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0243B" w14:textId="3E8DA5BB" w:rsidR="00094B2C" w:rsidRDefault="00094B2C">
      <w:pPr>
        <w:pStyle w:val="Heading1"/>
        <w:divId w:val="1680279521"/>
        <w:rPr>
          <w:rFonts w:eastAsia="Times New Roman" w:cs="Arial"/>
        </w:rPr>
      </w:pPr>
      <w:bookmarkStart w:id="0" w:name="_GoBack"/>
      <w:bookmarkEnd w:id="0"/>
      <w:r>
        <w:rPr>
          <w:rFonts w:eastAsia="Times New Roman" w:cs="Arial"/>
        </w:rPr>
        <w:t>2017 Arroyo Fresco Case Study</w:t>
      </w:r>
    </w:p>
    <w:p w14:paraId="5DDAA427" w14:textId="77777777" w:rsidR="00E33299" w:rsidRDefault="00094B2C">
      <w:pPr>
        <w:pStyle w:val="Heading1"/>
        <w:divId w:val="1680279521"/>
        <w:rPr>
          <w:rFonts w:eastAsia="Times New Roman" w:cs="Arial"/>
        </w:rPr>
      </w:pPr>
      <w:r>
        <w:rPr>
          <w:rFonts w:eastAsia="Times New Roman" w:cs="Arial"/>
        </w:rPr>
        <w:t>Consensus Review Scorebook</w:t>
      </w:r>
    </w:p>
    <w:p w14:paraId="27D85944" w14:textId="79F8ED18" w:rsidR="00094B2C" w:rsidRDefault="00B46367">
      <w:pPr>
        <w:pStyle w:val="Heading1"/>
        <w:divId w:val="1680279521"/>
        <w:rPr>
          <w:rFonts w:eastAsia="Times New Roman" w:cs="Arial"/>
        </w:rPr>
      </w:pPr>
      <w:r>
        <w:rPr>
          <w:rFonts w:eastAsia="Times New Roman" w:cs="Arial"/>
        </w:rPr>
        <w:t>Final</w:t>
      </w:r>
    </w:p>
    <w:p w14:paraId="44814C58" w14:textId="6B2265BE" w:rsidR="00094B2C" w:rsidRDefault="00B46367">
      <w:pPr>
        <w:pStyle w:val="Heading3"/>
        <w:divId w:val="1680279521"/>
        <w:rPr>
          <w:rFonts w:eastAsia="Times New Roman" w:cs="Arial"/>
        </w:rPr>
      </w:pPr>
      <w:r>
        <w:rPr>
          <w:rFonts w:eastAsia="Times New Roman" w:cs="Arial"/>
          <w:b w:val="0"/>
          <w:bCs w:val="0"/>
        </w:rPr>
        <w:t>Ju</w:t>
      </w:r>
      <w:r w:rsidR="009D13CA">
        <w:rPr>
          <w:rFonts w:eastAsia="Times New Roman" w:cs="Arial"/>
          <w:b w:val="0"/>
          <w:bCs w:val="0"/>
        </w:rPr>
        <w:t>ne</w:t>
      </w:r>
      <w:r>
        <w:rPr>
          <w:rFonts w:eastAsia="Times New Roman" w:cs="Arial"/>
          <w:b w:val="0"/>
          <w:bCs w:val="0"/>
        </w:rPr>
        <w:t xml:space="preserve"> </w:t>
      </w:r>
      <w:r w:rsidR="00094B2C">
        <w:rPr>
          <w:rFonts w:eastAsia="Times New Roman" w:cs="Arial"/>
          <w:b w:val="0"/>
          <w:bCs w:val="0"/>
        </w:rPr>
        <w:t>2017</w:t>
      </w:r>
    </w:p>
    <w:p w14:paraId="2F5AADC0" w14:textId="77777777" w:rsidR="00094B2C" w:rsidRDefault="00094B2C">
      <w:pPr>
        <w:pStyle w:val="Heading3"/>
        <w:divId w:val="1680279521"/>
        <w:rPr>
          <w:rFonts w:eastAsia="Times New Roman" w:cs="Arial"/>
        </w:rPr>
      </w:pPr>
    </w:p>
    <w:p w14:paraId="44C87A2A" w14:textId="77777777" w:rsidR="00094B2C" w:rsidRDefault="00094B2C">
      <w:pPr>
        <w:divId w:val="1680279521"/>
        <w:rPr>
          <w:rFonts w:eastAsiaTheme="minorHAnsi"/>
          <w:szCs w:val="22"/>
        </w:rPr>
      </w:pPr>
    </w:p>
    <w:p w14:paraId="65556D97" w14:textId="77777777" w:rsidR="00A74800" w:rsidRDefault="00A74800" w:rsidP="00321E54">
      <w:pPr>
        <w:spacing w:before="360" w:after="360" w:line="252" w:lineRule="auto"/>
        <w:ind w:right="720"/>
        <w:divId w:val="1680279521"/>
        <w:rPr>
          <w:rFonts w:cs="Arial"/>
          <w:szCs w:val="22"/>
        </w:rPr>
      </w:pPr>
    </w:p>
    <w:p w14:paraId="601EAD2C" w14:textId="77777777" w:rsidR="00A74800" w:rsidRDefault="00A74800" w:rsidP="00321E54">
      <w:pPr>
        <w:spacing w:before="360" w:after="360" w:line="252" w:lineRule="auto"/>
        <w:ind w:right="720"/>
        <w:divId w:val="1680279521"/>
        <w:rPr>
          <w:rFonts w:cs="Arial"/>
          <w:szCs w:val="22"/>
        </w:rPr>
      </w:pPr>
    </w:p>
    <w:p w14:paraId="29FC5D9D" w14:textId="77777777" w:rsidR="00A74800" w:rsidRDefault="00A74800" w:rsidP="00321E54">
      <w:pPr>
        <w:spacing w:before="360" w:after="360" w:line="252" w:lineRule="auto"/>
        <w:ind w:right="720"/>
        <w:divId w:val="1680279521"/>
        <w:rPr>
          <w:rFonts w:cs="Arial"/>
          <w:szCs w:val="22"/>
        </w:rPr>
      </w:pPr>
    </w:p>
    <w:p w14:paraId="7A8D4F33" w14:textId="77777777" w:rsidR="00A74800" w:rsidRDefault="00A74800" w:rsidP="00321E54">
      <w:pPr>
        <w:spacing w:before="360" w:after="360" w:line="252" w:lineRule="auto"/>
        <w:ind w:right="720"/>
        <w:divId w:val="1680279521"/>
        <w:rPr>
          <w:rFonts w:cs="Arial"/>
          <w:szCs w:val="22"/>
        </w:rPr>
      </w:pPr>
    </w:p>
    <w:p w14:paraId="236B4B9F" w14:textId="77777777" w:rsidR="00A74800" w:rsidRDefault="00A74800" w:rsidP="00321E54">
      <w:pPr>
        <w:spacing w:before="360" w:after="360" w:line="252" w:lineRule="auto"/>
        <w:ind w:right="720"/>
        <w:divId w:val="1680279521"/>
        <w:rPr>
          <w:rFonts w:cs="Arial"/>
          <w:szCs w:val="22"/>
        </w:rPr>
      </w:pPr>
    </w:p>
    <w:p w14:paraId="54193348" w14:textId="77777777" w:rsidR="00A74800" w:rsidRDefault="00A74800" w:rsidP="00321E54">
      <w:pPr>
        <w:spacing w:before="360" w:after="360" w:line="252" w:lineRule="auto"/>
        <w:ind w:right="720"/>
        <w:divId w:val="1680279521"/>
        <w:rPr>
          <w:rFonts w:cs="Arial"/>
          <w:szCs w:val="22"/>
        </w:rPr>
      </w:pPr>
    </w:p>
    <w:p w14:paraId="063D7426" w14:textId="77777777" w:rsidR="00A74800" w:rsidRDefault="00A74800" w:rsidP="00321E54">
      <w:pPr>
        <w:spacing w:before="360" w:after="360" w:line="252" w:lineRule="auto"/>
        <w:ind w:right="720"/>
        <w:divId w:val="1680279521"/>
        <w:rPr>
          <w:rFonts w:cs="Arial"/>
          <w:szCs w:val="22"/>
        </w:rPr>
      </w:pPr>
    </w:p>
    <w:p w14:paraId="654B6D34" w14:textId="77777777" w:rsidR="00A74800" w:rsidRDefault="00A74800" w:rsidP="00321E54">
      <w:pPr>
        <w:spacing w:before="360" w:after="360" w:line="252" w:lineRule="auto"/>
        <w:ind w:right="720"/>
        <w:divId w:val="1680279521"/>
        <w:rPr>
          <w:rFonts w:cs="Arial"/>
          <w:szCs w:val="22"/>
        </w:rPr>
      </w:pPr>
    </w:p>
    <w:p w14:paraId="0644A743" w14:textId="77777777" w:rsidR="00A74800" w:rsidRDefault="00A74800" w:rsidP="00321E54">
      <w:pPr>
        <w:spacing w:before="360" w:after="360" w:line="252" w:lineRule="auto"/>
        <w:ind w:right="720"/>
        <w:divId w:val="1680279521"/>
        <w:rPr>
          <w:rFonts w:cs="Arial"/>
          <w:szCs w:val="22"/>
        </w:rPr>
      </w:pPr>
    </w:p>
    <w:p w14:paraId="038F418F" w14:textId="77777777" w:rsidR="00A74800" w:rsidRDefault="00A74800" w:rsidP="00321E54">
      <w:pPr>
        <w:spacing w:before="360" w:after="360" w:line="252" w:lineRule="auto"/>
        <w:ind w:right="720"/>
        <w:divId w:val="1680279521"/>
        <w:rPr>
          <w:rFonts w:cs="Arial"/>
          <w:szCs w:val="22"/>
        </w:rPr>
      </w:pPr>
    </w:p>
    <w:p w14:paraId="2EBF4F03" w14:textId="5F8AABB2" w:rsidR="00094B2C" w:rsidRDefault="00A74800" w:rsidP="00321E54">
      <w:pPr>
        <w:spacing w:before="360" w:after="360" w:line="252" w:lineRule="auto"/>
        <w:ind w:right="720"/>
        <w:divId w:val="1680279521"/>
        <w:rPr>
          <w:rFonts w:cs="Arial"/>
          <w:szCs w:val="22"/>
        </w:rPr>
      </w:pPr>
      <w:r>
        <w:rPr>
          <w:rFonts w:eastAsia="Times New Roman"/>
        </w:rPr>
        <w:t>I</w:t>
      </w:r>
      <w:r w:rsidRPr="00D54161">
        <w:rPr>
          <w:rFonts w:eastAsia="Times New Roman"/>
          <w:sz w:val="20"/>
          <w:szCs w:val="20"/>
        </w:rPr>
        <w:t>n this version of the scorebook, the initials of the Training Scorebook Team (TST) members have been replaced by “Ex1” (Examiner 1), “Ex2,” and so on.</w:t>
      </w:r>
      <w:r w:rsidR="00321E54">
        <w:rPr>
          <w:rFonts w:cs="Arial"/>
          <w:szCs w:val="22"/>
        </w:rPr>
        <w:br w:type="page"/>
      </w:r>
    </w:p>
    <w:p w14:paraId="7C46EC98" w14:textId="77777777" w:rsidR="00094B2C" w:rsidRDefault="00094B2C">
      <w:pPr>
        <w:pStyle w:val="Heading2"/>
        <w:divId w:val="1680279521"/>
        <w:rPr>
          <w:rFonts w:eastAsia="Times New Roman" w:cs="Arial"/>
        </w:rPr>
      </w:pPr>
      <w:bookmarkStart w:id="1" w:name="_Hlk478821632"/>
      <w:r>
        <w:rPr>
          <w:rFonts w:eastAsia="Times New Roman" w:cs="Arial"/>
        </w:rPr>
        <w:lastRenderedPageBreak/>
        <w:t>Key Factors Worksheet</w:t>
      </w:r>
    </w:p>
    <w:p w14:paraId="47EF8080" w14:textId="77777777" w:rsidR="00094B2C" w:rsidRDefault="00094B2C">
      <w:pPr>
        <w:pStyle w:val="Heading4"/>
        <w:divId w:val="1680279521"/>
        <w:rPr>
          <w:rFonts w:eastAsia="Times New Roman" w:cs="Arial"/>
        </w:rPr>
      </w:pPr>
      <w:r>
        <w:rPr>
          <w:rFonts w:eastAsia="Times New Roman" w:cs="Arial"/>
        </w:rPr>
        <w:t>P.1a Organizational Environment</w:t>
      </w:r>
    </w:p>
    <w:p w14:paraId="4A217CF3" w14:textId="0EE1E2CF" w:rsidR="00B1161F" w:rsidRDefault="00094B2C" w:rsidP="00B1161F">
      <w:pPr>
        <w:divId w:val="1680279521"/>
        <w:rPr>
          <w:rFonts w:eastAsia="Times New Roman"/>
        </w:rPr>
      </w:pPr>
      <w:r>
        <w:rPr>
          <w:rStyle w:val="Strong"/>
          <w:rFonts w:eastAsia="Times New Roman" w:cs="Arial"/>
          <w:szCs w:val="22"/>
        </w:rPr>
        <w:t>Organization Description</w:t>
      </w:r>
      <w:r>
        <w:rPr>
          <w:rFonts w:eastAsia="Times New Roman"/>
        </w:rPr>
        <w:t xml:space="preserve"> Nonprofit </w:t>
      </w:r>
      <w:r w:rsidR="00C542A3">
        <w:rPr>
          <w:rFonts w:eastAsia="Times New Roman"/>
        </w:rPr>
        <w:t>community health center (CHC)</w:t>
      </w:r>
      <w:r>
        <w:rPr>
          <w:rFonts w:eastAsia="Times New Roman"/>
        </w:rPr>
        <w:t xml:space="preserve"> providing primary care, preventive services, enabling services in </w:t>
      </w:r>
      <w:r w:rsidR="002C00AB">
        <w:rPr>
          <w:rFonts w:eastAsia="Times New Roman"/>
        </w:rPr>
        <w:t>3</w:t>
      </w:r>
      <w:r>
        <w:rPr>
          <w:rFonts w:eastAsia="Times New Roman"/>
        </w:rPr>
        <w:t xml:space="preserve"> highly diverse AZ counties (Yuma, La Paz, Mohave). 11 clinics, 4 mobile service vans.</w:t>
      </w:r>
    </w:p>
    <w:p w14:paraId="01C356F0" w14:textId="54DDCFD3" w:rsidR="00B1161F" w:rsidRDefault="00094B2C" w:rsidP="00B1161F">
      <w:pPr>
        <w:divId w:val="1680279521"/>
        <w:rPr>
          <w:rFonts w:eastAsia="Times New Roman"/>
        </w:rPr>
      </w:pPr>
      <w:r>
        <w:rPr>
          <w:rStyle w:val="Strong"/>
          <w:rFonts w:eastAsia="Times New Roman" w:cs="Arial"/>
          <w:szCs w:val="22"/>
        </w:rPr>
        <w:t>Health and Enabling Services</w:t>
      </w:r>
      <w:r>
        <w:rPr>
          <w:rFonts w:eastAsia="Times New Roman"/>
        </w:rPr>
        <w:t xml:space="preserve"> Clinics/mobile service serve patients at churches, schools, community centers w/23 PCTs as essential </w:t>
      </w:r>
      <w:r w:rsidR="002C00AB">
        <w:rPr>
          <w:rFonts w:eastAsia="Times New Roman"/>
        </w:rPr>
        <w:t xml:space="preserve">HC delivery </w:t>
      </w:r>
      <w:r>
        <w:rPr>
          <w:rFonts w:eastAsia="Times New Roman"/>
        </w:rPr>
        <w:t>unit. 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3DEAF4CD" w14:textId="56501BCF" w:rsidR="00B1161F" w:rsidRDefault="00094B2C" w:rsidP="00B1161F">
      <w:pPr>
        <w:divId w:val="1680279521"/>
        <w:rPr>
          <w:rFonts w:eastAsia="Times New Roman"/>
        </w:rPr>
      </w:pPr>
      <w:r>
        <w:rPr>
          <w:rStyle w:val="Strong"/>
          <w:rFonts w:eastAsia="Times New Roman" w:cs="Arial"/>
          <w:szCs w:val="22"/>
        </w:rPr>
        <w:t>Mission</w:t>
      </w:r>
      <w:r>
        <w:rPr>
          <w:rFonts w:eastAsia="Times New Roman"/>
        </w:rPr>
        <w:t xml:space="preserve"> </w:t>
      </w:r>
      <w:r w:rsidR="002C00AB">
        <w:rPr>
          <w:rFonts w:eastAsia="Times New Roman"/>
        </w:rPr>
        <w:t>P</w:t>
      </w:r>
      <w:r>
        <w:rPr>
          <w:rFonts w:eastAsia="Times New Roman"/>
        </w:rPr>
        <w:t>rovide residents easy</w:t>
      </w:r>
      <w:r w:rsidR="002A720E">
        <w:rPr>
          <w:rFonts w:eastAsia="Times New Roman"/>
        </w:rPr>
        <w:t>/</w:t>
      </w:r>
      <w:r>
        <w:rPr>
          <w:rFonts w:eastAsia="Times New Roman"/>
        </w:rPr>
        <w:t>timely access to high-quality</w:t>
      </w:r>
      <w:r w:rsidR="002A720E">
        <w:rPr>
          <w:rFonts w:eastAsia="Times New Roman"/>
        </w:rPr>
        <w:t>/</w:t>
      </w:r>
      <w:r>
        <w:rPr>
          <w:rFonts w:eastAsia="Times New Roman"/>
        </w:rPr>
        <w:t>safe health care services, responsive to diverse cultural</w:t>
      </w:r>
      <w:r w:rsidR="002A720E">
        <w:rPr>
          <w:rFonts w:eastAsia="Times New Roman"/>
        </w:rPr>
        <w:t>/</w:t>
      </w:r>
      <w:r>
        <w:rPr>
          <w:rFonts w:eastAsia="Times New Roman"/>
        </w:rPr>
        <w:t>socioeconomic needs, reg</w:t>
      </w:r>
      <w:r w:rsidR="002C00AB">
        <w:rPr>
          <w:rFonts w:eastAsia="Times New Roman"/>
        </w:rPr>
        <w:t>ardless of ability to pay</w:t>
      </w:r>
      <w:r w:rsidR="00FB05D3">
        <w:rPr>
          <w:rFonts w:eastAsia="Times New Roman"/>
        </w:rPr>
        <w:t>.</w:t>
      </w:r>
    </w:p>
    <w:p w14:paraId="79BE3E7A" w14:textId="260503A4" w:rsidR="00B1161F" w:rsidRDefault="00094B2C" w:rsidP="00B1161F">
      <w:pPr>
        <w:divId w:val="1680279521"/>
        <w:rPr>
          <w:rFonts w:eastAsia="Times New Roman"/>
        </w:rPr>
      </w:pPr>
      <w:r>
        <w:rPr>
          <w:rStyle w:val="Strong"/>
          <w:rFonts w:eastAsia="Times New Roman" w:cs="Arial"/>
          <w:szCs w:val="22"/>
        </w:rPr>
        <w:t>Vision</w:t>
      </w:r>
      <w:r>
        <w:rPr>
          <w:rFonts w:eastAsia="Times New Roman"/>
        </w:rPr>
        <w:t xml:space="preserve"> </w:t>
      </w:r>
      <w:r w:rsidR="00742E89">
        <w:rPr>
          <w:rFonts w:eastAsia="Times New Roman"/>
        </w:rPr>
        <w:t>“</w:t>
      </w:r>
      <w:r w:rsidR="00FB05D3">
        <w:rPr>
          <w:rFonts w:eastAsia="Times New Roman"/>
        </w:rPr>
        <w:t xml:space="preserve">The </w:t>
      </w:r>
      <w:r>
        <w:rPr>
          <w:rFonts w:eastAsia="Times New Roman"/>
        </w:rPr>
        <w:t>people of western Arizona will become the healthiest in the state.</w:t>
      </w:r>
      <w:r w:rsidR="00742E89">
        <w:rPr>
          <w:rFonts w:eastAsia="Times New Roman"/>
        </w:rPr>
        <w:t>”</w:t>
      </w:r>
    </w:p>
    <w:p w14:paraId="126FD5A5" w14:textId="4CE9FB75" w:rsidR="00B1161F" w:rsidRDefault="00094B2C" w:rsidP="00B1161F">
      <w:pPr>
        <w:divId w:val="1680279521"/>
        <w:rPr>
          <w:rFonts w:eastAsia="Times New Roman"/>
        </w:rPr>
      </w:pPr>
      <w:r>
        <w:rPr>
          <w:rStyle w:val="Strong"/>
          <w:rFonts w:eastAsia="Times New Roman" w:cs="Arial"/>
          <w:szCs w:val="22"/>
        </w:rPr>
        <w:t>Values</w:t>
      </w:r>
      <w:r>
        <w:rPr>
          <w:rFonts w:eastAsia="Times New Roman"/>
        </w:rPr>
        <w:t xml:space="preserve"> </w:t>
      </w:r>
      <w:r w:rsidR="002C00AB">
        <w:rPr>
          <w:rFonts w:eastAsia="Times New Roman"/>
        </w:rPr>
        <w:t>R</w:t>
      </w:r>
      <w:r>
        <w:rPr>
          <w:rFonts w:eastAsia="Times New Roman"/>
        </w:rPr>
        <w:t xml:space="preserve">espect, trust, relationship, performance, </w:t>
      </w:r>
      <w:r w:rsidR="002C00AB">
        <w:rPr>
          <w:rFonts w:eastAsia="Times New Roman"/>
        </w:rPr>
        <w:t>accountability</w:t>
      </w:r>
      <w:r w:rsidR="00FB05D3">
        <w:rPr>
          <w:rFonts w:eastAsia="Times New Roman"/>
        </w:rPr>
        <w:t>.</w:t>
      </w:r>
    </w:p>
    <w:p w14:paraId="6763D037" w14:textId="6485D269" w:rsidR="00B1161F" w:rsidRDefault="00094B2C" w:rsidP="00B1161F">
      <w:pPr>
        <w:divId w:val="1680279521"/>
        <w:rPr>
          <w:rFonts w:eastAsia="Times New Roman" w:cs="Arial"/>
          <w:szCs w:val="22"/>
        </w:rPr>
      </w:pPr>
      <w:r>
        <w:rPr>
          <w:rStyle w:val="Strong"/>
          <w:rFonts w:eastAsia="Times New Roman" w:cs="Arial"/>
          <w:szCs w:val="22"/>
        </w:rPr>
        <w:t>Core Competencies</w:t>
      </w:r>
      <w:r>
        <w:rPr>
          <w:rFonts w:eastAsia="Times New Roman" w:cs="Arial"/>
          <w:szCs w:val="22"/>
        </w:rPr>
        <w:t xml:space="preserve"> 1. Culturally competent, patient-centered care; 2. Expertise in treatment of diseases prevalent within applicant</w:t>
      </w:r>
      <w:r w:rsidR="00742E89">
        <w:rPr>
          <w:rFonts w:eastAsia="Times New Roman" w:cs="Arial"/>
          <w:szCs w:val="22"/>
        </w:rPr>
        <w:t>’</w:t>
      </w:r>
      <w:r>
        <w:rPr>
          <w:rFonts w:eastAsia="Times New Roman" w:cs="Arial"/>
          <w:szCs w:val="22"/>
        </w:rPr>
        <w:t>s patient population; 3. Collaborative relationships that increase access to specialty care</w:t>
      </w:r>
      <w:r w:rsidR="002A720E">
        <w:rPr>
          <w:rFonts w:eastAsia="Times New Roman" w:cs="Arial"/>
          <w:szCs w:val="22"/>
        </w:rPr>
        <w:t>/</w:t>
      </w:r>
      <w:r>
        <w:rPr>
          <w:rFonts w:eastAsia="Times New Roman" w:cs="Arial"/>
          <w:szCs w:val="22"/>
        </w:rPr>
        <w:t>other services.</w:t>
      </w:r>
    </w:p>
    <w:p w14:paraId="7B37AD70" w14:textId="6D202F5E" w:rsidR="00B1161F" w:rsidRDefault="00094B2C" w:rsidP="00B1161F">
      <w:pPr>
        <w:divId w:val="1680279521"/>
        <w:rPr>
          <w:rFonts w:eastAsia="Times New Roman"/>
        </w:rPr>
      </w:pPr>
      <w:r>
        <w:rPr>
          <w:rStyle w:val="Strong"/>
          <w:rFonts w:eastAsia="Times New Roman" w:cs="Arial"/>
          <w:szCs w:val="22"/>
        </w:rPr>
        <w:t>Patient/Population Health Status and Problems</w:t>
      </w:r>
      <w:r>
        <w:rPr>
          <w:rFonts w:eastAsia="Times New Roman"/>
        </w:rPr>
        <w:t xml:space="preserve"> Chronic health problems: diabetes, asthma, cardiovascular disease, depression, obesity, substance abuse/addiction behavior, higher incidence of infectious diseases such as TB</w:t>
      </w:r>
      <w:r w:rsidR="002C00AB">
        <w:rPr>
          <w:rFonts w:eastAsia="Times New Roman"/>
        </w:rPr>
        <w:t>/</w:t>
      </w:r>
      <w:r>
        <w:rPr>
          <w:rFonts w:eastAsia="Times New Roman"/>
        </w:rPr>
        <w:t>sexually transmitted diseases. Barriers: geography, culture, income, contributing to poorer health than general population.</w:t>
      </w:r>
    </w:p>
    <w:p w14:paraId="22058B43" w14:textId="26C5A8B1" w:rsidR="00B1161F" w:rsidRDefault="00094B2C" w:rsidP="00B1161F">
      <w:pPr>
        <w:divId w:val="1680279521"/>
        <w:rPr>
          <w:rFonts w:eastAsia="Times New Roman"/>
        </w:rPr>
      </w:pPr>
      <w:r>
        <w:rPr>
          <w:rStyle w:val="Strong"/>
          <w:rFonts w:eastAsia="Times New Roman" w:cs="Arial"/>
          <w:szCs w:val="22"/>
        </w:rPr>
        <w:t>IT Capabilities</w:t>
      </w:r>
      <w:r>
        <w:rPr>
          <w:rFonts w:eastAsia="Times New Roman"/>
        </w:rPr>
        <w:t xml:space="preserve"> </w:t>
      </w:r>
      <w:r w:rsidR="002C00AB">
        <w:rPr>
          <w:rFonts w:eastAsia="Times New Roman"/>
        </w:rPr>
        <w:t>S</w:t>
      </w:r>
      <w:r>
        <w:rPr>
          <w:rFonts w:eastAsia="Times New Roman"/>
        </w:rPr>
        <w:t>upport for EHR integrated with billing/scheduling. All staff have access to computers, wide array of data/information on intranet, portable CCK.</w:t>
      </w:r>
    </w:p>
    <w:p w14:paraId="49BC60A2" w14:textId="54F0BF6B" w:rsidR="00B1161F" w:rsidRDefault="00094B2C" w:rsidP="00B1161F">
      <w:pPr>
        <w:divId w:val="1680279521"/>
        <w:rPr>
          <w:rFonts w:eastAsia="Times New Roman"/>
        </w:rPr>
      </w:pPr>
      <w:r>
        <w:rPr>
          <w:rStyle w:val="Strong"/>
          <w:rFonts w:eastAsia="Times New Roman" w:cs="Arial"/>
          <w:szCs w:val="22"/>
        </w:rPr>
        <w:t>Staff</w:t>
      </w:r>
      <w:r>
        <w:rPr>
          <w:rFonts w:eastAsia="Times New Roman"/>
        </w:rPr>
        <w:t xml:space="preserve"> 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5AD3F1C7" w14:textId="51944B3B" w:rsidR="00B1161F" w:rsidRDefault="00094B2C" w:rsidP="00B1161F">
      <w:pPr>
        <w:divId w:val="1680279521"/>
        <w:rPr>
          <w:rFonts w:eastAsia="Times New Roman"/>
        </w:rPr>
      </w:pPr>
      <w:r>
        <w:rPr>
          <w:rStyle w:val="Strong"/>
          <w:rFonts w:eastAsia="Times New Roman" w:cs="Arial"/>
          <w:szCs w:val="22"/>
        </w:rPr>
        <w:t>Volunteer</w:t>
      </w:r>
      <w:r w:rsidR="002C00AB">
        <w:rPr>
          <w:rStyle w:val="Strong"/>
          <w:rFonts w:eastAsia="Times New Roman" w:cs="Arial"/>
          <w:szCs w:val="22"/>
        </w:rPr>
        <w:t>s</w:t>
      </w:r>
      <w:r>
        <w:rPr>
          <w:rFonts w:eastAsia="Times New Roman"/>
        </w:rPr>
        <w:t xml:space="preserve"> 314 volunteers (key stakeholder group): patients/family members, who help build relationships with patients/families, increase efficiency/effectiveness of care delivery.</w:t>
      </w:r>
    </w:p>
    <w:p w14:paraId="0FEF51B6" w14:textId="5C893668" w:rsidR="00B1161F" w:rsidRDefault="00094B2C" w:rsidP="00B1161F">
      <w:pPr>
        <w:divId w:val="1680279521"/>
        <w:rPr>
          <w:rFonts w:eastAsia="Times New Roman"/>
        </w:rPr>
      </w:pPr>
      <w:r>
        <w:rPr>
          <w:rStyle w:val="Strong"/>
          <w:rFonts w:eastAsia="Times New Roman" w:cs="Arial"/>
          <w:szCs w:val="22"/>
        </w:rPr>
        <w:t>Drivers of Workforce Engagement</w:t>
      </w:r>
      <w:r>
        <w:rPr>
          <w:rFonts w:eastAsia="Times New Roman"/>
        </w:rPr>
        <w:t xml:space="preserve"> Nonmillennials: senior management communication, use of skills</w:t>
      </w:r>
      <w:r w:rsidR="002C00AB">
        <w:rPr>
          <w:rFonts w:eastAsia="Times New Roman"/>
        </w:rPr>
        <w:t>/</w:t>
      </w:r>
      <w:r>
        <w:rPr>
          <w:rFonts w:eastAsia="Times New Roman"/>
        </w:rPr>
        <w:t>abilities, comfortable reporting errors or unsafe acts, protection from health</w:t>
      </w:r>
      <w:r w:rsidR="002C00AB">
        <w:rPr>
          <w:rFonts w:eastAsia="Times New Roman"/>
        </w:rPr>
        <w:t>/</w:t>
      </w:r>
      <w:r>
        <w:rPr>
          <w:rFonts w:eastAsia="Times New Roman"/>
        </w:rPr>
        <w:t>safety hazards, clear sense of what is expected. Millennials: growth opportunities, flexible work schedule, fair pay/good benefits, personal relationships/partnerships, support of mission.</w:t>
      </w:r>
    </w:p>
    <w:p w14:paraId="6B1E749A" w14:textId="0AFC279A" w:rsidR="00094B2C" w:rsidRDefault="00094B2C" w:rsidP="00B1161F">
      <w:pPr>
        <w:divId w:val="1680279521"/>
        <w:rPr>
          <w:rFonts w:eastAsia="Times New Roman" w:cs="Arial"/>
          <w:szCs w:val="22"/>
        </w:rPr>
      </w:pPr>
      <w:r>
        <w:rPr>
          <w:rStyle w:val="Strong"/>
          <w:rFonts w:eastAsia="Times New Roman" w:cs="Arial"/>
          <w:szCs w:val="22"/>
        </w:rPr>
        <w:t>Health and Safety Requirements</w:t>
      </w:r>
      <w:r>
        <w:rPr>
          <w:rFonts w:eastAsia="Times New Roman" w:cs="Arial"/>
          <w:szCs w:val="22"/>
        </w:rPr>
        <w:t xml:space="preserve"> Protection from exposure to communicable diseases, radiation, chemicals, needle sticks, ergonomic injuries, accidents.</w:t>
      </w:r>
    </w:p>
    <w:p w14:paraId="0A6C2EB6" w14:textId="77777777" w:rsidR="00094B2C" w:rsidRDefault="00094B2C">
      <w:pPr>
        <w:pStyle w:val="Heading4"/>
        <w:divId w:val="1680279521"/>
        <w:rPr>
          <w:rFonts w:eastAsia="Times New Roman" w:cs="Arial"/>
        </w:rPr>
      </w:pPr>
      <w:r>
        <w:rPr>
          <w:rFonts w:eastAsia="Times New Roman" w:cs="Arial"/>
        </w:rPr>
        <w:t>P.1b Organizational Relationships</w:t>
      </w:r>
    </w:p>
    <w:p w14:paraId="7348ABD8" w14:textId="3B721604" w:rsidR="00B1161F" w:rsidRDefault="00094B2C" w:rsidP="00B1161F">
      <w:pPr>
        <w:divId w:val="1680279521"/>
        <w:rPr>
          <w:rFonts w:eastAsia="Times New Roman"/>
        </w:rPr>
      </w:pPr>
      <w:r>
        <w:rPr>
          <w:rStyle w:val="Strong"/>
          <w:rFonts w:eastAsia="Times New Roman" w:cs="Arial"/>
          <w:szCs w:val="22"/>
        </w:rPr>
        <w:t>Regulatory and Accreditation Requirements</w:t>
      </w:r>
      <w:r>
        <w:rPr>
          <w:rFonts w:eastAsia="Times New Roman"/>
        </w:rPr>
        <w:t xml:space="preserve"> Multiple federal, state, local</w:t>
      </w:r>
      <w:r w:rsidR="00FB05D3">
        <w:rPr>
          <w:rFonts w:eastAsia="Times New Roman"/>
        </w:rPr>
        <w:t>—</w:t>
      </w:r>
      <w:r>
        <w:rPr>
          <w:rFonts w:eastAsia="Times New Roman"/>
        </w:rPr>
        <w:t>including designation as FQHC, qualification for Section 330 grant funds and TJC, recognition as PCMH.</w:t>
      </w:r>
    </w:p>
    <w:p w14:paraId="45F5725B" w14:textId="5B15A804" w:rsidR="00B1161F" w:rsidRDefault="00094B2C" w:rsidP="00B1161F">
      <w:pPr>
        <w:divId w:val="1680279521"/>
        <w:rPr>
          <w:rFonts w:eastAsia="Times New Roman"/>
        </w:rPr>
      </w:pPr>
      <w:r>
        <w:rPr>
          <w:rStyle w:val="Strong"/>
          <w:rFonts w:eastAsia="Times New Roman" w:cs="Arial"/>
          <w:szCs w:val="22"/>
        </w:rPr>
        <w:t>Governance</w:t>
      </w:r>
      <w:r>
        <w:rPr>
          <w:rFonts w:eastAsia="Times New Roman"/>
        </w:rPr>
        <w:t xml:space="preserve"> Voluntary 15-member Board of Directors, 6 standing committees: Quality, Ethics, Community, Partner Relations, Development, Audit. More than 51% of voting members are recipients of applicant</w:t>
      </w:r>
      <w:r w:rsidR="00742E89">
        <w:rPr>
          <w:rFonts w:eastAsia="Times New Roman"/>
        </w:rPr>
        <w:t>’</w:t>
      </w:r>
      <w:r>
        <w:rPr>
          <w:rFonts w:eastAsia="Times New Roman"/>
        </w:rPr>
        <w:t>s services; senior leaders are nonvoting board members.</w:t>
      </w:r>
    </w:p>
    <w:p w14:paraId="7430F4AE" w14:textId="6A5DA651" w:rsidR="00B1161F" w:rsidRDefault="00094B2C" w:rsidP="00B1161F">
      <w:pPr>
        <w:divId w:val="1680279521"/>
        <w:rPr>
          <w:rFonts w:eastAsia="Times New Roman"/>
        </w:rPr>
      </w:pPr>
      <w:r>
        <w:rPr>
          <w:rStyle w:val="Strong"/>
          <w:rFonts w:eastAsia="Times New Roman" w:cs="Arial"/>
          <w:szCs w:val="22"/>
        </w:rPr>
        <w:t>Key Customers and Requirements</w:t>
      </w:r>
      <w:r>
        <w:rPr>
          <w:rFonts w:eastAsia="Times New Roman"/>
        </w:rPr>
        <w:t xml:space="preserve"> Patients/families: safety; effective, high-quality care; efficient, cost-effective care; timely/convenient access to care/information; patient-centered service; equitable, culturally sensitive care; reputation as high-quality health center; personal relationships/partnerships.</w:t>
      </w:r>
    </w:p>
    <w:p w14:paraId="1527BF6F" w14:textId="49CD06E5" w:rsidR="00B1161F" w:rsidRDefault="00094B2C" w:rsidP="00B1161F">
      <w:pPr>
        <w:divId w:val="1680279521"/>
        <w:rPr>
          <w:rFonts w:eastAsia="Times New Roman"/>
        </w:rPr>
      </w:pPr>
      <w:r>
        <w:rPr>
          <w:rStyle w:val="Strong"/>
          <w:rFonts w:eastAsia="Times New Roman" w:cs="Arial"/>
          <w:szCs w:val="22"/>
        </w:rPr>
        <w:lastRenderedPageBreak/>
        <w:t>Stakeholders and their Requirements</w:t>
      </w:r>
      <w:r>
        <w:rPr>
          <w:rFonts w:eastAsia="Times New Roman"/>
        </w:rPr>
        <w:t xml:space="preserve"> Communities, physicians, staff, volunteers, payers, </w:t>
      </w:r>
      <w:r w:rsidR="00E17727">
        <w:rPr>
          <w:rFonts w:eastAsia="Times New Roman"/>
        </w:rPr>
        <w:t>partners, suppliers,</w:t>
      </w:r>
      <w:r>
        <w:rPr>
          <w:rFonts w:eastAsia="Times New Roman"/>
        </w:rPr>
        <w:t xml:space="preserve"> collaborators: information/training on current medical technology/procedures; knowledge, skills tools to do job; fair pay/benefits, recognition</w:t>
      </w:r>
      <w:r w:rsidR="00E17727">
        <w:rPr>
          <w:rFonts w:eastAsia="Times New Roman"/>
        </w:rPr>
        <w:t>/</w:t>
      </w:r>
      <w:r>
        <w:rPr>
          <w:rFonts w:eastAsia="Times New Roman"/>
        </w:rPr>
        <w:t>opportunity to serve and develop job skills for staff</w:t>
      </w:r>
      <w:r w:rsidR="00E17727">
        <w:rPr>
          <w:rFonts w:eastAsia="Times New Roman"/>
        </w:rPr>
        <w:t>/</w:t>
      </w:r>
      <w:r>
        <w:rPr>
          <w:rFonts w:eastAsia="Times New Roman"/>
        </w:rPr>
        <w:t>volunteers; opp</w:t>
      </w:r>
      <w:r w:rsidR="00E17727">
        <w:rPr>
          <w:rFonts w:eastAsia="Times New Roman"/>
        </w:rPr>
        <w:t>ortunities for collaboration/</w:t>
      </w:r>
      <w:r>
        <w:rPr>
          <w:rFonts w:eastAsia="Times New Roman"/>
        </w:rPr>
        <w:t>innovation for partners, suppliers, collaborators.</w:t>
      </w:r>
    </w:p>
    <w:p w14:paraId="30E7C17E" w14:textId="7439228E" w:rsidR="00B1161F" w:rsidRDefault="00094B2C" w:rsidP="00B1161F">
      <w:pPr>
        <w:divId w:val="1680279521"/>
        <w:rPr>
          <w:rFonts w:eastAsia="Times New Roman"/>
        </w:rPr>
      </w:pPr>
      <w:r>
        <w:rPr>
          <w:rStyle w:val="Strong"/>
          <w:rFonts w:eastAsia="Times New Roman" w:cs="Arial"/>
          <w:szCs w:val="22"/>
        </w:rPr>
        <w:t>Suppliers, Partners and Collaborators</w:t>
      </w:r>
      <w:r>
        <w:rPr>
          <w:rFonts w:eastAsia="Times New Roman"/>
        </w:rPr>
        <w:t xml:space="preserve"> Inpatient care partners in each county, advocacy providers, strategic</w:t>
      </w:r>
      <w:r w:rsidR="002A720E">
        <w:rPr>
          <w:rFonts w:eastAsia="Times New Roman"/>
        </w:rPr>
        <w:t>/</w:t>
      </w:r>
      <w:r>
        <w:rPr>
          <w:rFonts w:eastAsia="Times New Roman"/>
        </w:rPr>
        <w:t>vendor partners, industry partners, education partners, community partner groups</w:t>
      </w:r>
      <w:r w:rsidR="002A720E">
        <w:rPr>
          <w:rFonts w:eastAsia="Times New Roman"/>
        </w:rPr>
        <w:t>/</w:t>
      </w:r>
      <w:r>
        <w:rPr>
          <w:rFonts w:eastAsia="Times New Roman"/>
        </w:rPr>
        <w:t>community service organizations, industry</w:t>
      </w:r>
      <w:r w:rsidR="002A720E">
        <w:rPr>
          <w:rFonts w:eastAsia="Times New Roman"/>
        </w:rPr>
        <w:t>/</w:t>
      </w:r>
      <w:r>
        <w:rPr>
          <w:rFonts w:eastAsia="Times New Roman"/>
        </w:rPr>
        <w:t>vendor partners. Role in innovation: contribute ideas, new products, tools, technology, best practices; represented on Innovation Council</w:t>
      </w:r>
      <w:r w:rsidR="002A720E">
        <w:rPr>
          <w:rFonts w:eastAsia="Times New Roman"/>
        </w:rPr>
        <w:t>,</w:t>
      </w:r>
      <w:r>
        <w:rPr>
          <w:rFonts w:eastAsia="Times New Roman"/>
        </w:rPr>
        <w:t xml:space="preserve"> receive annual training in ethical</w:t>
      </w:r>
      <w:r w:rsidR="00E17727">
        <w:rPr>
          <w:rFonts w:eastAsia="Times New Roman"/>
        </w:rPr>
        <w:t>/</w:t>
      </w:r>
      <w:r>
        <w:rPr>
          <w:rFonts w:eastAsia="Times New Roman"/>
        </w:rPr>
        <w:t>legal obligations, MVV.</w:t>
      </w:r>
    </w:p>
    <w:p w14:paraId="45F6D325" w14:textId="49CFF2E8" w:rsidR="00094B2C" w:rsidRDefault="00094B2C" w:rsidP="00B1161F">
      <w:pPr>
        <w:divId w:val="1680279521"/>
        <w:rPr>
          <w:rFonts w:eastAsia="Times New Roman"/>
        </w:rPr>
      </w:pPr>
      <w:r>
        <w:rPr>
          <w:rStyle w:val="Strong"/>
          <w:rFonts w:eastAsia="Times New Roman" w:cs="Arial"/>
          <w:szCs w:val="22"/>
        </w:rPr>
        <w:t>Supply</w:t>
      </w:r>
      <w:r w:rsidR="00E17727">
        <w:rPr>
          <w:rStyle w:val="Strong"/>
          <w:rFonts w:eastAsia="Times New Roman" w:cs="Arial"/>
          <w:szCs w:val="22"/>
        </w:rPr>
        <w:t>-</w:t>
      </w:r>
      <w:r>
        <w:rPr>
          <w:rStyle w:val="Strong"/>
          <w:rFonts w:eastAsia="Times New Roman" w:cs="Arial"/>
          <w:szCs w:val="22"/>
        </w:rPr>
        <w:t>Chain Requirements</w:t>
      </w:r>
      <w:r>
        <w:rPr>
          <w:rFonts w:eastAsia="Times New Roman"/>
        </w:rPr>
        <w:t xml:space="preserve"> Low cost/high value, on-time delivery, continuity of operations for providing clinical care to enhance competitiveness.</w:t>
      </w:r>
    </w:p>
    <w:p w14:paraId="290EFA26" w14:textId="77777777" w:rsidR="00094B2C" w:rsidRDefault="00094B2C">
      <w:pPr>
        <w:pStyle w:val="Heading4"/>
        <w:divId w:val="1680279521"/>
        <w:rPr>
          <w:rFonts w:eastAsia="Times New Roman" w:cs="Arial"/>
        </w:rPr>
      </w:pPr>
      <w:r>
        <w:rPr>
          <w:rFonts w:eastAsia="Times New Roman" w:cs="Arial"/>
        </w:rPr>
        <w:t>P.2a Competitive Environment</w:t>
      </w:r>
    </w:p>
    <w:p w14:paraId="3E9F5720" w14:textId="061579C8" w:rsidR="00B1161F" w:rsidRDefault="00094B2C" w:rsidP="00B1161F">
      <w:pPr>
        <w:divId w:val="1680279521"/>
        <w:rPr>
          <w:rFonts w:eastAsia="Times New Roman"/>
        </w:rPr>
      </w:pPr>
      <w:r>
        <w:rPr>
          <w:rStyle w:val="Strong"/>
          <w:rFonts w:eastAsia="Times New Roman" w:cs="Arial"/>
          <w:szCs w:val="22"/>
        </w:rPr>
        <w:t>Competitive Changes</w:t>
      </w:r>
      <w:r w:rsidR="00E17727">
        <w:rPr>
          <w:rFonts w:eastAsia="Times New Roman"/>
        </w:rPr>
        <w:t xml:space="preserve"> </w:t>
      </w:r>
      <w:r>
        <w:rPr>
          <w:rFonts w:eastAsia="Times New Roman"/>
        </w:rPr>
        <w:t xml:space="preserve">ACA resulted in more stable finances. Increasing demands for care place stress on </w:t>
      </w:r>
      <w:r w:rsidR="00FB05D3">
        <w:rPr>
          <w:rFonts w:eastAsia="Times New Roman"/>
        </w:rPr>
        <w:t>applicant</w:t>
      </w:r>
      <w:r>
        <w:rPr>
          <w:rFonts w:eastAsia="Times New Roman"/>
        </w:rPr>
        <w:t>.</w:t>
      </w:r>
    </w:p>
    <w:p w14:paraId="01DE3FDE" w14:textId="24132B8D" w:rsidR="00B1161F" w:rsidRDefault="00094B2C" w:rsidP="00B1161F">
      <w:pPr>
        <w:divId w:val="1680279521"/>
        <w:rPr>
          <w:rFonts w:eastAsia="Times New Roman"/>
        </w:rPr>
      </w:pPr>
      <w:r>
        <w:rPr>
          <w:rStyle w:val="Strong"/>
          <w:rFonts w:eastAsia="Times New Roman" w:cs="Arial"/>
          <w:szCs w:val="22"/>
        </w:rPr>
        <w:t>Market Share</w:t>
      </w:r>
      <w:r>
        <w:rPr>
          <w:rFonts w:eastAsia="Times New Roman"/>
        </w:rPr>
        <w:t xml:space="preserve"> In 2016: 17% in </w:t>
      </w:r>
      <w:r w:rsidR="00E17727">
        <w:rPr>
          <w:rFonts w:eastAsia="Times New Roman"/>
        </w:rPr>
        <w:t>3</w:t>
      </w:r>
      <w:r>
        <w:rPr>
          <w:rFonts w:eastAsia="Times New Roman"/>
        </w:rPr>
        <w:t>-county service area</w:t>
      </w:r>
      <w:r w:rsidR="00FB05D3">
        <w:rPr>
          <w:rFonts w:eastAsia="Times New Roman"/>
        </w:rPr>
        <w:t>:</w:t>
      </w:r>
      <w:r>
        <w:rPr>
          <w:rFonts w:eastAsia="Times New Roman"/>
        </w:rPr>
        <w:t xml:space="preserve"> Yuma (24%), La Paz (23%), Mohave (14%).</w:t>
      </w:r>
    </w:p>
    <w:p w14:paraId="4644E7F0" w14:textId="16AF96E9" w:rsidR="00094B2C" w:rsidRDefault="00094B2C" w:rsidP="00B1161F">
      <w:pPr>
        <w:divId w:val="1680279521"/>
        <w:rPr>
          <w:rFonts w:eastAsia="Times New Roman"/>
        </w:rPr>
      </w:pPr>
      <w:r>
        <w:rPr>
          <w:rStyle w:val="Strong"/>
          <w:rFonts w:eastAsia="Times New Roman" w:cs="Arial"/>
          <w:szCs w:val="22"/>
        </w:rPr>
        <w:t>Comparative and Competitor Information</w:t>
      </w:r>
      <w:r>
        <w:rPr>
          <w:rFonts w:eastAsia="Times New Roman"/>
        </w:rPr>
        <w:t xml:space="preserve"> National</w:t>
      </w:r>
      <w:r w:rsidR="002A720E">
        <w:rPr>
          <w:rFonts w:eastAsia="Times New Roman"/>
        </w:rPr>
        <w:t>:</w:t>
      </w:r>
      <w:r>
        <w:rPr>
          <w:rFonts w:eastAsia="Times New Roman"/>
        </w:rPr>
        <w:t xml:space="preserve"> CHCs, AHRQ, BPHC/HRSA, CDC, CMS, HCDI, HEDIS, Healthy People 2020; TJC; data from professional associations; Packer Patient Satisfaction data; Oates Staff Satisfaction data; QPG; Baldrige Award; Healthy Arizona 2020; State Association of CHCs and State CHC Benchmarking Consortium; Saguaro State Award Program.</w:t>
      </w:r>
    </w:p>
    <w:p w14:paraId="5C82B62F" w14:textId="77777777" w:rsidR="00094B2C" w:rsidRDefault="00094B2C">
      <w:pPr>
        <w:pStyle w:val="Heading4"/>
        <w:divId w:val="1680279521"/>
        <w:rPr>
          <w:rFonts w:eastAsia="Times New Roman" w:cs="Arial"/>
        </w:rPr>
      </w:pPr>
      <w:r>
        <w:rPr>
          <w:rFonts w:eastAsia="Times New Roman" w:cs="Arial"/>
        </w:rPr>
        <w:t>P.2b Strategic Context</w:t>
      </w:r>
    </w:p>
    <w:p w14:paraId="1D940B4F" w14:textId="5A6A3A88" w:rsidR="00B1161F" w:rsidRDefault="00094B2C" w:rsidP="00B1161F">
      <w:pPr>
        <w:divId w:val="1680279521"/>
        <w:rPr>
          <w:rFonts w:eastAsia="Times New Roman"/>
        </w:rPr>
      </w:pPr>
      <w:r>
        <w:rPr>
          <w:rStyle w:val="Strong"/>
          <w:rFonts w:eastAsia="Times New Roman" w:cs="Arial"/>
          <w:szCs w:val="22"/>
        </w:rPr>
        <w:t>Strategic Advantages</w:t>
      </w:r>
      <w:r>
        <w:rPr>
          <w:rFonts w:eastAsia="Times New Roman"/>
        </w:rPr>
        <w:t xml:space="preserve"> SA1</w:t>
      </w:r>
      <w:r w:rsidR="00FB05D3">
        <w:rPr>
          <w:rFonts w:eastAsia="Times New Roman"/>
        </w:rPr>
        <w:t>—</w:t>
      </w:r>
      <w:r>
        <w:rPr>
          <w:rFonts w:eastAsia="Times New Roman"/>
        </w:rPr>
        <w:t>enhanced funding under ACA; SA2</w:t>
      </w:r>
      <w:r w:rsidR="00FB05D3">
        <w:rPr>
          <w:rFonts w:eastAsia="Times New Roman"/>
        </w:rPr>
        <w:t>—</w:t>
      </w:r>
      <w:r>
        <w:rPr>
          <w:rFonts w:eastAsia="Times New Roman"/>
        </w:rPr>
        <w:t>Knowledge Management System; SA3</w:t>
      </w:r>
      <w:r w:rsidR="00FB05D3">
        <w:rPr>
          <w:rFonts w:eastAsia="Times New Roman"/>
        </w:rPr>
        <w:t>—</w:t>
      </w:r>
      <w:r>
        <w:rPr>
          <w:rFonts w:eastAsia="Times New Roman"/>
        </w:rPr>
        <w:t>expertise in treating clinically complex conditions; SA4</w:t>
      </w:r>
      <w:r w:rsidR="00FB05D3">
        <w:rPr>
          <w:rFonts w:eastAsia="Times New Roman"/>
        </w:rPr>
        <w:t>—</w:t>
      </w:r>
      <w:r>
        <w:rPr>
          <w:rFonts w:eastAsia="Times New Roman"/>
        </w:rPr>
        <w:t>highly engaged workforce</w:t>
      </w:r>
      <w:r w:rsidR="002A720E">
        <w:rPr>
          <w:rFonts w:eastAsia="Times New Roman"/>
        </w:rPr>
        <w:t>,</w:t>
      </w:r>
      <w:r>
        <w:rPr>
          <w:rFonts w:eastAsia="Times New Roman"/>
        </w:rPr>
        <w:t xml:space="preserve"> suppliers, partners, collaborators, volunteers; SA5</w:t>
      </w:r>
      <w:r w:rsidR="000F509B">
        <w:rPr>
          <w:rFonts w:eastAsia="Times New Roman"/>
        </w:rPr>
        <w:t>—</w:t>
      </w:r>
      <w:r>
        <w:rPr>
          <w:rFonts w:eastAsia="Times New Roman"/>
        </w:rPr>
        <w:t>flexible approaches to benefits</w:t>
      </w:r>
      <w:r w:rsidR="002A720E">
        <w:rPr>
          <w:rFonts w:eastAsia="Times New Roman"/>
        </w:rPr>
        <w:t>/</w:t>
      </w:r>
      <w:r>
        <w:rPr>
          <w:rFonts w:eastAsia="Times New Roman"/>
        </w:rPr>
        <w:t>scheduling that meet needs of diverse workforce.</w:t>
      </w:r>
    </w:p>
    <w:p w14:paraId="5295EC5B" w14:textId="57BBC19E" w:rsidR="00094B2C" w:rsidRDefault="00094B2C" w:rsidP="000F509B">
      <w:pPr>
        <w:divId w:val="1680279521"/>
        <w:rPr>
          <w:rFonts w:eastAsia="Times New Roman" w:cs="Arial"/>
          <w:szCs w:val="22"/>
        </w:rPr>
      </w:pPr>
      <w:r>
        <w:rPr>
          <w:rStyle w:val="Strong"/>
          <w:rFonts w:eastAsia="Times New Roman" w:cs="Arial"/>
          <w:szCs w:val="22"/>
        </w:rPr>
        <w:t>Strategic Challenges</w:t>
      </w:r>
      <w:r>
        <w:rPr>
          <w:rFonts w:eastAsia="Times New Roman"/>
        </w:rPr>
        <w:t xml:space="preserve"> </w:t>
      </w:r>
      <w:r w:rsidR="000F509B">
        <w:rPr>
          <w:rFonts w:eastAsia="Times New Roman"/>
        </w:rPr>
        <w:t xml:space="preserve">In </w:t>
      </w:r>
      <w:r>
        <w:rPr>
          <w:rFonts w:eastAsia="Times New Roman"/>
        </w:rPr>
        <w:t>five key performance areas (F</w:t>
      </w:r>
      <w:r w:rsidR="000F509B">
        <w:rPr>
          <w:rFonts w:eastAsia="Times New Roman"/>
        </w:rPr>
        <w:t>—financial perform</w:t>
      </w:r>
      <w:r>
        <w:rPr>
          <w:rFonts w:eastAsia="Times New Roman"/>
        </w:rPr>
        <w:t>ance, O</w:t>
      </w:r>
      <w:r w:rsidR="000F509B">
        <w:rPr>
          <w:rFonts w:eastAsia="Times New Roman"/>
        </w:rPr>
        <w:t>—organizational le</w:t>
      </w:r>
      <w:r>
        <w:rPr>
          <w:rFonts w:eastAsia="Times New Roman"/>
        </w:rPr>
        <w:t>arning, C</w:t>
      </w:r>
      <w:r w:rsidR="000F509B">
        <w:rPr>
          <w:rFonts w:eastAsia="Times New Roman"/>
        </w:rPr>
        <w:t>—clinical exc</w:t>
      </w:r>
      <w:r>
        <w:rPr>
          <w:rFonts w:eastAsia="Times New Roman"/>
        </w:rPr>
        <w:t>ellence, U</w:t>
      </w:r>
      <w:r w:rsidR="000F509B">
        <w:rPr>
          <w:rFonts w:eastAsia="Times New Roman"/>
        </w:rPr>
        <w:t>—u</w:t>
      </w:r>
      <w:r>
        <w:rPr>
          <w:rFonts w:eastAsia="Times New Roman"/>
        </w:rPr>
        <w:t>tilization, S</w:t>
      </w:r>
      <w:r w:rsidR="000F509B">
        <w:rPr>
          <w:rFonts w:eastAsia="Times New Roman"/>
        </w:rPr>
        <w:t>—s</w:t>
      </w:r>
      <w:r>
        <w:rPr>
          <w:rFonts w:eastAsia="Times New Roman"/>
        </w:rPr>
        <w:t>atisfaction) SC1</w:t>
      </w:r>
      <w:r w:rsidR="000F509B">
        <w:rPr>
          <w:rFonts w:eastAsia="Times New Roman"/>
        </w:rPr>
        <w:t>—</w:t>
      </w:r>
      <w:r>
        <w:rPr>
          <w:rFonts w:eastAsia="Times New Roman"/>
        </w:rPr>
        <w:t>balancing mission to serve all patients regar</w:t>
      </w:r>
      <w:r w:rsidRPr="002A720E">
        <w:rPr>
          <w:rFonts w:eastAsia="Times New Roman"/>
        </w:rPr>
        <w:t>dless of ability to pay against tight fiscal environment</w:t>
      </w:r>
      <w:r w:rsidR="002A720E" w:rsidRPr="002A720E">
        <w:rPr>
          <w:rFonts w:eastAsia="Times New Roman"/>
        </w:rPr>
        <w:t>, including i</w:t>
      </w:r>
      <w:r w:rsidRPr="002A720E">
        <w:rPr>
          <w:rFonts w:eastAsia="Times New Roman"/>
        </w:rPr>
        <w:t>ncreasing percentage of uninsured patients</w:t>
      </w:r>
      <w:r w:rsidR="002A720E" w:rsidRPr="002A720E">
        <w:rPr>
          <w:rFonts w:eastAsia="Times New Roman"/>
        </w:rPr>
        <w:t xml:space="preserve"> and n</w:t>
      </w:r>
      <w:r w:rsidRPr="002A720E">
        <w:rPr>
          <w:rFonts w:eastAsia="Times New Roman"/>
        </w:rPr>
        <w:t>o growth i</w:t>
      </w:r>
      <w:r>
        <w:rPr>
          <w:rFonts w:eastAsia="Times New Roman"/>
        </w:rPr>
        <w:t>n federal grant payments for uninsured; SC2</w:t>
      </w:r>
      <w:r w:rsidR="000F509B">
        <w:rPr>
          <w:rFonts w:eastAsia="Times New Roman"/>
        </w:rPr>
        <w:t>—</w:t>
      </w:r>
      <w:r>
        <w:rPr>
          <w:rFonts w:eastAsia="Times New Roman"/>
        </w:rPr>
        <w:t>reducing workforce gaps, including clinical providers</w:t>
      </w:r>
      <w:r w:rsidR="002A720E">
        <w:rPr>
          <w:rFonts w:eastAsia="Times New Roman"/>
        </w:rPr>
        <w:t>/</w:t>
      </w:r>
      <w:r>
        <w:rPr>
          <w:rFonts w:eastAsia="Times New Roman"/>
        </w:rPr>
        <w:t xml:space="preserve">staff </w:t>
      </w:r>
      <w:r w:rsidR="000F509B">
        <w:rPr>
          <w:rFonts w:eastAsia="Times New Roman"/>
        </w:rPr>
        <w:t>w/</w:t>
      </w:r>
      <w:r>
        <w:rPr>
          <w:rFonts w:eastAsia="Times New Roman"/>
        </w:rPr>
        <w:t>specific technical skills; SC3</w:t>
      </w:r>
      <w:r w:rsidR="000F509B">
        <w:rPr>
          <w:rFonts w:eastAsia="Times New Roman"/>
        </w:rPr>
        <w:t>—</w:t>
      </w:r>
      <w:r>
        <w:rPr>
          <w:rFonts w:eastAsia="Times New Roman"/>
        </w:rPr>
        <w:t>addressing low prevention</w:t>
      </w:r>
      <w:r w:rsidR="002A720E">
        <w:rPr>
          <w:rFonts w:eastAsia="Times New Roman"/>
        </w:rPr>
        <w:t>/</w:t>
      </w:r>
      <w:r>
        <w:rPr>
          <w:rFonts w:eastAsia="Times New Roman"/>
        </w:rPr>
        <w:t>screening and higher incidence of chronic</w:t>
      </w:r>
      <w:r w:rsidR="002A720E">
        <w:rPr>
          <w:rFonts w:eastAsia="Times New Roman"/>
        </w:rPr>
        <w:t>/</w:t>
      </w:r>
      <w:r>
        <w:rPr>
          <w:rFonts w:eastAsia="Times New Roman"/>
        </w:rPr>
        <w:t>communicable disease in service area; SC4</w:t>
      </w:r>
      <w:r w:rsidR="00E35E52">
        <w:rPr>
          <w:rFonts w:eastAsia="Times New Roman"/>
        </w:rPr>
        <w:t>—</w:t>
      </w:r>
      <w:r>
        <w:rPr>
          <w:rFonts w:eastAsia="Times New Roman"/>
        </w:rPr>
        <w:t>establishing</w:t>
      </w:r>
      <w:r w:rsidR="00E17727">
        <w:rPr>
          <w:rFonts w:eastAsia="Times New Roman"/>
        </w:rPr>
        <w:t>/</w:t>
      </w:r>
      <w:r>
        <w:rPr>
          <w:rFonts w:eastAsia="Times New Roman"/>
        </w:rPr>
        <w:t>managing mechanisms to provide specialty care</w:t>
      </w:r>
      <w:r w:rsidR="002A720E">
        <w:rPr>
          <w:rFonts w:eastAsia="Times New Roman"/>
        </w:rPr>
        <w:t>/</w:t>
      </w:r>
      <w:r>
        <w:rPr>
          <w:rFonts w:eastAsia="Times New Roman"/>
        </w:rPr>
        <w:t>meet service needs; SC5</w:t>
      </w:r>
      <w:r w:rsidR="000F509B">
        <w:rPr>
          <w:rFonts w:eastAsia="Times New Roman"/>
        </w:rPr>
        <w:t>—</w:t>
      </w:r>
      <w:r>
        <w:rPr>
          <w:rFonts w:eastAsia="Times New Roman"/>
        </w:rPr>
        <w:t>staff recruitment</w:t>
      </w:r>
      <w:r w:rsidR="00E17727">
        <w:rPr>
          <w:rFonts w:eastAsia="Times New Roman"/>
        </w:rPr>
        <w:t>/</w:t>
      </w:r>
      <w:r>
        <w:rPr>
          <w:rFonts w:eastAsia="Times New Roman"/>
        </w:rPr>
        <w:t>retention challenges related to remote locations, needy population, compensation package.</w:t>
      </w:r>
    </w:p>
    <w:p w14:paraId="5C9930E1" w14:textId="77777777" w:rsidR="00094B2C" w:rsidRDefault="00094B2C">
      <w:pPr>
        <w:pStyle w:val="Heading4"/>
        <w:divId w:val="1680279521"/>
        <w:rPr>
          <w:rFonts w:eastAsia="Times New Roman" w:cs="Arial"/>
        </w:rPr>
      </w:pPr>
      <w:r>
        <w:rPr>
          <w:rFonts w:eastAsia="Times New Roman" w:cs="Arial"/>
        </w:rPr>
        <w:t>P.2c P</w:t>
      </w:r>
      <w:r w:rsidR="00E17727">
        <w:rPr>
          <w:rFonts w:eastAsia="Times New Roman" w:cs="Arial"/>
        </w:rPr>
        <w:t>erformance</w:t>
      </w:r>
      <w:r>
        <w:rPr>
          <w:rFonts w:eastAsia="Times New Roman" w:cs="Arial"/>
        </w:rPr>
        <w:t xml:space="preserve"> Improvement System</w:t>
      </w:r>
    </w:p>
    <w:p w14:paraId="2A0F69A7" w14:textId="412E498F" w:rsidR="00321E54" w:rsidRDefault="00094B2C" w:rsidP="00321E54">
      <w:pPr>
        <w:divId w:val="1680279521"/>
        <w:rPr>
          <w:rFonts w:eastAsia="Times New Roman" w:cs="Arial"/>
          <w:szCs w:val="22"/>
        </w:rPr>
      </w:pPr>
      <w:r>
        <w:rPr>
          <w:rStyle w:val="Strong"/>
          <w:rFonts w:eastAsia="Times New Roman" w:cs="Arial"/>
          <w:szCs w:val="22"/>
        </w:rPr>
        <w:t>Performance Improvement Framework</w:t>
      </w:r>
      <w:r>
        <w:rPr>
          <w:rFonts w:eastAsia="Times New Roman" w:cs="Arial"/>
          <w:szCs w:val="22"/>
        </w:rPr>
        <w:t xml:space="preserve"> </w:t>
      </w:r>
      <w:r w:rsidR="00FF155A">
        <w:rPr>
          <w:rFonts w:eastAsia="Times New Roman" w:cs="Arial"/>
          <w:szCs w:val="22"/>
        </w:rPr>
        <w:t>(</w:t>
      </w:r>
      <w:r>
        <w:rPr>
          <w:rFonts w:eastAsia="Times New Roman" w:cs="Arial"/>
          <w:szCs w:val="22"/>
        </w:rPr>
        <w:t>PIF</w:t>
      </w:r>
      <w:r w:rsidR="00FF155A">
        <w:rPr>
          <w:rFonts w:eastAsia="Times New Roman" w:cs="Arial"/>
          <w:szCs w:val="22"/>
        </w:rPr>
        <w:t>)</w:t>
      </w:r>
      <w:r>
        <w:rPr>
          <w:rFonts w:eastAsia="Times New Roman" w:cs="Arial"/>
          <w:szCs w:val="22"/>
        </w:rPr>
        <w:t>: leaders set directions</w:t>
      </w:r>
      <w:r w:rsidR="002A720E">
        <w:rPr>
          <w:rFonts w:eastAsia="Times New Roman" w:cs="Arial"/>
          <w:szCs w:val="22"/>
        </w:rPr>
        <w:t>,</w:t>
      </w:r>
      <w:r>
        <w:rPr>
          <w:rFonts w:eastAsia="Times New Roman" w:cs="Arial"/>
          <w:szCs w:val="22"/>
        </w:rPr>
        <w:t xml:space="preserve"> focus on action through clearly defined strategies</w:t>
      </w:r>
      <w:r w:rsidR="002A720E">
        <w:rPr>
          <w:rFonts w:eastAsia="Times New Roman" w:cs="Arial"/>
          <w:szCs w:val="22"/>
        </w:rPr>
        <w:t>/</w:t>
      </w:r>
      <w:r>
        <w:rPr>
          <w:rFonts w:eastAsia="Times New Roman" w:cs="Arial"/>
          <w:szCs w:val="22"/>
        </w:rPr>
        <w:t>objectives, regular performance reviews, sharing</w:t>
      </w:r>
      <w:r w:rsidR="002A720E">
        <w:rPr>
          <w:rFonts w:eastAsia="Times New Roman" w:cs="Arial"/>
          <w:szCs w:val="22"/>
        </w:rPr>
        <w:t>/</w:t>
      </w:r>
      <w:r>
        <w:rPr>
          <w:rFonts w:eastAsia="Times New Roman" w:cs="Arial"/>
          <w:szCs w:val="22"/>
        </w:rPr>
        <w:t>spreading best practices, use of performance tools.</w:t>
      </w:r>
    </w:p>
    <w:p w14:paraId="7BF50F10" w14:textId="3CC343DE" w:rsidR="00321E54" w:rsidRDefault="00321E54" w:rsidP="00321E54">
      <w:pPr>
        <w:divId w:val="1680279521"/>
        <w:rPr>
          <w:rFonts w:eastAsia="Times New Roman" w:cs="Arial"/>
          <w:szCs w:val="22"/>
        </w:rPr>
      </w:pPr>
      <w:r>
        <w:rPr>
          <w:rFonts w:eastAsia="Times New Roman" w:cs="Arial"/>
          <w:szCs w:val="22"/>
        </w:rPr>
        <w:br w:type="page"/>
      </w:r>
    </w:p>
    <w:bookmarkEnd w:id="1"/>
    <w:p w14:paraId="264B828C" w14:textId="77777777" w:rsidR="00094B2C" w:rsidRDefault="00094B2C">
      <w:pPr>
        <w:pStyle w:val="Heading2"/>
        <w:divId w:val="1680279521"/>
        <w:rPr>
          <w:rFonts w:eastAsia="Times New Roman" w:cs="Arial"/>
        </w:rPr>
      </w:pPr>
      <w:r>
        <w:rPr>
          <w:rFonts w:eastAsia="Times New Roman" w:cs="Arial"/>
        </w:rPr>
        <w:lastRenderedPageBreak/>
        <w:t>Key Themes Worksheet</w:t>
      </w:r>
    </w:p>
    <w:p w14:paraId="39DC07BC" w14:textId="35AE65D6" w:rsidR="00094B2C" w:rsidRDefault="00094B2C">
      <w:pPr>
        <w:pStyle w:val="Heading3"/>
        <w:divId w:val="1680279521"/>
        <w:rPr>
          <w:rFonts w:eastAsia="Times New Roman" w:cs="Arial"/>
        </w:rPr>
      </w:pPr>
      <w:r>
        <w:rPr>
          <w:rFonts w:eastAsia="Times New Roman" w:cs="Arial"/>
        </w:rPr>
        <w:t>a. What are the most important strengths or outstanding practices (of potential value to other organizations) identified in the applicant</w:t>
      </w:r>
      <w:r w:rsidR="00742E89">
        <w:rPr>
          <w:rFonts w:eastAsia="Times New Roman" w:cs="Arial"/>
        </w:rPr>
        <w:t>’</w:t>
      </w:r>
      <w:r>
        <w:rPr>
          <w:rFonts w:eastAsia="Times New Roman" w:cs="Arial"/>
        </w:rPr>
        <w:t xml:space="preserve">s response to </w:t>
      </w:r>
      <w:r w:rsidR="00A5545B">
        <w:rPr>
          <w:rFonts w:eastAsia="Times New Roman" w:cs="Arial"/>
        </w:rPr>
        <w:t>p</w:t>
      </w:r>
      <w:r>
        <w:rPr>
          <w:rFonts w:eastAsia="Times New Roman" w:cs="Arial"/>
        </w:rPr>
        <w:t xml:space="preserve">rocess </w:t>
      </w:r>
      <w:r w:rsidR="00A5545B">
        <w:rPr>
          <w:rFonts w:eastAsia="Times New Roman" w:cs="Arial"/>
        </w:rPr>
        <w:t>i</w:t>
      </w:r>
      <w:r>
        <w:rPr>
          <w:rFonts w:eastAsia="Times New Roman" w:cs="Arial"/>
        </w:rPr>
        <w:t>tems?</w:t>
      </w:r>
    </w:p>
    <w:p w14:paraId="49217DBB" w14:textId="14F2DACF" w:rsidR="00094B2C" w:rsidRPr="00E0122B" w:rsidRDefault="00E0122B" w:rsidP="00E0122B">
      <w:pPr>
        <w:pStyle w:val="ListParagraph"/>
        <w:numPr>
          <w:ilvl w:val="0"/>
          <w:numId w:val="2"/>
        </w:numPr>
        <w:ind w:right="360"/>
        <w:divId w:val="1680279521"/>
        <w:rPr>
          <w:rFonts w:eastAsia="Times New Roman" w:cs="Arial"/>
          <w:szCs w:val="22"/>
        </w:rPr>
      </w:pPr>
      <w:r w:rsidRPr="00E0122B">
        <w:rPr>
          <w:rFonts w:eastAsia="Times New Roman" w:cs="Arial"/>
          <w:szCs w:val="22"/>
        </w:rPr>
        <w:t>Senior leaders’ focus on the applicant’s vision, mission, and values (VMV) promotes its core health care business, contributing to organizational, financial, and societal performance. The VMV create the applicant’s culture and permeate strategic planning and daily operations. Identification of key communities and their needs embeds societal responsibilities into the applicant’s strategies, strategy implementation</w:t>
      </w:r>
      <w:r w:rsidR="00C542A3">
        <w:rPr>
          <w:rFonts w:eastAsia="Times New Roman" w:cs="Arial"/>
          <w:szCs w:val="22"/>
        </w:rPr>
        <w:t>,</w:t>
      </w:r>
      <w:r w:rsidRPr="00E0122B">
        <w:rPr>
          <w:rFonts w:eastAsia="Times New Roman" w:cs="Arial"/>
          <w:szCs w:val="22"/>
        </w:rPr>
        <w:t xml:space="preserve"> action plans, and daily operations. Examples include the Care Connection Kiosks (CCKs), the option of English or Spanish messaging for individuals without computer access, the provision of transportation and child care, and health education outreach. To meet the vision of a healthy population, the applicant organizes its workforce into </w:t>
      </w:r>
      <w:r w:rsidR="00C53C7A" w:rsidRPr="00E0122B">
        <w:rPr>
          <w:rFonts w:eastAsia="Times New Roman" w:cs="Arial"/>
          <w:szCs w:val="22"/>
        </w:rPr>
        <w:t>Primary Care Team</w:t>
      </w:r>
      <w:r w:rsidRPr="00E0122B">
        <w:rPr>
          <w:rFonts w:eastAsia="Times New Roman" w:cs="Arial"/>
          <w:szCs w:val="22"/>
        </w:rPr>
        <w:t xml:space="preserve">s, creates personalized health plans, and sets goals for care. Efforts to engage the community include recruiting volunteers and members from the communities the applicant serves. Collectively, these approaches define the applicant’s organizational culture and form the framework for activating patients in their own care. The organization’s contribution to societal well-being focuses on improving community health, reducing disparities, and expanding access to care, with a focus on Support for the Body, Support for the Spirit, and Support for the Mind, and addressing its communities’ health care needs, supported by activities that improve nutrition, housing, transportation, and education. These activities align with the applicant’s core competencies of patient-centered care and expertise in treating diseases prevalent in its population. </w:t>
      </w:r>
      <w:r w:rsidR="00A5545B">
        <w:rPr>
          <w:rFonts w:eastAsia="Times New Roman" w:cs="Arial"/>
          <w:szCs w:val="22"/>
        </w:rPr>
        <w:t>[</w:t>
      </w:r>
      <w:r w:rsidRPr="00E0122B">
        <w:rPr>
          <w:rFonts w:eastAsia="Times New Roman" w:cs="Arial"/>
          <w:szCs w:val="22"/>
        </w:rPr>
        <w:t>Sources of Data/Examples: 1.1b</w:t>
      </w:r>
      <w:r w:rsidR="00A5545B">
        <w:rPr>
          <w:rFonts w:eastAsia="Times New Roman" w:cs="Arial"/>
          <w:szCs w:val="22"/>
        </w:rPr>
        <w:t>,</w:t>
      </w:r>
      <w:r w:rsidRPr="00E0122B">
        <w:rPr>
          <w:rFonts w:eastAsia="Times New Roman" w:cs="Arial"/>
          <w:szCs w:val="22"/>
        </w:rPr>
        <w:t xml:space="preserve"> STR#1</w:t>
      </w:r>
      <w:r w:rsidR="00A5545B">
        <w:rPr>
          <w:rFonts w:eastAsia="Times New Roman" w:cs="Arial"/>
          <w:szCs w:val="22"/>
        </w:rPr>
        <w:t>;</w:t>
      </w:r>
      <w:r w:rsidRPr="00E0122B">
        <w:rPr>
          <w:rFonts w:eastAsia="Times New Roman" w:cs="Arial"/>
          <w:szCs w:val="22"/>
        </w:rPr>
        <w:t xml:space="preserve"> 1.1a(1)</w:t>
      </w:r>
      <w:r w:rsidR="00A5545B">
        <w:rPr>
          <w:rFonts w:eastAsia="Times New Roman" w:cs="Arial"/>
          <w:szCs w:val="22"/>
        </w:rPr>
        <w:t>,</w:t>
      </w:r>
      <w:r w:rsidRPr="00E0122B">
        <w:rPr>
          <w:rFonts w:eastAsia="Times New Roman" w:cs="Arial"/>
          <w:szCs w:val="22"/>
        </w:rPr>
        <w:t xml:space="preserve"> STR#2</w:t>
      </w:r>
      <w:r w:rsidR="00A5545B">
        <w:rPr>
          <w:rFonts w:eastAsia="Times New Roman" w:cs="Arial"/>
          <w:szCs w:val="22"/>
        </w:rPr>
        <w:t>;</w:t>
      </w:r>
      <w:r w:rsidRPr="00E0122B">
        <w:rPr>
          <w:rFonts w:eastAsia="Times New Roman" w:cs="Arial"/>
          <w:szCs w:val="22"/>
        </w:rPr>
        <w:t xml:space="preserve"> 1.2</w:t>
      </w:r>
      <w:r w:rsidR="00A5545B">
        <w:rPr>
          <w:rFonts w:eastAsia="Times New Roman" w:cs="Arial"/>
          <w:szCs w:val="22"/>
        </w:rPr>
        <w:t>c,</w:t>
      </w:r>
      <w:r w:rsidRPr="00E0122B">
        <w:rPr>
          <w:rFonts w:eastAsia="Times New Roman" w:cs="Arial"/>
          <w:szCs w:val="22"/>
        </w:rPr>
        <w:t xml:space="preserve"> STR#</w:t>
      </w:r>
      <w:r w:rsidR="00A5545B">
        <w:rPr>
          <w:rFonts w:eastAsia="Times New Roman" w:cs="Arial"/>
          <w:szCs w:val="22"/>
        </w:rPr>
        <w:t>2;</w:t>
      </w:r>
      <w:r w:rsidRPr="00E0122B">
        <w:rPr>
          <w:rFonts w:eastAsia="Times New Roman" w:cs="Arial"/>
          <w:szCs w:val="22"/>
        </w:rPr>
        <w:t xml:space="preserve"> 3.2a(2)</w:t>
      </w:r>
      <w:r w:rsidR="00A5545B">
        <w:rPr>
          <w:rFonts w:eastAsia="Times New Roman" w:cs="Arial"/>
          <w:szCs w:val="22"/>
        </w:rPr>
        <w:t>,</w:t>
      </w:r>
      <w:r w:rsidRPr="00E0122B">
        <w:rPr>
          <w:rFonts w:eastAsia="Times New Roman" w:cs="Arial"/>
          <w:szCs w:val="22"/>
        </w:rPr>
        <w:t xml:space="preserve"> STR#1</w:t>
      </w:r>
      <w:r w:rsidR="00A5545B">
        <w:rPr>
          <w:rFonts w:eastAsia="Times New Roman" w:cs="Arial"/>
          <w:szCs w:val="22"/>
        </w:rPr>
        <w:t>;</w:t>
      </w:r>
      <w:r w:rsidRPr="00E0122B">
        <w:rPr>
          <w:rFonts w:eastAsia="Times New Roman" w:cs="Arial"/>
          <w:szCs w:val="22"/>
        </w:rPr>
        <w:t xml:space="preserve"> 5.1a(4)</w:t>
      </w:r>
      <w:r w:rsidR="00A5545B">
        <w:rPr>
          <w:rFonts w:eastAsia="Times New Roman" w:cs="Arial"/>
          <w:szCs w:val="22"/>
        </w:rPr>
        <w:t>,</w:t>
      </w:r>
      <w:r w:rsidRPr="00E0122B">
        <w:rPr>
          <w:rFonts w:eastAsia="Times New Roman" w:cs="Arial"/>
          <w:szCs w:val="22"/>
        </w:rPr>
        <w:t xml:space="preserve"> STR#2</w:t>
      </w:r>
      <w:r w:rsidR="00A5545B">
        <w:rPr>
          <w:rFonts w:eastAsia="Times New Roman" w:cs="Arial"/>
          <w:szCs w:val="22"/>
        </w:rPr>
        <w:t>;</w:t>
      </w:r>
      <w:r w:rsidRPr="00E0122B">
        <w:rPr>
          <w:rFonts w:eastAsia="Times New Roman" w:cs="Arial"/>
          <w:szCs w:val="22"/>
        </w:rPr>
        <w:t xml:space="preserve"> 6.1b(2)</w:t>
      </w:r>
      <w:r w:rsidR="00A5545B">
        <w:rPr>
          <w:rFonts w:eastAsia="Times New Roman" w:cs="Arial"/>
          <w:szCs w:val="22"/>
        </w:rPr>
        <w:t>, STR#1]</w:t>
      </w:r>
      <w:r w:rsidRPr="00E0122B">
        <w:rPr>
          <w:rFonts w:eastAsia="Times New Roman" w:cs="Arial"/>
          <w:szCs w:val="22"/>
        </w:rPr>
        <w:t xml:space="preserve"> </w:t>
      </w:r>
      <w:r>
        <w:rPr>
          <w:rStyle w:val="FootnoteReference"/>
          <w:rFonts w:eastAsia="Times New Roman" w:cs="Arial"/>
          <w:szCs w:val="22"/>
        </w:rPr>
        <w:footnoteReference w:id="1"/>
      </w:r>
    </w:p>
    <w:p w14:paraId="24E13EE2" w14:textId="21224DF2" w:rsidR="00094B2C" w:rsidRPr="00F17B5B" w:rsidRDefault="00094B2C" w:rsidP="00915B8B">
      <w:pPr>
        <w:numPr>
          <w:ilvl w:val="0"/>
          <w:numId w:val="2"/>
        </w:numPr>
        <w:divId w:val="1680279521"/>
        <w:rPr>
          <w:rFonts w:eastAsia="Times New Roman" w:cs="Arial"/>
          <w:szCs w:val="22"/>
        </w:rPr>
      </w:pPr>
      <w:r w:rsidRPr="00F17B5B">
        <w:rPr>
          <w:rFonts w:eastAsia="Times New Roman" w:cs="Arial"/>
          <w:szCs w:val="22"/>
        </w:rPr>
        <w:t xml:space="preserve">The </w:t>
      </w:r>
      <w:r w:rsidR="00915B8B">
        <w:rPr>
          <w:rFonts w:eastAsia="Times New Roman" w:cs="Arial"/>
          <w:szCs w:val="22"/>
        </w:rPr>
        <w:t xml:space="preserve">applicant’s </w:t>
      </w:r>
      <w:r w:rsidRPr="00F17B5B">
        <w:rPr>
          <w:rFonts w:eastAsia="Times New Roman" w:cs="Arial"/>
          <w:szCs w:val="22"/>
        </w:rPr>
        <w:t>use of the FOCUS (Financial Performance, Organizational Learning, Clinical Excellence, Utilization, and Satisfaction) framework (Figure P.2-3) allows the organization to address strategic challenges and align efforts in critical areas to maximize the use of limited resources. Key health care processes</w:t>
      </w:r>
      <w:r w:rsidR="00A5545B">
        <w:rPr>
          <w:rFonts w:eastAsia="Times New Roman" w:cs="Arial"/>
          <w:szCs w:val="22"/>
        </w:rPr>
        <w:t>—</w:t>
      </w:r>
      <w:r w:rsidRPr="00F17B5B">
        <w:rPr>
          <w:rFonts w:eastAsia="Times New Roman" w:cs="Arial"/>
          <w:szCs w:val="22"/>
        </w:rPr>
        <w:t>determined with input from community needs assessments, federal mandates, partners, and key stakeholders</w:t>
      </w:r>
      <w:r w:rsidR="00A5545B">
        <w:rPr>
          <w:rFonts w:eastAsia="Times New Roman" w:cs="Arial"/>
          <w:szCs w:val="22"/>
        </w:rPr>
        <w:t>—</w:t>
      </w:r>
      <w:r w:rsidRPr="00F17B5B">
        <w:rPr>
          <w:rFonts w:eastAsia="Times New Roman" w:cs="Arial"/>
          <w:szCs w:val="22"/>
        </w:rPr>
        <w:t>are linked to the organization</w:t>
      </w:r>
      <w:r w:rsidR="00742E89" w:rsidRPr="00F17B5B">
        <w:rPr>
          <w:rFonts w:eastAsia="Times New Roman" w:cs="Arial"/>
          <w:szCs w:val="22"/>
        </w:rPr>
        <w:t>’</w:t>
      </w:r>
      <w:r w:rsidRPr="00F17B5B">
        <w:rPr>
          <w:rFonts w:eastAsia="Times New Roman" w:cs="Arial"/>
          <w:szCs w:val="22"/>
        </w:rPr>
        <w:t>s strategic objectives through the FOCUS framework. The applicant</w:t>
      </w:r>
      <w:r w:rsidR="00742E89" w:rsidRPr="00F17B5B">
        <w:rPr>
          <w:rFonts w:eastAsia="Times New Roman" w:cs="Arial"/>
          <w:szCs w:val="22"/>
        </w:rPr>
        <w:t>’</w:t>
      </w:r>
      <w:r w:rsidRPr="00F17B5B">
        <w:rPr>
          <w:rFonts w:eastAsia="Times New Roman" w:cs="Arial"/>
          <w:szCs w:val="22"/>
        </w:rPr>
        <w:t>s Performance Measurement System (Figure 4.1-1) aggregates data from multiple listening and learning tools to capture t</w:t>
      </w:r>
      <w:r w:rsidR="006A7249" w:rsidRPr="00F17B5B">
        <w:rPr>
          <w:rFonts w:eastAsia="Times New Roman" w:cs="Arial"/>
          <w:szCs w:val="22"/>
        </w:rPr>
        <w:t>he voice of the cus</w:t>
      </w:r>
      <w:r w:rsidRPr="00F17B5B">
        <w:rPr>
          <w:rFonts w:eastAsia="Times New Roman" w:cs="Arial"/>
          <w:szCs w:val="22"/>
        </w:rPr>
        <w:t xml:space="preserve">tomer; and data </w:t>
      </w:r>
      <w:r w:rsidR="004F356C">
        <w:rPr>
          <w:rFonts w:eastAsia="Times New Roman" w:cs="Arial"/>
          <w:szCs w:val="22"/>
        </w:rPr>
        <w:t xml:space="preserve">on </w:t>
      </w:r>
      <w:r w:rsidRPr="00F17B5B">
        <w:rPr>
          <w:rFonts w:eastAsia="Times New Roman" w:cs="Arial"/>
          <w:szCs w:val="22"/>
        </w:rPr>
        <w:t xml:space="preserve">patient satisfaction and engagement through various methods feed into the FOCUS scorecard. The FOCUS framework promotes organizational alignment between strategic and operational considerations, and </w:t>
      </w:r>
      <w:r w:rsidR="00CA13DC">
        <w:rPr>
          <w:rFonts w:eastAsia="Times New Roman" w:cs="Arial"/>
          <w:szCs w:val="22"/>
        </w:rPr>
        <w:t xml:space="preserve">it </w:t>
      </w:r>
      <w:r w:rsidRPr="00F17B5B">
        <w:rPr>
          <w:rFonts w:eastAsia="Times New Roman" w:cs="Arial"/>
          <w:szCs w:val="22"/>
        </w:rPr>
        <w:t>integrates needs identified in the Strategic Planning Process with the applicant</w:t>
      </w:r>
      <w:r w:rsidR="00742E89" w:rsidRPr="00F17B5B">
        <w:rPr>
          <w:rFonts w:eastAsia="Times New Roman" w:cs="Arial"/>
          <w:szCs w:val="22"/>
        </w:rPr>
        <w:t>’</w:t>
      </w:r>
      <w:r w:rsidRPr="00F17B5B">
        <w:rPr>
          <w:rFonts w:eastAsia="Times New Roman" w:cs="Arial"/>
          <w:szCs w:val="22"/>
        </w:rPr>
        <w:t xml:space="preserve">s operational and performance measurement systems, contributing to an environment of organizational agility. </w:t>
      </w:r>
      <w:r w:rsidR="006A7249" w:rsidRPr="00F17B5B">
        <w:rPr>
          <w:rFonts w:eastAsia="Times New Roman" w:cs="Arial"/>
          <w:szCs w:val="22"/>
        </w:rPr>
        <w:t>[</w:t>
      </w:r>
      <w:r w:rsidRPr="00F17B5B">
        <w:rPr>
          <w:rFonts w:eastAsia="Times New Roman" w:cs="Arial"/>
          <w:szCs w:val="22"/>
        </w:rPr>
        <w:t>Sources of Data/Examples: 2.2a(</w:t>
      </w:r>
      <w:r w:rsidR="00BE2855" w:rsidRPr="00F17B5B">
        <w:rPr>
          <w:rFonts w:eastAsia="Times New Roman" w:cs="Arial"/>
          <w:szCs w:val="22"/>
        </w:rPr>
        <w:t>1,</w:t>
      </w:r>
      <w:r w:rsidRPr="00F17B5B">
        <w:rPr>
          <w:rFonts w:eastAsia="Times New Roman" w:cs="Arial"/>
          <w:szCs w:val="22"/>
        </w:rPr>
        <w:t>2) STR1</w:t>
      </w:r>
      <w:r w:rsidR="005F426C" w:rsidRPr="00F17B5B">
        <w:rPr>
          <w:rFonts w:eastAsia="Times New Roman" w:cs="Arial"/>
          <w:szCs w:val="22"/>
        </w:rPr>
        <w:t>;</w:t>
      </w:r>
      <w:r w:rsidRPr="00F17B5B">
        <w:rPr>
          <w:rFonts w:eastAsia="Times New Roman" w:cs="Arial"/>
          <w:szCs w:val="22"/>
        </w:rPr>
        <w:t xml:space="preserve"> 2.2a(3,4)</w:t>
      </w:r>
      <w:r w:rsidR="005F426C" w:rsidRPr="00F17B5B">
        <w:rPr>
          <w:rFonts w:eastAsia="Times New Roman" w:cs="Arial"/>
          <w:szCs w:val="22"/>
        </w:rPr>
        <w:t>,</w:t>
      </w:r>
      <w:r w:rsidRPr="00F17B5B">
        <w:rPr>
          <w:rFonts w:eastAsia="Times New Roman" w:cs="Arial"/>
          <w:szCs w:val="22"/>
        </w:rPr>
        <w:t xml:space="preserve"> STR3</w:t>
      </w:r>
      <w:r w:rsidR="005F426C" w:rsidRPr="00F17B5B">
        <w:rPr>
          <w:rFonts w:eastAsia="Times New Roman" w:cs="Arial"/>
          <w:szCs w:val="22"/>
        </w:rPr>
        <w:t>;</w:t>
      </w:r>
      <w:r w:rsidRPr="00F17B5B">
        <w:rPr>
          <w:rFonts w:eastAsia="Times New Roman" w:cs="Arial"/>
          <w:szCs w:val="22"/>
        </w:rPr>
        <w:t xml:space="preserve"> 3.1a</w:t>
      </w:r>
      <w:r w:rsidR="005F426C" w:rsidRPr="00F17B5B">
        <w:rPr>
          <w:rFonts w:eastAsia="Times New Roman" w:cs="Arial"/>
          <w:szCs w:val="22"/>
        </w:rPr>
        <w:t>,</w:t>
      </w:r>
      <w:r w:rsidRPr="00F17B5B">
        <w:rPr>
          <w:rFonts w:eastAsia="Times New Roman" w:cs="Arial"/>
          <w:szCs w:val="22"/>
        </w:rPr>
        <w:t xml:space="preserve"> STR1</w:t>
      </w:r>
      <w:r w:rsidR="005F426C" w:rsidRPr="00F17B5B">
        <w:rPr>
          <w:rFonts w:eastAsia="Times New Roman" w:cs="Arial"/>
          <w:szCs w:val="22"/>
        </w:rPr>
        <w:t>;</w:t>
      </w:r>
      <w:r w:rsidRPr="00F17B5B">
        <w:rPr>
          <w:rFonts w:eastAsia="Times New Roman" w:cs="Arial"/>
          <w:szCs w:val="22"/>
        </w:rPr>
        <w:t xml:space="preserve"> 3.1b(1)</w:t>
      </w:r>
      <w:r w:rsidR="005F426C" w:rsidRPr="00F17B5B">
        <w:rPr>
          <w:rFonts w:eastAsia="Times New Roman" w:cs="Arial"/>
          <w:szCs w:val="22"/>
        </w:rPr>
        <w:t>,</w:t>
      </w:r>
      <w:r w:rsidRPr="00F17B5B">
        <w:rPr>
          <w:rFonts w:eastAsia="Times New Roman" w:cs="Arial"/>
          <w:szCs w:val="22"/>
        </w:rPr>
        <w:t xml:space="preserve"> STR2</w:t>
      </w:r>
      <w:r w:rsidR="005F426C" w:rsidRPr="00F17B5B">
        <w:rPr>
          <w:rFonts w:eastAsia="Times New Roman" w:cs="Arial"/>
          <w:szCs w:val="22"/>
        </w:rPr>
        <w:t>;</w:t>
      </w:r>
      <w:r w:rsidRPr="00F17B5B">
        <w:rPr>
          <w:rFonts w:eastAsia="Times New Roman" w:cs="Arial"/>
          <w:szCs w:val="22"/>
        </w:rPr>
        <w:t xml:space="preserve"> 3.1b(2)</w:t>
      </w:r>
      <w:r w:rsidR="005F426C" w:rsidRPr="00F17B5B">
        <w:rPr>
          <w:rFonts w:eastAsia="Times New Roman" w:cs="Arial"/>
          <w:szCs w:val="22"/>
        </w:rPr>
        <w:t>,</w:t>
      </w:r>
      <w:r w:rsidRPr="00F17B5B">
        <w:rPr>
          <w:rFonts w:eastAsia="Times New Roman" w:cs="Arial"/>
          <w:szCs w:val="22"/>
        </w:rPr>
        <w:t xml:space="preserve"> STR3</w:t>
      </w:r>
      <w:r w:rsidR="005F426C" w:rsidRPr="00F17B5B">
        <w:rPr>
          <w:rFonts w:eastAsia="Times New Roman" w:cs="Arial"/>
          <w:szCs w:val="22"/>
        </w:rPr>
        <w:t>;</w:t>
      </w:r>
      <w:r w:rsidRPr="00F17B5B">
        <w:rPr>
          <w:rFonts w:eastAsia="Times New Roman" w:cs="Arial"/>
          <w:szCs w:val="22"/>
        </w:rPr>
        <w:t xml:space="preserve"> 4.1a(1)</w:t>
      </w:r>
      <w:r w:rsidR="005F426C" w:rsidRPr="00F17B5B">
        <w:rPr>
          <w:rFonts w:eastAsia="Times New Roman" w:cs="Arial"/>
          <w:szCs w:val="22"/>
        </w:rPr>
        <w:t>,</w:t>
      </w:r>
      <w:r w:rsidRPr="00F17B5B">
        <w:rPr>
          <w:rFonts w:eastAsia="Times New Roman" w:cs="Arial"/>
          <w:szCs w:val="22"/>
        </w:rPr>
        <w:t xml:space="preserve"> STR1</w:t>
      </w:r>
      <w:r w:rsidR="005F426C" w:rsidRPr="00F17B5B">
        <w:rPr>
          <w:rFonts w:eastAsia="Times New Roman" w:cs="Arial"/>
          <w:szCs w:val="22"/>
        </w:rPr>
        <w:t>;</w:t>
      </w:r>
      <w:r w:rsidRPr="00F17B5B">
        <w:rPr>
          <w:rFonts w:eastAsia="Times New Roman" w:cs="Arial"/>
          <w:szCs w:val="22"/>
        </w:rPr>
        <w:t xml:space="preserve"> 4.1a(4)</w:t>
      </w:r>
      <w:r w:rsidR="005F426C" w:rsidRPr="00F17B5B">
        <w:rPr>
          <w:rFonts w:eastAsia="Times New Roman" w:cs="Arial"/>
          <w:szCs w:val="22"/>
        </w:rPr>
        <w:t>,</w:t>
      </w:r>
      <w:r w:rsidRPr="00F17B5B">
        <w:rPr>
          <w:rFonts w:eastAsia="Times New Roman" w:cs="Arial"/>
          <w:szCs w:val="22"/>
        </w:rPr>
        <w:t xml:space="preserve"> STR2</w:t>
      </w:r>
      <w:r w:rsidR="006A7249" w:rsidRPr="00F17B5B">
        <w:rPr>
          <w:rFonts w:eastAsia="Times New Roman" w:cs="Arial"/>
          <w:szCs w:val="22"/>
        </w:rPr>
        <w:t>]</w:t>
      </w:r>
      <w:r w:rsidRPr="00F17B5B">
        <w:rPr>
          <w:rFonts w:eastAsia="Times New Roman" w:cs="Arial"/>
          <w:szCs w:val="22"/>
        </w:rPr>
        <w:t xml:space="preserve"> </w:t>
      </w:r>
    </w:p>
    <w:p w14:paraId="703636AC" w14:textId="4EDC6280" w:rsidR="00094B2C" w:rsidRDefault="00094B2C" w:rsidP="00B1161F">
      <w:pPr>
        <w:numPr>
          <w:ilvl w:val="0"/>
          <w:numId w:val="2"/>
        </w:numPr>
        <w:divId w:val="1680279521"/>
        <w:rPr>
          <w:rFonts w:eastAsia="Times New Roman" w:cs="Arial"/>
          <w:szCs w:val="22"/>
        </w:rPr>
      </w:pPr>
      <w:r>
        <w:rPr>
          <w:rFonts w:eastAsia="Times New Roman" w:cs="Arial"/>
          <w:szCs w:val="22"/>
        </w:rPr>
        <w:t xml:space="preserve">The </w:t>
      </w:r>
      <w:r w:rsidR="00AC79A9">
        <w:rPr>
          <w:rFonts w:eastAsia="Times New Roman" w:cs="Arial"/>
          <w:szCs w:val="22"/>
        </w:rPr>
        <w:t>applicant</w:t>
      </w:r>
      <w:r w:rsidR="00742E89">
        <w:rPr>
          <w:rFonts w:eastAsia="Times New Roman" w:cs="Arial"/>
          <w:szCs w:val="22"/>
        </w:rPr>
        <w:t>’</w:t>
      </w:r>
      <w:r>
        <w:rPr>
          <w:rFonts w:eastAsia="Times New Roman" w:cs="Arial"/>
          <w:szCs w:val="22"/>
        </w:rPr>
        <w:t>s systematic</w:t>
      </w:r>
      <w:r w:rsidR="00AC79A9">
        <w:rPr>
          <w:rFonts w:eastAsia="Times New Roman" w:cs="Arial"/>
          <w:szCs w:val="22"/>
        </w:rPr>
        <w:t>,</w:t>
      </w:r>
      <w:r>
        <w:rPr>
          <w:rFonts w:eastAsia="Times New Roman" w:cs="Arial"/>
          <w:szCs w:val="22"/>
        </w:rPr>
        <w:t xml:space="preserve"> comprehensive approach to employee hiring, development, engagement</w:t>
      </w:r>
      <w:r w:rsidR="00AC79A9">
        <w:rPr>
          <w:rFonts w:eastAsia="Times New Roman" w:cs="Arial"/>
          <w:szCs w:val="22"/>
        </w:rPr>
        <w:t>,</w:t>
      </w:r>
      <w:r>
        <w:rPr>
          <w:rFonts w:eastAsia="Times New Roman" w:cs="Arial"/>
          <w:szCs w:val="22"/>
        </w:rPr>
        <w:t xml:space="preserve"> and support aligns with </w:t>
      </w:r>
      <w:r w:rsidR="005F426C">
        <w:rPr>
          <w:rFonts w:eastAsia="Times New Roman" w:cs="Arial"/>
          <w:szCs w:val="22"/>
        </w:rPr>
        <w:t xml:space="preserve">its </w:t>
      </w:r>
      <w:r>
        <w:rPr>
          <w:rFonts w:eastAsia="Times New Roman" w:cs="Arial"/>
          <w:szCs w:val="22"/>
        </w:rPr>
        <w:t>values of respect and performance</w:t>
      </w:r>
      <w:r w:rsidR="005F426C">
        <w:rPr>
          <w:rFonts w:eastAsia="Times New Roman" w:cs="Arial"/>
          <w:szCs w:val="22"/>
        </w:rPr>
        <w:t xml:space="preserve"> while</w:t>
      </w:r>
      <w:r>
        <w:rPr>
          <w:rFonts w:eastAsia="Times New Roman" w:cs="Arial"/>
          <w:szCs w:val="22"/>
        </w:rPr>
        <w:t xml:space="preserve"> support</w:t>
      </w:r>
      <w:r w:rsidR="005F426C">
        <w:rPr>
          <w:rFonts w:eastAsia="Times New Roman" w:cs="Arial"/>
          <w:szCs w:val="22"/>
        </w:rPr>
        <w:t>ing</w:t>
      </w:r>
      <w:r>
        <w:rPr>
          <w:rFonts w:eastAsia="Times New Roman" w:cs="Arial"/>
          <w:szCs w:val="22"/>
        </w:rPr>
        <w:t xml:space="preserve"> its communities. The </w:t>
      </w:r>
      <w:r w:rsidR="005F426C">
        <w:rPr>
          <w:rFonts w:eastAsia="Times New Roman" w:cs="Arial"/>
          <w:szCs w:val="22"/>
        </w:rPr>
        <w:t xml:space="preserve">applicant </w:t>
      </w:r>
      <w:r>
        <w:rPr>
          <w:rFonts w:eastAsia="Times New Roman" w:cs="Arial"/>
          <w:szCs w:val="22"/>
        </w:rPr>
        <w:t xml:space="preserve">systematically identifies and defines workforce capacity and capability needs during the People Review </w:t>
      </w:r>
      <w:r w:rsidR="005F426C">
        <w:rPr>
          <w:rFonts w:eastAsia="Times New Roman" w:cs="Arial"/>
          <w:szCs w:val="22"/>
        </w:rPr>
        <w:t>in</w:t>
      </w:r>
      <w:r>
        <w:rPr>
          <w:rFonts w:eastAsia="Times New Roman" w:cs="Arial"/>
          <w:szCs w:val="22"/>
        </w:rPr>
        <w:t xml:space="preserve"> the Strategic Planning Process; </w:t>
      </w:r>
      <w:r w:rsidR="00CA13DC">
        <w:rPr>
          <w:rFonts w:eastAsia="Times New Roman" w:cs="Arial"/>
          <w:szCs w:val="22"/>
        </w:rPr>
        <w:t xml:space="preserve">collects and analyzes workforce engagement data to improve; </w:t>
      </w:r>
      <w:r>
        <w:rPr>
          <w:rFonts w:eastAsia="Times New Roman" w:cs="Arial"/>
          <w:szCs w:val="22"/>
        </w:rPr>
        <w:t>deploys a variety of approaches to reward and recognize high performance; and employs multiple systematic approaches to build a culture of engagement, communication, and high performance and a system of promoting ongoing</w:t>
      </w:r>
      <w:r w:rsidR="005F426C" w:rsidRPr="005F426C">
        <w:rPr>
          <w:rFonts w:eastAsia="Times New Roman" w:cs="Arial"/>
          <w:szCs w:val="22"/>
        </w:rPr>
        <w:t xml:space="preserve"> </w:t>
      </w:r>
      <w:r w:rsidR="005F426C">
        <w:rPr>
          <w:rFonts w:eastAsia="Times New Roman" w:cs="Arial"/>
          <w:szCs w:val="22"/>
        </w:rPr>
        <w:t>workforce</w:t>
      </w:r>
      <w:r w:rsidR="00AC79A9">
        <w:rPr>
          <w:rFonts w:eastAsia="Times New Roman" w:cs="Arial"/>
          <w:szCs w:val="22"/>
        </w:rPr>
        <w:t xml:space="preserve"> development</w:t>
      </w:r>
      <w:r>
        <w:rPr>
          <w:rFonts w:eastAsia="Times New Roman" w:cs="Arial"/>
          <w:szCs w:val="22"/>
        </w:rPr>
        <w:t xml:space="preserve">. The </w:t>
      </w:r>
      <w:r w:rsidR="005F426C">
        <w:rPr>
          <w:rFonts w:eastAsia="Times New Roman" w:cs="Arial"/>
          <w:szCs w:val="22"/>
        </w:rPr>
        <w:t>applicant</w:t>
      </w:r>
      <w:r w:rsidR="00742E89">
        <w:rPr>
          <w:rFonts w:eastAsia="Times New Roman" w:cs="Arial"/>
          <w:szCs w:val="22"/>
        </w:rPr>
        <w:t>’</w:t>
      </w:r>
      <w:r>
        <w:rPr>
          <w:rFonts w:eastAsia="Times New Roman" w:cs="Arial"/>
          <w:szCs w:val="22"/>
        </w:rPr>
        <w:t>s workforce practices support its communities by recruiting from their members</w:t>
      </w:r>
      <w:r w:rsidR="00AC79A9">
        <w:rPr>
          <w:rFonts w:eastAsia="Times New Roman" w:cs="Arial"/>
          <w:szCs w:val="22"/>
        </w:rPr>
        <w:t>. A</w:t>
      </w:r>
      <w:r>
        <w:rPr>
          <w:rFonts w:eastAsia="Times New Roman" w:cs="Arial"/>
          <w:szCs w:val="22"/>
        </w:rPr>
        <w:t xml:space="preserve"> variety of </w:t>
      </w:r>
      <w:r w:rsidR="00AC79A9">
        <w:rPr>
          <w:rFonts w:eastAsia="Times New Roman" w:cs="Arial"/>
          <w:szCs w:val="22"/>
        </w:rPr>
        <w:t xml:space="preserve">workplace health, security, </w:t>
      </w:r>
      <w:r>
        <w:rPr>
          <w:rFonts w:eastAsia="Times New Roman" w:cs="Arial"/>
          <w:szCs w:val="22"/>
        </w:rPr>
        <w:t xml:space="preserve">and wellness approaches </w:t>
      </w:r>
      <w:r w:rsidR="00AC79A9">
        <w:rPr>
          <w:rFonts w:eastAsia="Times New Roman" w:cs="Arial"/>
          <w:szCs w:val="22"/>
        </w:rPr>
        <w:t xml:space="preserve">are offered </w:t>
      </w:r>
      <w:r>
        <w:rPr>
          <w:rFonts w:eastAsia="Times New Roman" w:cs="Arial"/>
          <w:szCs w:val="22"/>
        </w:rPr>
        <w:t xml:space="preserve">to </w:t>
      </w:r>
      <w:r w:rsidR="00AC79A9">
        <w:rPr>
          <w:rFonts w:eastAsia="Times New Roman" w:cs="Arial"/>
          <w:szCs w:val="22"/>
        </w:rPr>
        <w:t xml:space="preserve">the </w:t>
      </w:r>
      <w:r>
        <w:rPr>
          <w:rFonts w:eastAsia="Times New Roman" w:cs="Arial"/>
          <w:szCs w:val="22"/>
        </w:rPr>
        <w:t xml:space="preserve">workforce, and education benefits </w:t>
      </w:r>
      <w:r w:rsidR="00AC79A9">
        <w:rPr>
          <w:rFonts w:eastAsia="Times New Roman" w:cs="Arial"/>
          <w:szCs w:val="22"/>
        </w:rPr>
        <w:t xml:space="preserve">are available </w:t>
      </w:r>
      <w:r>
        <w:rPr>
          <w:rFonts w:eastAsia="Times New Roman" w:cs="Arial"/>
          <w:szCs w:val="22"/>
        </w:rPr>
        <w:t xml:space="preserve">to employees and </w:t>
      </w:r>
      <w:r w:rsidR="00AC79A9">
        <w:rPr>
          <w:rFonts w:eastAsia="Times New Roman" w:cs="Arial"/>
          <w:szCs w:val="22"/>
        </w:rPr>
        <w:t xml:space="preserve">to the </w:t>
      </w:r>
      <w:r>
        <w:rPr>
          <w:rFonts w:eastAsia="Times New Roman" w:cs="Arial"/>
          <w:szCs w:val="22"/>
        </w:rPr>
        <w:t xml:space="preserve">children of workforce members, including volunteers. These approaches contribute to engaged </w:t>
      </w:r>
      <w:r>
        <w:rPr>
          <w:rFonts w:eastAsia="Times New Roman" w:cs="Arial"/>
          <w:szCs w:val="22"/>
        </w:rPr>
        <w:lastRenderedPageBreak/>
        <w:t xml:space="preserve">employees, accountability for performance, employee opportunities for learning, and career development and progress, which help the applicant address </w:t>
      </w:r>
      <w:r w:rsidR="00F15569">
        <w:rPr>
          <w:rFonts w:eastAsia="Times New Roman" w:cs="Arial"/>
          <w:szCs w:val="22"/>
        </w:rPr>
        <w:t>its</w:t>
      </w:r>
      <w:r>
        <w:rPr>
          <w:rFonts w:eastAsia="Times New Roman" w:cs="Arial"/>
          <w:szCs w:val="22"/>
        </w:rPr>
        <w:t xml:space="preserve"> strategic challenges</w:t>
      </w:r>
      <w:r w:rsidR="00F15569">
        <w:rPr>
          <w:rFonts w:eastAsia="Times New Roman" w:cs="Arial"/>
          <w:szCs w:val="22"/>
        </w:rPr>
        <w:t xml:space="preserve"> around reducing workforce gaps and recruitment and retention</w:t>
      </w:r>
      <w:r>
        <w:rPr>
          <w:rFonts w:eastAsia="Times New Roman" w:cs="Arial"/>
          <w:szCs w:val="22"/>
        </w:rPr>
        <w:t xml:space="preserve">. </w:t>
      </w:r>
      <w:r w:rsidR="005F426C">
        <w:rPr>
          <w:rFonts w:eastAsia="Times New Roman" w:cs="Arial"/>
          <w:szCs w:val="22"/>
        </w:rPr>
        <w:t>[</w:t>
      </w:r>
      <w:r>
        <w:rPr>
          <w:rFonts w:eastAsia="Times New Roman" w:cs="Arial"/>
          <w:szCs w:val="22"/>
        </w:rPr>
        <w:t>Sources of Data/Examples: 2.2a(3,4)</w:t>
      </w:r>
      <w:r w:rsidR="005F426C">
        <w:rPr>
          <w:rFonts w:eastAsia="Times New Roman" w:cs="Arial"/>
          <w:szCs w:val="22"/>
        </w:rPr>
        <w:t>,</w:t>
      </w:r>
      <w:r>
        <w:rPr>
          <w:rFonts w:eastAsia="Times New Roman" w:cs="Arial"/>
          <w:szCs w:val="22"/>
        </w:rPr>
        <w:t xml:space="preserve"> STR3</w:t>
      </w:r>
      <w:r w:rsidR="00AC79A9">
        <w:rPr>
          <w:rFonts w:eastAsia="Times New Roman" w:cs="Arial"/>
          <w:szCs w:val="22"/>
        </w:rPr>
        <w:t>;</w:t>
      </w:r>
      <w:r>
        <w:rPr>
          <w:rFonts w:eastAsia="Times New Roman" w:cs="Arial"/>
          <w:szCs w:val="22"/>
        </w:rPr>
        <w:t xml:space="preserve"> 5.1a(2)</w:t>
      </w:r>
      <w:r w:rsidR="005F426C">
        <w:rPr>
          <w:rFonts w:eastAsia="Times New Roman" w:cs="Arial"/>
          <w:szCs w:val="22"/>
        </w:rPr>
        <w:t>,</w:t>
      </w:r>
      <w:r>
        <w:rPr>
          <w:rFonts w:eastAsia="Times New Roman" w:cs="Arial"/>
          <w:szCs w:val="22"/>
        </w:rPr>
        <w:t xml:space="preserve"> STR1</w:t>
      </w:r>
      <w:r w:rsidR="00AC79A9">
        <w:rPr>
          <w:rFonts w:eastAsia="Times New Roman" w:cs="Arial"/>
          <w:szCs w:val="22"/>
        </w:rPr>
        <w:t>;</w:t>
      </w:r>
      <w:r>
        <w:rPr>
          <w:rFonts w:eastAsia="Times New Roman" w:cs="Arial"/>
          <w:szCs w:val="22"/>
        </w:rPr>
        <w:t xml:space="preserve"> 5.1a(1)</w:t>
      </w:r>
      <w:r w:rsidR="005F426C">
        <w:rPr>
          <w:rFonts w:eastAsia="Times New Roman" w:cs="Arial"/>
          <w:szCs w:val="22"/>
        </w:rPr>
        <w:t>,</w:t>
      </w:r>
      <w:r>
        <w:rPr>
          <w:rFonts w:eastAsia="Times New Roman" w:cs="Arial"/>
          <w:szCs w:val="22"/>
        </w:rPr>
        <w:t xml:space="preserve"> STR</w:t>
      </w:r>
      <w:r w:rsidR="00AC79A9">
        <w:rPr>
          <w:rFonts w:eastAsia="Times New Roman" w:cs="Arial"/>
          <w:szCs w:val="22"/>
        </w:rPr>
        <w:t>3;</w:t>
      </w:r>
      <w:r>
        <w:rPr>
          <w:rFonts w:eastAsia="Times New Roman" w:cs="Arial"/>
          <w:szCs w:val="22"/>
        </w:rPr>
        <w:t xml:space="preserve"> 5.1b</w:t>
      </w:r>
      <w:r w:rsidR="005F426C">
        <w:rPr>
          <w:rFonts w:eastAsia="Times New Roman" w:cs="Arial"/>
          <w:szCs w:val="22"/>
        </w:rPr>
        <w:t>,</w:t>
      </w:r>
      <w:r>
        <w:rPr>
          <w:rFonts w:eastAsia="Times New Roman" w:cs="Arial"/>
          <w:szCs w:val="22"/>
        </w:rPr>
        <w:t xml:space="preserve"> STR</w:t>
      </w:r>
      <w:r w:rsidR="00AC79A9">
        <w:rPr>
          <w:rFonts w:eastAsia="Times New Roman" w:cs="Arial"/>
          <w:szCs w:val="22"/>
        </w:rPr>
        <w:t>4;</w:t>
      </w:r>
      <w:r>
        <w:rPr>
          <w:rFonts w:eastAsia="Times New Roman" w:cs="Arial"/>
          <w:szCs w:val="22"/>
        </w:rPr>
        <w:t xml:space="preserve"> 5.2a(2,3)</w:t>
      </w:r>
      <w:r w:rsidR="005F426C">
        <w:rPr>
          <w:rFonts w:eastAsia="Times New Roman" w:cs="Arial"/>
          <w:szCs w:val="22"/>
        </w:rPr>
        <w:t>,</w:t>
      </w:r>
      <w:r>
        <w:rPr>
          <w:rFonts w:eastAsia="Times New Roman" w:cs="Arial"/>
          <w:szCs w:val="22"/>
        </w:rPr>
        <w:t xml:space="preserve"> STR1</w:t>
      </w:r>
      <w:r w:rsidR="00AC79A9">
        <w:rPr>
          <w:rFonts w:eastAsia="Times New Roman" w:cs="Arial"/>
          <w:szCs w:val="22"/>
        </w:rPr>
        <w:t>;</w:t>
      </w:r>
      <w:r>
        <w:rPr>
          <w:rFonts w:eastAsia="Times New Roman" w:cs="Arial"/>
          <w:szCs w:val="22"/>
        </w:rPr>
        <w:t xml:space="preserve"> 5.2a(4)</w:t>
      </w:r>
      <w:r w:rsidR="005F426C">
        <w:rPr>
          <w:rFonts w:eastAsia="Times New Roman" w:cs="Arial"/>
          <w:szCs w:val="22"/>
        </w:rPr>
        <w:t>,</w:t>
      </w:r>
      <w:r>
        <w:rPr>
          <w:rFonts w:eastAsia="Times New Roman" w:cs="Arial"/>
          <w:szCs w:val="22"/>
        </w:rPr>
        <w:t xml:space="preserve"> STR2</w:t>
      </w:r>
      <w:r w:rsidR="00AC79A9">
        <w:rPr>
          <w:rFonts w:eastAsia="Times New Roman" w:cs="Arial"/>
          <w:szCs w:val="22"/>
        </w:rPr>
        <w:t>;</w:t>
      </w:r>
      <w:r>
        <w:rPr>
          <w:rFonts w:eastAsia="Times New Roman" w:cs="Arial"/>
          <w:szCs w:val="22"/>
        </w:rPr>
        <w:t xml:space="preserve"> </w:t>
      </w:r>
      <w:r w:rsidR="00CA13DC">
        <w:rPr>
          <w:rFonts w:eastAsia="Times New Roman" w:cs="Arial"/>
          <w:szCs w:val="22"/>
        </w:rPr>
        <w:t xml:space="preserve">5.2b(1), STR3; </w:t>
      </w:r>
      <w:r>
        <w:rPr>
          <w:rFonts w:eastAsia="Times New Roman" w:cs="Arial"/>
          <w:szCs w:val="22"/>
        </w:rPr>
        <w:t>5.2a(1)</w:t>
      </w:r>
      <w:r w:rsidR="005F426C">
        <w:rPr>
          <w:rFonts w:eastAsia="Times New Roman" w:cs="Arial"/>
          <w:szCs w:val="22"/>
        </w:rPr>
        <w:t>,</w:t>
      </w:r>
      <w:r>
        <w:rPr>
          <w:rFonts w:eastAsia="Times New Roman" w:cs="Arial"/>
          <w:szCs w:val="22"/>
        </w:rPr>
        <w:t xml:space="preserve"> STR4</w:t>
      </w:r>
      <w:r w:rsidR="005F426C">
        <w:rPr>
          <w:rFonts w:eastAsia="Times New Roman" w:cs="Arial"/>
          <w:szCs w:val="22"/>
        </w:rPr>
        <w:t>]</w:t>
      </w:r>
    </w:p>
    <w:p w14:paraId="6ADC44C4" w14:textId="2E988C72" w:rsidR="00094B2C" w:rsidRDefault="00094B2C">
      <w:pPr>
        <w:pStyle w:val="Heading3"/>
        <w:divId w:val="1680279521"/>
        <w:rPr>
          <w:rFonts w:eastAsia="Times New Roman" w:cs="Arial"/>
        </w:rPr>
      </w:pPr>
      <w:r>
        <w:rPr>
          <w:rFonts w:eastAsia="Times New Roman" w:cs="Arial"/>
        </w:rPr>
        <w:t>b. What are the most significant opportunities, concerns, or vulnerabilities identified in the applicant</w:t>
      </w:r>
      <w:r w:rsidR="00742E89">
        <w:rPr>
          <w:rFonts w:eastAsia="Times New Roman" w:cs="Arial"/>
        </w:rPr>
        <w:t>’</w:t>
      </w:r>
      <w:r>
        <w:rPr>
          <w:rFonts w:eastAsia="Times New Roman" w:cs="Arial"/>
        </w:rPr>
        <w:t xml:space="preserve">s response to </w:t>
      </w:r>
      <w:r w:rsidR="00E33299">
        <w:rPr>
          <w:rFonts w:eastAsia="Times New Roman" w:cs="Arial"/>
        </w:rPr>
        <w:t xml:space="preserve">process </w:t>
      </w:r>
      <w:r w:rsidR="00CA13DC">
        <w:rPr>
          <w:rFonts w:eastAsia="Times New Roman" w:cs="Arial"/>
        </w:rPr>
        <w:t>i</w:t>
      </w:r>
      <w:r>
        <w:rPr>
          <w:rFonts w:eastAsia="Times New Roman" w:cs="Arial"/>
        </w:rPr>
        <w:t>tems?</w:t>
      </w:r>
    </w:p>
    <w:p w14:paraId="1F46FCC8" w14:textId="18A7E4BD" w:rsidR="00094B2C" w:rsidRDefault="007E72BD" w:rsidP="004312A3">
      <w:pPr>
        <w:numPr>
          <w:ilvl w:val="0"/>
          <w:numId w:val="3"/>
        </w:numPr>
        <w:ind w:left="720"/>
        <w:divId w:val="1680279521"/>
        <w:rPr>
          <w:rFonts w:eastAsia="Times New Roman" w:cs="Arial"/>
          <w:szCs w:val="22"/>
        </w:rPr>
      </w:pPr>
      <w:r>
        <w:rPr>
          <w:rFonts w:eastAsia="Times New Roman" w:cs="Arial"/>
          <w:szCs w:val="22"/>
        </w:rPr>
        <w:t xml:space="preserve">There are gaps in the applicant’s approaches to providing the range of </w:t>
      </w:r>
      <w:r w:rsidR="00D85B4B">
        <w:rPr>
          <w:rFonts w:eastAsia="Times New Roman" w:cs="Arial"/>
          <w:szCs w:val="22"/>
        </w:rPr>
        <w:t xml:space="preserve">treatment </w:t>
      </w:r>
      <w:r>
        <w:rPr>
          <w:rFonts w:eastAsia="Times New Roman" w:cs="Arial"/>
          <w:szCs w:val="22"/>
        </w:rPr>
        <w:t xml:space="preserve">services aligned to its </w:t>
      </w:r>
      <w:r w:rsidR="00D85B4B">
        <w:rPr>
          <w:rFonts w:eastAsia="Times New Roman" w:cs="Arial"/>
          <w:szCs w:val="22"/>
        </w:rPr>
        <w:t xml:space="preserve">mission and </w:t>
      </w:r>
      <w:r w:rsidR="004312A3">
        <w:rPr>
          <w:rFonts w:eastAsia="Times New Roman" w:cs="Arial"/>
          <w:szCs w:val="22"/>
        </w:rPr>
        <w:t xml:space="preserve">to </w:t>
      </w:r>
      <w:r w:rsidR="00D85B4B">
        <w:rPr>
          <w:rFonts w:eastAsia="Times New Roman" w:cs="Arial"/>
          <w:szCs w:val="22"/>
        </w:rPr>
        <w:t xml:space="preserve">its </w:t>
      </w:r>
      <w:r>
        <w:rPr>
          <w:rFonts w:eastAsia="Times New Roman" w:cs="Arial"/>
          <w:szCs w:val="22"/>
        </w:rPr>
        <w:t>core competenc</w:t>
      </w:r>
      <w:r w:rsidR="004312A3">
        <w:rPr>
          <w:rFonts w:eastAsia="Times New Roman" w:cs="Arial"/>
          <w:szCs w:val="22"/>
        </w:rPr>
        <w:t>y</w:t>
      </w:r>
      <w:r w:rsidR="00CA13DC">
        <w:rPr>
          <w:rFonts w:eastAsia="Times New Roman" w:cs="Arial"/>
          <w:szCs w:val="22"/>
        </w:rPr>
        <w:t xml:space="preserve"> of</w:t>
      </w:r>
      <w:r>
        <w:rPr>
          <w:rFonts w:eastAsia="Times New Roman" w:cs="Arial"/>
          <w:szCs w:val="22"/>
        </w:rPr>
        <w:t xml:space="preserve"> expertise in treat</w:t>
      </w:r>
      <w:r w:rsidR="00CA13DC">
        <w:rPr>
          <w:rFonts w:eastAsia="Times New Roman" w:cs="Arial"/>
          <w:szCs w:val="22"/>
        </w:rPr>
        <w:t>ing</w:t>
      </w:r>
      <w:r>
        <w:rPr>
          <w:rFonts w:eastAsia="Times New Roman" w:cs="Arial"/>
          <w:szCs w:val="22"/>
        </w:rPr>
        <w:t xml:space="preserve"> diseases prevalent in its patient population (e.g., mental health issues, alcohol and substance abuse, obesity, diabetes, and heart disease)</w:t>
      </w:r>
      <w:r w:rsidR="00E845A9">
        <w:rPr>
          <w:rFonts w:eastAsia="Times New Roman" w:cs="Arial"/>
          <w:szCs w:val="22"/>
        </w:rPr>
        <w:t>.</w:t>
      </w:r>
      <w:r w:rsidR="004F356C">
        <w:rPr>
          <w:rFonts w:eastAsia="Times New Roman" w:cs="Arial"/>
          <w:szCs w:val="22"/>
        </w:rPr>
        <w:t xml:space="preserve"> </w:t>
      </w:r>
      <w:r>
        <w:rPr>
          <w:rFonts w:eastAsia="Times New Roman" w:cs="Arial"/>
          <w:szCs w:val="22"/>
        </w:rPr>
        <w:t>For example, alignment between the processes and requirements in Figure 6.1-1 and health care offerings that meet identified community needs is not evident, and some FOCUS measures do not clearly align with objectives (e.g., how immunization rates and screenings will address major health challenges). In addition, measures for the applicant’s key processes do not appear to reflect the quality of health care outcomes, as many relate to screening outcomes, volume, and capacity.</w:t>
      </w:r>
      <w:r w:rsidR="00D85B4B">
        <w:rPr>
          <w:rFonts w:eastAsia="Times New Roman" w:cs="Arial"/>
          <w:szCs w:val="22"/>
        </w:rPr>
        <w:t xml:space="preserve"> Leveraging the applicant’s core competenc</w:t>
      </w:r>
      <w:r w:rsidR="004312A3">
        <w:rPr>
          <w:rFonts w:eastAsia="Times New Roman" w:cs="Arial"/>
          <w:szCs w:val="22"/>
        </w:rPr>
        <w:t xml:space="preserve">y of expert treatment, as well as its core competency </w:t>
      </w:r>
      <w:r w:rsidR="00CA13DC">
        <w:rPr>
          <w:rFonts w:eastAsia="Times New Roman" w:cs="Arial"/>
          <w:szCs w:val="22"/>
        </w:rPr>
        <w:t>of</w:t>
      </w:r>
      <w:r w:rsidR="004312A3">
        <w:rPr>
          <w:rFonts w:eastAsia="Times New Roman" w:cs="Arial"/>
          <w:szCs w:val="22"/>
        </w:rPr>
        <w:t xml:space="preserve"> collaborative relationships, to align services provided and measures tracked </w:t>
      </w:r>
      <w:r w:rsidR="00D85B4B">
        <w:rPr>
          <w:rFonts w:eastAsia="Times New Roman" w:cs="Arial"/>
          <w:szCs w:val="22"/>
        </w:rPr>
        <w:t>with its stated objectives may help the applicant move toward its vision of a healthier population.</w:t>
      </w:r>
      <w:r w:rsidR="004F356C">
        <w:rPr>
          <w:rFonts w:eastAsia="Times New Roman" w:cs="Arial"/>
          <w:szCs w:val="22"/>
        </w:rPr>
        <w:t xml:space="preserve"> </w:t>
      </w:r>
      <w:r w:rsidR="005F426C">
        <w:rPr>
          <w:rFonts w:eastAsia="Times New Roman" w:cs="Arial"/>
          <w:szCs w:val="22"/>
        </w:rPr>
        <w:t>[</w:t>
      </w:r>
      <w:r w:rsidR="00094B2C">
        <w:rPr>
          <w:rFonts w:eastAsia="Times New Roman" w:cs="Arial"/>
          <w:szCs w:val="22"/>
        </w:rPr>
        <w:t>S</w:t>
      </w:r>
      <w:r w:rsidR="00094B2C" w:rsidRPr="000F509B">
        <w:rPr>
          <w:rFonts w:eastAsia="Times New Roman" w:cs="Arial"/>
          <w:szCs w:val="22"/>
        </w:rPr>
        <w:t>ources of Data/Examples:</w:t>
      </w:r>
      <w:r w:rsidR="00CA13DC">
        <w:rPr>
          <w:rFonts w:eastAsia="Times New Roman" w:cs="Arial"/>
          <w:szCs w:val="22"/>
        </w:rPr>
        <w:t xml:space="preserve"> </w:t>
      </w:r>
      <w:r w:rsidR="00094B2C" w:rsidRPr="000F509B">
        <w:rPr>
          <w:rFonts w:eastAsia="Times New Roman" w:cs="Arial"/>
          <w:szCs w:val="22"/>
        </w:rPr>
        <w:t>6.1</w:t>
      </w:r>
      <w:r w:rsidR="00CD68E2" w:rsidRPr="000F509B">
        <w:rPr>
          <w:rFonts w:eastAsia="Times New Roman" w:cs="Arial"/>
          <w:szCs w:val="22"/>
        </w:rPr>
        <w:t>a, b</w:t>
      </w:r>
      <w:r w:rsidR="00094B2C" w:rsidRPr="000F509B">
        <w:rPr>
          <w:rFonts w:eastAsia="Times New Roman" w:cs="Arial"/>
          <w:szCs w:val="22"/>
        </w:rPr>
        <w:t>(</w:t>
      </w:r>
      <w:r w:rsidR="001F019B" w:rsidRPr="000F509B">
        <w:rPr>
          <w:rFonts w:eastAsia="Times New Roman" w:cs="Arial"/>
          <w:szCs w:val="22"/>
        </w:rPr>
        <w:t>3</w:t>
      </w:r>
      <w:r w:rsidR="00094B2C" w:rsidRPr="000F509B">
        <w:rPr>
          <w:rFonts w:eastAsia="Times New Roman" w:cs="Arial"/>
          <w:szCs w:val="22"/>
        </w:rPr>
        <w:t>)</w:t>
      </w:r>
      <w:r w:rsidR="005F426C">
        <w:rPr>
          <w:rFonts w:eastAsia="Times New Roman" w:cs="Arial"/>
          <w:szCs w:val="22"/>
        </w:rPr>
        <w:t>,</w:t>
      </w:r>
      <w:r w:rsidR="00094B2C" w:rsidRPr="000F509B">
        <w:rPr>
          <w:rFonts w:eastAsia="Times New Roman" w:cs="Arial"/>
          <w:szCs w:val="22"/>
        </w:rPr>
        <w:t xml:space="preserve"> </w:t>
      </w:r>
      <w:r w:rsidR="00181F37" w:rsidRPr="000F509B">
        <w:rPr>
          <w:rFonts w:eastAsia="Times New Roman" w:cs="Arial"/>
          <w:szCs w:val="22"/>
        </w:rPr>
        <w:t>OFI</w:t>
      </w:r>
      <w:r w:rsidR="00181F37">
        <w:rPr>
          <w:rFonts w:eastAsia="Times New Roman" w:cs="Arial"/>
          <w:szCs w:val="22"/>
        </w:rPr>
        <w:t>3</w:t>
      </w:r>
      <w:r w:rsidR="00E845A9">
        <w:rPr>
          <w:rFonts w:eastAsia="Times New Roman" w:cs="Arial"/>
          <w:szCs w:val="22"/>
        </w:rPr>
        <w:t>; 6.1b(1)</w:t>
      </w:r>
      <w:r>
        <w:rPr>
          <w:rFonts w:eastAsia="Times New Roman" w:cs="Arial"/>
          <w:szCs w:val="22"/>
        </w:rPr>
        <w:t>,</w:t>
      </w:r>
      <w:r w:rsidR="00E845A9">
        <w:rPr>
          <w:rFonts w:eastAsia="Times New Roman" w:cs="Arial"/>
          <w:szCs w:val="22"/>
        </w:rPr>
        <w:t xml:space="preserve"> </w:t>
      </w:r>
      <w:r w:rsidR="00181F37">
        <w:rPr>
          <w:rFonts w:eastAsia="Times New Roman" w:cs="Arial"/>
          <w:szCs w:val="22"/>
        </w:rPr>
        <w:t>OFI4</w:t>
      </w:r>
      <w:r w:rsidR="005F426C">
        <w:rPr>
          <w:rFonts w:eastAsia="Times New Roman" w:cs="Arial"/>
          <w:szCs w:val="22"/>
        </w:rPr>
        <w:t>]</w:t>
      </w:r>
      <w:r w:rsidR="00094B2C" w:rsidRPr="000F509B">
        <w:rPr>
          <w:rFonts w:eastAsia="Times New Roman" w:cs="Arial"/>
          <w:szCs w:val="22"/>
        </w:rPr>
        <w:t xml:space="preserve"> </w:t>
      </w:r>
    </w:p>
    <w:p w14:paraId="015C3597" w14:textId="71CBBA76" w:rsidR="00094B2C" w:rsidRPr="00925BC1" w:rsidRDefault="00094B2C" w:rsidP="004312A3">
      <w:pPr>
        <w:numPr>
          <w:ilvl w:val="0"/>
          <w:numId w:val="3"/>
        </w:numPr>
        <w:tabs>
          <w:tab w:val="clear" w:pos="5040"/>
        </w:tabs>
        <w:ind w:left="720"/>
        <w:divId w:val="1680279521"/>
        <w:rPr>
          <w:rFonts w:eastAsia="Times New Roman" w:cs="Arial"/>
          <w:szCs w:val="22"/>
        </w:rPr>
      </w:pPr>
      <w:r w:rsidRPr="00925BC1">
        <w:rPr>
          <w:rFonts w:eastAsia="Times New Roman" w:cs="Arial"/>
          <w:szCs w:val="22"/>
        </w:rPr>
        <w:t>The</w:t>
      </w:r>
      <w:r w:rsidR="00F2011D" w:rsidRPr="00925BC1">
        <w:rPr>
          <w:rFonts w:eastAsia="Times New Roman" w:cs="Arial"/>
          <w:szCs w:val="22"/>
        </w:rPr>
        <w:t xml:space="preserve"> applicant has </w:t>
      </w:r>
      <w:r w:rsidRPr="00925BC1">
        <w:rPr>
          <w:rFonts w:eastAsia="Times New Roman" w:cs="Arial"/>
          <w:szCs w:val="22"/>
        </w:rPr>
        <w:t xml:space="preserve">opportunities to enhance </w:t>
      </w:r>
      <w:r w:rsidR="00F2011D" w:rsidRPr="00925BC1">
        <w:rPr>
          <w:rFonts w:eastAsia="Times New Roman" w:cs="Arial"/>
          <w:szCs w:val="22"/>
        </w:rPr>
        <w:t xml:space="preserve">its </w:t>
      </w:r>
      <w:r w:rsidRPr="00925BC1">
        <w:rPr>
          <w:rFonts w:eastAsia="Times New Roman" w:cs="Arial"/>
          <w:szCs w:val="22"/>
        </w:rPr>
        <w:t>relationships with key partners, including inpatient hospitals and other health care provide</w:t>
      </w:r>
      <w:r w:rsidR="00F2011D" w:rsidRPr="00925BC1">
        <w:rPr>
          <w:rFonts w:eastAsia="Times New Roman" w:cs="Arial"/>
          <w:szCs w:val="22"/>
        </w:rPr>
        <w:t>r</w:t>
      </w:r>
      <w:r w:rsidRPr="00925BC1">
        <w:rPr>
          <w:rFonts w:eastAsia="Times New Roman" w:cs="Arial"/>
          <w:szCs w:val="22"/>
        </w:rPr>
        <w:t>s,</w:t>
      </w:r>
      <w:r w:rsidR="00F2011D" w:rsidRPr="00925BC1">
        <w:rPr>
          <w:rFonts w:eastAsia="Times New Roman" w:cs="Arial"/>
          <w:szCs w:val="22"/>
        </w:rPr>
        <w:t xml:space="preserve"> who are identified as </w:t>
      </w:r>
      <w:r w:rsidR="0064159A">
        <w:rPr>
          <w:rFonts w:eastAsia="Times New Roman" w:cs="Arial"/>
          <w:szCs w:val="22"/>
        </w:rPr>
        <w:t>important</w:t>
      </w:r>
      <w:r w:rsidR="00F2011D" w:rsidRPr="00925BC1">
        <w:rPr>
          <w:rFonts w:eastAsia="Times New Roman" w:cs="Arial"/>
          <w:szCs w:val="22"/>
        </w:rPr>
        <w:t xml:space="preserve"> to the applicant’s ability to provide comprehensive care</w:t>
      </w:r>
      <w:r w:rsidRPr="00925BC1">
        <w:rPr>
          <w:rFonts w:eastAsia="Times New Roman" w:cs="Arial"/>
          <w:szCs w:val="22"/>
        </w:rPr>
        <w:t xml:space="preserve">. </w:t>
      </w:r>
      <w:r w:rsidR="00F2011D" w:rsidRPr="00925BC1">
        <w:rPr>
          <w:rFonts w:eastAsia="Times New Roman" w:cs="Arial"/>
          <w:szCs w:val="22"/>
        </w:rPr>
        <w:t>For example, it is unclear how the applicant communicates with key partners beyond their inclusion in strategic planning</w:t>
      </w:r>
      <w:r w:rsidR="005F426C">
        <w:rPr>
          <w:rFonts w:eastAsia="Times New Roman" w:cs="Arial"/>
          <w:szCs w:val="22"/>
        </w:rPr>
        <w:t xml:space="preserve"> or</w:t>
      </w:r>
      <w:r w:rsidR="00F2011D" w:rsidRPr="00925BC1">
        <w:rPr>
          <w:rFonts w:eastAsia="Times New Roman" w:cs="Arial"/>
          <w:szCs w:val="22"/>
        </w:rPr>
        <w:t xml:space="preserve"> how the applicant systematically determines which key processes will be accomplished internally and which by partners</w:t>
      </w:r>
      <w:r w:rsidR="005F426C">
        <w:rPr>
          <w:rFonts w:eastAsia="Times New Roman" w:cs="Arial"/>
          <w:szCs w:val="22"/>
        </w:rPr>
        <w:t>. Nor is it clear</w:t>
      </w:r>
      <w:r w:rsidR="00F2011D" w:rsidRPr="00925BC1">
        <w:rPr>
          <w:rFonts w:eastAsia="Times New Roman" w:cs="Arial"/>
          <w:szCs w:val="22"/>
        </w:rPr>
        <w:t xml:space="preserve"> how action plans and improvement priorities are deployed to most key partners. </w:t>
      </w:r>
      <w:r w:rsidR="0064159A">
        <w:rPr>
          <w:rFonts w:eastAsia="Times New Roman" w:cs="Arial"/>
          <w:szCs w:val="22"/>
        </w:rPr>
        <w:t>In addition</w:t>
      </w:r>
      <w:r w:rsidR="00F2011D" w:rsidRPr="00925BC1">
        <w:rPr>
          <w:rFonts w:eastAsia="Times New Roman" w:cs="Arial"/>
          <w:szCs w:val="22"/>
        </w:rPr>
        <w:t>, an approach for establishing work process requirements for partners or for using their input in work process management is not evident. Finally, the applicant’s approach to business continuity does not appear to account for its reliance on partners.</w:t>
      </w:r>
      <w:r w:rsidR="00925BC1" w:rsidRPr="00925BC1">
        <w:rPr>
          <w:rFonts w:eastAsia="Times New Roman" w:cs="Arial"/>
          <w:szCs w:val="22"/>
        </w:rPr>
        <w:t xml:space="preserve"> Deployment of key approaches to key partners may strengthen the applicant’s core competency </w:t>
      </w:r>
      <w:r w:rsidR="005F426C">
        <w:rPr>
          <w:rFonts w:eastAsia="Times New Roman" w:cs="Arial"/>
          <w:szCs w:val="22"/>
        </w:rPr>
        <w:t xml:space="preserve">of </w:t>
      </w:r>
      <w:r w:rsidR="00925BC1" w:rsidRPr="00925BC1">
        <w:rPr>
          <w:rFonts w:eastAsia="Times New Roman" w:cs="Arial"/>
          <w:szCs w:val="22"/>
        </w:rPr>
        <w:t>collaborative relationships and better address patient and community needs for effective, high-quality care.</w:t>
      </w:r>
      <w:r w:rsidRPr="00925BC1">
        <w:rPr>
          <w:rFonts w:eastAsia="Times New Roman" w:cs="Arial"/>
          <w:szCs w:val="22"/>
        </w:rPr>
        <w:t xml:space="preserve"> </w:t>
      </w:r>
      <w:r w:rsidR="005F426C">
        <w:rPr>
          <w:rFonts w:eastAsia="Times New Roman" w:cs="Arial"/>
          <w:szCs w:val="22"/>
        </w:rPr>
        <w:t>[</w:t>
      </w:r>
      <w:r w:rsidRPr="00925BC1">
        <w:rPr>
          <w:rFonts w:eastAsia="Times New Roman" w:cs="Arial"/>
          <w:szCs w:val="22"/>
        </w:rPr>
        <w:t>Sources of Data/Examples: 1.1b</w:t>
      </w:r>
      <w:r w:rsidR="005F426C">
        <w:rPr>
          <w:rFonts w:eastAsia="Times New Roman" w:cs="Arial"/>
          <w:szCs w:val="22"/>
        </w:rPr>
        <w:t>,</w:t>
      </w:r>
      <w:r w:rsidRPr="00925BC1">
        <w:rPr>
          <w:rFonts w:eastAsia="Times New Roman" w:cs="Arial"/>
          <w:szCs w:val="22"/>
        </w:rPr>
        <w:t xml:space="preserve"> OFI1</w:t>
      </w:r>
      <w:r w:rsidR="00DB4E30" w:rsidRPr="00925BC1">
        <w:rPr>
          <w:rFonts w:eastAsia="Times New Roman" w:cs="Arial"/>
          <w:szCs w:val="22"/>
        </w:rPr>
        <w:t>;</w:t>
      </w:r>
      <w:r w:rsidRPr="00925BC1">
        <w:rPr>
          <w:rFonts w:eastAsia="Times New Roman" w:cs="Arial"/>
          <w:szCs w:val="22"/>
        </w:rPr>
        <w:t xml:space="preserve"> 2.1a(4)</w:t>
      </w:r>
      <w:r w:rsidR="005F426C">
        <w:rPr>
          <w:rFonts w:eastAsia="Times New Roman" w:cs="Arial"/>
          <w:szCs w:val="22"/>
        </w:rPr>
        <w:t>,</w:t>
      </w:r>
      <w:r w:rsidRPr="00925BC1">
        <w:rPr>
          <w:rFonts w:eastAsia="Times New Roman" w:cs="Arial"/>
          <w:szCs w:val="22"/>
        </w:rPr>
        <w:t xml:space="preserve"> OFI2</w:t>
      </w:r>
      <w:r w:rsidR="00DB4E30" w:rsidRPr="00925BC1">
        <w:rPr>
          <w:rFonts w:eastAsia="Times New Roman" w:cs="Arial"/>
          <w:szCs w:val="22"/>
        </w:rPr>
        <w:t>;</w:t>
      </w:r>
      <w:r w:rsidRPr="00925BC1">
        <w:rPr>
          <w:rFonts w:eastAsia="Times New Roman" w:cs="Arial"/>
          <w:szCs w:val="22"/>
        </w:rPr>
        <w:t xml:space="preserve"> 2.2a(2)</w:t>
      </w:r>
      <w:r w:rsidR="005F426C">
        <w:rPr>
          <w:rFonts w:eastAsia="Times New Roman" w:cs="Arial"/>
          <w:szCs w:val="22"/>
        </w:rPr>
        <w:t>,</w:t>
      </w:r>
      <w:r w:rsidRPr="00925BC1">
        <w:rPr>
          <w:rFonts w:eastAsia="Times New Roman" w:cs="Arial"/>
          <w:szCs w:val="22"/>
        </w:rPr>
        <w:t xml:space="preserve"> OFI2</w:t>
      </w:r>
      <w:r w:rsidR="00DB4E30" w:rsidRPr="00925BC1">
        <w:rPr>
          <w:rFonts w:eastAsia="Times New Roman" w:cs="Arial"/>
          <w:szCs w:val="22"/>
        </w:rPr>
        <w:t>;</w:t>
      </w:r>
      <w:r w:rsidRPr="00925BC1">
        <w:rPr>
          <w:rFonts w:eastAsia="Times New Roman" w:cs="Arial"/>
          <w:szCs w:val="22"/>
        </w:rPr>
        <w:t xml:space="preserve"> 4.1</w:t>
      </w:r>
      <w:r w:rsidR="00DB4E30" w:rsidRPr="00925BC1">
        <w:rPr>
          <w:rFonts w:eastAsia="Times New Roman" w:cs="Arial"/>
          <w:szCs w:val="22"/>
        </w:rPr>
        <w:t>c</w:t>
      </w:r>
      <w:r w:rsidRPr="00925BC1">
        <w:rPr>
          <w:rFonts w:eastAsia="Times New Roman" w:cs="Arial"/>
          <w:szCs w:val="22"/>
        </w:rPr>
        <w:t>(2)</w:t>
      </w:r>
      <w:r w:rsidR="005F426C">
        <w:rPr>
          <w:rFonts w:eastAsia="Times New Roman" w:cs="Arial"/>
          <w:szCs w:val="22"/>
        </w:rPr>
        <w:t>,</w:t>
      </w:r>
      <w:r w:rsidRPr="00925BC1">
        <w:rPr>
          <w:rFonts w:eastAsia="Times New Roman" w:cs="Arial"/>
          <w:szCs w:val="22"/>
        </w:rPr>
        <w:t xml:space="preserve"> OFI</w:t>
      </w:r>
      <w:r w:rsidR="00CD68E2" w:rsidRPr="00925BC1">
        <w:rPr>
          <w:rFonts w:eastAsia="Times New Roman" w:cs="Arial"/>
          <w:szCs w:val="22"/>
        </w:rPr>
        <w:t>2; 6</w:t>
      </w:r>
      <w:r w:rsidRPr="00925BC1">
        <w:rPr>
          <w:rFonts w:eastAsia="Times New Roman" w:cs="Arial"/>
          <w:szCs w:val="22"/>
        </w:rPr>
        <w:t>.1a(1</w:t>
      </w:r>
      <w:r w:rsidR="00CD68E2" w:rsidRPr="00925BC1">
        <w:rPr>
          <w:rFonts w:eastAsia="Times New Roman" w:cs="Arial"/>
          <w:szCs w:val="22"/>
        </w:rPr>
        <w:t>), b</w:t>
      </w:r>
      <w:r w:rsidRPr="00925BC1">
        <w:rPr>
          <w:rFonts w:eastAsia="Times New Roman" w:cs="Arial"/>
          <w:szCs w:val="22"/>
        </w:rPr>
        <w:t>(</w:t>
      </w:r>
      <w:r w:rsidR="001F019B" w:rsidRPr="00925BC1">
        <w:rPr>
          <w:rFonts w:eastAsia="Times New Roman" w:cs="Arial"/>
          <w:szCs w:val="22"/>
        </w:rPr>
        <w:t>1, 4</w:t>
      </w:r>
      <w:r w:rsidR="00CD68E2" w:rsidRPr="00925BC1">
        <w:rPr>
          <w:rFonts w:eastAsia="Times New Roman" w:cs="Arial"/>
          <w:szCs w:val="22"/>
        </w:rPr>
        <w:t>), c</w:t>
      </w:r>
      <w:r w:rsidR="005F426C">
        <w:rPr>
          <w:rFonts w:eastAsia="Times New Roman" w:cs="Arial"/>
          <w:szCs w:val="22"/>
        </w:rPr>
        <w:t>,</w:t>
      </w:r>
      <w:r w:rsidRPr="00925BC1">
        <w:rPr>
          <w:rFonts w:eastAsia="Times New Roman" w:cs="Arial"/>
          <w:szCs w:val="22"/>
        </w:rPr>
        <w:t xml:space="preserve"> OFI1</w:t>
      </w:r>
      <w:r w:rsidR="00F2011D" w:rsidRPr="00925BC1">
        <w:rPr>
          <w:rFonts w:eastAsia="Times New Roman" w:cs="Arial"/>
          <w:szCs w:val="22"/>
        </w:rPr>
        <w:t>;</w:t>
      </w:r>
      <w:r w:rsidRPr="00925BC1">
        <w:rPr>
          <w:rFonts w:eastAsia="Times New Roman" w:cs="Arial"/>
          <w:szCs w:val="22"/>
        </w:rPr>
        <w:t xml:space="preserve"> 6.2</w:t>
      </w:r>
      <w:r w:rsidR="001F019B" w:rsidRPr="00925BC1">
        <w:rPr>
          <w:rFonts w:eastAsia="Times New Roman" w:cs="Arial"/>
          <w:szCs w:val="22"/>
        </w:rPr>
        <w:t>c</w:t>
      </w:r>
      <w:r w:rsidR="005F426C">
        <w:rPr>
          <w:rFonts w:eastAsia="Times New Roman" w:cs="Arial"/>
          <w:szCs w:val="22"/>
        </w:rPr>
        <w:t>(</w:t>
      </w:r>
      <w:r w:rsidR="001F019B" w:rsidRPr="00925BC1">
        <w:rPr>
          <w:rFonts w:eastAsia="Times New Roman" w:cs="Arial"/>
          <w:szCs w:val="22"/>
        </w:rPr>
        <w:t>2</w:t>
      </w:r>
      <w:r w:rsidR="005F426C">
        <w:rPr>
          <w:rFonts w:eastAsia="Times New Roman" w:cs="Arial"/>
          <w:szCs w:val="22"/>
        </w:rPr>
        <w:t>),</w:t>
      </w:r>
      <w:r w:rsidRPr="00925BC1">
        <w:rPr>
          <w:rFonts w:eastAsia="Times New Roman" w:cs="Arial"/>
          <w:szCs w:val="22"/>
        </w:rPr>
        <w:t xml:space="preserve"> OFI</w:t>
      </w:r>
      <w:r w:rsidR="001F019B" w:rsidRPr="00925BC1">
        <w:rPr>
          <w:rFonts w:eastAsia="Times New Roman" w:cs="Arial"/>
          <w:szCs w:val="22"/>
        </w:rPr>
        <w:t>2</w:t>
      </w:r>
      <w:r w:rsidR="005F426C">
        <w:rPr>
          <w:rFonts w:eastAsia="Times New Roman" w:cs="Arial"/>
          <w:szCs w:val="22"/>
        </w:rPr>
        <w:t>]</w:t>
      </w:r>
      <w:r w:rsidRPr="00925BC1">
        <w:rPr>
          <w:rFonts w:eastAsia="Times New Roman" w:cs="Arial"/>
          <w:szCs w:val="22"/>
        </w:rPr>
        <w:t xml:space="preserve"> </w:t>
      </w:r>
    </w:p>
    <w:p w14:paraId="4980866C" w14:textId="712F835F" w:rsidR="00094B2C" w:rsidRPr="000F509B" w:rsidRDefault="00094B2C" w:rsidP="004312A3">
      <w:pPr>
        <w:pStyle w:val="ListParagraph"/>
        <w:numPr>
          <w:ilvl w:val="0"/>
          <w:numId w:val="3"/>
        </w:numPr>
        <w:tabs>
          <w:tab w:val="clear" w:pos="5040"/>
        </w:tabs>
        <w:spacing w:before="360" w:after="360"/>
        <w:ind w:left="720"/>
        <w:divId w:val="1680279521"/>
        <w:rPr>
          <w:rFonts w:eastAsia="Times New Roman" w:cs="Arial"/>
          <w:szCs w:val="22"/>
        </w:rPr>
      </w:pPr>
      <w:r w:rsidRPr="00D863F8">
        <w:rPr>
          <w:rFonts w:eastAsia="Times New Roman" w:cs="Arial"/>
          <w:szCs w:val="22"/>
        </w:rPr>
        <w:t xml:space="preserve">It is not clear how the </w:t>
      </w:r>
      <w:r w:rsidR="00CD68E2" w:rsidRPr="00D863F8">
        <w:rPr>
          <w:rFonts w:eastAsia="Times New Roman" w:cs="Arial"/>
          <w:szCs w:val="22"/>
        </w:rPr>
        <w:t>applicant improves</w:t>
      </w:r>
      <w:r w:rsidR="00D863F8">
        <w:rPr>
          <w:rFonts w:eastAsia="Times New Roman" w:cs="Arial"/>
          <w:szCs w:val="22"/>
        </w:rPr>
        <w:t xml:space="preserve"> its performance </w:t>
      </w:r>
      <w:r w:rsidRPr="00D863F8">
        <w:rPr>
          <w:rFonts w:eastAsia="Times New Roman" w:cs="Arial"/>
          <w:szCs w:val="22"/>
        </w:rPr>
        <w:t xml:space="preserve">and </w:t>
      </w:r>
      <w:r w:rsidR="00D863F8">
        <w:rPr>
          <w:rFonts w:eastAsia="Times New Roman" w:cs="Arial"/>
          <w:szCs w:val="22"/>
        </w:rPr>
        <w:t xml:space="preserve">manages </w:t>
      </w:r>
      <w:r w:rsidRPr="00D863F8">
        <w:rPr>
          <w:rFonts w:eastAsia="Times New Roman" w:cs="Arial"/>
          <w:szCs w:val="22"/>
        </w:rPr>
        <w:t xml:space="preserve">innovation in a wide range of areas. </w:t>
      </w:r>
      <w:r w:rsidR="007875E8" w:rsidRPr="00D863F8">
        <w:rPr>
          <w:rFonts w:eastAsia="Times New Roman" w:cs="Arial"/>
          <w:szCs w:val="22"/>
        </w:rPr>
        <w:t xml:space="preserve">For example, financial objectives do not </w:t>
      </w:r>
      <w:r w:rsidR="005F426C">
        <w:rPr>
          <w:rFonts w:eastAsia="Times New Roman" w:cs="Arial"/>
          <w:szCs w:val="22"/>
        </w:rPr>
        <w:t xml:space="preserve">appear to </w:t>
      </w:r>
      <w:r w:rsidR="007875E8" w:rsidRPr="00D863F8">
        <w:rPr>
          <w:rFonts w:eastAsia="Times New Roman" w:cs="Arial"/>
          <w:szCs w:val="22"/>
        </w:rPr>
        <w:t>align with action plans to improve collection rates and relative value units</w:t>
      </w:r>
      <w:r w:rsidR="00D863F8" w:rsidRPr="00D863F8">
        <w:rPr>
          <w:rFonts w:eastAsia="Times New Roman" w:cs="Arial"/>
          <w:szCs w:val="22"/>
        </w:rPr>
        <w:t xml:space="preserve">. In addition, it is not clear how the applicant </w:t>
      </w:r>
      <w:r w:rsidR="007875E8" w:rsidRPr="00D863F8">
        <w:rPr>
          <w:rFonts w:eastAsia="Times New Roman" w:cs="Arial"/>
          <w:szCs w:val="22"/>
        </w:rPr>
        <w:t>identif</w:t>
      </w:r>
      <w:r w:rsidR="00D863F8" w:rsidRPr="00D863F8">
        <w:rPr>
          <w:rFonts w:eastAsia="Times New Roman" w:cs="Arial"/>
          <w:szCs w:val="22"/>
        </w:rPr>
        <w:t>ies</w:t>
      </w:r>
      <w:r w:rsidR="007875E8" w:rsidRPr="00D863F8">
        <w:rPr>
          <w:rFonts w:eastAsia="Times New Roman" w:cs="Arial"/>
          <w:szCs w:val="22"/>
        </w:rPr>
        <w:t xml:space="preserve"> strategic opportunities in </w:t>
      </w:r>
      <w:r w:rsidR="00D863F8" w:rsidRPr="00D863F8">
        <w:rPr>
          <w:rFonts w:eastAsia="Times New Roman" w:cs="Arial"/>
          <w:szCs w:val="22"/>
        </w:rPr>
        <w:t>its</w:t>
      </w:r>
      <w:r w:rsidR="007875E8" w:rsidRPr="00D863F8">
        <w:rPr>
          <w:rFonts w:eastAsia="Times New Roman" w:cs="Arial"/>
          <w:szCs w:val="22"/>
        </w:rPr>
        <w:t xml:space="preserve"> </w:t>
      </w:r>
      <w:r w:rsidR="00A76B3E">
        <w:rPr>
          <w:rFonts w:eastAsia="Times New Roman" w:cs="Arial"/>
          <w:szCs w:val="22"/>
        </w:rPr>
        <w:t>Strengths, Weaknesses, Opportunities, and Threats (</w:t>
      </w:r>
      <w:r w:rsidR="007875E8" w:rsidRPr="00D863F8">
        <w:rPr>
          <w:rFonts w:eastAsia="Times New Roman" w:cs="Arial"/>
          <w:szCs w:val="22"/>
        </w:rPr>
        <w:t>SWOT</w:t>
      </w:r>
      <w:r w:rsidR="00A76B3E">
        <w:rPr>
          <w:rFonts w:eastAsia="Times New Roman" w:cs="Arial"/>
          <w:szCs w:val="22"/>
        </w:rPr>
        <w:t>)</w:t>
      </w:r>
      <w:r w:rsidR="007875E8" w:rsidRPr="00D863F8">
        <w:rPr>
          <w:rFonts w:eastAsia="Times New Roman" w:cs="Arial"/>
          <w:szCs w:val="22"/>
        </w:rPr>
        <w:t xml:space="preserve"> analysis</w:t>
      </w:r>
      <w:r w:rsidR="00A76B3E">
        <w:rPr>
          <w:rFonts w:eastAsia="Times New Roman" w:cs="Arial"/>
          <w:szCs w:val="22"/>
        </w:rPr>
        <w:t>;</w:t>
      </w:r>
      <w:r w:rsidR="00D863F8" w:rsidRPr="00D863F8">
        <w:rPr>
          <w:rFonts w:eastAsia="Times New Roman" w:cs="Arial"/>
          <w:szCs w:val="22"/>
        </w:rPr>
        <w:t xml:space="preserve"> leverages the Innovation Management Process to pursue strategic opportunities determined to be intelligent risks</w:t>
      </w:r>
      <w:r w:rsidR="00A76B3E">
        <w:rPr>
          <w:rFonts w:eastAsia="Times New Roman" w:cs="Arial"/>
          <w:szCs w:val="22"/>
        </w:rPr>
        <w:t>;</w:t>
      </w:r>
      <w:r w:rsidR="00D863F8" w:rsidRPr="00D863F8">
        <w:rPr>
          <w:rFonts w:eastAsia="Times New Roman" w:cs="Arial"/>
          <w:szCs w:val="22"/>
        </w:rPr>
        <w:t xml:space="preserve"> or discontinues pursuit of opportunities. </w:t>
      </w:r>
      <w:r w:rsidR="00E0122B">
        <w:rPr>
          <w:rFonts w:eastAsia="Times New Roman" w:cs="Arial"/>
          <w:szCs w:val="22"/>
        </w:rPr>
        <w:t>For</w:t>
      </w:r>
      <w:r w:rsidR="00D863F8" w:rsidRPr="00D863F8">
        <w:rPr>
          <w:rFonts w:eastAsia="Times New Roman" w:cs="Arial"/>
          <w:szCs w:val="22"/>
        </w:rPr>
        <w:t xml:space="preserve"> action plans, it is unclear how the applicant </w:t>
      </w:r>
      <w:r w:rsidR="007875E8" w:rsidRPr="00D863F8">
        <w:rPr>
          <w:rFonts w:eastAsia="Times New Roman" w:cs="Arial"/>
          <w:szCs w:val="22"/>
        </w:rPr>
        <w:t>address</w:t>
      </w:r>
      <w:r w:rsidR="00D863F8" w:rsidRPr="00D863F8">
        <w:rPr>
          <w:rFonts w:eastAsia="Times New Roman" w:cs="Arial"/>
          <w:szCs w:val="22"/>
        </w:rPr>
        <w:t>es</w:t>
      </w:r>
      <w:r w:rsidR="007875E8" w:rsidRPr="00D863F8">
        <w:rPr>
          <w:rFonts w:eastAsia="Times New Roman" w:cs="Arial"/>
          <w:szCs w:val="22"/>
        </w:rPr>
        <w:t xml:space="preserve"> gaps in performance against competitors and comparable organizations in </w:t>
      </w:r>
      <w:r w:rsidR="005F426C">
        <w:rPr>
          <w:rFonts w:eastAsia="Times New Roman" w:cs="Arial"/>
          <w:szCs w:val="22"/>
        </w:rPr>
        <w:t xml:space="preserve">these </w:t>
      </w:r>
      <w:r w:rsidR="007875E8" w:rsidRPr="00D863F8">
        <w:rPr>
          <w:rFonts w:eastAsia="Times New Roman" w:cs="Arial"/>
          <w:szCs w:val="22"/>
        </w:rPr>
        <w:t>plans</w:t>
      </w:r>
      <w:r w:rsidR="00D863F8" w:rsidRPr="00D863F8">
        <w:rPr>
          <w:rFonts w:eastAsia="Times New Roman" w:cs="Arial"/>
          <w:szCs w:val="22"/>
        </w:rPr>
        <w:t xml:space="preserve"> or</w:t>
      </w:r>
      <w:r w:rsidR="007875E8" w:rsidRPr="00D863F8">
        <w:rPr>
          <w:rFonts w:eastAsia="Times New Roman" w:cs="Arial"/>
          <w:szCs w:val="22"/>
        </w:rPr>
        <w:t xml:space="preserve"> implement</w:t>
      </w:r>
      <w:r w:rsidR="00D863F8" w:rsidRPr="00D863F8">
        <w:rPr>
          <w:rFonts w:eastAsia="Times New Roman" w:cs="Arial"/>
          <w:szCs w:val="22"/>
        </w:rPr>
        <w:t>s</w:t>
      </w:r>
      <w:r w:rsidR="007875E8" w:rsidRPr="00D863F8">
        <w:rPr>
          <w:rFonts w:eastAsia="Times New Roman" w:cs="Arial"/>
          <w:szCs w:val="22"/>
        </w:rPr>
        <w:t xml:space="preserve"> modified plans </w:t>
      </w:r>
      <w:r w:rsidR="00D863F8" w:rsidRPr="00D863F8">
        <w:rPr>
          <w:rFonts w:eastAsia="Times New Roman" w:cs="Arial"/>
          <w:szCs w:val="22"/>
        </w:rPr>
        <w:t xml:space="preserve">when necessary </w:t>
      </w:r>
      <w:r w:rsidR="007875E8" w:rsidRPr="00D863F8">
        <w:rPr>
          <w:rFonts w:eastAsia="Times New Roman" w:cs="Arial"/>
          <w:szCs w:val="22"/>
        </w:rPr>
        <w:t>in response to</w:t>
      </w:r>
      <w:r w:rsidR="00D863F8" w:rsidRPr="00D863F8">
        <w:rPr>
          <w:rFonts w:eastAsia="Times New Roman" w:cs="Arial"/>
          <w:szCs w:val="22"/>
        </w:rPr>
        <w:t xml:space="preserve"> regulatory, legal, and customer </w:t>
      </w:r>
      <w:r w:rsidR="007875E8" w:rsidRPr="00D863F8">
        <w:rPr>
          <w:rFonts w:eastAsia="Times New Roman" w:cs="Arial"/>
          <w:szCs w:val="22"/>
        </w:rPr>
        <w:t>changes</w:t>
      </w:r>
      <w:r w:rsidR="00D863F8" w:rsidRPr="00D863F8">
        <w:rPr>
          <w:rFonts w:eastAsia="Times New Roman" w:cs="Arial"/>
          <w:szCs w:val="22"/>
        </w:rPr>
        <w:t>. Furthermore, an approach for c</w:t>
      </w:r>
      <w:r w:rsidR="007875E8" w:rsidRPr="00D863F8">
        <w:rPr>
          <w:rFonts w:eastAsia="Times New Roman" w:cs="Arial"/>
          <w:szCs w:val="22"/>
        </w:rPr>
        <w:t>los</w:t>
      </w:r>
      <w:r w:rsidR="00D863F8" w:rsidRPr="00D863F8">
        <w:rPr>
          <w:rFonts w:eastAsia="Times New Roman" w:cs="Arial"/>
          <w:szCs w:val="22"/>
        </w:rPr>
        <w:t>ing</w:t>
      </w:r>
      <w:r w:rsidR="007875E8" w:rsidRPr="00D863F8">
        <w:rPr>
          <w:rFonts w:eastAsia="Times New Roman" w:cs="Arial"/>
          <w:szCs w:val="22"/>
        </w:rPr>
        <w:t xml:space="preserve"> gaps between actual and projected performance</w:t>
      </w:r>
      <w:r w:rsidR="00D863F8" w:rsidRPr="00D863F8">
        <w:rPr>
          <w:rFonts w:eastAsia="Times New Roman" w:cs="Arial"/>
          <w:szCs w:val="22"/>
        </w:rPr>
        <w:t xml:space="preserve"> is not evident; nor is an approach </w:t>
      </w:r>
      <w:r w:rsidR="0064159A">
        <w:rPr>
          <w:rFonts w:eastAsia="Times New Roman" w:cs="Arial"/>
          <w:szCs w:val="22"/>
        </w:rPr>
        <w:t xml:space="preserve">evident </w:t>
      </w:r>
      <w:r w:rsidR="00D863F8" w:rsidRPr="00D863F8">
        <w:rPr>
          <w:rFonts w:eastAsia="Times New Roman" w:cs="Arial"/>
          <w:szCs w:val="22"/>
        </w:rPr>
        <w:t xml:space="preserve">for </w:t>
      </w:r>
      <w:r w:rsidR="007875E8" w:rsidRPr="00D863F8">
        <w:rPr>
          <w:rFonts w:eastAsia="Times New Roman" w:cs="Arial"/>
          <w:szCs w:val="22"/>
        </w:rPr>
        <w:t>assess</w:t>
      </w:r>
      <w:r w:rsidR="00D863F8" w:rsidRPr="00D863F8">
        <w:rPr>
          <w:rFonts w:eastAsia="Times New Roman" w:cs="Arial"/>
          <w:szCs w:val="22"/>
        </w:rPr>
        <w:t>ing and then improving</w:t>
      </w:r>
      <w:r w:rsidR="007875E8" w:rsidRPr="00D863F8">
        <w:rPr>
          <w:rFonts w:eastAsia="Times New Roman" w:cs="Arial"/>
          <w:szCs w:val="22"/>
        </w:rPr>
        <w:t xml:space="preserve"> performance against local competitors. In the applicant’s tight reimbursement environment and rapidly changing market, a focus on learning </w:t>
      </w:r>
      <w:r w:rsidR="00D863F8">
        <w:rPr>
          <w:rFonts w:eastAsia="Times New Roman" w:cs="Arial"/>
          <w:szCs w:val="22"/>
        </w:rPr>
        <w:t xml:space="preserve">and innovation </w:t>
      </w:r>
      <w:r w:rsidR="007875E8" w:rsidRPr="00D863F8">
        <w:rPr>
          <w:rFonts w:eastAsia="Times New Roman" w:cs="Arial"/>
          <w:szCs w:val="22"/>
        </w:rPr>
        <w:t>in these areas may help the applicant meet the health care needs of its patients and improve the health of its communities.</w:t>
      </w:r>
      <w:r w:rsidR="00D863F8">
        <w:rPr>
          <w:rFonts w:eastAsia="Times New Roman" w:cs="Arial"/>
          <w:szCs w:val="22"/>
        </w:rPr>
        <w:t xml:space="preserve"> </w:t>
      </w:r>
      <w:r w:rsidR="005F426C">
        <w:rPr>
          <w:rFonts w:eastAsia="Times New Roman" w:cs="Arial"/>
          <w:szCs w:val="22"/>
        </w:rPr>
        <w:t>[</w:t>
      </w:r>
      <w:r>
        <w:rPr>
          <w:rFonts w:eastAsia="Times New Roman" w:cs="Arial"/>
          <w:szCs w:val="22"/>
        </w:rPr>
        <w:t>Sources of Data/Examples: 2.1b(2)</w:t>
      </w:r>
      <w:r w:rsidR="005F426C">
        <w:rPr>
          <w:rFonts w:eastAsia="Times New Roman" w:cs="Arial"/>
          <w:szCs w:val="22"/>
        </w:rPr>
        <w:t>,</w:t>
      </w:r>
      <w:r>
        <w:rPr>
          <w:rFonts w:eastAsia="Times New Roman" w:cs="Arial"/>
          <w:szCs w:val="22"/>
        </w:rPr>
        <w:t xml:space="preserve"> OFI1</w:t>
      </w:r>
      <w:r w:rsidR="004C6A88">
        <w:rPr>
          <w:rFonts w:eastAsia="Times New Roman" w:cs="Arial"/>
          <w:szCs w:val="22"/>
        </w:rPr>
        <w:t>;</w:t>
      </w:r>
      <w:r>
        <w:rPr>
          <w:rFonts w:eastAsia="Times New Roman" w:cs="Arial"/>
          <w:szCs w:val="22"/>
        </w:rPr>
        <w:t xml:space="preserve"> 2.1a(2)</w:t>
      </w:r>
      <w:r w:rsidR="005F426C">
        <w:rPr>
          <w:rFonts w:eastAsia="Times New Roman" w:cs="Arial"/>
          <w:szCs w:val="22"/>
        </w:rPr>
        <w:t>,</w:t>
      </w:r>
      <w:r>
        <w:rPr>
          <w:rFonts w:eastAsia="Times New Roman" w:cs="Arial"/>
          <w:szCs w:val="22"/>
        </w:rPr>
        <w:t xml:space="preserve"> OFI3</w:t>
      </w:r>
      <w:r w:rsidR="004C6A88">
        <w:rPr>
          <w:rFonts w:eastAsia="Times New Roman" w:cs="Arial"/>
          <w:szCs w:val="22"/>
        </w:rPr>
        <w:t>;</w:t>
      </w:r>
      <w:r>
        <w:rPr>
          <w:rFonts w:eastAsia="Times New Roman" w:cs="Arial"/>
          <w:szCs w:val="22"/>
        </w:rPr>
        <w:t xml:space="preserve"> 2.2a(6)</w:t>
      </w:r>
      <w:r w:rsidR="005F426C">
        <w:rPr>
          <w:rFonts w:eastAsia="Times New Roman" w:cs="Arial"/>
          <w:szCs w:val="22"/>
        </w:rPr>
        <w:t>,</w:t>
      </w:r>
      <w:r>
        <w:rPr>
          <w:rFonts w:eastAsia="Times New Roman" w:cs="Arial"/>
          <w:szCs w:val="22"/>
        </w:rPr>
        <w:t xml:space="preserve"> OFI3</w:t>
      </w:r>
      <w:r w:rsidR="004C6A88">
        <w:rPr>
          <w:rFonts w:eastAsia="Times New Roman" w:cs="Arial"/>
          <w:szCs w:val="22"/>
        </w:rPr>
        <w:t>;</w:t>
      </w:r>
      <w:r>
        <w:rPr>
          <w:rFonts w:eastAsia="Times New Roman" w:cs="Arial"/>
          <w:szCs w:val="22"/>
        </w:rPr>
        <w:t xml:space="preserve"> 2.2b</w:t>
      </w:r>
      <w:r w:rsidR="005F426C">
        <w:rPr>
          <w:rFonts w:eastAsia="Times New Roman" w:cs="Arial"/>
          <w:szCs w:val="22"/>
        </w:rPr>
        <w:t>,</w:t>
      </w:r>
      <w:r>
        <w:rPr>
          <w:rFonts w:eastAsia="Times New Roman" w:cs="Arial"/>
          <w:szCs w:val="22"/>
        </w:rPr>
        <w:t xml:space="preserve"> OFI4</w:t>
      </w:r>
      <w:r w:rsidR="004C6A88">
        <w:rPr>
          <w:rFonts w:eastAsia="Times New Roman" w:cs="Arial"/>
          <w:szCs w:val="22"/>
        </w:rPr>
        <w:t>;</w:t>
      </w:r>
      <w:r>
        <w:rPr>
          <w:rFonts w:eastAsia="Times New Roman" w:cs="Arial"/>
          <w:szCs w:val="22"/>
        </w:rPr>
        <w:t xml:space="preserve"> 4.1a(1</w:t>
      </w:r>
      <w:r w:rsidR="00CD68E2">
        <w:rPr>
          <w:rFonts w:eastAsia="Times New Roman" w:cs="Arial"/>
          <w:szCs w:val="22"/>
        </w:rPr>
        <w:t>), c</w:t>
      </w:r>
      <w:r>
        <w:rPr>
          <w:rFonts w:eastAsia="Times New Roman" w:cs="Arial"/>
          <w:szCs w:val="22"/>
        </w:rPr>
        <w:t>(</w:t>
      </w:r>
      <w:r w:rsidR="004C6A88">
        <w:rPr>
          <w:rFonts w:eastAsia="Times New Roman" w:cs="Arial"/>
          <w:szCs w:val="22"/>
        </w:rPr>
        <w:t>1</w:t>
      </w:r>
      <w:r>
        <w:rPr>
          <w:rFonts w:eastAsia="Times New Roman" w:cs="Arial"/>
          <w:szCs w:val="22"/>
        </w:rPr>
        <w:t>)</w:t>
      </w:r>
      <w:r w:rsidR="005F426C">
        <w:rPr>
          <w:rFonts w:eastAsia="Times New Roman" w:cs="Arial"/>
          <w:szCs w:val="22"/>
        </w:rPr>
        <w:t>,</w:t>
      </w:r>
      <w:r>
        <w:rPr>
          <w:rFonts w:eastAsia="Times New Roman" w:cs="Arial"/>
          <w:szCs w:val="22"/>
        </w:rPr>
        <w:t xml:space="preserve"> OFI1</w:t>
      </w:r>
      <w:r w:rsidR="004C6A88">
        <w:rPr>
          <w:rFonts w:eastAsia="Times New Roman" w:cs="Arial"/>
          <w:szCs w:val="22"/>
        </w:rPr>
        <w:t>;</w:t>
      </w:r>
      <w:r>
        <w:rPr>
          <w:rFonts w:eastAsia="Times New Roman" w:cs="Arial"/>
          <w:szCs w:val="22"/>
        </w:rPr>
        <w:t xml:space="preserve"> 4.1b</w:t>
      </w:r>
      <w:r w:rsidR="005F426C">
        <w:rPr>
          <w:rFonts w:eastAsia="Times New Roman" w:cs="Arial"/>
          <w:szCs w:val="22"/>
        </w:rPr>
        <w:t>,</w:t>
      </w:r>
      <w:r>
        <w:rPr>
          <w:rFonts w:eastAsia="Times New Roman" w:cs="Arial"/>
          <w:szCs w:val="22"/>
        </w:rPr>
        <w:t xml:space="preserve"> OFI</w:t>
      </w:r>
      <w:r w:rsidRPr="000F509B">
        <w:rPr>
          <w:rFonts w:eastAsia="Times New Roman" w:cs="Arial"/>
          <w:szCs w:val="22"/>
        </w:rPr>
        <w:t>3</w:t>
      </w:r>
      <w:r w:rsidR="005F426C">
        <w:rPr>
          <w:rFonts w:eastAsia="Times New Roman" w:cs="Arial"/>
          <w:szCs w:val="22"/>
        </w:rPr>
        <w:t>]</w:t>
      </w:r>
    </w:p>
    <w:p w14:paraId="62B1A949" w14:textId="517CE44E" w:rsidR="00094B2C" w:rsidRDefault="00094B2C">
      <w:pPr>
        <w:pStyle w:val="Heading3"/>
        <w:divId w:val="1680279521"/>
        <w:rPr>
          <w:rFonts w:eastAsia="Times New Roman" w:cs="Arial"/>
        </w:rPr>
      </w:pPr>
      <w:r>
        <w:rPr>
          <w:rFonts w:eastAsia="Times New Roman" w:cs="Arial"/>
        </w:rPr>
        <w:t>c. Considering the applicant</w:t>
      </w:r>
      <w:r w:rsidR="00742E89">
        <w:rPr>
          <w:rFonts w:eastAsia="Times New Roman" w:cs="Arial"/>
        </w:rPr>
        <w:t>’</w:t>
      </w:r>
      <w:r>
        <w:rPr>
          <w:rFonts w:eastAsia="Times New Roman" w:cs="Arial"/>
        </w:rPr>
        <w:t xml:space="preserve">s key business/organization factors, what are the most significant strengths found in its response to </w:t>
      </w:r>
      <w:r w:rsidR="00E33299">
        <w:rPr>
          <w:rFonts w:eastAsia="Times New Roman" w:cs="Arial"/>
        </w:rPr>
        <w:t xml:space="preserve">results </w:t>
      </w:r>
      <w:r w:rsidR="0064159A">
        <w:rPr>
          <w:rFonts w:eastAsia="Times New Roman" w:cs="Arial"/>
        </w:rPr>
        <w:t>i</w:t>
      </w:r>
      <w:r>
        <w:rPr>
          <w:rFonts w:eastAsia="Times New Roman" w:cs="Arial"/>
        </w:rPr>
        <w:t>tems?</w:t>
      </w:r>
    </w:p>
    <w:p w14:paraId="54B848D5" w14:textId="598C90D7" w:rsidR="00094B2C" w:rsidRDefault="00FA549F" w:rsidP="00B1161F">
      <w:pPr>
        <w:numPr>
          <w:ilvl w:val="0"/>
          <w:numId w:val="4"/>
        </w:numPr>
        <w:divId w:val="1680279521"/>
        <w:rPr>
          <w:rFonts w:eastAsia="Times New Roman" w:cs="Arial"/>
          <w:szCs w:val="22"/>
        </w:rPr>
      </w:pPr>
      <w:r>
        <w:rPr>
          <w:rFonts w:eastAsia="Times New Roman" w:cs="Arial"/>
          <w:szCs w:val="22"/>
        </w:rPr>
        <w:lastRenderedPageBreak/>
        <w:t xml:space="preserve">The applicant’s results for screening and access to care, as well as customer-focused and some financial results, contribute to fulfilling the mission of providing residents easy and timely access to high-quality and safe health care services. In particular, the </w:t>
      </w:r>
      <w:r w:rsidR="00CD68E2">
        <w:rPr>
          <w:rFonts w:eastAsia="Times New Roman" w:cs="Arial"/>
          <w:szCs w:val="22"/>
        </w:rPr>
        <w:t>applicant</w:t>
      </w:r>
      <w:r>
        <w:rPr>
          <w:rFonts w:eastAsia="Times New Roman" w:cs="Arial"/>
          <w:szCs w:val="22"/>
        </w:rPr>
        <w:t xml:space="preserve"> reports good </w:t>
      </w:r>
      <w:r w:rsidR="00094B2C">
        <w:rPr>
          <w:rFonts w:eastAsia="Times New Roman" w:cs="Arial"/>
          <w:szCs w:val="22"/>
        </w:rPr>
        <w:t xml:space="preserve">levels, </w:t>
      </w:r>
      <w:r>
        <w:rPr>
          <w:rFonts w:eastAsia="Times New Roman" w:cs="Arial"/>
          <w:szCs w:val="22"/>
        </w:rPr>
        <w:t xml:space="preserve">beneficial </w:t>
      </w:r>
      <w:r w:rsidR="00094B2C">
        <w:rPr>
          <w:rFonts w:eastAsia="Times New Roman" w:cs="Arial"/>
          <w:szCs w:val="22"/>
        </w:rPr>
        <w:t xml:space="preserve">trends, and </w:t>
      </w:r>
      <w:r>
        <w:rPr>
          <w:rFonts w:eastAsia="Times New Roman" w:cs="Arial"/>
          <w:szCs w:val="22"/>
        </w:rPr>
        <w:t xml:space="preserve">favorable </w:t>
      </w:r>
      <w:r w:rsidR="00094B2C">
        <w:rPr>
          <w:rFonts w:eastAsia="Times New Roman" w:cs="Arial"/>
          <w:szCs w:val="22"/>
        </w:rPr>
        <w:t>comparison</w:t>
      </w:r>
      <w:r>
        <w:rPr>
          <w:rFonts w:eastAsia="Times New Roman" w:cs="Arial"/>
          <w:szCs w:val="22"/>
        </w:rPr>
        <w:t>s</w:t>
      </w:r>
      <w:r w:rsidR="00094B2C">
        <w:rPr>
          <w:rFonts w:eastAsia="Times New Roman" w:cs="Arial"/>
          <w:szCs w:val="22"/>
        </w:rPr>
        <w:t xml:space="preserve"> for screening outcomes and measures for access to care</w:t>
      </w:r>
      <w:r>
        <w:rPr>
          <w:rFonts w:eastAsia="Times New Roman" w:cs="Arial"/>
          <w:szCs w:val="22"/>
        </w:rPr>
        <w:t xml:space="preserve">, with some </w:t>
      </w:r>
      <w:r w:rsidR="00555A43">
        <w:rPr>
          <w:rFonts w:eastAsia="Times New Roman" w:cs="Arial"/>
          <w:szCs w:val="22"/>
        </w:rPr>
        <w:t xml:space="preserve">results </w:t>
      </w:r>
      <w:r>
        <w:rPr>
          <w:rFonts w:eastAsia="Times New Roman" w:cs="Arial"/>
          <w:szCs w:val="22"/>
        </w:rPr>
        <w:t xml:space="preserve">exceeding </w:t>
      </w:r>
      <w:r w:rsidR="00094B2C">
        <w:rPr>
          <w:rFonts w:eastAsia="Times New Roman" w:cs="Arial"/>
          <w:szCs w:val="22"/>
        </w:rPr>
        <w:t xml:space="preserve">the state average for </w:t>
      </w:r>
      <w:r w:rsidR="00F97F98">
        <w:rPr>
          <w:rFonts w:eastAsia="Times New Roman" w:cs="Arial"/>
          <w:szCs w:val="22"/>
        </w:rPr>
        <w:t>community health centers (</w:t>
      </w:r>
      <w:r w:rsidR="00094B2C">
        <w:rPr>
          <w:rFonts w:eastAsia="Times New Roman" w:cs="Arial"/>
          <w:szCs w:val="22"/>
        </w:rPr>
        <w:t>CHCs</w:t>
      </w:r>
      <w:r w:rsidR="00F97F98">
        <w:rPr>
          <w:rFonts w:eastAsia="Times New Roman" w:cs="Arial"/>
          <w:szCs w:val="22"/>
        </w:rPr>
        <w:t>)</w:t>
      </w:r>
      <w:r w:rsidR="00094B2C">
        <w:rPr>
          <w:rFonts w:eastAsia="Times New Roman" w:cs="Arial"/>
          <w:szCs w:val="22"/>
        </w:rPr>
        <w:t>.</w:t>
      </w:r>
      <w:r w:rsidR="00CD68E2">
        <w:rPr>
          <w:rFonts w:eastAsia="Times New Roman" w:cs="Arial"/>
          <w:szCs w:val="22"/>
        </w:rPr>
        <w:t xml:space="preserve"> </w:t>
      </w:r>
      <w:r w:rsidR="00F170B1">
        <w:rPr>
          <w:rFonts w:eastAsia="Times New Roman" w:cs="Arial"/>
          <w:szCs w:val="22"/>
        </w:rPr>
        <w:t xml:space="preserve">In addition, </w:t>
      </w:r>
      <w:r w:rsidR="00094B2C">
        <w:rPr>
          <w:rFonts w:eastAsia="Times New Roman" w:cs="Arial"/>
          <w:szCs w:val="22"/>
        </w:rPr>
        <w:t xml:space="preserve">aggregate patient satisfaction </w:t>
      </w:r>
      <w:r w:rsidR="00F170B1">
        <w:rPr>
          <w:rFonts w:eastAsia="Times New Roman" w:cs="Arial"/>
          <w:szCs w:val="22"/>
        </w:rPr>
        <w:t xml:space="preserve">and satisfaction with </w:t>
      </w:r>
      <w:r w:rsidR="00094B2C">
        <w:rPr>
          <w:rFonts w:eastAsia="Times New Roman" w:cs="Arial"/>
          <w:szCs w:val="22"/>
        </w:rPr>
        <w:t xml:space="preserve">medical and dental services meet or exceed the top-decile </w:t>
      </w:r>
      <w:r w:rsidR="00CD68E2">
        <w:rPr>
          <w:rFonts w:eastAsia="Times New Roman" w:cs="Arial"/>
          <w:szCs w:val="22"/>
        </w:rPr>
        <w:t>comparisons.</w:t>
      </w:r>
      <w:r w:rsidR="00094B2C">
        <w:rPr>
          <w:rFonts w:eastAsia="Times New Roman" w:cs="Arial"/>
          <w:szCs w:val="22"/>
        </w:rPr>
        <w:t xml:space="preserve"> </w:t>
      </w:r>
      <w:r w:rsidR="00F170B1">
        <w:rPr>
          <w:rFonts w:eastAsia="Times New Roman" w:cs="Arial"/>
          <w:szCs w:val="22"/>
        </w:rPr>
        <w:t xml:space="preserve">Revenues, expenses, and collections, as well as accounts receivable, </w:t>
      </w:r>
      <w:r w:rsidR="00094B2C">
        <w:rPr>
          <w:rFonts w:eastAsia="Times New Roman" w:cs="Arial"/>
          <w:szCs w:val="22"/>
        </w:rPr>
        <w:t>meet or exceed the state-best CHC benchmark. Collectively, these results underscore the applicant</w:t>
      </w:r>
      <w:r w:rsidR="00742E89">
        <w:rPr>
          <w:rFonts w:eastAsia="Times New Roman" w:cs="Arial"/>
          <w:szCs w:val="22"/>
        </w:rPr>
        <w:t>’</w:t>
      </w:r>
      <w:r w:rsidR="00094B2C">
        <w:rPr>
          <w:rFonts w:eastAsia="Times New Roman" w:cs="Arial"/>
          <w:szCs w:val="22"/>
        </w:rPr>
        <w:t xml:space="preserve">s core competencies of patient-centered care and expertise in treating diseases prevalent in its population. </w:t>
      </w:r>
      <w:r w:rsidR="005F426C">
        <w:rPr>
          <w:rFonts w:eastAsia="Times New Roman" w:cs="Arial"/>
          <w:szCs w:val="22"/>
        </w:rPr>
        <w:t>[</w:t>
      </w:r>
      <w:r w:rsidR="00094B2C">
        <w:rPr>
          <w:rFonts w:eastAsia="Times New Roman" w:cs="Arial"/>
          <w:szCs w:val="22"/>
        </w:rPr>
        <w:t>Sources of Data/Examples: 7.1a</w:t>
      </w:r>
      <w:r w:rsidR="005F426C">
        <w:rPr>
          <w:rFonts w:eastAsia="Times New Roman" w:cs="Arial"/>
          <w:szCs w:val="22"/>
        </w:rPr>
        <w:t>,</w:t>
      </w:r>
      <w:r w:rsidR="00094B2C">
        <w:rPr>
          <w:rFonts w:eastAsia="Times New Roman" w:cs="Arial"/>
          <w:szCs w:val="22"/>
        </w:rPr>
        <w:t xml:space="preserve"> STR1</w:t>
      </w:r>
      <w:r w:rsidR="005F426C">
        <w:rPr>
          <w:rFonts w:eastAsia="Times New Roman" w:cs="Arial"/>
          <w:szCs w:val="22"/>
        </w:rPr>
        <w:t>;</w:t>
      </w:r>
      <w:r w:rsidR="00094B2C">
        <w:rPr>
          <w:rFonts w:eastAsia="Times New Roman" w:cs="Arial"/>
          <w:szCs w:val="22"/>
        </w:rPr>
        <w:t xml:space="preserve"> 7.1b</w:t>
      </w:r>
      <w:r w:rsidR="0064159A">
        <w:rPr>
          <w:rFonts w:eastAsia="Times New Roman" w:cs="Arial"/>
          <w:szCs w:val="22"/>
        </w:rPr>
        <w:t>(1)</w:t>
      </w:r>
      <w:r w:rsidR="005F426C">
        <w:rPr>
          <w:rFonts w:eastAsia="Times New Roman" w:cs="Arial"/>
          <w:szCs w:val="22"/>
        </w:rPr>
        <w:t>,</w:t>
      </w:r>
      <w:r w:rsidR="00094B2C">
        <w:rPr>
          <w:rFonts w:eastAsia="Times New Roman" w:cs="Arial"/>
          <w:szCs w:val="22"/>
        </w:rPr>
        <w:t xml:space="preserve"> STR2</w:t>
      </w:r>
      <w:r w:rsidR="005F426C">
        <w:rPr>
          <w:rFonts w:eastAsia="Times New Roman" w:cs="Arial"/>
          <w:szCs w:val="22"/>
        </w:rPr>
        <w:t>;</w:t>
      </w:r>
      <w:r w:rsidR="00094B2C">
        <w:rPr>
          <w:rFonts w:eastAsia="Times New Roman" w:cs="Arial"/>
          <w:szCs w:val="22"/>
        </w:rPr>
        <w:t xml:space="preserve"> 7.2a(1)</w:t>
      </w:r>
      <w:r w:rsidR="005F426C">
        <w:rPr>
          <w:rFonts w:eastAsia="Times New Roman" w:cs="Arial"/>
          <w:szCs w:val="22"/>
        </w:rPr>
        <w:t>,</w:t>
      </w:r>
      <w:r w:rsidR="00094B2C">
        <w:rPr>
          <w:rFonts w:eastAsia="Times New Roman" w:cs="Arial"/>
          <w:szCs w:val="22"/>
        </w:rPr>
        <w:t xml:space="preserve"> STR1</w:t>
      </w:r>
      <w:r w:rsidR="005F426C">
        <w:rPr>
          <w:rFonts w:eastAsia="Times New Roman" w:cs="Arial"/>
          <w:szCs w:val="22"/>
        </w:rPr>
        <w:t>;</w:t>
      </w:r>
      <w:r w:rsidR="00094B2C">
        <w:rPr>
          <w:rFonts w:eastAsia="Times New Roman" w:cs="Arial"/>
          <w:szCs w:val="22"/>
        </w:rPr>
        <w:t xml:space="preserve"> 7.2a(1)</w:t>
      </w:r>
      <w:r w:rsidR="005F426C">
        <w:rPr>
          <w:rFonts w:eastAsia="Times New Roman" w:cs="Arial"/>
          <w:szCs w:val="22"/>
        </w:rPr>
        <w:t>,</w:t>
      </w:r>
      <w:r w:rsidR="00094B2C">
        <w:rPr>
          <w:rFonts w:eastAsia="Times New Roman" w:cs="Arial"/>
          <w:szCs w:val="22"/>
        </w:rPr>
        <w:t xml:space="preserve"> STR2</w:t>
      </w:r>
      <w:r w:rsidR="005F426C">
        <w:rPr>
          <w:rFonts w:eastAsia="Times New Roman" w:cs="Arial"/>
          <w:szCs w:val="22"/>
        </w:rPr>
        <w:t>;</w:t>
      </w:r>
      <w:r w:rsidR="00094B2C">
        <w:rPr>
          <w:rFonts w:eastAsia="Times New Roman" w:cs="Arial"/>
          <w:szCs w:val="22"/>
        </w:rPr>
        <w:t xml:space="preserve"> 7.2a(</w:t>
      </w:r>
      <w:r w:rsidR="0064159A">
        <w:rPr>
          <w:rFonts w:eastAsia="Times New Roman" w:cs="Arial"/>
          <w:szCs w:val="22"/>
        </w:rPr>
        <w:t>2</w:t>
      </w:r>
      <w:r w:rsidR="00094B2C">
        <w:rPr>
          <w:rFonts w:eastAsia="Times New Roman" w:cs="Arial"/>
          <w:szCs w:val="22"/>
        </w:rPr>
        <w:t>)</w:t>
      </w:r>
      <w:r w:rsidR="005F426C">
        <w:rPr>
          <w:rFonts w:eastAsia="Times New Roman" w:cs="Arial"/>
          <w:szCs w:val="22"/>
        </w:rPr>
        <w:t>,</w:t>
      </w:r>
      <w:r w:rsidR="00094B2C">
        <w:rPr>
          <w:rFonts w:eastAsia="Times New Roman" w:cs="Arial"/>
          <w:szCs w:val="22"/>
        </w:rPr>
        <w:t xml:space="preserve"> STR3</w:t>
      </w:r>
      <w:r w:rsidR="005F426C">
        <w:rPr>
          <w:rFonts w:eastAsia="Times New Roman" w:cs="Arial"/>
          <w:szCs w:val="22"/>
        </w:rPr>
        <w:t>;</w:t>
      </w:r>
      <w:r w:rsidR="00094B2C">
        <w:rPr>
          <w:rFonts w:eastAsia="Times New Roman" w:cs="Arial"/>
          <w:szCs w:val="22"/>
        </w:rPr>
        <w:t xml:space="preserve"> 7.2a(1)</w:t>
      </w:r>
      <w:r w:rsidR="005F426C">
        <w:rPr>
          <w:rFonts w:eastAsia="Times New Roman" w:cs="Arial"/>
          <w:szCs w:val="22"/>
        </w:rPr>
        <w:t>,</w:t>
      </w:r>
      <w:r w:rsidR="00094B2C">
        <w:rPr>
          <w:rFonts w:eastAsia="Times New Roman" w:cs="Arial"/>
          <w:szCs w:val="22"/>
        </w:rPr>
        <w:t xml:space="preserve"> STR4</w:t>
      </w:r>
      <w:r w:rsidR="005F426C">
        <w:rPr>
          <w:rFonts w:eastAsia="Times New Roman" w:cs="Arial"/>
          <w:szCs w:val="22"/>
        </w:rPr>
        <w:t>;</w:t>
      </w:r>
      <w:r w:rsidR="00094B2C">
        <w:rPr>
          <w:rFonts w:eastAsia="Times New Roman" w:cs="Arial"/>
          <w:szCs w:val="22"/>
        </w:rPr>
        <w:t xml:space="preserve"> 7.5a(1)</w:t>
      </w:r>
      <w:r w:rsidR="005F426C">
        <w:rPr>
          <w:rFonts w:eastAsia="Times New Roman" w:cs="Arial"/>
          <w:szCs w:val="22"/>
        </w:rPr>
        <w:t>,</w:t>
      </w:r>
      <w:r w:rsidR="00094B2C">
        <w:rPr>
          <w:rFonts w:eastAsia="Times New Roman" w:cs="Arial"/>
          <w:szCs w:val="22"/>
        </w:rPr>
        <w:t xml:space="preserve"> STR1</w:t>
      </w:r>
      <w:r w:rsidR="005F426C">
        <w:rPr>
          <w:rFonts w:eastAsia="Times New Roman" w:cs="Arial"/>
          <w:szCs w:val="22"/>
        </w:rPr>
        <w:t>]</w:t>
      </w:r>
      <w:r w:rsidR="00094B2C">
        <w:rPr>
          <w:rFonts w:eastAsia="Times New Roman" w:cs="Arial"/>
          <w:szCs w:val="22"/>
        </w:rPr>
        <w:t xml:space="preserve"> </w:t>
      </w:r>
    </w:p>
    <w:p w14:paraId="3CCF0220" w14:textId="52E23173" w:rsidR="00094B2C" w:rsidRDefault="00094B2C" w:rsidP="00B1161F">
      <w:pPr>
        <w:numPr>
          <w:ilvl w:val="0"/>
          <w:numId w:val="4"/>
        </w:numPr>
        <w:divId w:val="1680279521"/>
        <w:rPr>
          <w:rFonts w:eastAsia="Times New Roman" w:cs="Arial"/>
          <w:szCs w:val="22"/>
        </w:rPr>
      </w:pPr>
      <w:r>
        <w:rPr>
          <w:rFonts w:eastAsia="Times New Roman" w:cs="Arial"/>
          <w:szCs w:val="22"/>
        </w:rPr>
        <w:t>Good</w:t>
      </w:r>
      <w:r w:rsidR="00F170B1">
        <w:rPr>
          <w:rFonts w:eastAsia="Times New Roman" w:cs="Arial"/>
          <w:szCs w:val="22"/>
        </w:rPr>
        <w:t>-</w:t>
      </w:r>
      <w:r>
        <w:rPr>
          <w:rFonts w:eastAsia="Times New Roman" w:cs="Arial"/>
          <w:szCs w:val="22"/>
        </w:rPr>
        <w:t>to</w:t>
      </w:r>
      <w:r w:rsidR="00F170B1">
        <w:rPr>
          <w:rFonts w:eastAsia="Times New Roman" w:cs="Arial"/>
          <w:szCs w:val="22"/>
        </w:rPr>
        <w:t>-</w:t>
      </w:r>
      <w:r>
        <w:rPr>
          <w:rFonts w:eastAsia="Times New Roman" w:cs="Arial"/>
          <w:szCs w:val="22"/>
        </w:rPr>
        <w:t xml:space="preserve">excellent results </w:t>
      </w:r>
      <w:r w:rsidR="00F170B1">
        <w:rPr>
          <w:rFonts w:eastAsia="Times New Roman" w:cs="Arial"/>
          <w:szCs w:val="22"/>
        </w:rPr>
        <w:t xml:space="preserve">for </w:t>
      </w:r>
      <w:r>
        <w:rPr>
          <w:rFonts w:eastAsia="Times New Roman" w:cs="Arial"/>
          <w:szCs w:val="22"/>
        </w:rPr>
        <w:t>employee satisfaction, engagement</w:t>
      </w:r>
      <w:r w:rsidR="00F170B1">
        <w:rPr>
          <w:rFonts w:eastAsia="Times New Roman" w:cs="Arial"/>
          <w:szCs w:val="22"/>
        </w:rPr>
        <w:t>,</w:t>
      </w:r>
      <w:r>
        <w:rPr>
          <w:rFonts w:eastAsia="Times New Roman" w:cs="Arial"/>
          <w:szCs w:val="22"/>
        </w:rPr>
        <w:t xml:space="preserve"> and retention</w:t>
      </w:r>
      <w:r w:rsidR="0064159A">
        <w:rPr>
          <w:rFonts w:eastAsia="Times New Roman" w:cs="Arial"/>
          <w:szCs w:val="22"/>
        </w:rPr>
        <w:t>;</w:t>
      </w:r>
      <w:r>
        <w:rPr>
          <w:rFonts w:eastAsia="Times New Roman" w:cs="Arial"/>
          <w:szCs w:val="22"/>
        </w:rPr>
        <w:t xml:space="preserve"> support of its workforce (including volunteers)</w:t>
      </w:r>
      <w:r w:rsidR="0064159A">
        <w:rPr>
          <w:rFonts w:eastAsia="Times New Roman" w:cs="Arial"/>
          <w:szCs w:val="22"/>
        </w:rPr>
        <w:t>;</w:t>
      </w:r>
      <w:r>
        <w:rPr>
          <w:rFonts w:eastAsia="Times New Roman" w:cs="Arial"/>
          <w:szCs w:val="22"/>
        </w:rPr>
        <w:t xml:space="preserve"> and senior management communication with the workforce indicate the success of the applicant</w:t>
      </w:r>
      <w:r w:rsidR="00742E89">
        <w:rPr>
          <w:rFonts w:eastAsia="Times New Roman" w:cs="Arial"/>
          <w:szCs w:val="22"/>
        </w:rPr>
        <w:t>’</w:t>
      </w:r>
      <w:r>
        <w:rPr>
          <w:rFonts w:eastAsia="Times New Roman" w:cs="Arial"/>
          <w:szCs w:val="22"/>
        </w:rPr>
        <w:t xml:space="preserve">s focus on </w:t>
      </w:r>
      <w:r w:rsidR="005F426C">
        <w:rPr>
          <w:rFonts w:eastAsia="Times New Roman" w:cs="Arial"/>
          <w:szCs w:val="22"/>
        </w:rPr>
        <w:t>its values of respect, trust, and relationship</w:t>
      </w:r>
      <w:r>
        <w:rPr>
          <w:rFonts w:eastAsia="Times New Roman" w:cs="Arial"/>
          <w:szCs w:val="22"/>
        </w:rPr>
        <w:t xml:space="preserve">. </w:t>
      </w:r>
      <w:r w:rsidR="00F170B1">
        <w:rPr>
          <w:rFonts w:eastAsia="Times New Roman" w:cs="Arial"/>
          <w:szCs w:val="22"/>
        </w:rPr>
        <w:t xml:space="preserve">Results for staff engagement, satisfaction with key engagement drivers, physician and volunteer satisfaction, and recognition programs </w:t>
      </w:r>
      <w:r>
        <w:rPr>
          <w:rFonts w:eastAsia="Times New Roman" w:cs="Arial"/>
          <w:szCs w:val="22"/>
        </w:rPr>
        <w:t>outperform the Oates top decile. Further</w:t>
      </w:r>
      <w:r w:rsidR="00F170B1">
        <w:rPr>
          <w:rFonts w:eastAsia="Times New Roman" w:cs="Arial"/>
          <w:szCs w:val="22"/>
        </w:rPr>
        <w:t>more</w:t>
      </w:r>
      <w:r>
        <w:rPr>
          <w:rFonts w:eastAsia="Times New Roman" w:cs="Arial"/>
          <w:szCs w:val="22"/>
        </w:rPr>
        <w:t xml:space="preserve">, </w:t>
      </w:r>
      <w:r w:rsidR="00F170B1">
        <w:rPr>
          <w:rFonts w:eastAsia="Times New Roman" w:cs="Arial"/>
          <w:szCs w:val="22"/>
        </w:rPr>
        <w:t xml:space="preserve">retention-related </w:t>
      </w:r>
      <w:r>
        <w:rPr>
          <w:rFonts w:eastAsia="Times New Roman" w:cs="Arial"/>
          <w:szCs w:val="22"/>
        </w:rPr>
        <w:t xml:space="preserve">results </w:t>
      </w:r>
      <w:r w:rsidR="00F170B1">
        <w:rPr>
          <w:rFonts w:eastAsia="Times New Roman" w:cs="Arial"/>
          <w:szCs w:val="22"/>
        </w:rPr>
        <w:t xml:space="preserve">show improvement </w:t>
      </w:r>
      <w:r>
        <w:rPr>
          <w:rFonts w:eastAsia="Times New Roman" w:cs="Arial"/>
          <w:szCs w:val="22"/>
        </w:rPr>
        <w:t xml:space="preserve">from 2012 to 2016, with all </w:t>
      </w:r>
      <w:r w:rsidR="00F170B1">
        <w:rPr>
          <w:rFonts w:eastAsia="Times New Roman" w:cs="Arial"/>
          <w:szCs w:val="22"/>
        </w:rPr>
        <w:t xml:space="preserve">workforce </w:t>
      </w:r>
      <w:r>
        <w:rPr>
          <w:rFonts w:eastAsia="Times New Roman" w:cs="Arial"/>
          <w:szCs w:val="22"/>
        </w:rPr>
        <w:t>groups meeting or exceeding the state-best CHC levels. These results provide evidence of the applicant</w:t>
      </w:r>
      <w:r w:rsidR="00742E89">
        <w:rPr>
          <w:rFonts w:eastAsia="Times New Roman" w:cs="Arial"/>
          <w:szCs w:val="22"/>
        </w:rPr>
        <w:t>’</w:t>
      </w:r>
      <w:r>
        <w:rPr>
          <w:rFonts w:eastAsia="Times New Roman" w:cs="Arial"/>
          <w:szCs w:val="22"/>
        </w:rPr>
        <w:t>s strategic advantage of a highly engaged workforce, which may help overcom</w:t>
      </w:r>
      <w:r w:rsidR="00F170B1">
        <w:rPr>
          <w:rFonts w:eastAsia="Times New Roman" w:cs="Arial"/>
          <w:szCs w:val="22"/>
        </w:rPr>
        <w:t>e</w:t>
      </w:r>
      <w:r>
        <w:rPr>
          <w:rFonts w:eastAsia="Times New Roman" w:cs="Arial"/>
          <w:szCs w:val="22"/>
        </w:rPr>
        <w:t xml:space="preserve"> </w:t>
      </w:r>
      <w:r w:rsidR="00F170B1">
        <w:rPr>
          <w:rFonts w:eastAsia="Times New Roman" w:cs="Arial"/>
          <w:szCs w:val="22"/>
        </w:rPr>
        <w:t xml:space="preserve">the applicant’s strategic challenge of </w:t>
      </w:r>
      <w:r>
        <w:rPr>
          <w:rFonts w:eastAsia="Times New Roman" w:cs="Arial"/>
          <w:szCs w:val="22"/>
        </w:rPr>
        <w:t>staff recruitment and retention related to</w:t>
      </w:r>
      <w:r w:rsidR="00F170B1">
        <w:rPr>
          <w:rFonts w:eastAsia="Times New Roman" w:cs="Arial"/>
          <w:szCs w:val="22"/>
        </w:rPr>
        <w:t xml:space="preserve"> its</w:t>
      </w:r>
      <w:r>
        <w:rPr>
          <w:rFonts w:eastAsia="Times New Roman" w:cs="Arial"/>
          <w:szCs w:val="22"/>
        </w:rPr>
        <w:t xml:space="preserve"> remote location. </w:t>
      </w:r>
      <w:r w:rsidR="005F426C">
        <w:rPr>
          <w:rFonts w:eastAsia="Times New Roman" w:cs="Arial"/>
          <w:szCs w:val="22"/>
        </w:rPr>
        <w:t>[</w:t>
      </w:r>
      <w:r>
        <w:rPr>
          <w:rFonts w:eastAsia="Times New Roman" w:cs="Arial"/>
          <w:szCs w:val="22"/>
        </w:rPr>
        <w:t>Sources of Data/Examples: 7.3a(3)</w:t>
      </w:r>
      <w:r w:rsidR="005F426C">
        <w:rPr>
          <w:rFonts w:eastAsia="Times New Roman" w:cs="Arial"/>
          <w:szCs w:val="22"/>
        </w:rPr>
        <w:t>,</w:t>
      </w:r>
      <w:r>
        <w:rPr>
          <w:rFonts w:eastAsia="Times New Roman" w:cs="Arial"/>
          <w:szCs w:val="22"/>
        </w:rPr>
        <w:t xml:space="preserve"> STR1</w:t>
      </w:r>
      <w:r w:rsidR="005F426C">
        <w:rPr>
          <w:rFonts w:eastAsia="Times New Roman" w:cs="Arial"/>
          <w:szCs w:val="22"/>
        </w:rPr>
        <w:t>;</w:t>
      </w:r>
      <w:r>
        <w:rPr>
          <w:rFonts w:eastAsia="Times New Roman" w:cs="Arial"/>
          <w:szCs w:val="22"/>
        </w:rPr>
        <w:t xml:space="preserve"> 7.3a(1)</w:t>
      </w:r>
      <w:r w:rsidR="005F426C">
        <w:rPr>
          <w:rFonts w:eastAsia="Times New Roman" w:cs="Arial"/>
          <w:szCs w:val="22"/>
        </w:rPr>
        <w:t>,</w:t>
      </w:r>
      <w:r>
        <w:rPr>
          <w:rFonts w:eastAsia="Times New Roman" w:cs="Arial"/>
          <w:szCs w:val="22"/>
        </w:rPr>
        <w:t xml:space="preserve"> STR2</w:t>
      </w:r>
      <w:r w:rsidR="005F426C">
        <w:rPr>
          <w:rFonts w:eastAsia="Times New Roman" w:cs="Arial"/>
          <w:szCs w:val="22"/>
        </w:rPr>
        <w:t>;</w:t>
      </w:r>
      <w:r>
        <w:rPr>
          <w:rFonts w:eastAsia="Times New Roman" w:cs="Arial"/>
          <w:szCs w:val="22"/>
        </w:rPr>
        <w:t xml:space="preserve"> 7.3a(2)</w:t>
      </w:r>
      <w:r w:rsidR="005F426C">
        <w:rPr>
          <w:rFonts w:eastAsia="Times New Roman" w:cs="Arial"/>
          <w:szCs w:val="22"/>
        </w:rPr>
        <w:t>,</w:t>
      </w:r>
      <w:r>
        <w:rPr>
          <w:rFonts w:eastAsia="Times New Roman" w:cs="Arial"/>
          <w:szCs w:val="22"/>
        </w:rPr>
        <w:t xml:space="preserve"> STR3</w:t>
      </w:r>
      <w:r w:rsidR="005F426C">
        <w:rPr>
          <w:rFonts w:eastAsia="Times New Roman" w:cs="Arial"/>
          <w:szCs w:val="22"/>
        </w:rPr>
        <w:t>]</w:t>
      </w:r>
      <w:r>
        <w:rPr>
          <w:rFonts w:eastAsia="Times New Roman" w:cs="Arial"/>
          <w:szCs w:val="22"/>
        </w:rPr>
        <w:t xml:space="preserve"> </w:t>
      </w:r>
    </w:p>
    <w:p w14:paraId="6C914AEE" w14:textId="4A95C91E" w:rsidR="00094B2C" w:rsidRDefault="00094B2C">
      <w:pPr>
        <w:pStyle w:val="Heading3"/>
        <w:divId w:val="1680279521"/>
        <w:rPr>
          <w:rFonts w:eastAsia="Times New Roman" w:cs="Arial"/>
        </w:rPr>
      </w:pPr>
      <w:r>
        <w:rPr>
          <w:rFonts w:eastAsia="Times New Roman" w:cs="Arial"/>
        </w:rPr>
        <w:t>d. Considering the applicant</w:t>
      </w:r>
      <w:r w:rsidR="00742E89">
        <w:rPr>
          <w:rFonts w:eastAsia="Times New Roman" w:cs="Arial"/>
        </w:rPr>
        <w:t>’</w:t>
      </w:r>
      <w:r>
        <w:rPr>
          <w:rFonts w:eastAsia="Times New Roman" w:cs="Arial"/>
        </w:rPr>
        <w:t xml:space="preserve">s key business/organization factors, what are the most significant opportunities, vulnerabilities, and/or gaps (related to data, comparisons, linkages) found in its response to </w:t>
      </w:r>
      <w:r w:rsidR="00E33299">
        <w:rPr>
          <w:rFonts w:eastAsia="Times New Roman" w:cs="Arial"/>
        </w:rPr>
        <w:t xml:space="preserve">results </w:t>
      </w:r>
      <w:r w:rsidR="0064159A">
        <w:rPr>
          <w:rFonts w:eastAsia="Times New Roman" w:cs="Arial"/>
        </w:rPr>
        <w:t>i</w:t>
      </w:r>
      <w:r>
        <w:rPr>
          <w:rFonts w:eastAsia="Times New Roman" w:cs="Arial"/>
        </w:rPr>
        <w:t>tems?</w:t>
      </w:r>
    </w:p>
    <w:p w14:paraId="79F6A869" w14:textId="1598CF82" w:rsidR="003B4FE2" w:rsidRPr="007107FD" w:rsidRDefault="00094B2C" w:rsidP="007107FD">
      <w:pPr>
        <w:pStyle w:val="ListParagraph"/>
        <w:numPr>
          <w:ilvl w:val="0"/>
          <w:numId w:val="5"/>
        </w:numPr>
        <w:ind w:right="360"/>
        <w:divId w:val="1680279521"/>
        <w:rPr>
          <w:rFonts w:eastAsia="Times New Roman" w:cs="Arial"/>
          <w:szCs w:val="22"/>
        </w:rPr>
      </w:pPr>
      <w:r w:rsidRPr="007107FD">
        <w:rPr>
          <w:rFonts w:eastAsia="Times New Roman" w:cs="Arial"/>
          <w:szCs w:val="22"/>
        </w:rPr>
        <w:t xml:space="preserve">Results are missing for a range of outcomes critical for the applicant, including data on the effectiveness of health care error prevention and </w:t>
      </w:r>
      <w:r w:rsidR="005F426C">
        <w:rPr>
          <w:rFonts w:eastAsia="Times New Roman" w:cs="Arial"/>
          <w:szCs w:val="22"/>
        </w:rPr>
        <w:t xml:space="preserve">for </w:t>
      </w:r>
      <w:r w:rsidRPr="007107FD">
        <w:rPr>
          <w:rFonts w:eastAsia="Times New Roman" w:cs="Arial"/>
          <w:szCs w:val="22"/>
        </w:rPr>
        <w:t xml:space="preserve">key health care outcomes across the continuum of care. For example, </w:t>
      </w:r>
      <w:r w:rsidR="003B4FE2" w:rsidRPr="007107FD">
        <w:rPr>
          <w:rFonts w:eastAsia="Times New Roman" w:cs="Arial"/>
          <w:szCs w:val="22"/>
        </w:rPr>
        <w:t xml:space="preserve">results </w:t>
      </w:r>
      <w:r w:rsidRPr="007107FD">
        <w:rPr>
          <w:rFonts w:eastAsia="Times New Roman" w:cs="Arial"/>
          <w:szCs w:val="22"/>
        </w:rPr>
        <w:t xml:space="preserve">are lacking for </w:t>
      </w:r>
      <w:r w:rsidR="003B4FE2" w:rsidRPr="007107FD">
        <w:rPr>
          <w:rFonts w:eastAsia="Times New Roman" w:cs="Arial"/>
          <w:szCs w:val="22"/>
        </w:rPr>
        <w:t xml:space="preserve">health-care-related errors, unsafe events, and near misses, </w:t>
      </w:r>
      <w:r w:rsidR="0064159A">
        <w:rPr>
          <w:rFonts w:eastAsia="Times New Roman" w:cs="Arial"/>
          <w:szCs w:val="22"/>
        </w:rPr>
        <w:t>as well as</w:t>
      </w:r>
      <w:r w:rsidR="003B4FE2" w:rsidRPr="007107FD">
        <w:rPr>
          <w:rFonts w:eastAsia="Times New Roman" w:cs="Arial"/>
          <w:szCs w:val="22"/>
        </w:rPr>
        <w:t xml:space="preserve"> for </w:t>
      </w:r>
      <w:r w:rsidRPr="007107FD">
        <w:rPr>
          <w:rFonts w:eastAsia="Times New Roman" w:cs="Arial"/>
          <w:szCs w:val="22"/>
        </w:rPr>
        <w:t>services provided by the applicant</w:t>
      </w:r>
      <w:r w:rsidR="00742E89" w:rsidRPr="007107FD">
        <w:rPr>
          <w:rFonts w:eastAsia="Times New Roman" w:cs="Arial"/>
          <w:szCs w:val="22"/>
        </w:rPr>
        <w:t>’</w:t>
      </w:r>
      <w:r w:rsidRPr="007107FD">
        <w:rPr>
          <w:rFonts w:eastAsia="Times New Roman" w:cs="Arial"/>
          <w:szCs w:val="22"/>
        </w:rPr>
        <w:t xml:space="preserve">s </w:t>
      </w:r>
      <w:r w:rsidR="003B4FE2" w:rsidRPr="007107FD">
        <w:rPr>
          <w:rFonts w:eastAsia="Times New Roman" w:cs="Arial"/>
          <w:szCs w:val="22"/>
        </w:rPr>
        <w:t xml:space="preserve">key </w:t>
      </w:r>
      <w:r w:rsidRPr="007107FD">
        <w:rPr>
          <w:rFonts w:eastAsia="Times New Roman" w:cs="Arial"/>
          <w:szCs w:val="22"/>
        </w:rPr>
        <w:t xml:space="preserve">care partners. Results are also missing </w:t>
      </w:r>
      <w:r w:rsidR="003B4FE2" w:rsidRPr="007107FD">
        <w:rPr>
          <w:rFonts w:eastAsia="Times New Roman" w:cs="Arial"/>
          <w:szCs w:val="22"/>
        </w:rPr>
        <w:t xml:space="preserve">for </w:t>
      </w:r>
      <w:r w:rsidR="007107FD" w:rsidRPr="007107FD">
        <w:rPr>
          <w:rFonts w:eastAsia="Times New Roman" w:cs="Arial"/>
          <w:szCs w:val="22"/>
        </w:rPr>
        <w:t xml:space="preserve">the impact of </w:t>
      </w:r>
      <w:r w:rsidR="003B4FE2" w:rsidRPr="007107FD">
        <w:rPr>
          <w:rFonts w:eastAsia="Times New Roman" w:cs="Arial"/>
          <w:szCs w:val="22"/>
        </w:rPr>
        <w:t xml:space="preserve">many of </w:t>
      </w:r>
      <w:r w:rsidRPr="007107FD">
        <w:rPr>
          <w:rFonts w:eastAsia="Times New Roman" w:cs="Arial"/>
          <w:szCs w:val="22"/>
        </w:rPr>
        <w:t>the applicant</w:t>
      </w:r>
      <w:r w:rsidR="00742E89" w:rsidRPr="007107FD">
        <w:rPr>
          <w:rFonts w:eastAsia="Times New Roman" w:cs="Arial"/>
          <w:szCs w:val="22"/>
        </w:rPr>
        <w:t>’</w:t>
      </w:r>
      <w:r w:rsidRPr="007107FD">
        <w:rPr>
          <w:rFonts w:eastAsia="Times New Roman" w:cs="Arial"/>
          <w:szCs w:val="22"/>
        </w:rPr>
        <w:t xml:space="preserve">s </w:t>
      </w:r>
      <w:r w:rsidR="003B4FE2" w:rsidRPr="007107FD">
        <w:rPr>
          <w:rFonts w:eastAsia="Times New Roman" w:cs="Arial"/>
          <w:szCs w:val="22"/>
        </w:rPr>
        <w:t xml:space="preserve">community </w:t>
      </w:r>
      <w:r w:rsidRPr="007107FD">
        <w:rPr>
          <w:rFonts w:eastAsia="Times New Roman" w:cs="Arial"/>
          <w:szCs w:val="22"/>
        </w:rPr>
        <w:t xml:space="preserve">support </w:t>
      </w:r>
      <w:r w:rsidR="003B4FE2" w:rsidRPr="007107FD">
        <w:rPr>
          <w:rFonts w:eastAsia="Times New Roman" w:cs="Arial"/>
          <w:szCs w:val="22"/>
        </w:rPr>
        <w:t>programs</w:t>
      </w:r>
      <w:r w:rsidRPr="007107FD">
        <w:rPr>
          <w:rFonts w:eastAsia="Times New Roman" w:cs="Arial"/>
          <w:szCs w:val="22"/>
        </w:rPr>
        <w:t xml:space="preserve">. </w:t>
      </w:r>
      <w:r w:rsidR="003B4FE2" w:rsidRPr="007107FD">
        <w:rPr>
          <w:rFonts w:eastAsia="Times New Roman" w:cs="Arial"/>
          <w:szCs w:val="22"/>
        </w:rPr>
        <w:t xml:space="preserve">Also </w:t>
      </w:r>
      <w:r w:rsidR="007107FD" w:rsidRPr="007107FD">
        <w:rPr>
          <w:rFonts w:eastAsia="Times New Roman" w:cs="Arial"/>
          <w:szCs w:val="22"/>
        </w:rPr>
        <w:t>not reported are r</w:t>
      </w:r>
      <w:r w:rsidR="003B4FE2" w:rsidRPr="007107FD">
        <w:rPr>
          <w:rFonts w:eastAsia="Times New Roman" w:cs="Arial"/>
          <w:szCs w:val="22"/>
        </w:rPr>
        <w:t>esults for some services associated with identified high-prevalence health issues, such as substance abuse, addictive behavior, mental health other than depression, and vision and hearing screening</w:t>
      </w:r>
      <w:r w:rsidR="005F426C">
        <w:rPr>
          <w:rFonts w:eastAsia="Times New Roman" w:cs="Arial"/>
          <w:szCs w:val="22"/>
        </w:rPr>
        <w:t>,</w:t>
      </w:r>
      <w:r w:rsidR="003B4FE2" w:rsidRPr="007107FD">
        <w:rPr>
          <w:rFonts w:eastAsia="Times New Roman" w:cs="Arial"/>
          <w:szCs w:val="22"/>
        </w:rPr>
        <w:t xml:space="preserve"> </w:t>
      </w:r>
      <w:r w:rsidR="0064159A">
        <w:rPr>
          <w:rFonts w:eastAsia="Times New Roman" w:cs="Arial"/>
          <w:szCs w:val="22"/>
        </w:rPr>
        <w:t>as well as</w:t>
      </w:r>
      <w:r w:rsidR="003B4FE2" w:rsidRPr="007107FD">
        <w:rPr>
          <w:rFonts w:eastAsia="Times New Roman" w:cs="Arial"/>
          <w:szCs w:val="22"/>
        </w:rPr>
        <w:t xml:space="preserve"> </w:t>
      </w:r>
      <w:r w:rsidR="007107FD" w:rsidRPr="007107FD">
        <w:rPr>
          <w:rFonts w:eastAsia="Times New Roman" w:cs="Arial"/>
          <w:szCs w:val="22"/>
        </w:rPr>
        <w:t>for the outcomes of many trea</w:t>
      </w:r>
      <w:r w:rsidR="003B4FE2" w:rsidRPr="007107FD">
        <w:rPr>
          <w:rFonts w:eastAsia="Times New Roman" w:cs="Arial"/>
          <w:szCs w:val="22"/>
        </w:rPr>
        <w:t>tment services provided by the applicant.</w:t>
      </w:r>
      <w:r w:rsidR="007107FD">
        <w:rPr>
          <w:rFonts w:eastAsia="Times New Roman" w:cs="Arial"/>
          <w:szCs w:val="22"/>
        </w:rPr>
        <w:t xml:space="preserve"> </w:t>
      </w:r>
      <w:r w:rsidRPr="007107FD">
        <w:rPr>
          <w:rFonts w:eastAsia="Times New Roman" w:cs="Arial"/>
          <w:szCs w:val="22"/>
        </w:rPr>
        <w:t xml:space="preserve">Results in these areas may </w:t>
      </w:r>
      <w:r w:rsidR="007107FD">
        <w:rPr>
          <w:rFonts w:eastAsia="Times New Roman" w:cs="Arial"/>
          <w:szCs w:val="22"/>
        </w:rPr>
        <w:t xml:space="preserve">help the applicant </w:t>
      </w:r>
      <w:r w:rsidRPr="007107FD">
        <w:rPr>
          <w:rFonts w:eastAsia="Times New Roman" w:cs="Arial"/>
          <w:szCs w:val="22"/>
        </w:rPr>
        <w:t xml:space="preserve">understand </w:t>
      </w:r>
      <w:r w:rsidR="007107FD">
        <w:rPr>
          <w:rFonts w:eastAsia="Times New Roman" w:cs="Arial"/>
          <w:szCs w:val="22"/>
        </w:rPr>
        <w:t xml:space="preserve">its </w:t>
      </w:r>
      <w:r w:rsidRPr="007107FD">
        <w:rPr>
          <w:rFonts w:eastAsia="Times New Roman" w:cs="Arial"/>
          <w:szCs w:val="22"/>
        </w:rPr>
        <w:t xml:space="preserve">progress </w:t>
      </w:r>
      <w:r w:rsidR="007107FD">
        <w:rPr>
          <w:rFonts w:eastAsia="Times New Roman" w:cs="Arial"/>
          <w:szCs w:val="22"/>
        </w:rPr>
        <w:t xml:space="preserve">in providing </w:t>
      </w:r>
      <w:r w:rsidRPr="007107FD">
        <w:rPr>
          <w:rFonts w:eastAsia="Times New Roman" w:cs="Arial"/>
          <w:szCs w:val="22"/>
        </w:rPr>
        <w:t xml:space="preserve">the full range of safe, effective, </w:t>
      </w:r>
      <w:r w:rsidR="005F426C">
        <w:rPr>
          <w:rFonts w:eastAsia="Times New Roman" w:cs="Arial"/>
          <w:szCs w:val="22"/>
        </w:rPr>
        <w:t xml:space="preserve">and </w:t>
      </w:r>
      <w:r w:rsidRPr="007107FD">
        <w:rPr>
          <w:rFonts w:eastAsia="Times New Roman" w:cs="Arial"/>
          <w:szCs w:val="22"/>
        </w:rPr>
        <w:t xml:space="preserve">timely health care services to meet its strategic challenges of addressing the higher incidence of chronic and communicable disease and establishing and managing mechanisms to provide specialty care and </w:t>
      </w:r>
      <w:r w:rsidR="005F426C">
        <w:rPr>
          <w:rFonts w:eastAsia="Times New Roman" w:cs="Arial"/>
          <w:szCs w:val="22"/>
        </w:rPr>
        <w:t>un</w:t>
      </w:r>
      <w:r w:rsidRPr="007107FD">
        <w:rPr>
          <w:rFonts w:eastAsia="Times New Roman" w:cs="Arial"/>
          <w:szCs w:val="22"/>
        </w:rPr>
        <w:t xml:space="preserve">met service needs. </w:t>
      </w:r>
      <w:r w:rsidR="005F426C">
        <w:rPr>
          <w:rFonts w:eastAsia="Times New Roman" w:cs="Arial"/>
          <w:szCs w:val="22"/>
        </w:rPr>
        <w:t>[</w:t>
      </w:r>
      <w:r w:rsidRPr="007107FD">
        <w:rPr>
          <w:rFonts w:eastAsia="Times New Roman" w:cs="Arial"/>
          <w:szCs w:val="22"/>
        </w:rPr>
        <w:t>Sources of Data/Examples: 7.1</w:t>
      </w:r>
      <w:r w:rsidR="0064159A">
        <w:rPr>
          <w:rFonts w:eastAsia="Times New Roman" w:cs="Arial"/>
          <w:szCs w:val="22"/>
        </w:rPr>
        <w:t>b</w:t>
      </w:r>
      <w:r w:rsidR="005F426C">
        <w:rPr>
          <w:rFonts w:eastAsia="Times New Roman" w:cs="Arial"/>
          <w:szCs w:val="22"/>
        </w:rPr>
        <w:t>,</w:t>
      </w:r>
      <w:r w:rsidRPr="007107FD">
        <w:rPr>
          <w:rFonts w:eastAsia="Times New Roman" w:cs="Arial"/>
          <w:szCs w:val="22"/>
        </w:rPr>
        <w:t xml:space="preserve"> OFI</w:t>
      </w:r>
      <w:r w:rsidR="0064159A">
        <w:rPr>
          <w:rFonts w:eastAsia="Times New Roman" w:cs="Arial"/>
          <w:szCs w:val="22"/>
        </w:rPr>
        <w:t>2</w:t>
      </w:r>
      <w:r w:rsidR="005F426C">
        <w:rPr>
          <w:rFonts w:eastAsia="Times New Roman" w:cs="Arial"/>
          <w:szCs w:val="22"/>
        </w:rPr>
        <w:t>;</w:t>
      </w:r>
      <w:r w:rsidRPr="007107FD">
        <w:rPr>
          <w:rFonts w:eastAsia="Times New Roman" w:cs="Arial"/>
          <w:szCs w:val="22"/>
        </w:rPr>
        <w:t xml:space="preserve"> 7.1c</w:t>
      </w:r>
      <w:r w:rsidR="005F426C">
        <w:rPr>
          <w:rFonts w:eastAsia="Times New Roman" w:cs="Arial"/>
          <w:szCs w:val="22"/>
        </w:rPr>
        <w:t>,</w:t>
      </w:r>
      <w:r w:rsidRPr="007107FD">
        <w:rPr>
          <w:rFonts w:eastAsia="Times New Roman" w:cs="Arial"/>
          <w:szCs w:val="22"/>
        </w:rPr>
        <w:t xml:space="preserve"> OFI3</w:t>
      </w:r>
      <w:r w:rsidR="005F426C">
        <w:rPr>
          <w:rFonts w:eastAsia="Times New Roman" w:cs="Arial"/>
          <w:szCs w:val="22"/>
        </w:rPr>
        <w:t>;</w:t>
      </w:r>
      <w:r w:rsidRPr="007107FD">
        <w:rPr>
          <w:rFonts w:eastAsia="Times New Roman" w:cs="Arial"/>
          <w:szCs w:val="22"/>
        </w:rPr>
        <w:t xml:space="preserve"> 7.1a</w:t>
      </w:r>
      <w:r w:rsidR="005F426C">
        <w:rPr>
          <w:rFonts w:eastAsia="Times New Roman" w:cs="Arial"/>
          <w:szCs w:val="22"/>
        </w:rPr>
        <w:t>,</w:t>
      </w:r>
      <w:r w:rsidRPr="007107FD">
        <w:rPr>
          <w:rFonts w:eastAsia="Times New Roman" w:cs="Arial"/>
          <w:szCs w:val="22"/>
        </w:rPr>
        <w:t xml:space="preserve"> OFI4</w:t>
      </w:r>
      <w:r w:rsidR="005F426C">
        <w:rPr>
          <w:rFonts w:eastAsia="Times New Roman" w:cs="Arial"/>
          <w:szCs w:val="22"/>
        </w:rPr>
        <w:t>;</w:t>
      </w:r>
      <w:r w:rsidRPr="007107FD">
        <w:rPr>
          <w:rFonts w:eastAsia="Times New Roman" w:cs="Arial"/>
          <w:szCs w:val="22"/>
        </w:rPr>
        <w:t xml:space="preserve"> 7.4a(</w:t>
      </w:r>
      <w:r w:rsidR="007107FD">
        <w:rPr>
          <w:rFonts w:eastAsia="Times New Roman" w:cs="Arial"/>
          <w:szCs w:val="22"/>
        </w:rPr>
        <w:t>1,2</w:t>
      </w:r>
      <w:r w:rsidRPr="007107FD">
        <w:rPr>
          <w:rFonts w:eastAsia="Times New Roman" w:cs="Arial"/>
          <w:szCs w:val="22"/>
        </w:rPr>
        <w:t>,5)</w:t>
      </w:r>
      <w:r w:rsidR="005F426C">
        <w:rPr>
          <w:rFonts w:eastAsia="Times New Roman" w:cs="Arial"/>
          <w:szCs w:val="22"/>
        </w:rPr>
        <w:t>,</w:t>
      </w:r>
      <w:r w:rsidRPr="007107FD">
        <w:rPr>
          <w:rFonts w:eastAsia="Times New Roman" w:cs="Arial"/>
          <w:szCs w:val="22"/>
        </w:rPr>
        <w:t xml:space="preserve"> OFI1</w:t>
      </w:r>
      <w:r w:rsidR="005F426C">
        <w:rPr>
          <w:rFonts w:eastAsia="Times New Roman" w:cs="Arial"/>
          <w:szCs w:val="22"/>
        </w:rPr>
        <w:t>;</w:t>
      </w:r>
      <w:r w:rsidRPr="007107FD">
        <w:rPr>
          <w:rFonts w:eastAsia="Times New Roman" w:cs="Arial"/>
          <w:szCs w:val="22"/>
        </w:rPr>
        <w:t xml:space="preserve"> 7.5a</w:t>
      </w:r>
      <w:r w:rsidR="005F426C">
        <w:rPr>
          <w:rFonts w:eastAsia="Times New Roman" w:cs="Arial"/>
          <w:szCs w:val="22"/>
        </w:rPr>
        <w:t>,</w:t>
      </w:r>
      <w:r w:rsidRPr="007107FD">
        <w:rPr>
          <w:rFonts w:eastAsia="Times New Roman" w:cs="Arial"/>
          <w:szCs w:val="22"/>
        </w:rPr>
        <w:t xml:space="preserve"> OFI3</w:t>
      </w:r>
      <w:r w:rsidR="005F426C">
        <w:rPr>
          <w:rFonts w:eastAsia="Times New Roman" w:cs="Arial"/>
          <w:szCs w:val="22"/>
        </w:rPr>
        <w:t>]</w:t>
      </w:r>
      <w:r w:rsidRPr="007107FD">
        <w:rPr>
          <w:rFonts w:eastAsia="Times New Roman" w:cs="Arial"/>
          <w:szCs w:val="22"/>
        </w:rPr>
        <w:t xml:space="preserve"> </w:t>
      </w:r>
    </w:p>
    <w:p w14:paraId="6CDF0643" w14:textId="437F4570" w:rsidR="00094B2C" w:rsidRPr="00C8357C" w:rsidRDefault="00094B2C" w:rsidP="006A7249">
      <w:pPr>
        <w:numPr>
          <w:ilvl w:val="0"/>
          <w:numId w:val="5"/>
        </w:numPr>
        <w:divId w:val="1680279521"/>
        <w:rPr>
          <w:rFonts w:eastAsia="Times New Roman" w:cs="Arial"/>
          <w:szCs w:val="22"/>
        </w:rPr>
      </w:pPr>
      <w:r w:rsidRPr="00C8357C">
        <w:rPr>
          <w:rFonts w:eastAsia="Times New Roman" w:cs="Arial"/>
          <w:szCs w:val="22"/>
        </w:rPr>
        <w:t>The applicant does not provide</w:t>
      </w:r>
      <w:r w:rsidR="00147072" w:rsidRPr="00C8357C">
        <w:rPr>
          <w:rFonts w:eastAsia="Times New Roman" w:cs="Arial"/>
          <w:szCs w:val="22"/>
        </w:rPr>
        <w:t xml:space="preserve"> some</w:t>
      </w:r>
      <w:r w:rsidRPr="00C8357C">
        <w:rPr>
          <w:rFonts w:eastAsia="Times New Roman" w:cs="Arial"/>
          <w:szCs w:val="22"/>
        </w:rPr>
        <w:t xml:space="preserve"> important business and financial </w:t>
      </w:r>
      <w:r w:rsidR="00147072" w:rsidRPr="00C8357C">
        <w:rPr>
          <w:rFonts w:eastAsia="Times New Roman" w:cs="Arial"/>
          <w:szCs w:val="22"/>
        </w:rPr>
        <w:t>results.</w:t>
      </w:r>
      <w:r w:rsidR="00181F37">
        <w:rPr>
          <w:rFonts w:eastAsia="Times New Roman" w:cs="Arial"/>
          <w:szCs w:val="22"/>
        </w:rPr>
        <w:t xml:space="preserve"> </w:t>
      </w:r>
      <w:r w:rsidR="00496D0C" w:rsidRPr="00C8357C">
        <w:rPr>
          <w:rFonts w:eastAsia="Times New Roman" w:cs="Arial"/>
          <w:szCs w:val="22"/>
        </w:rPr>
        <w:t xml:space="preserve">Examples are missing or limited </w:t>
      </w:r>
      <w:r w:rsidR="005F426C">
        <w:rPr>
          <w:rFonts w:eastAsia="Times New Roman" w:cs="Arial"/>
          <w:szCs w:val="22"/>
        </w:rPr>
        <w:t xml:space="preserve">results </w:t>
      </w:r>
      <w:r w:rsidR="00496D0C" w:rsidRPr="00C8357C">
        <w:rPr>
          <w:rFonts w:eastAsia="Times New Roman" w:cs="Arial"/>
          <w:szCs w:val="22"/>
        </w:rPr>
        <w:t>for operating margin, fundraising revenues, cost control, and ACA impact; results for action plan outcomes; and results for the success of patient acquisition and retention mechanisms. In addition, the applicant does not report comparisons to local or regional competitors for many patient and other customer satisfaction results or for workforce result</w:t>
      </w:r>
      <w:r w:rsidR="00C8357C" w:rsidRPr="00C8357C">
        <w:rPr>
          <w:rFonts w:eastAsia="Times New Roman" w:cs="Arial"/>
          <w:szCs w:val="22"/>
        </w:rPr>
        <w:t xml:space="preserve">s; nor are results provided </w:t>
      </w:r>
      <w:r w:rsidR="00496D0C" w:rsidRPr="00C8357C">
        <w:rPr>
          <w:rFonts w:eastAsia="Times New Roman" w:cs="Arial"/>
          <w:szCs w:val="22"/>
        </w:rPr>
        <w:t>related to the applicant</w:t>
      </w:r>
      <w:r w:rsidR="00C8357C" w:rsidRPr="00C8357C">
        <w:rPr>
          <w:rFonts w:eastAsia="Times New Roman" w:cs="Arial"/>
          <w:szCs w:val="22"/>
        </w:rPr>
        <w:t>’s</w:t>
      </w:r>
      <w:r w:rsidR="00496D0C" w:rsidRPr="00C8357C">
        <w:rPr>
          <w:rFonts w:eastAsia="Times New Roman" w:cs="Arial"/>
          <w:szCs w:val="22"/>
        </w:rPr>
        <w:t xml:space="preserve"> strategic challenge of staff recruitment.</w:t>
      </w:r>
      <w:r w:rsidR="009C43EE">
        <w:rPr>
          <w:rFonts w:eastAsia="Times New Roman" w:cs="Arial"/>
          <w:szCs w:val="22"/>
        </w:rPr>
        <w:t xml:space="preserve"> </w:t>
      </w:r>
      <w:r w:rsidR="00C8357C" w:rsidRPr="00C8357C">
        <w:rPr>
          <w:rFonts w:eastAsia="Times New Roman" w:cs="Arial"/>
          <w:szCs w:val="22"/>
        </w:rPr>
        <w:t>Tracking such business results</w:t>
      </w:r>
      <w:r w:rsidRPr="00C8357C">
        <w:rPr>
          <w:rFonts w:eastAsia="Times New Roman" w:cs="Arial"/>
          <w:szCs w:val="22"/>
        </w:rPr>
        <w:t xml:space="preserve"> may contribute to ensuring financial and organizational sustainability in a rapidly changing health</w:t>
      </w:r>
      <w:r w:rsidR="00C8357C" w:rsidRPr="00C8357C">
        <w:rPr>
          <w:rFonts w:eastAsia="Times New Roman" w:cs="Arial"/>
          <w:szCs w:val="22"/>
        </w:rPr>
        <w:t xml:space="preserve"> </w:t>
      </w:r>
      <w:r w:rsidRPr="00C8357C">
        <w:rPr>
          <w:rFonts w:eastAsia="Times New Roman" w:cs="Arial"/>
          <w:szCs w:val="22"/>
        </w:rPr>
        <w:t xml:space="preserve">care </w:t>
      </w:r>
      <w:r w:rsidR="00C8357C" w:rsidRPr="00C8357C">
        <w:rPr>
          <w:rFonts w:eastAsia="Times New Roman" w:cs="Arial"/>
          <w:szCs w:val="22"/>
        </w:rPr>
        <w:t>environment</w:t>
      </w:r>
      <w:r w:rsidRPr="00C8357C">
        <w:rPr>
          <w:rFonts w:eastAsia="Times New Roman" w:cs="Arial"/>
          <w:szCs w:val="22"/>
        </w:rPr>
        <w:t xml:space="preserve">. </w:t>
      </w:r>
      <w:r w:rsidR="005F426C">
        <w:rPr>
          <w:rFonts w:eastAsia="Times New Roman" w:cs="Arial"/>
          <w:szCs w:val="22"/>
        </w:rPr>
        <w:t>[</w:t>
      </w:r>
      <w:r w:rsidRPr="00C8357C">
        <w:rPr>
          <w:rFonts w:eastAsia="Times New Roman" w:cs="Arial"/>
          <w:szCs w:val="22"/>
        </w:rPr>
        <w:t>Sources of Data/Examples: 7.2a(1)</w:t>
      </w:r>
      <w:r w:rsidR="005F426C">
        <w:rPr>
          <w:rFonts w:eastAsia="Times New Roman" w:cs="Arial"/>
          <w:szCs w:val="22"/>
        </w:rPr>
        <w:t>,</w:t>
      </w:r>
      <w:r w:rsidRPr="00C8357C">
        <w:rPr>
          <w:rFonts w:eastAsia="Times New Roman" w:cs="Arial"/>
          <w:szCs w:val="22"/>
        </w:rPr>
        <w:t xml:space="preserve"> OFI1</w:t>
      </w:r>
      <w:r w:rsidR="005F426C">
        <w:rPr>
          <w:rFonts w:eastAsia="Times New Roman" w:cs="Arial"/>
          <w:szCs w:val="22"/>
        </w:rPr>
        <w:t>;</w:t>
      </w:r>
      <w:r w:rsidRPr="00C8357C">
        <w:rPr>
          <w:rFonts w:eastAsia="Times New Roman" w:cs="Arial"/>
          <w:szCs w:val="22"/>
        </w:rPr>
        <w:t xml:space="preserve"> 7.2a(2)</w:t>
      </w:r>
      <w:r w:rsidR="005F426C">
        <w:rPr>
          <w:rFonts w:eastAsia="Times New Roman" w:cs="Arial"/>
          <w:szCs w:val="22"/>
        </w:rPr>
        <w:t>,</w:t>
      </w:r>
      <w:r w:rsidRPr="00C8357C">
        <w:rPr>
          <w:rFonts w:eastAsia="Times New Roman" w:cs="Arial"/>
          <w:szCs w:val="22"/>
        </w:rPr>
        <w:t xml:space="preserve"> OFI2</w:t>
      </w:r>
      <w:r w:rsidR="005F426C">
        <w:rPr>
          <w:rFonts w:eastAsia="Times New Roman" w:cs="Arial"/>
          <w:szCs w:val="22"/>
        </w:rPr>
        <w:t>;</w:t>
      </w:r>
      <w:r w:rsidRPr="00C8357C">
        <w:rPr>
          <w:rFonts w:eastAsia="Times New Roman" w:cs="Arial"/>
          <w:szCs w:val="22"/>
        </w:rPr>
        <w:t xml:space="preserve"> 7.3a</w:t>
      </w:r>
      <w:r w:rsidR="00C8357C" w:rsidRPr="00C8357C">
        <w:rPr>
          <w:rFonts w:eastAsia="Times New Roman" w:cs="Arial"/>
          <w:szCs w:val="22"/>
        </w:rPr>
        <w:t>(1,2,4)</w:t>
      </w:r>
      <w:r w:rsidR="005F426C">
        <w:rPr>
          <w:rFonts w:eastAsia="Times New Roman" w:cs="Arial"/>
          <w:szCs w:val="22"/>
        </w:rPr>
        <w:t>,</w:t>
      </w:r>
      <w:r w:rsidRPr="00C8357C">
        <w:rPr>
          <w:rFonts w:eastAsia="Times New Roman" w:cs="Arial"/>
          <w:szCs w:val="22"/>
        </w:rPr>
        <w:t xml:space="preserve"> OFI1</w:t>
      </w:r>
      <w:r w:rsidR="005F426C">
        <w:rPr>
          <w:rFonts w:eastAsia="Times New Roman" w:cs="Arial"/>
          <w:szCs w:val="22"/>
        </w:rPr>
        <w:t>;</w:t>
      </w:r>
      <w:r w:rsidRPr="00C8357C">
        <w:rPr>
          <w:rFonts w:eastAsia="Times New Roman" w:cs="Arial"/>
          <w:szCs w:val="22"/>
        </w:rPr>
        <w:t xml:space="preserve"> 7.3a</w:t>
      </w:r>
      <w:r w:rsidR="005F426C">
        <w:rPr>
          <w:rFonts w:eastAsia="Times New Roman" w:cs="Arial"/>
          <w:szCs w:val="22"/>
        </w:rPr>
        <w:t>,</w:t>
      </w:r>
      <w:r w:rsidRPr="00C8357C">
        <w:rPr>
          <w:rFonts w:eastAsia="Times New Roman" w:cs="Arial"/>
          <w:szCs w:val="22"/>
        </w:rPr>
        <w:t xml:space="preserve"> OFI3</w:t>
      </w:r>
      <w:r w:rsidR="005F426C">
        <w:rPr>
          <w:rFonts w:eastAsia="Times New Roman" w:cs="Arial"/>
          <w:szCs w:val="22"/>
        </w:rPr>
        <w:t>;</w:t>
      </w:r>
      <w:r w:rsidRPr="00C8357C">
        <w:rPr>
          <w:rFonts w:eastAsia="Times New Roman" w:cs="Arial"/>
          <w:szCs w:val="22"/>
        </w:rPr>
        <w:t xml:space="preserve"> 7.4b</w:t>
      </w:r>
      <w:r w:rsidR="005F426C">
        <w:rPr>
          <w:rFonts w:eastAsia="Times New Roman" w:cs="Arial"/>
          <w:szCs w:val="22"/>
        </w:rPr>
        <w:t>,</w:t>
      </w:r>
      <w:r w:rsidRPr="00C8357C">
        <w:rPr>
          <w:rFonts w:eastAsia="Times New Roman" w:cs="Arial"/>
          <w:szCs w:val="22"/>
        </w:rPr>
        <w:t xml:space="preserve"> OFI2</w:t>
      </w:r>
      <w:r w:rsidR="005F426C">
        <w:rPr>
          <w:rFonts w:eastAsia="Times New Roman" w:cs="Arial"/>
          <w:szCs w:val="22"/>
        </w:rPr>
        <w:t>;</w:t>
      </w:r>
      <w:r w:rsidRPr="00C8357C">
        <w:rPr>
          <w:rFonts w:eastAsia="Times New Roman" w:cs="Arial"/>
          <w:szCs w:val="22"/>
        </w:rPr>
        <w:t xml:space="preserve"> 7.5a</w:t>
      </w:r>
      <w:r w:rsidR="005F426C">
        <w:rPr>
          <w:rFonts w:eastAsia="Times New Roman" w:cs="Arial"/>
          <w:szCs w:val="22"/>
        </w:rPr>
        <w:t>,</w:t>
      </w:r>
      <w:r w:rsidRPr="00C8357C">
        <w:rPr>
          <w:rFonts w:eastAsia="Times New Roman" w:cs="Arial"/>
          <w:szCs w:val="22"/>
        </w:rPr>
        <w:t xml:space="preserve"> OFI</w:t>
      </w:r>
      <w:r w:rsidR="0064159A">
        <w:rPr>
          <w:rFonts w:eastAsia="Times New Roman" w:cs="Arial"/>
          <w:szCs w:val="22"/>
        </w:rPr>
        <w:t>1</w:t>
      </w:r>
      <w:r w:rsidR="005F426C">
        <w:rPr>
          <w:rFonts w:eastAsia="Times New Roman" w:cs="Arial"/>
          <w:szCs w:val="22"/>
        </w:rPr>
        <w:t>]</w:t>
      </w:r>
      <w:r w:rsidRPr="00C8357C">
        <w:rPr>
          <w:rFonts w:eastAsia="Times New Roman" w:cs="Arial"/>
          <w:szCs w:val="22"/>
        </w:rPr>
        <w:t xml:space="preserve"> </w:t>
      </w:r>
    </w:p>
    <w:p w14:paraId="4300395E" w14:textId="2D027234" w:rsidR="00094B2C" w:rsidRDefault="00094B2C" w:rsidP="009C43EE">
      <w:pPr>
        <w:numPr>
          <w:ilvl w:val="0"/>
          <w:numId w:val="5"/>
        </w:numPr>
        <w:divId w:val="1680279521"/>
        <w:rPr>
          <w:rFonts w:eastAsia="Times New Roman" w:cs="Arial"/>
          <w:szCs w:val="22"/>
        </w:rPr>
      </w:pPr>
      <w:r>
        <w:rPr>
          <w:rFonts w:eastAsia="Times New Roman" w:cs="Arial"/>
          <w:szCs w:val="22"/>
        </w:rPr>
        <w:t xml:space="preserve">The applicant has opportunities to gain additional insight into its performance and market position </w:t>
      </w:r>
      <w:r w:rsidR="00C8357C">
        <w:rPr>
          <w:rFonts w:eastAsia="Times New Roman" w:cs="Arial"/>
          <w:szCs w:val="22"/>
        </w:rPr>
        <w:t xml:space="preserve">by segmenting </w:t>
      </w:r>
      <w:r>
        <w:rPr>
          <w:rFonts w:eastAsia="Times New Roman" w:cs="Arial"/>
          <w:szCs w:val="22"/>
        </w:rPr>
        <w:t>results</w:t>
      </w:r>
      <w:r w:rsidR="00C8357C">
        <w:rPr>
          <w:rFonts w:eastAsia="Times New Roman" w:cs="Arial"/>
          <w:szCs w:val="22"/>
        </w:rPr>
        <w:t xml:space="preserve"> in several areas</w:t>
      </w:r>
      <w:r>
        <w:rPr>
          <w:rFonts w:eastAsia="Times New Roman" w:cs="Arial"/>
          <w:szCs w:val="22"/>
        </w:rPr>
        <w:t xml:space="preserve">. For example, </w:t>
      </w:r>
      <w:r w:rsidR="005F426C">
        <w:rPr>
          <w:rFonts w:eastAsia="Times New Roman" w:cs="Arial"/>
          <w:szCs w:val="22"/>
        </w:rPr>
        <w:t>h</w:t>
      </w:r>
      <w:r w:rsidR="009C43EE">
        <w:rPr>
          <w:rFonts w:eastAsia="Times New Roman" w:cs="Arial"/>
          <w:szCs w:val="22"/>
        </w:rPr>
        <w:t>ealth care results are not segmented for the Hispanic and Native American populations, which are identified as important to the applicant. In addition, m</w:t>
      </w:r>
      <w:r w:rsidR="00C8357C">
        <w:rPr>
          <w:rFonts w:eastAsia="Times New Roman" w:cs="Arial"/>
          <w:szCs w:val="22"/>
        </w:rPr>
        <w:t xml:space="preserve">ost workforce </w:t>
      </w:r>
      <w:r>
        <w:rPr>
          <w:rFonts w:eastAsia="Times New Roman" w:cs="Arial"/>
          <w:szCs w:val="22"/>
        </w:rPr>
        <w:t xml:space="preserve">results are </w:t>
      </w:r>
      <w:r w:rsidR="00C8357C">
        <w:rPr>
          <w:rFonts w:eastAsia="Times New Roman" w:cs="Arial"/>
          <w:szCs w:val="22"/>
        </w:rPr>
        <w:t xml:space="preserve">not segmented by the applicant’s </w:t>
      </w:r>
      <w:r w:rsidR="00C8357C">
        <w:rPr>
          <w:rFonts w:eastAsia="Times New Roman" w:cs="Arial"/>
          <w:szCs w:val="22"/>
        </w:rPr>
        <w:lastRenderedPageBreak/>
        <w:t>millennial and nonmille</w:t>
      </w:r>
      <w:r w:rsidR="0064159A">
        <w:rPr>
          <w:rFonts w:eastAsia="Times New Roman" w:cs="Arial"/>
          <w:szCs w:val="22"/>
        </w:rPr>
        <w:t>n</w:t>
      </w:r>
      <w:r w:rsidR="00C8357C">
        <w:rPr>
          <w:rFonts w:eastAsia="Times New Roman" w:cs="Arial"/>
          <w:szCs w:val="22"/>
        </w:rPr>
        <w:t xml:space="preserve">nial groups; nor are results </w:t>
      </w:r>
      <w:r>
        <w:rPr>
          <w:rFonts w:eastAsia="Times New Roman" w:cs="Arial"/>
          <w:szCs w:val="22"/>
        </w:rPr>
        <w:t>provided for physicians</w:t>
      </w:r>
      <w:r w:rsidR="00C8357C">
        <w:rPr>
          <w:rFonts w:eastAsia="Times New Roman" w:cs="Arial"/>
          <w:szCs w:val="22"/>
        </w:rPr>
        <w:t>,</w:t>
      </w:r>
      <w:r>
        <w:rPr>
          <w:rFonts w:eastAsia="Times New Roman" w:cs="Arial"/>
          <w:szCs w:val="22"/>
        </w:rPr>
        <w:t xml:space="preserve"> other than </w:t>
      </w:r>
      <w:r w:rsidR="0064159A">
        <w:rPr>
          <w:rFonts w:eastAsia="Times New Roman" w:cs="Arial"/>
          <w:szCs w:val="22"/>
        </w:rPr>
        <w:t xml:space="preserve">for </w:t>
      </w:r>
      <w:r>
        <w:rPr>
          <w:rFonts w:eastAsia="Times New Roman" w:cs="Arial"/>
          <w:szCs w:val="22"/>
        </w:rPr>
        <w:t>physician engagement. Leadership and societal responsibility results are not segmented by county, facility, community, or service</w:t>
      </w:r>
      <w:r w:rsidR="0064159A">
        <w:rPr>
          <w:rFonts w:eastAsia="Times New Roman" w:cs="Arial"/>
          <w:szCs w:val="22"/>
        </w:rPr>
        <w:t>;</w:t>
      </w:r>
      <w:r>
        <w:rPr>
          <w:rFonts w:eastAsia="Times New Roman" w:cs="Arial"/>
          <w:szCs w:val="22"/>
        </w:rPr>
        <w:t xml:space="preserve"> and </w:t>
      </w:r>
      <w:r w:rsidR="009C43EE">
        <w:rPr>
          <w:rFonts w:eastAsia="Times New Roman" w:cs="Arial"/>
          <w:szCs w:val="22"/>
        </w:rPr>
        <w:t>s</w:t>
      </w:r>
      <w:r w:rsidR="009C43EE" w:rsidRPr="009C43EE">
        <w:rPr>
          <w:rFonts w:eastAsia="Times New Roman" w:cs="Arial"/>
          <w:szCs w:val="22"/>
        </w:rPr>
        <w:t>everal financial results lack segmentation by service areas and services provided.</w:t>
      </w:r>
      <w:r>
        <w:rPr>
          <w:rFonts w:eastAsia="Times New Roman" w:cs="Arial"/>
          <w:szCs w:val="22"/>
        </w:rPr>
        <w:t xml:space="preserve"> </w:t>
      </w:r>
      <w:r w:rsidR="009C43EE">
        <w:rPr>
          <w:rFonts w:eastAsia="Times New Roman" w:cs="Arial"/>
          <w:szCs w:val="22"/>
        </w:rPr>
        <w:t xml:space="preserve">Reporting results by important patient, workforce, and service groups may help the applicant </w:t>
      </w:r>
      <w:r>
        <w:rPr>
          <w:rFonts w:eastAsia="Times New Roman" w:cs="Arial"/>
          <w:szCs w:val="22"/>
        </w:rPr>
        <w:t xml:space="preserve">focus strategic responses on key areas and identify high-performing areas and best practices to help meet </w:t>
      </w:r>
      <w:r w:rsidR="009C43EE">
        <w:rPr>
          <w:rFonts w:eastAsia="Times New Roman" w:cs="Arial"/>
          <w:szCs w:val="22"/>
        </w:rPr>
        <w:t xml:space="preserve">its </w:t>
      </w:r>
      <w:r>
        <w:rPr>
          <w:rFonts w:eastAsia="Times New Roman" w:cs="Arial"/>
          <w:szCs w:val="22"/>
        </w:rPr>
        <w:t xml:space="preserve">strategic challenges. </w:t>
      </w:r>
      <w:r w:rsidR="005F426C">
        <w:rPr>
          <w:rFonts w:eastAsia="Times New Roman" w:cs="Arial"/>
          <w:szCs w:val="22"/>
        </w:rPr>
        <w:t>[</w:t>
      </w:r>
      <w:r>
        <w:rPr>
          <w:rFonts w:eastAsia="Times New Roman" w:cs="Arial"/>
          <w:szCs w:val="22"/>
        </w:rPr>
        <w:t xml:space="preserve">Sources of Data/Examples: </w:t>
      </w:r>
      <w:r w:rsidR="009C43EE">
        <w:rPr>
          <w:rFonts w:eastAsia="Times New Roman" w:cs="Arial"/>
          <w:szCs w:val="22"/>
        </w:rPr>
        <w:t xml:space="preserve">7.1a, OFI1; </w:t>
      </w:r>
      <w:r>
        <w:rPr>
          <w:rFonts w:eastAsia="Times New Roman" w:cs="Arial"/>
          <w:szCs w:val="22"/>
        </w:rPr>
        <w:t>7.2a(1)</w:t>
      </w:r>
      <w:r w:rsidR="005F426C">
        <w:rPr>
          <w:rFonts w:eastAsia="Times New Roman" w:cs="Arial"/>
          <w:szCs w:val="22"/>
        </w:rPr>
        <w:t>,</w:t>
      </w:r>
      <w:r>
        <w:rPr>
          <w:rFonts w:eastAsia="Times New Roman" w:cs="Arial"/>
          <w:szCs w:val="22"/>
        </w:rPr>
        <w:t xml:space="preserve"> OFI3</w:t>
      </w:r>
      <w:r w:rsidR="005F426C">
        <w:rPr>
          <w:rFonts w:eastAsia="Times New Roman" w:cs="Arial"/>
          <w:szCs w:val="22"/>
        </w:rPr>
        <w:t>;</w:t>
      </w:r>
      <w:r>
        <w:rPr>
          <w:rFonts w:eastAsia="Times New Roman" w:cs="Arial"/>
          <w:szCs w:val="22"/>
        </w:rPr>
        <w:t xml:space="preserve"> 7.3a</w:t>
      </w:r>
      <w:r w:rsidR="005F426C">
        <w:rPr>
          <w:rFonts w:eastAsia="Times New Roman" w:cs="Arial"/>
          <w:szCs w:val="22"/>
        </w:rPr>
        <w:t>,</w:t>
      </w:r>
      <w:r>
        <w:rPr>
          <w:rFonts w:eastAsia="Times New Roman" w:cs="Arial"/>
          <w:szCs w:val="22"/>
        </w:rPr>
        <w:t xml:space="preserve"> OFI2</w:t>
      </w:r>
      <w:r w:rsidR="005F426C">
        <w:rPr>
          <w:rFonts w:eastAsia="Times New Roman" w:cs="Arial"/>
          <w:szCs w:val="22"/>
        </w:rPr>
        <w:t>;</w:t>
      </w:r>
      <w:r>
        <w:rPr>
          <w:rFonts w:eastAsia="Times New Roman" w:cs="Arial"/>
          <w:szCs w:val="22"/>
        </w:rPr>
        <w:t xml:space="preserve"> 7.5a(1)</w:t>
      </w:r>
      <w:r w:rsidR="005F426C">
        <w:rPr>
          <w:rFonts w:eastAsia="Times New Roman" w:cs="Arial"/>
          <w:szCs w:val="22"/>
        </w:rPr>
        <w:t>,</w:t>
      </w:r>
      <w:r>
        <w:rPr>
          <w:rFonts w:eastAsia="Times New Roman" w:cs="Arial"/>
          <w:szCs w:val="22"/>
        </w:rPr>
        <w:t xml:space="preserve"> OFI4</w:t>
      </w:r>
      <w:r w:rsidR="005F426C">
        <w:rPr>
          <w:rFonts w:eastAsia="Times New Roman" w:cs="Arial"/>
          <w:szCs w:val="22"/>
        </w:rPr>
        <w:t>;</w:t>
      </w:r>
      <w:r>
        <w:rPr>
          <w:rFonts w:eastAsia="Times New Roman" w:cs="Arial"/>
          <w:szCs w:val="22"/>
        </w:rPr>
        <w:t xml:space="preserve"> 7.4a(1,4,5)</w:t>
      </w:r>
      <w:r w:rsidR="005F426C">
        <w:rPr>
          <w:rFonts w:eastAsia="Times New Roman" w:cs="Arial"/>
          <w:szCs w:val="22"/>
        </w:rPr>
        <w:t>,</w:t>
      </w:r>
      <w:r>
        <w:rPr>
          <w:rFonts w:eastAsia="Times New Roman" w:cs="Arial"/>
          <w:szCs w:val="22"/>
        </w:rPr>
        <w:t xml:space="preserve"> OFI3</w:t>
      </w:r>
      <w:r w:rsidR="005F426C">
        <w:rPr>
          <w:rFonts w:eastAsia="Times New Roman" w:cs="Arial"/>
          <w:szCs w:val="22"/>
        </w:rPr>
        <w:t>;</w:t>
      </w:r>
      <w:r>
        <w:rPr>
          <w:rFonts w:eastAsia="Times New Roman" w:cs="Arial"/>
          <w:szCs w:val="22"/>
        </w:rPr>
        <w:t xml:space="preserve"> </w:t>
      </w:r>
      <w:r w:rsidR="009C43EE" w:rsidRPr="009C43EE">
        <w:rPr>
          <w:rFonts w:eastAsia="Times New Roman" w:cs="Arial"/>
          <w:szCs w:val="22"/>
        </w:rPr>
        <w:t>7.5a(1)</w:t>
      </w:r>
      <w:r w:rsidR="005F426C">
        <w:rPr>
          <w:rFonts w:eastAsia="Times New Roman" w:cs="Arial"/>
          <w:szCs w:val="22"/>
        </w:rPr>
        <w:t>,</w:t>
      </w:r>
      <w:r w:rsidR="009C43EE" w:rsidRPr="009C43EE">
        <w:rPr>
          <w:rFonts w:eastAsia="Times New Roman" w:cs="Arial"/>
          <w:szCs w:val="22"/>
        </w:rPr>
        <w:t xml:space="preserve"> OFI#4</w:t>
      </w:r>
      <w:r w:rsidR="005F426C">
        <w:rPr>
          <w:rFonts w:eastAsia="Times New Roman" w:cs="Arial"/>
          <w:szCs w:val="22"/>
        </w:rPr>
        <w:t>]</w:t>
      </w:r>
    </w:p>
    <w:p w14:paraId="35FAF53F" w14:textId="77777777" w:rsidR="00472CDC" w:rsidRDefault="00472CDC">
      <w:pPr>
        <w:spacing w:after="0"/>
        <w:rPr>
          <w:rFonts w:eastAsia="Times New Roman" w:cs="Arial"/>
          <w:b/>
          <w:bCs/>
          <w:sz w:val="36"/>
          <w:szCs w:val="36"/>
        </w:rPr>
      </w:pPr>
      <w:r>
        <w:rPr>
          <w:rFonts w:eastAsia="Times New Roman" w:cs="Arial"/>
        </w:rPr>
        <w:br w:type="page"/>
      </w:r>
    </w:p>
    <w:p w14:paraId="3E80DD8D" w14:textId="3E253F52" w:rsidR="00094B2C" w:rsidRDefault="00094B2C">
      <w:pPr>
        <w:pStyle w:val="Heading2"/>
        <w:divId w:val="1680279521"/>
        <w:rPr>
          <w:rFonts w:eastAsia="Times New Roman" w:cs="Arial"/>
        </w:rPr>
      </w:pPr>
      <w:r>
        <w:rPr>
          <w:rFonts w:eastAsia="Times New Roman" w:cs="Arial"/>
        </w:rPr>
        <w:lastRenderedPageBreak/>
        <w:t>Item Worksheet</w:t>
      </w:r>
      <w:r w:rsidR="00347E96">
        <w:rPr>
          <w:rFonts w:eastAsia="Times New Roman" w:cs="Arial"/>
        </w:rPr>
        <w:t>—</w:t>
      </w:r>
      <w:r>
        <w:rPr>
          <w:rFonts w:eastAsia="Times New Roman" w:cs="Arial"/>
        </w:rPr>
        <w:t>Item 1.1</w:t>
      </w:r>
    </w:p>
    <w:p w14:paraId="70C03479" w14:textId="77777777" w:rsidR="00094B2C" w:rsidRDefault="00094B2C">
      <w:pPr>
        <w:pStyle w:val="Heading2"/>
        <w:divId w:val="1680279521"/>
        <w:rPr>
          <w:rFonts w:eastAsia="Times New Roman" w:cs="Arial"/>
        </w:rPr>
      </w:pPr>
      <w:r>
        <w:rPr>
          <w:rFonts w:eastAsia="Times New Roman" w:cs="Arial"/>
        </w:rPr>
        <w:t>Senior Leadership</w:t>
      </w:r>
    </w:p>
    <w:p w14:paraId="18AA0663" w14:textId="77777777" w:rsidR="00094B2C" w:rsidRDefault="00094B2C">
      <w:pPr>
        <w:pStyle w:val="Heading3"/>
        <w:divId w:val="1680279521"/>
        <w:rPr>
          <w:rFonts w:eastAsia="Times New Roman" w:cs="Arial"/>
        </w:rPr>
      </w:pPr>
      <w:r>
        <w:rPr>
          <w:rFonts w:eastAsia="Times New Roman" w:cs="Arial"/>
        </w:rPr>
        <w:t>Relevant Key Factors</w:t>
      </w:r>
    </w:p>
    <w:p w14:paraId="4DC3C454" w14:textId="7A69EBB8" w:rsidR="00094B2C" w:rsidRDefault="004A6FD4">
      <w:pPr>
        <w:numPr>
          <w:ilvl w:val="0"/>
          <w:numId w:val="6"/>
        </w:numPr>
        <w:spacing w:before="100" w:beforeAutospacing="1" w:after="100" w:afterAutospacing="1"/>
        <w:divId w:val="1680279521"/>
        <w:rPr>
          <w:rFonts w:eastAsia="Times New Roman" w:cs="Arial"/>
          <w:szCs w:val="22"/>
        </w:rPr>
      </w:pPr>
      <w:r>
        <w:rPr>
          <w:rFonts w:eastAsia="Times New Roman"/>
        </w:rPr>
        <w:t xml:space="preserve">Nonprofit </w:t>
      </w:r>
      <w:r w:rsidR="0064159A">
        <w:rPr>
          <w:rFonts w:eastAsia="Times New Roman"/>
        </w:rPr>
        <w:t>community health center (</w:t>
      </w:r>
      <w:r>
        <w:rPr>
          <w:rFonts w:eastAsia="Times New Roman"/>
        </w:rPr>
        <w:t>CHC</w:t>
      </w:r>
      <w:r w:rsidR="0064159A">
        <w:rPr>
          <w:rFonts w:eastAsia="Times New Roman"/>
        </w:rPr>
        <w:t>)</w:t>
      </w:r>
      <w:r>
        <w:rPr>
          <w:rFonts w:eastAsia="Times New Roman"/>
        </w:rPr>
        <w:t xml:space="preserve"> providing primary care, preventive services, enabling services in 3 highly diverse AZ counties (Yuma, La Paz, Mohave). 11 clinics, 4 mobile service vans.</w:t>
      </w:r>
    </w:p>
    <w:p w14:paraId="6A4FA57A" w14:textId="5A3DE031" w:rsidR="00094B2C" w:rsidRDefault="00094B2C">
      <w:pPr>
        <w:numPr>
          <w:ilvl w:val="0"/>
          <w:numId w:val="6"/>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4A6FD4">
        <w:rPr>
          <w:rFonts w:eastAsia="Times New Roman"/>
        </w:rPr>
        <w:t>Provide residents easy/timely access to high-quality/safe health care services, responsive to diverse cultural/socioeconomic needs, regardless of ability to pay.</w:t>
      </w:r>
    </w:p>
    <w:p w14:paraId="0C8C26CB" w14:textId="1C0BF75A" w:rsidR="00094B2C" w:rsidRDefault="00094B2C">
      <w:pPr>
        <w:numPr>
          <w:ilvl w:val="0"/>
          <w:numId w:val="6"/>
        </w:numPr>
        <w:spacing w:before="100" w:beforeAutospacing="1" w:after="100" w:afterAutospacing="1"/>
        <w:divId w:val="1680279521"/>
        <w:rPr>
          <w:rFonts w:eastAsia="Times New Roman" w:cs="Arial"/>
          <w:szCs w:val="22"/>
        </w:rPr>
      </w:pPr>
      <w:r>
        <w:rPr>
          <w:rFonts w:eastAsia="Times New Roman" w:cs="Arial"/>
          <w:szCs w:val="22"/>
        </w:rPr>
        <w:t xml:space="preserve">Core </w:t>
      </w:r>
      <w:r w:rsidR="004A6FD4">
        <w:rPr>
          <w:rFonts w:eastAsia="Times New Roman" w:cs="Arial"/>
          <w:szCs w:val="22"/>
        </w:rPr>
        <w:t>values</w:t>
      </w:r>
      <w:r>
        <w:rPr>
          <w:rFonts w:eastAsia="Times New Roman" w:cs="Arial"/>
          <w:szCs w:val="22"/>
        </w:rPr>
        <w:t>: respect, trust, relationship, performance, accountability.</w:t>
      </w:r>
    </w:p>
    <w:p w14:paraId="77B8FBAE" w14:textId="60C12E56" w:rsidR="00094B2C" w:rsidRDefault="004A6FD4">
      <w:pPr>
        <w:numPr>
          <w:ilvl w:val="0"/>
          <w:numId w:val="6"/>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0E9C3C6C" w14:textId="5B8BFFE5" w:rsidR="00094B2C" w:rsidRDefault="004A6FD4">
      <w:pPr>
        <w:numPr>
          <w:ilvl w:val="0"/>
          <w:numId w:val="6"/>
        </w:numPr>
        <w:spacing w:before="100" w:beforeAutospacing="1" w:after="100" w:afterAutospacing="1"/>
        <w:divId w:val="1680279521"/>
        <w:rPr>
          <w:rFonts w:eastAsia="Times New Roman" w:cs="Arial"/>
          <w:szCs w:val="22"/>
        </w:rPr>
      </w:pPr>
      <w:r>
        <w:rPr>
          <w:rFonts w:eastAsia="Times New Roman"/>
        </w:rPr>
        <w:t>Inpatient care partners in each county, advocacy providers, strategic/vendor partners, industry partners, education partners, community partner groups/community service organizations, industry/vendor partners. Role in innovation: contribute ideas, new products, tools, technology, best practices; represented on Innovation Council, receive annual training in ethical/legal obligations, MVV.</w:t>
      </w:r>
    </w:p>
    <w:p w14:paraId="1AC6B89A" w14:textId="37E772A6" w:rsidR="00094B2C" w:rsidRDefault="004A6FD4">
      <w:pPr>
        <w:numPr>
          <w:ilvl w:val="0"/>
          <w:numId w:val="6"/>
        </w:numPr>
        <w:spacing w:before="100" w:beforeAutospacing="1" w:after="100" w:afterAutospacing="1"/>
        <w:divId w:val="1680279521"/>
        <w:rPr>
          <w:rFonts w:eastAsia="Times New Roman" w:cs="Arial"/>
          <w:szCs w:val="22"/>
        </w:rPr>
      </w:pPr>
      <w:r>
        <w:rPr>
          <w:rFonts w:eastAsia="Times New Roman"/>
        </w:rPr>
        <w:t>SC1—balancing mission to serve all patients regar</w:t>
      </w:r>
      <w:r w:rsidRPr="002A720E">
        <w:rPr>
          <w:rFonts w:eastAsia="Times New Roman"/>
        </w:rPr>
        <w:t>dless of ability to pay against tight fiscal environment, including increasing percentage of uninsured patients and no growth i</w:t>
      </w:r>
      <w:r>
        <w:rPr>
          <w:rFonts w:eastAsia="Times New Roman"/>
        </w:rPr>
        <w:t>n federal grant payments for uninsured.</w:t>
      </w:r>
      <w:r w:rsidR="00094B2C">
        <w:rPr>
          <w:rFonts w:eastAsia="Times New Roman" w:cs="Arial"/>
          <w:szCs w:val="22"/>
        </w:rPr>
        <w:t xml:space="preserve"> </w:t>
      </w:r>
    </w:p>
    <w:p w14:paraId="54A4BCB8" w14:textId="77777777" w:rsidR="00094B2C" w:rsidRDefault="00094B2C">
      <w:pPr>
        <w:pStyle w:val="Heading3"/>
        <w:divId w:val="1680279521"/>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Look w:val="04A0" w:firstRow="1" w:lastRow="0" w:firstColumn="1" w:lastColumn="0" w:noHBand="0" w:noVBand="1"/>
      </w:tblPr>
      <w:tblGrid>
        <w:gridCol w:w="297"/>
        <w:gridCol w:w="4413"/>
        <w:gridCol w:w="4846"/>
        <w:gridCol w:w="581"/>
      </w:tblGrid>
      <w:tr w:rsidR="00094B2C" w14:paraId="7A6F0C67" w14:textId="77777777" w:rsidTr="00E85D33">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EE8B157"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FE82FEB"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98337FE"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A07DB25"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1309238A"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13BD630"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F94B233" w14:textId="187A21B0" w:rsidR="00094B2C" w:rsidRDefault="00B46367">
            <w:pPr>
              <w:rPr>
                <w:rFonts w:eastAsia="Times New Roman" w:cs="Arial"/>
                <w:szCs w:val="22"/>
              </w:rPr>
            </w:pPr>
            <w:r>
              <w:rPr>
                <w:rFonts w:eastAsia="Times New Roman" w:cs="Arial"/>
                <w:szCs w:val="22"/>
              </w:rPr>
              <w:t xml:space="preserve">By </w:t>
            </w:r>
            <w:r w:rsidR="00094B2C">
              <w:rPr>
                <w:rFonts w:eastAsia="Times New Roman" w:cs="Arial"/>
                <w:szCs w:val="22"/>
              </w:rPr>
              <w:t>us</w:t>
            </w:r>
            <w:r>
              <w:rPr>
                <w:rFonts w:eastAsia="Times New Roman" w:cs="Arial"/>
                <w:szCs w:val="22"/>
              </w:rPr>
              <w:t>ing and improving</w:t>
            </w:r>
            <w:r w:rsidR="00094B2C">
              <w:rPr>
                <w:rFonts w:eastAsia="Times New Roman" w:cs="Arial"/>
                <w:szCs w:val="22"/>
              </w:rPr>
              <w:t xml:space="preserve"> a variety of mechanisms </w:t>
            </w:r>
            <w:r w:rsidR="005B2D07">
              <w:rPr>
                <w:rFonts w:eastAsia="Times New Roman" w:cs="Arial"/>
                <w:szCs w:val="22"/>
              </w:rPr>
              <w:t xml:space="preserve">(Figure 1.1-2) </w:t>
            </w:r>
            <w:r w:rsidR="00094B2C">
              <w:rPr>
                <w:rFonts w:eastAsia="Times New Roman" w:cs="Arial"/>
                <w:szCs w:val="22"/>
              </w:rPr>
              <w:t xml:space="preserve">to communicate </w:t>
            </w:r>
            <w:r>
              <w:rPr>
                <w:rFonts w:eastAsia="Times New Roman" w:cs="Arial"/>
                <w:szCs w:val="22"/>
              </w:rPr>
              <w:t xml:space="preserve">with </w:t>
            </w:r>
            <w:r w:rsidR="00094B2C">
              <w:rPr>
                <w:rFonts w:eastAsia="Times New Roman" w:cs="Arial"/>
                <w:szCs w:val="22"/>
              </w:rPr>
              <w:t>the workforce and community</w:t>
            </w:r>
            <w:r>
              <w:rPr>
                <w:rFonts w:eastAsia="Times New Roman" w:cs="Arial"/>
                <w:szCs w:val="22"/>
              </w:rPr>
              <w:t>, senior leaders deliver on a key driver of workforce engagement</w:t>
            </w:r>
            <w:r w:rsidR="00094B2C">
              <w:rPr>
                <w:rFonts w:eastAsia="Times New Roman" w:cs="Arial"/>
                <w:szCs w:val="22"/>
              </w:rPr>
              <w:t>. The mechanisms share and reinforce the organization</w:t>
            </w:r>
            <w:r w:rsidR="00742E89">
              <w:rPr>
                <w:rFonts w:eastAsia="Times New Roman" w:cs="Arial"/>
                <w:szCs w:val="22"/>
              </w:rPr>
              <w:t>’</w:t>
            </w:r>
            <w:r w:rsidR="00094B2C">
              <w:rPr>
                <w:rFonts w:eastAsia="Times New Roman" w:cs="Arial"/>
                <w:szCs w:val="22"/>
              </w:rPr>
              <w:t>s vision, mission, and core values. Several cycles of learning have</w:t>
            </w:r>
            <w:r>
              <w:rPr>
                <w:rFonts w:eastAsia="Times New Roman" w:cs="Arial"/>
                <w:szCs w:val="22"/>
              </w:rPr>
              <w:t xml:space="preserve"> resulted </w:t>
            </w:r>
            <w:r w:rsidR="00CD68E2">
              <w:rPr>
                <w:rFonts w:eastAsia="Times New Roman" w:cs="Arial"/>
                <w:szCs w:val="22"/>
              </w:rPr>
              <w:t>in the</w:t>
            </w:r>
            <w:r w:rsidR="00094B2C">
              <w:rPr>
                <w:rFonts w:eastAsia="Times New Roman" w:cs="Arial"/>
                <w:szCs w:val="22"/>
              </w:rPr>
              <w:t xml:space="preserve"> expanded use of social media, the addition of a county director to support communication flow from senior leaders and throughout the county, and revisions to the website to enhance transparency.</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8DB3E54" w14:textId="77777777" w:rsidR="00B46367" w:rsidRDefault="008D1B3B">
            <w:pPr>
              <w:rPr>
                <w:rFonts w:eastAsia="Times New Roman" w:cs="Arial"/>
                <w:szCs w:val="22"/>
              </w:rPr>
            </w:pPr>
            <w:r>
              <w:rPr>
                <w:rFonts w:eastAsia="Times New Roman" w:cs="Arial"/>
                <w:szCs w:val="22"/>
              </w:rPr>
              <w:t>Ex5</w:t>
            </w:r>
            <w:r w:rsidR="00742E89">
              <w:rPr>
                <w:rFonts w:eastAsia="Times New Roman" w:cs="Arial"/>
                <w:szCs w:val="22"/>
              </w:rPr>
              <w:t>’</w:t>
            </w:r>
            <w:r w:rsidR="00094B2C">
              <w:rPr>
                <w:rFonts w:eastAsia="Times New Roman" w:cs="Arial"/>
                <w:szCs w:val="22"/>
              </w:rPr>
              <w:t>s and Ex6</w:t>
            </w:r>
            <w:r w:rsidR="00742E89">
              <w:rPr>
                <w:rFonts w:eastAsia="Times New Roman" w:cs="Arial"/>
                <w:szCs w:val="22"/>
              </w:rPr>
              <w:t>’</w:t>
            </w:r>
            <w:r w:rsidR="00094B2C">
              <w:rPr>
                <w:rFonts w:eastAsia="Times New Roman" w:cs="Arial"/>
                <w:szCs w:val="22"/>
              </w:rPr>
              <w:t xml:space="preserve">s </w:t>
            </w:r>
            <w:r w:rsidR="00E33299">
              <w:rPr>
                <w:rFonts w:eastAsia="Times New Roman" w:cs="Arial"/>
                <w:szCs w:val="22"/>
              </w:rPr>
              <w:t>feedback-ready comment</w:t>
            </w:r>
            <w:r w:rsidR="00094B2C">
              <w:rPr>
                <w:rFonts w:eastAsia="Times New Roman" w:cs="Arial"/>
                <w:szCs w:val="22"/>
              </w:rPr>
              <w:t xml:space="preserve"> provided the nugget; other examiners provided examples; </w:t>
            </w:r>
            <w:r>
              <w:rPr>
                <w:rFonts w:eastAsia="Times New Roman" w:cs="Arial"/>
                <w:szCs w:val="22"/>
              </w:rPr>
              <w:t>Ex8</w:t>
            </w:r>
            <w:r w:rsidR="00094B2C">
              <w:rPr>
                <w:rFonts w:eastAsia="Times New Roman" w:cs="Arial"/>
                <w:szCs w:val="22"/>
              </w:rPr>
              <w:t xml:space="preserve"> provided the statement about cycles of learning [L]; </w:t>
            </w:r>
            <w:r>
              <w:rPr>
                <w:rFonts w:eastAsia="Times New Roman" w:cs="Arial"/>
                <w:szCs w:val="22"/>
              </w:rPr>
              <w:t>Ex5</w:t>
            </w:r>
            <w:r w:rsidR="00094B2C">
              <w:rPr>
                <w:rFonts w:eastAsia="Times New Roman" w:cs="Arial"/>
                <w:szCs w:val="22"/>
              </w:rPr>
              <w:t xml:space="preserve"> provided the relevance. Two examiners (</w:t>
            </w:r>
            <w:r>
              <w:rPr>
                <w:rFonts w:eastAsia="Times New Roman" w:cs="Arial"/>
                <w:szCs w:val="22"/>
              </w:rPr>
              <w:t>Ex5</w:t>
            </w:r>
            <w:r w:rsidR="00094B2C">
              <w:rPr>
                <w:rFonts w:eastAsia="Times New Roman" w:cs="Arial"/>
                <w:szCs w:val="22"/>
              </w:rPr>
              <w:t xml:space="preserve">, Ex6) assigned a double (++) to this strength, with which Item Lead initially concurred considering the ADLI comprehensiveness of the strength. </w:t>
            </w:r>
          </w:p>
          <w:p w14:paraId="69FC3418" w14:textId="77777777" w:rsidR="00B46367" w:rsidRDefault="00094B2C">
            <w:pPr>
              <w:rPr>
                <w:rFonts w:eastAsia="Times New Roman" w:cs="Arial"/>
                <w:szCs w:val="22"/>
              </w:rPr>
            </w:pPr>
            <w:r>
              <w:rPr>
                <w:rFonts w:eastAsia="Times New Roman" w:cs="Arial"/>
                <w:szCs w:val="22"/>
              </w:rPr>
              <w:t xml:space="preserve">Revision for R3: Changed role of communication mechanisms from </w:t>
            </w:r>
            <w:r w:rsidR="00742E89">
              <w:rPr>
                <w:rFonts w:eastAsia="Times New Roman" w:cs="Arial"/>
                <w:szCs w:val="22"/>
              </w:rPr>
              <w:t>“</w:t>
            </w:r>
            <w:r>
              <w:rPr>
                <w:rFonts w:eastAsia="Times New Roman" w:cs="Arial"/>
                <w:szCs w:val="22"/>
              </w:rPr>
              <w:t>enable</w:t>
            </w:r>
            <w:r w:rsidR="00742E89">
              <w:rPr>
                <w:rFonts w:eastAsia="Times New Roman" w:cs="Arial"/>
                <w:szCs w:val="22"/>
              </w:rPr>
              <w:t>”</w:t>
            </w:r>
            <w:r>
              <w:rPr>
                <w:rFonts w:eastAsia="Times New Roman" w:cs="Arial"/>
                <w:szCs w:val="22"/>
              </w:rPr>
              <w:t xml:space="preserve"> to </w:t>
            </w:r>
            <w:r w:rsidR="00742E89">
              <w:rPr>
                <w:rFonts w:eastAsia="Times New Roman" w:cs="Arial"/>
                <w:szCs w:val="22"/>
              </w:rPr>
              <w:t>“</w:t>
            </w:r>
            <w:r>
              <w:rPr>
                <w:rFonts w:eastAsia="Times New Roman" w:cs="Arial"/>
                <w:szCs w:val="22"/>
              </w:rPr>
              <w:t>provide</w:t>
            </w:r>
            <w:r w:rsidR="00742E89">
              <w:rPr>
                <w:rFonts w:eastAsia="Times New Roman" w:cs="Arial"/>
                <w:szCs w:val="22"/>
              </w:rPr>
              <w:t>”</w:t>
            </w:r>
            <w:r>
              <w:rPr>
                <w:rFonts w:eastAsia="Times New Roman" w:cs="Arial"/>
                <w:szCs w:val="22"/>
              </w:rPr>
              <w:t xml:space="preserve"> to </w:t>
            </w:r>
            <w:r w:rsidR="00742E89">
              <w:rPr>
                <w:rFonts w:eastAsia="Times New Roman" w:cs="Arial"/>
                <w:szCs w:val="22"/>
              </w:rPr>
              <w:t>“</w:t>
            </w:r>
            <w:r>
              <w:rPr>
                <w:rFonts w:eastAsia="Times New Roman" w:cs="Arial"/>
                <w:szCs w:val="22"/>
              </w:rPr>
              <w:t>support.</w:t>
            </w:r>
            <w:r w:rsidR="00742E89">
              <w:rPr>
                <w:rFonts w:eastAsia="Times New Roman" w:cs="Arial"/>
                <w:szCs w:val="22"/>
              </w:rPr>
              <w:t>”</w:t>
            </w:r>
            <w:r>
              <w:rPr>
                <w:rFonts w:eastAsia="Times New Roman" w:cs="Arial"/>
                <w:szCs w:val="22"/>
              </w:rPr>
              <w:t xml:space="preserve"> Eliminated </w:t>
            </w:r>
            <w:r w:rsidR="00742E89">
              <w:rPr>
                <w:rFonts w:eastAsia="Times New Roman" w:cs="Arial"/>
                <w:szCs w:val="22"/>
              </w:rPr>
              <w:t>“</w:t>
            </w:r>
            <w:r>
              <w:rPr>
                <w:rFonts w:eastAsia="Times New Roman" w:cs="Arial"/>
                <w:szCs w:val="22"/>
              </w:rPr>
              <w:t>robust</w:t>
            </w:r>
            <w:r w:rsidR="00742E89">
              <w:rPr>
                <w:rFonts w:eastAsia="Times New Roman" w:cs="Arial"/>
                <w:szCs w:val="22"/>
              </w:rPr>
              <w:t>”</w:t>
            </w:r>
            <w:r>
              <w:rPr>
                <w:rFonts w:eastAsia="Times New Roman" w:cs="Arial"/>
                <w:szCs w:val="22"/>
              </w:rPr>
              <w:t xml:space="preserve"> as descriptor of communication system. </w:t>
            </w:r>
          </w:p>
          <w:p w14:paraId="4685224C" w14:textId="2B99EE10" w:rsidR="00094B2C" w:rsidRDefault="00094B2C" w:rsidP="00B46367">
            <w:pPr>
              <w:rPr>
                <w:rFonts w:eastAsia="Times New Roman" w:cs="Arial"/>
                <w:szCs w:val="22"/>
              </w:rPr>
            </w:pPr>
            <w:r>
              <w:rPr>
                <w:rFonts w:eastAsia="Times New Roman" w:cs="Arial"/>
                <w:szCs w:val="22"/>
              </w:rPr>
              <w:t xml:space="preserve">Revision at Consensus (R4): Modified nugget sentence by removing reference to </w:t>
            </w:r>
            <w:r w:rsidR="00742E89">
              <w:rPr>
                <w:rFonts w:eastAsia="Times New Roman" w:cs="Arial"/>
                <w:szCs w:val="22"/>
              </w:rPr>
              <w:t>“</w:t>
            </w:r>
            <w:r>
              <w:rPr>
                <w:rFonts w:eastAsia="Times New Roman" w:cs="Arial"/>
                <w:szCs w:val="22"/>
              </w:rPr>
              <w:t>all key stakeholders</w:t>
            </w:r>
            <w:r w:rsidR="00742E89">
              <w:rPr>
                <w:rFonts w:eastAsia="Times New Roman" w:cs="Arial"/>
                <w:szCs w:val="22"/>
              </w:rPr>
              <w:t>”</w:t>
            </w:r>
            <w:r>
              <w:rPr>
                <w:rFonts w:eastAsia="Times New Roman" w:cs="Arial"/>
                <w:szCs w:val="22"/>
              </w:rPr>
              <w:t xml:space="preserve"> and changing to </w:t>
            </w:r>
            <w:r w:rsidR="00742E89">
              <w:rPr>
                <w:rFonts w:eastAsia="Times New Roman" w:cs="Arial"/>
                <w:szCs w:val="22"/>
              </w:rPr>
              <w:t>“</w:t>
            </w:r>
            <w:r>
              <w:rPr>
                <w:rFonts w:eastAsia="Times New Roman" w:cs="Arial"/>
                <w:szCs w:val="22"/>
              </w:rPr>
              <w:t>the workforce and community.</w:t>
            </w:r>
            <w:r w:rsidR="00742E89">
              <w:rPr>
                <w:rFonts w:eastAsia="Times New Roman" w:cs="Arial"/>
                <w:szCs w:val="22"/>
              </w:rPr>
              <w:t>”</w:t>
            </w:r>
            <w:r>
              <w:rPr>
                <w:rFonts w:eastAsia="Times New Roman" w:cs="Arial"/>
                <w:szCs w:val="22"/>
              </w:rPr>
              <w:t xml:space="preserve"> Further support for double ++ is provided by Figure 7.4-1 Employee Satisfaction with Senior Leader Communication.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C819A4B" w14:textId="77777777" w:rsidR="00094B2C" w:rsidRDefault="00094B2C">
            <w:pPr>
              <w:rPr>
                <w:rFonts w:eastAsia="Times New Roman" w:cs="Arial"/>
                <w:szCs w:val="22"/>
              </w:rPr>
            </w:pPr>
            <w:r>
              <w:rPr>
                <w:rFonts w:eastAsia="Times New Roman" w:cs="Arial"/>
                <w:szCs w:val="22"/>
              </w:rPr>
              <w:t>b</w:t>
            </w:r>
          </w:p>
        </w:tc>
      </w:tr>
      <w:tr w:rsidR="00094B2C" w14:paraId="375BC859" w14:textId="77777777" w:rsidTr="00E85D33">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60A51503"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823F08D" w14:textId="5DDB737E" w:rsidR="00094B2C" w:rsidRDefault="00B46367">
            <w:pPr>
              <w:rPr>
                <w:rFonts w:eastAsia="Times New Roman" w:cs="Arial"/>
                <w:szCs w:val="22"/>
              </w:rPr>
            </w:pPr>
            <w:r>
              <w:rPr>
                <w:rFonts w:eastAsia="Times New Roman" w:cs="Arial"/>
                <w:szCs w:val="22"/>
              </w:rPr>
              <w:t>S</w:t>
            </w:r>
            <w:r w:rsidR="00094B2C">
              <w:rPr>
                <w:rFonts w:eastAsia="Times New Roman" w:cs="Arial"/>
                <w:szCs w:val="22"/>
              </w:rPr>
              <w:t xml:space="preserve">enior leaders set, review, and validate </w:t>
            </w:r>
            <w:r>
              <w:rPr>
                <w:rFonts w:eastAsia="Times New Roman" w:cs="Arial"/>
                <w:szCs w:val="22"/>
              </w:rPr>
              <w:t>the applicant’s</w:t>
            </w:r>
            <w:r w:rsidR="00094B2C">
              <w:rPr>
                <w:rFonts w:eastAsia="Times New Roman" w:cs="Arial"/>
                <w:szCs w:val="22"/>
              </w:rPr>
              <w:t xml:space="preserve"> Vision, Mission, and Values (VMV), which are embedded in the Leadership System (Figure 1.1-1). </w:t>
            </w:r>
            <w:r>
              <w:rPr>
                <w:rFonts w:eastAsia="Times New Roman" w:cs="Arial"/>
                <w:szCs w:val="22"/>
              </w:rPr>
              <w:t>In</w:t>
            </w:r>
            <w:r w:rsidR="00094B2C">
              <w:rPr>
                <w:rFonts w:eastAsia="Times New Roman" w:cs="Arial"/>
                <w:szCs w:val="22"/>
              </w:rPr>
              <w:t xml:space="preserve"> 2010</w:t>
            </w:r>
            <w:r>
              <w:rPr>
                <w:rFonts w:eastAsia="Times New Roman" w:cs="Arial"/>
                <w:szCs w:val="22"/>
              </w:rPr>
              <w:t xml:space="preserve">, </w:t>
            </w:r>
            <w:r>
              <w:rPr>
                <w:rFonts w:eastAsia="Times New Roman" w:cs="Arial"/>
                <w:szCs w:val="22"/>
              </w:rPr>
              <w:lastRenderedPageBreak/>
              <w:t>respect was added</w:t>
            </w:r>
            <w:r w:rsidR="00094B2C">
              <w:rPr>
                <w:rFonts w:eastAsia="Times New Roman" w:cs="Arial"/>
                <w:szCs w:val="22"/>
              </w:rPr>
              <w:t xml:space="preserve"> as a value, reflecting the provision of culturally competent care. </w:t>
            </w:r>
            <w:r>
              <w:rPr>
                <w:rFonts w:eastAsia="Times New Roman" w:cs="Arial"/>
                <w:szCs w:val="22"/>
              </w:rPr>
              <w:t xml:space="preserve">In recognition </w:t>
            </w:r>
            <w:r w:rsidR="00094B2C">
              <w:rPr>
                <w:rFonts w:eastAsia="Times New Roman" w:cs="Arial"/>
                <w:szCs w:val="22"/>
              </w:rPr>
              <w:t xml:space="preserve">of </w:t>
            </w:r>
            <w:r w:rsidR="005B2D07">
              <w:rPr>
                <w:rFonts w:eastAsia="Times New Roman" w:cs="Arial"/>
                <w:szCs w:val="22"/>
              </w:rPr>
              <w:t xml:space="preserve">the </w:t>
            </w:r>
            <w:r w:rsidR="00094B2C">
              <w:rPr>
                <w:rFonts w:eastAsia="Times New Roman" w:cs="Arial"/>
                <w:szCs w:val="22"/>
              </w:rPr>
              <w:t>cultural diversity of the workforce and community, the VMV</w:t>
            </w:r>
            <w:r>
              <w:rPr>
                <w:rFonts w:eastAsia="Times New Roman" w:cs="Arial"/>
                <w:szCs w:val="22"/>
              </w:rPr>
              <w:t xml:space="preserve"> are</w:t>
            </w:r>
            <w:r w:rsidR="00094B2C">
              <w:rPr>
                <w:rFonts w:eastAsia="Times New Roman" w:cs="Arial"/>
                <w:szCs w:val="22"/>
              </w:rPr>
              <w:t xml:space="preserve"> displayed in English and Spanish</w:t>
            </w:r>
            <w:r>
              <w:rPr>
                <w:rFonts w:eastAsia="Times New Roman" w:cs="Arial"/>
                <w:szCs w:val="22"/>
              </w:rPr>
              <w:t xml:space="preserve"> to</w:t>
            </w:r>
            <w:r w:rsidR="00094B2C">
              <w:rPr>
                <w:rFonts w:eastAsia="Times New Roman" w:cs="Arial"/>
                <w:szCs w:val="22"/>
              </w:rPr>
              <w:t xml:space="preserve"> remind everyone about expectations</w:t>
            </w:r>
            <w:r>
              <w:rPr>
                <w:rFonts w:eastAsia="Times New Roman" w:cs="Arial"/>
                <w:szCs w:val="22"/>
              </w:rPr>
              <w:t>;</w:t>
            </w:r>
            <w:r w:rsidR="00094B2C">
              <w:rPr>
                <w:rFonts w:eastAsia="Times New Roman" w:cs="Arial"/>
                <w:szCs w:val="22"/>
              </w:rPr>
              <w:t xml:space="preserve"> each senior leader champions a value to ensure broad understanding.</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2CE168D" w14:textId="2346FB5B" w:rsidR="00B46367" w:rsidRDefault="00E33299">
            <w:pPr>
              <w:rPr>
                <w:rFonts w:eastAsia="Times New Roman" w:cs="Arial"/>
                <w:szCs w:val="22"/>
              </w:rPr>
            </w:pPr>
            <w:r>
              <w:rPr>
                <w:rFonts w:eastAsia="Times New Roman" w:cs="Arial"/>
                <w:szCs w:val="22"/>
              </w:rPr>
              <w:lastRenderedPageBreak/>
              <w:t xml:space="preserve">Comment combines 10 </w:t>
            </w:r>
            <w:r w:rsidR="00094B2C">
              <w:rPr>
                <w:rFonts w:eastAsia="Times New Roman" w:cs="Arial"/>
                <w:szCs w:val="22"/>
              </w:rPr>
              <w:t xml:space="preserve">strengths leading to this comment about setting vision and values. The nugget of this strength is based on the </w:t>
            </w:r>
            <w:r>
              <w:rPr>
                <w:rFonts w:eastAsia="Times New Roman" w:cs="Arial"/>
                <w:szCs w:val="22"/>
              </w:rPr>
              <w:t>feedback-ready comment</w:t>
            </w:r>
            <w:r w:rsidR="00094B2C">
              <w:rPr>
                <w:rFonts w:eastAsia="Times New Roman" w:cs="Arial"/>
                <w:szCs w:val="22"/>
              </w:rPr>
              <w:t xml:space="preserve">s of Ex2 and Ex7; the </w:t>
            </w:r>
            <w:r w:rsidR="00094B2C">
              <w:rPr>
                <w:rFonts w:eastAsia="Times New Roman" w:cs="Arial"/>
                <w:szCs w:val="22"/>
              </w:rPr>
              <w:lastRenderedPageBreak/>
              <w:t>examples are based on Ex2</w:t>
            </w:r>
            <w:r w:rsidR="00742E89">
              <w:rPr>
                <w:rFonts w:eastAsia="Times New Roman" w:cs="Arial"/>
                <w:szCs w:val="22"/>
              </w:rPr>
              <w:t>’</w:t>
            </w:r>
            <w:r w:rsidR="00094B2C">
              <w:rPr>
                <w:rFonts w:eastAsia="Times New Roman" w:cs="Arial"/>
                <w:szCs w:val="22"/>
              </w:rPr>
              <w:t xml:space="preserve">s and </w:t>
            </w:r>
            <w:r w:rsidR="008D1B3B">
              <w:rPr>
                <w:rFonts w:eastAsia="Times New Roman" w:cs="Arial"/>
                <w:szCs w:val="22"/>
              </w:rPr>
              <w:t>Ex8</w:t>
            </w:r>
            <w:r w:rsidR="00742E89">
              <w:rPr>
                <w:rFonts w:eastAsia="Times New Roman" w:cs="Arial"/>
                <w:szCs w:val="22"/>
              </w:rPr>
              <w:t>’</w:t>
            </w:r>
            <w:r w:rsidR="00094B2C">
              <w:rPr>
                <w:rFonts w:eastAsia="Times New Roman" w:cs="Arial"/>
                <w:szCs w:val="22"/>
              </w:rPr>
              <w:t xml:space="preserve">s </w:t>
            </w:r>
            <w:r>
              <w:rPr>
                <w:rFonts w:eastAsia="Times New Roman" w:cs="Arial"/>
                <w:szCs w:val="22"/>
              </w:rPr>
              <w:t>feedback-ready comment</w:t>
            </w:r>
            <w:r w:rsidR="00094B2C">
              <w:rPr>
                <w:rFonts w:eastAsia="Times New Roman" w:cs="Arial"/>
                <w:szCs w:val="22"/>
              </w:rPr>
              <w:t xml:space="preserve">s with the example of improvement [L] contributed by </w:t>
            </w:r>
            <w:r w:rsidR="008D1B3B">
              <w:rPr>
                <w:rFonts w:eastAsia="Times New Roman" w:cs="Arial"/>
                <w:szCs w:val="22"/>
              </w:rPr>
              <w:t>Ex8</w:t>
            </w:r>
            <w:r w:rsidR="00094B2C">
              <w:rPr>
                <w:rFonts w:eastAsia="Times New Roman" w:cs="Arial"/>
                <w:szCs w:val="22"/>
              </w:rPr>
              <w:t xml:space="preserve">; the relevance statement was contributed by Ex6. The </w:t>
            </w:r>
            <w:r>
              <w:rPr>
                <w:rFonts w:eastAsia="Times New Roman" w:cs="Arial"/>
                <w:szCs w:val="22"/>
              </w:rPr>
              <w:t>feedback-ready comment</w:t>
            </w:r>
            <w:r w:rsidR="00094B2C">
              <w:rPr>
                <w:rFonts w:eastAsia="Times New Roman" w:cs="Arial"/>
                <w:szCs w:val="22"/>
              </w:rPr>
              <w:t xml:space="preserve">s of Ex2 and Ex7 provided the nugget. One examiner (Ex7) assigned a double (++) to this strength. Item Lead proposes a single (+) to this strength so as not to </w:t>
            </w:r>
            <w:r w:rsidR="00CD68E2">
              <w:rPr>
                <w:rFonts w:eastAsia="Times New Roman" w:cs="Arial"/>
                <w:szCs w:val="22"/>
              </w:rPr>
              <w:t>conflict with</w:t>
            </w:r>
            <w:r w:rsidR="00094B2C">
              <w:rPr>
                <w:rFonts w:eastAsia="Times New Roman" w:cs="Arial"/>
                <w:szCs w:val="22"/>
              </w:rPr>
              <w:t xml:space="preserve"> the second OFI in </w:t>
            </w:r>
            <w:r w:rsidR="00F97F98">
              <w:rPr>
                <w:rFonts w:eastAsia="Times New Roman" w:cs="Arial"/>
                <w:szCs w:val="22"/>
              </w:rPr>
              <w:t>i</w:t>
            </w:r>
            <w:r w:rsidR="00094B2C">
              <w:rPr>
                <w:rFonts w:eastAsia="Times New Roman" w:cs="Arial"/>
                <w:szCs w:val="22"/>
              </w:rPr>
              <w:t xml:space="preserve">tem 1.1, which is about the lack of deployment in 1.1a(1). </w:t>
            </w:r>
          </w:p>
          <w:p w14:paraId="15D36B32" w14:textId="77777777" w:rsidR="00B46367" w:rsidRDefault="00094B2C">
            <w:pPr>
              <w:rPr>
                <w:rFonts w:eastAsia="Times New Roman" w:cs="Arial"/>
                <w:szCs w:val="22"/>
              </w:rPr>
            </w:pPr>
            <w:r>
              <w:rPr>
                <w:rFonts w:eastAsia="Times New Roman" w:cs="Arial"/>
                <w:szCs w:val="22"/>
              </w:rPr>
              <w:t>Revision for R3: Clarified the nugget sentence (</w:t>
            </w:r>
            <w:r w:rsidR="008D1B3B">
              <w:rPr>
                <w:rFonts w:eastAsia="Times New Roman" w:cs="Arial"/>
                <w:szCs w:val="22"/>
              </w:rPr>
              <w:t>Ex8</w:t>
            </w:r>
            <w:r>
              <w:rPr>
                <w:rFonts w:eastAsia="Times New Roman" w:cs="Arial"/>
                <w:szCs w:val="22"/>
              </w:rPr>
              <w:t xml:space="preserve">). </w:t>
            </w:r>
          </w:p>
          <w:p w14:paraId="55D0309B" w14:textId="4743F9D0" w:rsidR="00094B2C" w:rsidRDefault="00094B2C">
            <w:pPr>
              <w:rPr>
                <w:rFonts w:eastAsia="Times New Roman" w:cs="Arial"/>
                <w:szCs w:val="22"/>
              </w:rPr>
            </w:pPr>
            <w:r>
              <w:rPr>
                <w:rFonts w:eastAsia="Times New Roman" w:cs="Arial"/>
                <w:szCs w:val="22"/>
              </w:rPr>
              <w:t xml:space="preserve">Revision at Consensus (R4): Moved the strength from the third to the second position.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EE58CEA" w14:textId="77777777" w:rsidR="00094B2C" w:rsidRDefault="00094B2C">
            <w:pPr>
              <w:rPr>
                <w:rFonts w:eastAsia="Times New Roman" w:cs="Arial"/>
                <w:szCs w:val="22"/>
              </w:rPr>
            </w:pPr>
            <w:r>
              <w:rPr>
                <w:rFonts w:eastAsia="Times New Roman" w:cs="Arial"/>
                <w:szCs w:val="22"/>
              </w:rPr>
              <w:lastRenderedPageBreak/>
              <w:t>a(1)</w:t>
            </w:r>
          </w:p>
        </w:tc>
      </w:tr>
      <w:tr w:rsidR="00094B2C" w14:paraId="6BD5A21A"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721C1EB"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5192811" w14:textId="226FDB65" w:rsidR="00094B2C" w:rsidRDefault="009F38FF">
            <w:pPr>
              <w:rPr>
                <w:rFonts w:eastAsia="Times New Roman" w:cs="Arial"/>
                <w:szCs w:val="22"/>
              </w:rPr>
            </w:pPr>
            <w:r>
              <w:rPr>
                <w:rFonts w:eastAsia="Times New Roman" w:cs="Arial"/>
                <w:szCs w:val="22"/>
              </w:rPr>
              <w:t>Through p</w:t>
            </w:r>
            <w:r w:rsidR="00B46367">
              <w:rPr>
                <w:rFonts w:eastAsia="Times New Roman" w:cs="Arial"/>
                <w:szCs w:val="22"/>
              </w:rPr>
              <w:t xml:space="preserve">olicies </w:t>
            </w:r>
            <w:r>
              <w:rPr>
                <w:rFonts w:eastAsia="Times New Roman" w:cs="Arial"/>
                <w:szCs w:val="22"/>
              </w:rPr>
              <w:t xml:space="preserve">that </w:t>
            </w:r>
            <w:r w:rsidR="00B46367">
              <w:rPr>
                <w:rFonts w:eastAsia="Times New Roman" w:cs="Arial"/>
                <w:szCs w:val="22"/>
              </w:rPr>
              <w:t>promot</w:t>
            </w:r>
            <w:r>
              <w:rPr>
                <w:rFonts w:eastAsia="Times New Roman" w:cs="Arial"/>
                <w:szCs w:val="22"/>
              </w:rPr>
              <w:t xml:space="preserve">e an environment </w:t>
            </w:r>
            <w:r w:rsidR="00B46367">
              <w:rPr>
                <w:rFonts w:eastAsia="Times New Roman" w:cs="Arial"/>
                <w:szCs w:val="22"/>
              </w:rPr>
              <w:t>requir</w:t>
            </w:r>
            <w:r>
              <w:rPr>
                <w:rFonts w:eastAsia="Times New Roman" w:cs="Arial"/>
                <w:szCs w:val="22"/>
              </w:rPr>
              <w:t>ing</w:t>
            </w:r>
            <w:r w:rsidR="00B46367">
              <w:rPr>
                <w:rFonts w:eastAsia="Times New Roman" w:cs="Arial"/>
                <w:szCs w:val="22"/>
              </w:rPr>
              <w:t xml:space="preserve"> legal and ethical behavior among staff</w:t>
            </w:r>
            <w:r w:rsidR="00F97F98">
              <w:rPr>
                <w:rFonts w:eastAsia="Times New Roman" w:cs="Arial"/>
                <w:szCs w:val="22"/>
              </w:rPr>
              <w:t xml:space="preserve"> members</w:t>
            </w:r>
            <w:r w:rsidR="00B46367">
              <w:rPr>
                <w:rFonts w:eastAsia="Times New Roman" w:cs="Arial"/>
                <w:szCs w:val="22"/>
              </w:rPr>
              <w:t>, volunteers, board members, suppliers</w:t>
            </w:r>
            <w:r w:rsidR="005B2D07">
              <w:rPr>
                <w:rFonts w:eastAsia="Times New Roman" w:cs="Arial"/>
                <w:szCs w:val="22"/>
              </w:rPr>
              <w:t>,</w:t>
            </w:r>
            <w:r w:rsidR="00B46367">
              <w:rPr>
                <w:rFonts w:eastAsia="Times New Roman" w:cs="Arial"/>
                <w:szCs w:val="22"/>
              </w:rPr>
              <w:t xml:space="preserve"> and partners</w:t>
            </w:r>
            <w:r>
              <w:rPr>
                <w:rFonts w:eastAsia="Times New Roman" w:cs="Arial"/>
                <w:szCs w:val="22"/>
              </w:rPr>
              <w:t>, senior leaders</w:t>
            </w:r>
            <w:r w:rsidR="00B46367">
              <w:rPr>
                <w:rFonts w:eastAsia="Times New Roman" w:cs="Arial"/>
                <w:szCs w:val="22"/>
              </w:rPr>
              <w:t xml:space="preserve"> demonstrate the importance of </w:t>
            </w:r>
            <w:r>
              <w:rPr>
                <w:rFonts w:eastAsia="Times New Roman" w:cs="Arial"/>
                <w:szCs w:val="22"/>
              </w:rPr>
              <w:t>such</w:t>
            </w:r>
            <w:r w:rsidR="00B46367">
              <w:rPr>
                <w:rFonts w:eastAsia="Times New Roman" w:cs="Arial"/>
                <w:szCs w:val="22"/>
              </w:rPr>
              <w:t xml:space="preserve"> behavior to the workforce and community. </w:t>
            </w:r>
            <w:r w:rsidR="00094B2C">
              <w:rPr>
                <w:rFonts w:eastAsia="Times New Roman" w:cs="Arial"/>
                <w:szCs w:val="22"/>
              </w:rPr>
              <w:t>Senior leader processes include</w:t>
            </w:r>
            <w:r w:rsidR="00B46367">
              <w:rPr>
                <w:rFonts w:eastAsia="Times New Roman" w:cs="Arial"/>
                <w:szCs w:val="22"/>
              </w:rPr>
              <w:t xml:space="preserve"> an</w:t>
            </w:r>
            <w:r w:rsidR="00094B2C">
              <w:rPr>
                <w:rFonts w:eastAsia="Times New Roman" w:cs="Arial"/>
                <w:szCs w:val="22"/>
              </w:rPr>
              <w:t xml:space="preserve"> annual overview of </w:t>
            </w:r>
            <w:r w:rsidR="00B46367">
              <w:rPr>
                <w:rFonts w:eastAsia="Times New Roman" w:cs="Arial"/>
                <w:szCs w:val="22"/>
              </w:rPr>
              <w:t xml:space="preserve">the applicant’s </w:t>
            </w:r>
            <w:r w:rsidR="00094B2C">
              <w:rPr>
                <w:rFonts w:eastAsia="Times New Roman" w:cs="Arial"/>
                <w:szCs w:val="22"/>
              </w:rPr>
              <w:t>legal and ethical obligations</w:t>
            </w:r>
            <w:r>
              <w:rPr>
                <w:rFonts w:eastAsia="Times New Roman" w:cs="Arial"/>
                <w:szCs w:val="22"/>
              </w:rPr>
              <w:t>;</w:t>
            </w:r>
            <w:r w:rsidR="00094B2C">
              <w:rPr>
                <w:rFonts w:eastAsia="Times New Roman" w:cs="Arial"/>
                <w:szCs w:val="22"/>
              </w:rPr>
              <w:t xml:space="preserve"> role modeling of values</w:t>
            </w:r>
            <w:r>
              <w:rPr>
                <w:rFonts w:eastAsia="Times New Roman" w:cs="Arial"/>
                <w:szCs w:val="22"/>
              </w:rPr>
              <w:t>;</w:t>
            </w:r>
            <w:r w:rsidR="00094B2C">
              <w:rPr>
                <w:rFonts w:eastAsia="Times New Roman" w:cs="Arial"/>
                <w:szCs w:val="22"/>
              </w:rPr>
              <w:t xml:space="preserve"> training on ethics, HIPAA, and medical ethics (Figure 5.2-3) for </w:t>
            </w:r>
            <w:r>
              <w:rPr>
                <w:rFonts w:eastAsia="Times New Roman" w:cs="Arial"/>
                <w:szCs w:val="22"/>
              </w:rPr>
              <w:t xml:space="preserve">the </w:t>
            </w:r>
            <w:r w:rsidR="00094B2C">
              <w:rPr>
                <w:rFonts w:eastAsia="Times New Roman" w:cs="Arial"/>
                <w:szCs w:val="22"/>
              </w:rPr>
              <w:t>staff, board, and volunteers</w:t>
            </w:r>
            <w:r>
              <w:rPr>
                <w:rFonts w:eastAsia="Times New Roman" w:cs="Arial"/>
                <w:szCs w:val="22"/>
              </w:rPr>
              <w:t>;</w:t>
            </w:r>
            <w:r w:rsidR="005B2D07">
              <w:rPr>
                <w:rFonts w:eastAsia="Times New Roman" w:cs="Arial"/>
                <w:szCs w:val="22"/>
              </w:rPr>
              <w:t xml:space="preserve"> </w:t>
            </w:r>
            <w:r w:rsidR="00094B2C">
              <w:rPr>
                <w:rFonts w:eastAsia="Times New Roman" w:cs="Arial"/>
                <w:szCs w:val="22"/>
              </w:rPr>
              <w:t xml:space="preserve">a </w:t>
            </w:r>
            <w:r w:rsidR="00742E89">
              <w:rPr>
                <w:rFonts w:eastAsia="Times New Roman" w:cs="Arial"/>
                <w:szCs w:val="22"/>
              </w:rPr>
              <w:t>“</w:t>
            </w:r>
            <w:r w:rsidR="00094B2C">
              <w:rPr>
                <w:rFonts w:eastAsia="Times New Roman" w:cs="Arial"/>
                <w:szCs w:val="22"/>
              </w:rPr>
              <w:t>no</w:t>
            </w:r>
            <w:r w:rsidR="005B2D07">
              <w:rPr>
                <w:rFonts w:eastAsia="Times New Roman" w:cs="Arial"/>
                <w:szCs w:val="22"/>
              </w:rPr>
              <w:t>-</w:t>
            </w:r>
            <w:r w:rsidR="00094B2C">
              <w:rPr>
                <w:rFonts w:eastAsia="Times New Roman" w:cs="Arial"/>
                <w:szCs w:val="22"/>
              </w:rPr>
              <w:t>blame</w:t>
            </w:r>
            <w:r w:rsidR="00742E89">
              <w:rPr>
                <w:rFonts w:eastAsia="Times New Roman" w:cs="Arial"/>
                <w:szCs w:val="22"/>
              </w:rPr>
              <w:t>”</w:t>
            </w:r>
            <w:r w:rsidR="00094B2C">
              <w:rPr>
                <w:rFonts w:eastAsia="Times New Roman" w:cs="Arial"/>
                <w:szCs w:val="22"/>
              </w:rPr>
              <w:t xml:space="preserve"> environment and just culture; and the </w:t>
            </w:r>
            <w:r w:rsidR="00742E89">
              <w:rPr>
                <w:rFonts w:eastAsia="Times New Roman" w:cs="Arial"/>
                <w:szCs w:val="22"/>
              </w:rPr>
              <w:t>“</w:t>
            </w:r>
            <w:r w:rsidR="00094B2C">
              <w:rPr>
                <w:rFonts w:eastAsia="Times New Roman" w:cs="Arial"/>
                <w:szCs w:val="22"/>
              </w:rPr>
              <w:t>two-challenge</w:t>
            </w:r>
            <w:r w:rsidR="00742E89">
              <w:rPr>
                <w:rFonts w:eastAsia="Times New Roman" w:cs="Arial"/>
                <w:szCs w:val="22"/>
              </w:rPr>
              <w:t>”</w:t>
            </w:r>
            <w:r w:rsidR="00094B2C">
              <w:rPr>
                <w:rFonts w:eastAsia="Times New Roman" w:cs="Arial"/>
                <w:szCs w:val="22"/>
              </w:rPr>
              <w:t xml:space="preserve"> rule for any member disagreeing with a decision.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02D67A6" w14:textId="77777777" w:rsidR="009F38FF" w:rsidRDefault="00E33299">
            <w:pPr>
              <w:rPr>
                <w:rFonts w:eastAsia="Times New Roman" w:cs="Arial"/>
                <w:szCs w:val="22"/>
              </w:rPr>
            </w:pPr>
            <w:r>
              <w:rPr>
                <w:rFonts w:eastAsia="Times New Roman" w:cs="Arial"/>
                <w:szCs w:val="22"/>
              </w:rPr>
              <w:t xml:space="preserve">Comment combines </w:t>
            </w:r>
            <w:r w:rsidR="00094B2C">
              <w:rPr>
                <w:rFonts w:eastAsia="Times New Roman" w:cs="Arial"/>
                <w:szCs w:val="22"/>
              </w:rPr>
              <w:t xml:space="preserve">8 strengths leading to this comment about promoting legal and ethical behavior. Ex3 and Ex7 provided the nugget and relevance portions for this comment, while the rest provided examples. One examiner (Ex7) assigned a double (++) to this strength. Item Lead initially concurred with the ++ given that the </w:t>
            </w:r>
            <w:r w:rsidR="00742E89">
              <w:rPr>
                <w:rFonts w:eastAsia="Times New Roman" w:cs="Arial"/>
                <w:szCs w:val="22"/>
              </w:rPr>
              <w:t>“</w:t>
            </w:r>
            <w:r w:rsidR="00094B2C">
              <w:rPr>
                <w:rFonts w:eastAsia="Times New Roman" w:cs="Arial"/>
                <w:szCs w:val="22"/>
              </w:rPr>
              <w:t>no blame</w:t>
            </w:r>
            <w:r w:rsidR="00742E89">
              <w:rPr>
                <w:rFonts w:eastAsia="Times New Roman" w:cs="Arial"/>
                <w:szCs w:val="22"/>
              </w:rPr>
              <w:t>”</w:t>
            </w:r>
            <w:r w:rsidR="00094B2C">
              <w:rPr>
                <w:rFonts w:eastAsia="Times New Roman" w:cs="Arial"/>
                <w:szCs w:val="22"/>
              </w:rPr>
              <w:t xml:space="preserve"> and </w:t>
            </w:r>
            <w:r w:rsidR="00742E89">
              <w:rPr>
                <w:rFonts w:eastAsia="Times New Roman" w:cs="Arial"/>
                <w:szCs w:val="22"/>
              </w:rPr>
              <w:t>“</w:t>
            </w:r>
            <w:r w:rsidR="00094B2C">
              <w:rPr>
                <w:rFonts w:eastAsia="Times New Roman" w:cs="Arial"/>
                <w:szCs w:val="22"/>
              </w:rPr>
              <w:t>two challenge</w:t>
            </w:r>
            <w:r w:rsidR="00742E89">
              <w:rPr>
                <w:rFonts w:eastAsia="Times New Roman" w:cs="Arial"/>
                <w:szCs w:val="22"/>
              </w:rPr>
              <w:t>”</w:t>
            </w:r>
            <w:r w:rsidR="00094B2C">
              <w:rPr>
                <w:rFonts w:eastAsia="Times New Roman" w:cs="Arial"/>
                <w:szCs w:val="22"/>
              </w:rPr>
              <w:t xml:space="preserve"> policies appear to be potential best practices. </w:t>
            </w:r>
          </w:p>
          <w:p w14:paraId="7122E9E4" w14:textId="2B46A4CF" w:rsidR="00094B2C" w:rsidRDefault="00094B2C">
            <w:pPr>
              <w:rPr>
                <w:rFonts w:eastAsia="Times New Roman" w:cs="Arial"/>
                <w:szCs w:val="22"/>
              </w:rPr>
            </w:pPr>
            <w:r>
              <w:rPr>
                <w:rFonts w:eastAsia="Times New Roman" w:cs="Arial"/>
                <w:szCs w:val="22"/>
              </w:rPr>
              <w:t>Revision for R3: Added relevance statement (</w:t>
            </w:r>
            <w:r w:rsidR="008D1B3B">
              <w:rPr>
                <w:rFonts w:eastAsia="Times New Roman" w:cs="Arial"/>
                <w:szCs w:val="22"/>
              </w:rPr>
              <w:t>Ex8</w:t>
            </w:r>
            <w:r>
              <w:rPr>
                <w:rFonts w:eastAsia="Times New Roman" w:cs="Arial"/>
                <w:szCs w:val="22"/>
              </w:rPr>
              <w:t>). Per Ex1</w:t>
            </w:r>
            <w:r w:rsidR="00742E89">
              <w:rPr>
                <w:rFonts w:eastAsia="Times New Roman" w:cs="Arial"/>
                <w:szCs w:val="22"/>
              </w:rPr>
              <w:t>’</w:t>
            </w:r>
            <w:r>
              <w:rPr>
                <w:rFonts w:eastAsia="Times New Roman" w:cs="Arial"/>
                <w:szCs w:val="22"/>
              </w:rPr>
              <w:t xml:space="preserve">s input, eliminated double (++) given that this appears to be standard practice in health care organizations.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373C83C" w14:textId="77777777" w:rsidR="00094B2C" w:rsidRDefault="00094B2C">
            <w:pPr>
              <w:rPr>
                <w:rFonts w:eastAsia="Times New Roman" w:cs="Arial"/>
                <w:szCs w:val="22"/>
              </w:rPr>
            </w:pPr>
            <w:r>
              <w:rPr>
                <w:rFonts w:eastAsia="Times New Roman" w:cs="Arial"/>
                <w:szCs w:val="22"/>
              </w:rPr>
              <w:t>a(2)</w:t>
            </w:r>
          </w:p>
        </w:tc>
      </w:tr>
    </w:tbl>
    <w:p w14:paraId="39EBF029" w14:textId="77777777" w:rsidR="00E0122B" w:rsidRDefault="00E0122B"/>
    <w:tbl>
      <w:tblPr>
        <w:tblStyle w:val="TableGrid"/>
        <w:tblW w:w="0" w:type="auto"/>
        <w:tblInd w:w="355" w:type="dxa"/>
        <w:tblLook w:val="04A0" w:firstRow="1" w:lastRow="0" w:firstColumn="1" w:lastColumn="0" w:noHBand="0" w:noVBand="1"/>
      </w:tblPr>
      <w:tblGrid>
        <w:gridCol w:w="10080"/>
      </w:tblGrid>
      <w:tr w:rsidR="009F38FF" w14:paraId="217DC4D1" w14:textId="77777777" w:rsidTr="009F38FF">
        <w:tc>
          <w:tcPr>
            <w:tcW w:w="10080" w:type="dxa"/>
          </w:tcPr>
          <w:p w14:paraId="1A283660" w14:textId="77777777" w:rsidR="009F38FF" w:rsidRDefault="00094B2C" w:rsidP="00E0122B">
            <w:pPr>
              <w:pStyle w:val="Heading4"/>
              <w:ind w:left="70"/>
              <w:rPr>
                <w:rFonts w:eastAsia="Times New Roman"/>
              </w:rPr>
            </w:pPr>
            <w:r>
              <w:rPr>
                <w:rFonts w:eastAsia="Times New Roman"/>
              </w:rPr>
              <w:t>Notes</w:t>
            </w:r>
          </w:p>
          <w:p w14:paraId="647CC426" w14:textId="788B7C30" w:rsidR="00E0122B" w:rsidRDefault="00E0122B" w:rsidP="005B2D07">
            <w:pPr>
              <w:pStyle w:val="Heading4"/>
              <w:ind w:left="360"/>
              <w:rPr>
                <w:rFonts w:eastAsia="Times New Roman"/>
                <w:szCs w:val="22"/>
              </w:rPr>
            </w:pPr>
          </w:p>
        </w:tc>
      </w:tr>
    </w:tbl>
    <w:p w14:paraId="018EEEE0" w14:textId="77777777" w:rsidR="00094B2C" w:rsidRDefault="00094B2C">
      <w:pPr>
        <w:pStyle w:val="Heading3"/>
        <w:divId w:val="1680279521"/>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Look w:val="04A0" w:firstRow="1" w:lastRow="0" w:firstColumn="1" w:lastColumn="0" w:noHBand="0" w:noVBand="1"/>
      </w:tblPr>
      <w:tblGrid>
        <w:gridCol w:w="297"/>
        <w:gridCol w:w="4601"/>
        <w:gridCol w:w="4656"/>
        <w:gridCol w:w="583"/>
      </w:tblGrid>
      <w:tr w:rsidR="00094B2C" w14:paraId="6D3E896C" w14:textId="77777777" w:rsidTr="00E85D33">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36EC929"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C28162B"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8E7409F"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AA6D4CC"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564DD079"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32AE30E"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F555C6F" w14:textId="20B0FCEE" w:rsidR="00094B2C" w:rsidRDefault="00094B2C">
            <w:pPr>
              <w:rPr>
                <w:rFonts w:eastAsia="Times New Roman" w:cs="Arial"/>
                <w:szCs w:val="22"/>
              </w:rPr>
            </w:pPr>
            <w:r>
              <w:rPr>
                <w:rFonts w:eastAsia="Times New Roman" w:cs="Arial"/>
                <w:szCs w:val="22"/>
              </w:rPr>
              <w:t>It is unclear how the</w:t>
            </w:r>
            <w:r w:rsidR="009F38FF">
              <w:rPr>
                <w:rFonts w:eastAsia="Times New Roman" w:cs="Arial"/>
                <w:szCs w:val="22"/>
              </w:rPr>
              <w:t xml:space="preserve"> applicant</w:t>
            </w:r>
            <w:r>
              <w:rPr>
                <w:rFonts w:eastAsia="Times New Roman" w:cs="Arial"/>
                <w:szCs w:val="22"/>
              </w:rPr>
              <w:t xml:space="preserve"> communicates with key partners </w:t>
            </w:r>
            <w:r w:rsidR="005B2D07">
              <w:rPr>
                <w:rFonts w:eastAsia="Times New Roman" w:cs="Arial"/>
                <w:szCs w:val="22"/>
              </w:rPr>
              <w:t>other than by including them</w:t>
            </w:r>
            <w:r>
              <w:rPr>
                <w:rFonts w:eastAsia="Times New Roman" w:cs="Arial"/>
                <w:szCs w:val="22"/>
              </w:rPr>
              <w:t xml:space="preserve"> in strategic planning. For example, leaders</w:t>
            </w:r>
            <w:r w:rsidR="00742E89">
              <w:rPr>
                <w:rFonts w:eastAsia="Times New Roman" w:cs="Arial"/>
                <w:szCs w:val="22"/>
              </w:rPr>
              <w:t>’</w:t>
            </w:r>
            <w:r>
              <w:rPr>
                <w:rFonts w:eastAsia="Times New Roman" w:cs="Arial"/>
                <w:szCs w:val="22"/>
              </w:rPr>
              <w:t xml:space="preserve"> communication methods (Figure 1.1-2) do not</w:t>
            </w:r>
            <w:r w:rsidR="005B2D07">
              <w:rPr>
                <w:rFonts w:eastAsia="Times New Roman" w:cs="Arial"/>
                <w:szCs w:val="22"/>
              </w:rPr>
              <w:t xml:space="preserve"> appear to</w:t>
            </w:r>
            <w:r>
              <w:rPr>
                <w:rFonts w:eastAsia="Times New Roman" w:cs="Arial"/>
                <w:szCs w:val="22"/>
              </w:rPr>
              <w:t xml:space="preserve"> address key physician requirements (Figure P.1-7)</w:t>
            </w:r>
            <w:r w:rsidR="00F97F98">
              <w:rPr>
                <w:rFonts w:eastAsia="Times New Roman" w:cs="Arial"/>
                <w:szCs w:val="22"/>
              </w:rPr>
              <w:t>;</w:t>
            </w:r>
            <w:r>
              <w:rPr>
                <w:rFonts w:eastAsia="Times New Roman" w:cs="Arial"/>
                <w:szCs w:val="22"/>
              </w:rPr>
              <w:t xml:space="preserve"> and </w:t>
            </w:r>
            <w:r w:rsidR="009F38FF">
              <w:rPr>
                <w:rFonts w:eastAsia="Times New Roman" w:cs="Arial"/>
                <w:szCs w:val="22"/>
              </w:rPr>
              <w:t xml:space="preserve">a </w:t>
            </w:r>
            <w:r>
              <w:rPr>
                <w:rFonts w:eastAsia="Times New Roman" w:cs="Arial"/>
                <w:szCs w:val="22"/>
              </w:rPr>
              <w:t xml:space="preserve">systematic approach </w:t>
            </w:r>
            <w:r w:rsidR="009F38FF">
              <w:rPr>
                <w:rFonts w:eastAsia="Times New Roman" w:cs="Arial"/>
                <w:szCs w:val="22"/>
              </w:rPr>
              <w:t xml:space="preserve">is not evident </w:t>
            </w:r>
            <w:r>
              <w:rPr>
                <w:rFonts w:eastAsia="Times New Roman" w:cs="Arial"/>
                <w:szCs w:val="22"/>
              </w:rPr>
              <w:t>for communicating with other clinical partners, such as inpatient hospitals</w:t>
            </w:r>
            <w:r w:rsidR="005B2D07">
              <w:rPr>
                <w:rFonts w:eastAsia="Times New Roman" w:cs="Arial"/>
                <w:szCs w:val="22"/>
              </w:rPr>
              <w:t>,</w:t>
            </w:r>
            <w:r w:rsidR="009F38FF">
              <w:rPr>
                <w:rFonts w:eastAsia="Times New Roman" w:cs="Arial"/>
                <w:szCs w:val="22"/>
              </w:rPr>
              <w:t xml:space="preserve"> or </w:t>
            </w:r>
            <w:r>
              <w:rPr>
                <w:rFonts w:eastAsia="Times New Roman" w:cs="Arial"/>
                <w:szCs w:val="22"/>
              </w:rPr>
              <w:t xml:space="preserve">to encourage </w:t>
            </w:r>
            <w:r>
              <w:rPr>
                <w:rFonts w:eastAsia="Times New Roman" w:cs="Arial"/>
                <w:szCs w:val="22"/>
              </w:rPr>
              <w:lastRenderedPageBreak/>
              <w:t xml:space="preserve">two-way communication (Figure 1.1-2) and engage patients in culturally competent care. </w:t>
            </w:r>
            <w:r w:rsidR="00CD68E2">
              <w:rPr>
                <w:rFonts w:eastAsia="Times New Roman" w:cs="Arial"/>
                <w:szCs w:val="22"/>
              </w:rPr>
              <w:t>Without such</w:t>
            </w:r>
            <w:r w:rsidR="009F38FF">
              <w:rPr>
                <w:rFonts w:eastAsia="Times New Roman" w:cs="Arial"/>
                <w:szCs w:val="22"/>
              </w:rPr>
              <w:t xml:space="preserve"> </w:t>
            </w:r>
            <w:r>
              <w:rPr>
                <w:rFonts w:eastAsia="Times New Roman" w:cs="Arial"/>
                <w:szCs w:val="22"/>
              </w:rPr>
              <w:t xml:space="preserve">mechanisms, the </w:t>
            </w:r>
            <w:r w:rsidR="009F38FF">
              <w:rPr>
                <w:rFonts w:eastAsia="Times New Roman" w:cs="Arial"/>
                <w:szCs w:val="22"/>
              </w:rPr>
              <w:t xml:space="preserve">applicant </w:t>
            </w:r>
            <w:r>
              <w:rPr>
                <w:rFonts w:eastAsia="Times New Roman" w:cs="Arial"/>
                <w:szCs w:val="22"/>
              </w:rPr>
              <w:t xml:space="preserve">may </w:t>
            </w:r>
            <w:r w:rsidR="009F38FF">
              <w:rPr>
                <w:rFonts w:eastAsia="Times New Roman" w:cs="Arial"/>
                <w:szCs w:val="22"/>
              </w:rPr>
              <w:t xml:space="preserve">miss </w:t>
            </w:r>
            <w:r>
              <w:rPr>
                <w:rFonts w:eastAsia="Times New Roman" w:cs="Arial"/>
                <w:szCs w:val="22"/>
              </w:rPr>
              <w:t>partners</w:t>
            </w:r>
            <w:r w:rsidR="00742E89">
              <w:rPr>
                <w:rFonts w:eastAsia="Times New Roman" w:cs="Arial"/>
                <w:szCs w:val="22"/>
              </w:rPr>
              <w:t>’</w:t>
            </w:r>
            <w:r>
              <w:rPr>
                <w:rFonts w:eastAsia="Times New Roman" w:cs="Arial"/>
                <w:szCs w:val="22"/>
              </w:rPr>
              <w:t xml:space="preserve"> ideas to support improvement and innovation.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9F7FAA9" w14:textId="77777777" w:rsidR="008A37B6" w:rsidRDefault="00E33299">
            <w:pPr>
              <w:rPr>
                <w:rFonts w:eastAsia="Times New Roman" w:cs="Arial"/>
                <w:szCs w:val="22"/>
              </w:rPr>
            </w:pPr>
            <w:r>
              <w:rPr>
                <w:rFonts w:eastAsia="Times New Roman" w:cs="Arial"/>
                <w:szCs w:val="22"/>
              </w:rPr>
              <w:lastRenderedPageBreak/>
              <w:t xml:space="preserve">Comment combines OFIs by </w:t>
            </w:r>
            <w:r w:rsidR="00094B2C">
              <w:rPr>
                <w:rFonts w:eastAsia="Times New Roman" w:cs="Arial"/>
                <w:szCs w:val="22"/>
              </w:rPr>
              <w:t xml:space="preserve">Ex1, Ex2, Ex3, Ex7, </w:t>
            </w:r>
            <w:r w:rsidR="008D1B3B">
              <w:rPr>
                <w:rFonts w:eastAsia="Times New Roman" w:cs="Arial"/>
                <w:szCs w:val="22"/>
              </w:rPr>
              <w:t>Ex8</w:t>
            </w:r>
            <w:r>
              <w:rPr>
                <w:rFonts w:eastAsia="Times New Roman" w:cs="Arial"/>
                <w:szCs w:val="22"/>
              </w:rPr>
              <w:t>,</w:t>
            </w:r>
            <w:r w:rsidR="00094B2C">
              <w:rPr>
                <w:rFonts w:eastAsia="Times New Roman" w:cs="Arial"/>
                <w:szCs w:val="22"/>
              </w:rPr>
              <w:t xml:space="preserve"> leading to this comment about how senior leaders communicate with and engage with the workforce, customers, and stakeholders. The nugget sentence came from the </w:t>
            </w:r>
            <w:r>
              <w:rPr>
                <w:rFonts w:eastAsia="Times New Roman" w:cs="Arial"/>
                <w:szCs w:val="22"/>
              </w:rPr>
              <w:t>feedback-ready comment</w:t>
            </w:r>
            <w:r w:rsidR="00094B2C">
              <w:rPr>
                <w:rFonts w:eastAsia="Times New Roman" w:cs="Arial"/>
                <w:szCs w:val="22"/>
              </w:rPr>
              <w:t xml:space="preserve">s primarily of </w:t>
            </w:r>
            <w:r w:rsidR="008D1B3B">
              <w:rPr>
                <w:rFonts w:eastAsia="Times New Roman" w:cs="Arial"/>
                <w:szCs w:val="22"/>
              </w:rPr>
              <w:t>Ex8</w:t>
            </w:r>
            <w:r w:rsidR="00094B2C">
              <w:rPr>
                <w:rFonts w:eastAsia="Times New Roman" w:cs="Arial"/>
                <w:szCs w:val="22"/>
              </w:rPr>
              <w:t xml:space="preserve"> and secondarily of Ex7. Ex1, Ex2, and Ex3 provided examples, while </w:t>
            </w:r>
            <w:r w:rsidR="008D1B3B">
              <w:rPr>
                <w:rFonts w:eastAsia="Times New Roman" w:cs="Arial"/>
                <w:szCs w:val="22"/>
              </w:rPr>
              <w:t>Ex8</w:t>
            </w:r>
            <w:r w:rsidR="00742E89">
              <w:rPr>
                <w:rFonts w:eastAsia="Times New Roman" w:cs="Arial"/>
                <w:szCs w:val="22"/>
              </w:rPr>
              <w:t>’</w:t>
            </w:r>
            <w:r w:rsidR="00094B2C">
              <w:rPr>
                <w:rFonts w:eastAsia="Times New Roman" w:cs="Arial"/>
                <w:szCs w:val="22"/>
              </w:rPr>
              <w:t xml:space="preserve">s </w:t>
            </w:r>
            <w:r>
              <w:rPr>
                <w:rFonts w:eastAsia="Times New Roman" w:cs="Arial"/>
                <w:szCs w:val="22"/>
              </w:rPr>
              <w:lastRenderedPageBreak/>
              <w:t>feedback-ready comment</w:t>
            </w:r>
            <w:r w:rsidR="00094B2C">
              <w:rPr>
                <w:rFonts w:eastAsia="Times New Roman" w:cs="Arial"/>
                <w:szCs w:val="22"/>
              </w:rPr>
              <w:t xml:space="preserve"> provided the relevance statement. </w:t>
            </w:r>
          </w:p>
          <w:p w14:paraId="5F2C9AE0" w14:textId="77777777" w:rsidR="008A37B6" w:rsidRDefault="00094B2C">
            <w:pPr>
              <w:rPr>
                <w:rFonts w:eastAsia="Times New Roman" w:cs="Arial"/>
                <w:szCs w:val="22"/>
              </w:rPr>
            </w:pPr>
            <w:r>
              <w:rPr>
                <w:rFonts w:eastAsia="Times New Roman" w:cs="Arial"/>
                <w:szCs w:val="22"/>
              </w:rPr>
              <w:t xml:space="preserve">Revisions for R2: Added </w:t>
            </w:r>
            <w:r w:rsidR="00742E89">
              <w:rPr>
                <w:rFonts w:eastAsia="Times New Roman" w:cs="Arial"/>
                <w:szCs w:val="22"/>
              </w:rPr>
              <w:t>“</w:t>
            </w:r>
            <w:r>
              <w:rPr>
                <w:rFonts w:eastAsia="Times New Roman" w:cs="Arial"/>
                <w:szCs w:val="22"/>
              </w:rPr>
              <w:t>suppliers</w:t>
            </w:r>
            <w:r w:rsidR="00742E89">
              <w:rPr>
                <w:rFonts w:eastAsia="Times New Roman" w:cs="Arial"/>
                <w:szCs w:val="22"/>
              </w:rPr>
              <w:t>”</w:t>
            </w:r>
            <w:r>
              <w:rPr>
                <w:rFonts w:eastAsia="Times New Roman" w:cs="Arial"/>
                <w:szCs w:val="22"/>
              </w:rPr>
              <w:t xml:space="preserve"> and made this comment the first OFI. Revision for R3: Clarified the nugget sentence (</w:t>
            </w:r>
            <w:r w:rsidR="008D1B3B">
              <w:rPr>
                <w:rFonts w:eastAsia="Times New Roman" w:cs="Arial"/>
                <w:szCs w:val="22"/>
              </w:rPr>
              <w:t>Ex5</w:t>
            </w:r>
            <w:r>
              <w:rPr>
                <w:rFonts w:eastAsia="Times New Roman" w:cs="Arial"/>
                <w:szCs w:val="22"/>
              </w:rPr>
              <w:t xml:space="preserve">). Per Ex1 feedback, Item Lead assigned a double (--) given the potential key theme of supplier and partner information, communication, and results. </w:t>
            </w:r>
          </w:p>
          <w:p w14:paraId="38C8120D" w14:textId="1957FA5E" w:rsidR="00094B2C" w:rsidRDefault="00094B2C">
            <w:pPr>
              <w:rPr>
                <w:rFonts w:eastAsia="Times New Roman" w:cs="Arial"/>
                <w:szCs w:val="22"/>
              </w:rPr>
            </w:pPr>
            <w:r>
              <w:rPr>
                <w:rFonts w:eastAsia="Times New Roman" w:cs="Arial"/>
                <w:szCs w:val="22"/>
              </w:rPr>
              <w:t xml:space="preserve">Revision at Consensus (R4): Deleted mention of </w:t>
            </w:r>
            <w:r w:rsidR="00742E89">
              <w:rPr>
                <w:rFonts w:eastAsia="Times New Roman" w:cs="Arial"/>
                <w:szCs w:val="22"/>
              </w:rPr>
              <w:t>“</w:t>
            </w:r>
            <w:r>
              <w:rPr>
                <w:rFonts w:eastAsia="Times New Roman" w:cs="Arial"/>
                <w:szCs w:val="22"/>
              </w:rPr>
              <w:t>suppliers</w:t>
            </w:r>
            <w:r w:rsidR="00742E89">
              <w:rPr>
                <w:rFonts w:eastAsia="Times New Roman" w:cs="Arial"/>
                <w:szCs w:val="22"/>
              </w:rPr>
              <w:t>”</w:t>
            </w:r>
            <w:r>
              <w:rPr>
                <w:rFonts w:eastAsia="Times New Roman" w:cs="Arial"/>
                <w:szCs w:val="22"/>
              </w:rPr>
              <w:t xml:space="preserve"> so that the comment would focus on partners, given that the organization</w:t>
            </w:r>
            <w:r w:rsidR="00742E89">
              <w:rPr>
                <w:rFonts w:eastAsia="Times New Roman" w:cs="Arial"/>
                <w:szCs w:val="22"/>
              </w:rPr>
              <w:t>’</w:t>
            </w:r>
            <w:r>
              <w:rPr>
                <w:rFonts w:eastAsia="Times New Roman" w:cs="Arial"/>
                <w:szCs w:val="22"/>
              </w:rPr>
              <w:t xml:space="preserve">s supply chain seems fine.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E693CC9" w14:textId="77777777" w:rsidR="00094B2C" w:rsidRDefault="00094B2C">
            <w:pPr>
              <w:rPr>
                <w:rFonts w:eastAsia="Times New Roman" w:cs="Arial"/>
                <w:szCs w:val="22"/>
              </w:rPr>
            </w:pPr>
            <w:r>
              <w:rPr>
                <w:rFonts w:eastAsia="Times New Roman" w:cs="Arial"/>
                <w:szCs w:val="22"/>
              </w:rPr>
              <w:lastRenderedPageBreak/>
              <w:t>b</w:t>
            </w:r>
          </w:p>
        </w:tc>
      </w:tr>
      <w:tr w:rsidR="00094B2C" w14:paraId="70136E35" w14:textId="77777777" w:rsidTr="00E85D33">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24389B4"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4066666" w14:textId="23545517" w:rsidR="00094B2C" w:rsidRDefault="00094B2C">
            <w:pPr>
              <w:rPr>
                <w:rFonts w:eastAsia="Times New Roman" w:cs="Arial"/>
                <w:szCs w:val="22"/>
              </w:rPr>
            </w:pPr>
            <w:r>
              <w:rPr>
                <w:rFonts w:eastAsia="Times New Roman" w:cs="Arial"/>
                <w:szCs w:val="22"/>
              </w:rPr>
              <w:t>It is not clear how and to what extent the applicant</w:t>
            </w:r>
            <w:r w:rsidR="00F97F98">
              <w:rPr>
                <w:rFonts w:eastAsia="Times New Roman" w:cs="Arial"/>
                <w:szCs w:val="22"/>
              </w:rPr>
              <w:t>’s</w:t>
            </w:r>
            <w:r w:rsidR="008A37B6">
              <w:rPr>
                <w:rFonts w:eastAsia="Times New Roman" w:cs="Arial"/>
                <w:szCs w:val="22"/>
              </w:rPr>
              <w:t xml:space="preserve"> </w:t>
            </w:r>
            <w:r>
              <w:rPr>
                <w:rFonts w:eastAsia="Times New Roman" w:cs="Arial"/>
                <w:szCs w:val="22"/>
              </w:rPr>
              <w:t xml:space="preserve">communication approaches (Figure 1.1-2) and the </w:t>
            </w:r>
            <w:r w:rsidR="0022604D">
              <w:rPr>
                <w:rFonts w:eastAsia="Times New Roman" w:cs="Arial"/>
                <w:szCs w:val="22"/>
              </w:rPr>
              <w:t>Performance Improvement</w:t>
            </w:r>
            <w:r>
              <w:rPr>
                <w:rFonts w:eastAsia="Times New Roman" w:cs="Arial"/>
                <w:szCs w:val="22"/>
              </w:rPr>
              <w:t xml:space="preserve"> </w:t>
            </w:r>
            <w:r w:rsidR="0022604D">
              <w:rPr>
                <w:rFonts w:eastAsia="Times New Roman" w:cs="Arial"/>
                <w:szCs w:val="22"/>
              </w:rPr>
              <w:t xml:space="preserve">Framework </w:t>
            </w:r>
            <w:r>
              <w:rPr>
                <w:rFonts w:eastAsia="Times New Roman" w:cs="Arial"/>
                <w:szCs w:val="22"/>
              </w:rPr>
              <w:t xml:space="preserve">(Figure P.2-5) deploy </w:t>
            </w:r>
            <w:r w:rsidR="008A37B6">
              <w:rPr>
                <w:rFonts w:eastAsia="Times New Roman" w:cs="Arial"/>
                <w:szCs w:val="22"/>
              </w:rPr>
              <w:t xml:space="preserve">the </w:t>
            </w:r>
            <w:r>
              <w:rPr>
                <w:rFonts w:eastAsia="Times New Roman" w:cs="Arial"/>
                <w:szCs w:val="22"/>
              </w:rPr>
              <w:t xml:space="preserve">VMV to </w:t>
            </w:r>
            <w:r w:rsidR="00E845A9">
              <w:rPr>
                <w:rFonts w:eastAsia="Times New Roman" w:cs="Arial"/>
                <w:szCs w:val="22"/>
              </w:rPr>
              <w:t xml:space="preserve">some </w:t>
            </w:r>
            <w:r>
              <w:rPr>
                <w:rFonts w:eastAsia="Times New Roman" w:cs="Arial"/>
                <w:szCs w:val="22"/>
              </w:rPr>
              <w:t>patient and customer groups</w:t>
            </w:r>
            <w:r w:rsidR="00E845A9">
              <w:rPr>
                <w:rFonts w:eastAsia="Times New Roman" w:cs="Arial"/>
                <w:szCs w:val="22"/>
              </w:rPr>
              <w:t>, such as physicians, the Native American population, or the “snow birds.”</w:t>
            </w:r>
            <w:r>
              <w:rPr>
                <w:rFonts w:eastAsia="Times New Roman" w:cs="Arial"/>
                <w:szCs w:val="22"/>
              </w:rPr>
              <w:t xml:space="preserve"> Systematic deployment of the VMV to all stakeholders may foster their engagement in clinical excellence.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96FBB33" w14:textId="4D3FD52E" w:rsidR="008A37B6" w:rsidRDefault="00E33299">
            <w:pPr>
              <w:rPr>
                <w:rFonts w:eastAsia="Times New Roman" w:cs="Arial"/>
                <w:szCs w:val="22"/>
              </w:rPr>
            </w:pPr>
            <w:r>
              <w:rPr>
                <w:rFonts w:eastAsia="Times New Roman" w:cs="Arial"/>
                <w:szCs w:val="22"/>
              </w:rPr>
              <w:t xml:space="preserve">Comment combines OFIs by </w:t>
            </w:r>
            <w:r w:rsidR="00094B2C">
              <w:rPr>
                <w:rFonts w:eastAsia="Times New Roman" w:cs="Arial"/>
                <w:szCs w:val="22"/>
              </w:rPr>
              <w:t>Ex2, Ex3, Ex4, Ex6, Ex7)</w:t>
            </w:r>
            <w:r>
              <w:rPr>
                <w:rFonts w:eastAsia="Times New Roman" w:cs="Arial"/>
                <w:szCs w:val="22"/>
              </w:rPr>
              <w:t>,</w:t>
            </w:r>
            <w:r w:rsidR="00094B2C">
              <w:rPr>
                <w:rFonts w:eastAsia="Times New Roman" w:cs="Arial"/>
                <w:szCs w:val="22"/>
              </w:rPr>
              <w:t xml:space="preserve"> leading to this comment about the deployment of vision and values. In contrast to the third </w:t>
            </w:r>
            <w:r w:rsidR="00F97F98">
              <w:rPr>
                <w:rFonts w:eastAsia="Times New Roman" w:cs="Arial"/>
                <w:szCs w:val="22"/>
              </w:rPr>
              <w:t>i</w:t>
            </w:r>
            <w:r w:rsidR="00094B2C">
              <w:rPr>
                <w:rFonts w:eastAsia="Times New Roman" w:cs="Arial"/>
                <w:szCs w:val="22"/>
              </w:rPr>
              <w:t>tem 1.1 strength on 1.1a(1), this OFI is about the deployment of 1.1a(1). One examiner (Ex7) assigned a double (--) to this OFI. Ex7</w:t>
            </w:r>
            <w:r w:rsidR="00742E89">
              <w:rPr>
                <w:rFonts w:eastAsia="Times New Roman" w:cs="Arial"/>
                <w:szCs w:val="22"/>
              </w:rPr>
              <w:t>’</w:t>
            </w:r>
            <w:r w:rsidR="00094B2C">
              <w:rPr>
                <w:rFonts w:eastAsia="Times New Roman" w:cs="Arial"/>
                <w:szCs w:val="22"/>
              </w:rPr>
              <w:t xml:space="preserve">s </w:t>
            </w:r>
            <w:r>
              <w:rPr>
                <w:rFonts w:eastAsia="Times New Roman" w:cs="Arial"/>
                <w:szCs w:val="22"/>
              </w:rPr>
              <w:t>feedback-ready comment</w:t>
            </w:r>
            <w:r w:rsidR="00094B2C">
              <w:rPr>
                <w:rFonts w:eastAsia="Times New Roman" w:cs="Arial"/>
                <w:szCs w:val="22"/>
              </w:rPr>
              <w:t xml:space="preserve"> provided the basic structure of this comment, with examples drawn from Ex2, Ex4, and Ex6. </w:t>
            </w:r>
          </w:p>
          <w:p w14:paraId="01A7A6D4" w14:textId="7D814355" w:rsidR="008A37B6" w:rsidRDefault="00094B2C">
            <w:pPr>
              <w:rPr>
                <w:rFonts w:eastAsia="Times New Roman" w:cs="Arial"/>
                <w:szCs w:val="22"/>
              </w:rPr>
            </w:pPr>
            <w:r>
              <w:rPr>
                <w:rFonts w:eastAsia="Times New Roman" w:cs="Arial"/>
                <w:szCs w:val="22"/>
              </w:rPr>
              <w:t xml:space="preserve">Revision for </w:t>
            </w:r>
            <w:r w:rsidR="008A37B6">
              <w:rPr>
                <w:rFonts w:eastAsia="Times New Roman" w:cs="Arial"/>
                <w:szCs w:val="22"/>
              </w:rPr>
              <w:t>R</w:t>
            </w:r>
            <w:r>
              <w:rPr>
                <w:rFonts w:eastAsia="Times New Roman" w:cs="Arial"/>
                <w:szCs w:val="22"/>
              </w:rPr>
              <w:t xml:space="preserve">2: Changed the position of this OFI from first to second. </w:t>
            </w:r>
          </w:p>
          <w:p w14:paraId="7F7D6A7F" w14:textId="77777777" w:rsidR="008A37B6" w:rsidRDefault="00094B2C">
            <w:pPr>
              <w:rPr>
                <w:rFonts w:eastAsia="Times New Roman" w:cs="Arial"/>
                <w:szCs w:val="22"/>
              </w:rPr>
            </w:pPr>
            <w:r>
              <w:rPr>
                <w:rFonts w:eastAsia="Times New Roman" w:cs="Arial"/>
                <w:szCs w:val="22"/>
              </w:rPr>
              <w:t xml:space="preserve">Revision for R3: Clarified OFI to focus on patients and other customers. Revised relevance statement (Ex4). </w:t>
            </w:r>
          </w:p>
          <w:p w14:paraId="3493571C" w14:textId="01254328" w:rsidR="00094B2C" w:rsidRDefault="00094B2C">
            <w:pPr>
              <w:rPr>
                <w:rFonts w:eastAsia="Times New Roman" w:cs="Arial"/>
                <w:szCs w:val="22"/>
              </w:rPr>
            </w:pPr>
            <w:r>
              <w:rPr>
                <w:rFonts w:eastAsia="Times New Roman" w:cs="Arial"/>
                <w:szCs w:val="22"/>
              </w:rPr>
              <w:t xml:space="preserve">Revision at Consensus (R4): Replaced </w:t>
            </w:r>
            <w:r w:rsidR="00742E89">
              <w:rPr>
                <w:rFonts w:eastAsia="Times New Roman" w:cs="Arial"/>
                <w:szCs w:val="22"/>
              </w:rPr>
              <w:t>“</w:t>
            </w:r>
            <w:r>
              <w:rPr>
                <w:rFonts w:eastAsia="Times New Roman" w:cs="Arial"/>
                <w:szCs w:val="22"/>
              </w:rPr>
              <w:t>patients and customers</w:t>
            </w:r>
            <w:r w:rsidR="00742E89">
              <w:rPr>
                <w:rFonts w:eastAsia="Times New Roman" w:cs="Arial"/>
                <w:szCs w:val="22"/>
              </w:rPr>
              <w:t>”</w:t>
            </w:r>
            <w:r>
              <w:rPr>
                <w:rFonts w:eastAsia="Times New Roman" w:cs="Arial"/>
                <w:szCs w:val="22"/>
              </w:rPr>
              <w:t xml:space="preserve"> with </w:t>
            </w:r>
            <w:r w:rsidR="00742E89">
              <w:rPr>
                <w:rFonts w:eastAsia="Times New Roman" w:cs="Arial"/>
                <w:szCs w:val="22"/>
              </w:rPr>
              <w:t>“</w:t>
            </w:r>
            <w:r w:rsidR="00F97F98">
              <w:rPr>
                <w:rFonts w:eastAsia="Times New Roman" w:cs="Arial"/>
                <w:szCs w:val="22"/>
              </w:rPr>
              <w:t>some</w:t>
            </w:r>
            <w:r>
              <w:rPr>
                <w:rFonts w:eastAsia="Times New Roman" w:cs="Arial"/>
                <w:szCs w:val="22"/>
              </w:rPr>
              <w:t xml:space="preserve"> patient and customer groups</w:t>
            </w:r>
            <w:r w:rsidR="00742E89">
              <w:rPr>
                <w:rFonts w:eastAsia="Times New Roman" w:cs="Arial"/>
                <w:szCs w:val="22"/>
              </w:rPr>
              <w:t>”</w:t>
            </w:r>
            <w:r>
              <w:rPr>
                <w:rFonts w:eastAsia="Times New Roman" w:cs="Arial"/>
                <w:szCs w:val="22"/>
              </w:rPr>
              <w:t xml:space="preserve"> in recognition that the organization clearly communicates with some patient and customer groups.</w:t>
            </w:r>
            <w:r w:rsidR="00E845A9">
              <w:rPr>
                <w:rFonts w:eastAsia="Times New Roman" w:cs="Arial"/>
                <w:szCs w:val="22"/>
              </w:rPr>
              <w:t xml:space="preserve"> In contrast, there is little evidence of communication with the physician segment of the workforce, and the organization seems to only minimally connect with the Native American population or the “snow birds,” with both groups making up a sizable share of the population in the applicant’s service area.</w:t>
            </w:r>
            <w:r w:rsidR="00181F37">
              <w:rPr>
                <w:rFonts w:eastAsia="Times New Roman" w:cs="Arial"/>
                <w:szCs w:val="22"/>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381A7EA" w14:textId="77777777" w:rsidR="00094B2C" w:rsidRDefault="00094B2C">
            <w:pPr>
              <w:rPr>
                <w:rFonts w:eastAsia="Times New Roman" w:cs="Arial"/>
                <w:szCs w:val="22"/>
              </w:rPr>
            </w:pPr>
            <w:r>
              <w:rPr>
                <w:rFonts w:eastAsia="Times New Roman" w:cs="Arial"/>
                <w:szCs w:val="22"/>
              </w:rPr>
              <w:t>a(1)</w:t>
            </w:r>
          </w:p>
        </w:tc>
      </w:tr>
      <w:tr w:rsidR="00094B2C" w14:paraId="5C031998"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477DBEB"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53C992A" w14:textId="764FAFCE" w:rsidR="00094B2C" w:rsidRDefault="00094B2C">
            <w:pPr>
              <w:rPr>
                <w:rFonts w:eastAsia="Times New Roman" w:cs="Arial"/>
                <w:szCs w:val="22"/>
              </w:rPr>
            </w:pPr>
            <w:r>
              <w:rPr>
                <w:rFonts w:eastAsia="Times New Roman" w:cs="Arial"/>
                <w:szCs w:val="22"/>
              </w:rPr>
              <w:t xml:space="preserve">It is unclear how senior leaders create an environment for success now and in the future. </w:t>
            </w:r>
            <w:r w:rsidR="004703D8">
              <w:rPr>
                <w:rFonts w:eastAsia="Times New Roman" w:cs="Arial"/>
                <w:szCs w:val="22"/>
              </w:rPr>
              <w:t xml:space="preserve">For example, full deployment, as well as evaluation and improvement, of </w:t>
            </w:r>
            <w:r>
              <w:rPr>
                <w:rFonts w:eastAsia="Times New Roman" w:cs="Arial"/>
                <w:szCs w:val="22"/>
              </w:rPr>
              <w:t xml:space="preserve">the </w:t>
            </w:r>
            <w:r w:rsidR="005B2D07">
              <w:rPr>
                <w:rFonts w:eastAsia="Times New Roman" w:cs="Arial"/>
                <w:szCs w:val="22"/>
              </w:rPr>
              <w:t>Leadership System</w:t>
            </w:r>
            <w:r>
              <w:rPr>
                <w:rFonts w:eastAsia="Times New Roman" w:cs="Arial"/>
                <w:szCs w:val="22"/>
              </w:rPr>
              <w:t xml:space="preserve"> (Figure 1.1-1) </w:t>
            </w:r>
            <w:r w:rsidR="004703D8">
              <w:rPr>
                <w:rFonts w:eastAsia="Times New Roman" w:cs="Arial"/>
                <w:szCs w:val="22"/>
              </w:rPr>
              <w:t>is not evident. Nor is it evident that</w:t>
            </w:r>
            <w:r>
              <w:rPr>
                <w:rFonts w:eastAsia="Times New Roman" w:cs="Arial"/>
                <w:szCs w:val="22"/>
              </w:rPr>
              <w:t xml:space="preserve"> senior leaders participate in succession planning or new leader development</w:t>
            </w:r>
            <w:r w:rsidR="004703D8">
              <w:rPr>
                <w:rFonts w:eastAsia="Times New Roman" w:cs="Arial"/>
                <w:szCs w:val="22"/>
              </w:rPr>
              <w:t xml:space="preserve"> or that</w:t>
            </w:r>
            <w:r>
              <w:rPr>
                <w:rFonts w:eastAsia="Times New Roman" w:cs="Arial"/>
                <w:szCs w:val="22"/>
              </w:rPr>
              <w:t xml:space="preserve"> the Innovation Management Process (Figure 6.1-5) guides intelligent risk taking. Fully deploying the</w:t>
            </w:r>
            <w:r w:rsidR="005B2D07">
              <w:rPr>
                <w:rFonts w:eastAsia="Times New Roman" w:cs="Arial"/>
                <w:szCs w:val="22"/>
              </w:rPr>
              <w:t xml:space="preserve">se </w:t>
            </w:r>
            <w:r w:rsidR="005B2D07">
              <w:rPr>
                <w:rFonts w:eastAsia="Times New Roman" w:cs="Arial"/>
                <w:szCs w:val="22"/>
              </w:rPr>
              <w:lastRenderedPageBreak/>
              <w:t>mechanisms</w:t>
            </w:r>
            <w:r>
              <w:rPr>
                <w:rFonts w:eastAsia="Times New Roman" w:cs="Arial"/>
                <w:szCs w:val="22"/>
              </w:rPr>
              <w:t xml:space="preserve"> may enable the </w:t>
            </w:r>
            <w:r w:rsidR="004703D8">
              <w:rPr>
                <w:rFonts w:eastAsia="Times New Roman" w:cs="Arial"/>
                <w:szCs w:val="22"/>
              </w:rPr>
              <w:t xml:space="preserve">applicant </w:t>
            </w:r>
            <w:r>
              <w:rPr>
                <w:rFonts w:eastAsia="Times New Roman" w:cs="Arial"/>
                <w:szCs w:val="22"/>
              </w:rPr>
              <w:t>to address its strategic challenge of</w:t>
            </w:r>
            <w:r w:rsidR="004703D8">
              <w:rPr>
                <w:rFonts w:eastAsia="Times New Roman" w:cs="Arial"/>
                <w:szCs w:val="22"/>
              </w:rPr>
              <w:t xml:space="preserve"> balancing its mission with fiscal constraints</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0CCD572" w14:textId="605F1527" w:rsidR="00094B2C" w:rsidRDefault="00E33299">
            <w:pPr>
              <w:rPr>
                <w:rFonts w:eastAsia="Times New Roman" w:cs="Arial"/>
                <w:szCs w:val="22"/>
              </w:rPr>
            </w:pPr>
            <w:r>
              <w:rPr>
                <w:rFonts w:eastAsia="Times New Roman" w:cs="Arial"/>
                <w:szCs w:val="22"/>
              </w:rPr>
              <w:lastRenderedPageBreak/>
              <w:t>Comment combines OFIs by</w:t>
            </w:r>
            <w:r w:rsidR="00094B2C">
              <w:rPr>
                <w:rFonts w:eastAsia="Times New Roman" w:cs="Arial"/>
                <w:szCs w:val="22"/>
              </w:rPr>
              <w:t xml:space="preserve">Ex1, Ex4, </w:t>
            </w:r>
            <w:r w:rsidR="008D1B3B">
              <w:rPr>
                <w:rFonts w:eastAsia="Times New Roman" w:cs="Arial"/>
                <w:szCs w:val="22"/>
              </w:rPr>
              <w:t>Ex5</w:t>
            </w:r>
            <w:r w:rsidR="00094B2C">
              <w:rPr>
                <w:rFonts w:eastAsia="Times New Roman" w:cs="Arial"/>
                <w:szCs w:val="22"/>
              </w:rPr>
              <w:t xml:space="preserve">, Ex6, Ex7, </w:t>
            </w:r>
            <w:r w:rsidR="008D1B3B">
              <w:rPr>
                <w:rFonts w:eastAsia="Times New Roman" w:cs="Arial"/>
                <w:szCs w:val="22"/>
              </w:rPr>
              <w:t>Ex8</w:t>
            </w:r>
            <w:r>
              <w:rPr>
                <w:rFonts w:eastAsia="Times New Roman" w:cs="Arial"/>
                <w:szCs w:val="22"/>
              </w:rPr>
              <w:t>,</w:t>
            </w:r>
            <w:r w:rsidR="00094B2C">
              <w:rPr>
                <w:rFonts w:eastAsia="Times New Roman" w:cs="Arial"/>
                <w:szCs w:val="22"/>
              </w:rPr>
              <w:t xml:space="preserve"> leading to this comment about creating an environment for success. </w:t>
            </w:r>
            <w:r w:rsidR="008D1B3B">
              <w:rPr>
                <w:rFonts w:eastAsia="Times New Roman" w:cs="Arial"/>
                <w:szCs w:val="22"/>
              </w:rPr>
              <w:t>Ex5</w:t>
            </w:r>
            <w:r w:rsidR="00742E89">
              <w:rPr>
                <w:rFonts w:eastAsia="Times New Roman" w:cs="Arial"/>
                <w:szCs w:val="22"/>
              </w:rPr>
              <w:t>’</w:t>
            </w:r>
            <w:r w:rsidR="00094B2C">
              <w:rPr>
                <w:rFonts w:eastAsia="Times New Roman" w:cs="Arial"/>
                <w:szCs w:val="22"/>
              </w:rPr>
              <w:t xml:space="preserve">s </w:t>
            </w:r>
            <w:r>
              <w:rPr>
                <w:rFonts w:eastAsia="Times New Roman" w:cs="Arial"/>
                <w:szCs w:val="22"/>
              </w:rPr>
              <w:t>feedback-ready comment</w:t>
            </w:r>
            <w:r w:rsidR="00094B2C">
              <w:rPr>
                <w:rFonts w:eastAsia="Times New Roman" w:cs="Arial"/>
                <w:szCs w:val="22"/>
              </w:rPr>
              <w:t xml:space="preserve"> provided the basic structure of this comment, with examples drawn from Ex1, Ex4, Ex6, Ex7, and </w:t>
            </w:r>
            <w:r w:rsidR="008D1B3B">
              <w:rPr>
                <w:rFonts w:eastAsia="Times New Roman" w:cs="Arial"/>
                <w:szCs w:val="22"/>
              </w:rPr>
              <w:t>Ex8</w:t>
            </w:r>
            <w:r w:rsidR="00094B2C">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D25538D" w14:textId="77777777" w:rsidR="00094B2C" w:rsidRDefault="00094B2C">
            <w:pPr>
              <w:rPr>
                <w:rFonts w:eastAsia="Times New Roman" w:cs="Arial"/>
                <w:szCs w:val="22"/>
              </w:rPr>
            </w:pPr>
            <w:r>
              <w:rPr>
                <w:rFonts w:eastAsia="Times New Roman" w:cs="Arial"/>
                <w:szCs w:val="22"/>
              </w:rPr>
              <w:t>c(1)</w:t>
            </w:r>
          </w:p>
        </w:tc>
      </w:tr>
    </w:tbl>
    <w:p w14:paraId="7DF9C018"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4703D8" w14:paraId="35E066AB" w14:textId="77777777" w:rsidTr="004703D8">
        <w:tc>
          <w:tcPr>
            <w:tcW w:w="10170" w:type="dxa"/>
          </w:tcPr>
          <w:p w14:paraId="4BF5204C" w14:textId="77777777" w:rsidR="004703D8" w:rsidRDefault="004703D8" w:rsidP="004703D8">
            <w:pPr>
              <w:rPr>
                <w:rFonts w:eastAsia="Times New Roman" w:cs="Arial"/>
                <w:szCs w:val="22"/>
              </w:rPr>
            </w:pPr>
            <w:r>
              <w:rPr>
                <w:rFonts w:eastAsia="Times New Roman" w:cs="Arial"/>
                <w:szCs w:val="22"/>
              </w:rPr>
              <w:t>OFI NOT USED: 1.1a(2): It is unclear that senior leaders’ actions demonstrate their commitment to legal and ethical behavior. The apparent lack of an approach to monitor ethical behavior and cycles of learning and refinement indicate the absence of a process for promoting an organizational environment that requires such behavior. The lack of such opportunities for evaluation, improvement, and sharing of lessons learned may limit organizational gains in maturity. [AL]</w:t>
            </w:r>
          </w:p>
          <w:p w14:paraId="6FB9618E" w14:textId="56C63B26" w:rsidR="004703D8" w:rsidRDefault="004703D8" w:rsidP="004703D8">
            <w:pPr>
              <w:rPr>
                <w:rFonts w:eastAsia="Times New Roman" w:cs="Arial"/>
                <w:szCs w:val="22"/>
              </w:rPr>
            </w:pPr>
            <w:r>
              <w:rPr>
                <w:rFonts w:eastAsia="Times New Roman" w:cs="Arial"/>
                <w:szCs w:val="22"/>
              </w:rPr>
              <w:t xml:space="preserve">Three examiners (Ex4, Ex3, and Ex6) identified OFIs leading to this prospective comment about promoting legal and ethical behavior, with Ex6 proposing a double (--). Inclusion of this OFI would </w:t>
            </w:r>
            <w:r w:rsidR="00CD68E2">
              <w:rPr>
                <w:rFonts w:eastAsia="Times New Roman" w:cs="Arial"/>
                <w:szCs w:val="22"/>
              </w:rPr>
              <w:t>conflict with</w:t>
            </w:r>
            <w:r>
              <w:rPr>
                <w:rFonts w:eastAsia="Times New Roman" w:cs="Arial"/>
                <w:szCs w:val="22"/>
              </w:rPr>
              <w:t xml:space="preserve"> the strength</w:t>
            </w:r>
            <w:r w:rsidR="005B2D07">
              <w:rPr>
                <w:rFonts w:eastAsia="Times New Roman" w:cs="Arial"/>
                <w:szCs w:val="22"/>
              </w:rPr>
              <w:t>s</w:t>
            </w:r>
            <w:r>
              <w:rPr>
                <w:rFonts w:eastAsia="Times New Roman" w:cs="Arial"/>
                <w:szCs w:val="22"/>
              </w:rPr>
              <w:t xml:space="preserve"> about </w:t>
            </w:r>
            <w:r w:rsidR="00E127E8">
              <w:rPr>
                <w:rFonts w:eastAsia="Times New Roman" w:cs="Arial"/>
                <w:szCs w:val="22"/>
              </w:rPr>
              <w:t xml:space="preserve">senior leaders’ promotion of </w:t>
            </w:r>
            <w:r>
              <w:rPr>
                <w:rFonts w:eastAsia="Times New Roman" w:cs="Arial"/>
                <w:szCs w:val="22"/>
              </w:rPr>
              <w:t xml:space="preserve">ethics in </w:t>
            </w:r>
            <w:r w:rsidR="005B2D07">
              <w:rPr>
                <w:rFonts w:eastAsia="Times New Roman" w:cs="Arial"/>
                <w:szCs w:val="22"/>
              </w:rPr>
              <w:t xml:space="preserve">items </w:t>
            </w:r>
            <w:r>
              <w:rPr>
                <w:rFonts w:eastAsia="Times New Roman" w:cs="Arial"/>
                <w:szCs w:val="22"/>
              </w:rPr>
              <w:t xml:space="preserve">1.1a(2) and 7.4a(4). </w:t>
            </w:r>
          </w:p>
        </w:tc>
      </w:tr>
    </w:tbl>
    <w:p w14:paraId="5E987D23"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165"/>
      </w:tblGrid>
      <w:tr w:rsidR="004703D8" w14:paraId="143776B4" w14:textId="77777777" w:rsidTr="00321E54">
        <w:tc>
          <w:tcPr>
            <w:tcW w:w="10165" w:type="dxa"/>
          </w:tcPr>
          <w:p w14:paraId="54DC37FF" w14:textId="77777777" w:rsidR="004703D8" w:rsidRPr="004A6FD4" w:rsidRDefault="004703D8" w:rsidP="004703D8">
            <w:pPr>
              <w:ind w:left="360" w:right="360"/>
              <w:rPr>
                <w:rFonts w:eastAsia="Times New Roman" w:cs="Arial"/>
                <w:szCs w:val="22"/>
              </w:rPr>
            </w:pPr>
            <w:r w:rsidRPr="004A6FD4">
              <w:rPr>
                <w:rFonts w:eastAsia="Times New Roman" w:cs="Arial"/>
                <w:b/>
                <w:szCs w:val="22"/>
              </w:rPr>
              <w:t xml:space="preserve">Score Value: </w:t>
            </w:r>
            <w:r w:rsidRPr="004A6FD4">
              <w:rPr>
                <w:rStyle w:val="Strong"/>
                <w:rFonts w:eastAsia="Times New Roman" w:cs="Arial"/>
                <w:b w:val="0"/>
                <w:szCs w:val="22"/>
              </w:rPr>
              <w:t>60</w:t>
            </w:r>
          </w:p>
          <w:p w14:paraId="1F5D246E" w14:textId="7D037630" w:rsidR="004703D8" w:rsidRPr="004A6FD4" w:rsidRDefault="004703D8" w:rsidP="004703D8">
            <w:pPr>
              <w:ind w:left="360" w:right="360"/>
              <w:rPr>
                <w:rFonts w:eastAsia="Times New Roman" w:cs="Arial"/>
                <w:szCs w:val="22"/>
              </w:rPr>
            </w:pPr>
            <w:r w:rsidRPr="004A6FD4">
              <w:rPr>
                <w:rFonts w:eastAsia="Times New Roman" w:cs="Arial"/>
                <w:b/>
                <w:szCs w:val="22"/>
              </w:rPr>
              <w:t xml:space="preserve">Score Range: </w:t>
            </w:r>
            <w:r w:rsidRPr="004A6FD4">
              <w:rPr>
                <w:rStyle w:val="Strong"/>
                <w:rFonts w:eastAsia="Times New Roman" w:cs="Arial"/>
                <w:b w:val="0"/>
                <w:szCs w:val="22"/>
              </w:rPr>
              <w:t>50</w:t>
            </w:r>
            <w:r>
              <w:rPr>
                <w:rStyle w:val="Strong"/>
                <w:rFonts w:eastAsia="Times New Roman" w:cs="Arial"/>
                <w:b w:val="0"/>
                <w:szCs w:val="22"/>
              </w:rPr>
              <w:t>–</w:t>
            </w:r>
            <w:r w:rsidRPr="004A6FD4">
              <w:rPr>
                <w:rStyle w:val="Strong"/>
                <w:rFonts w:eastAsia="Times New Roman" w:cs="Arial"/>
                <w:b w:val="0"/>
                <w:szCs w:val="22"/>
              </w:rPr>
              <w:t>65%</w:t>
            </w:r>
          </w:p>
          <w:p w14:paraId="534B4DED" w14:textId="6DA53F93" w:rsidR="004703D8" w:rsidRPr="004A6FD4" w:rsidRDefault="004703D8" w:rsidP="004703D8">
            <w:pPr>
              <w:rPr>
                <w:rStyle w:val="Strong"/>
                <w:rFonts w:eastAsia="Times New Roman" w:cs="Arial"/>
                <w:b w:val="0"/>
                <w:szCs w:val="22"/>
              </w:rPr>
            </w:pPr>
            <w:r w:rsidRPr="004A6FD4">
              <w:rPr>
                <w:rFonts w:eastAsia="Times New Roman" w:cs="Arial"/>
                <w:b/>
                <w:szCs w:val="22"/>
              </w:rPr>
              <w:t>Why shouldn’t the score be in the range above or below the selected one?</w:t>
            </w:r>
            <w:r w:rsidRPr="004A6FD4">
              <w:rPr>
                <w:rFonts w:eastAsia="Times New Roman" w:cs="Arial"/>
                <w:szCs w:val="22"/>
              </w:rPr>
              <w:t xml:space="preserve"> </w:t>
            </w:r>
            <w:r w:rsidRPr="004A6FD4">
              <w:rPr>
                <w:rStyle w:val="Strong"/>
                <w:rFonts w:eastAsia="Times New Roman" w:cs="Arial"/>
                <w:b w:val="0"/>
                <w:szCs w:val="22"/>
              </w:rPr>
              <w:t xml:space="preserve">There appears to be an effective, systematic approach [A] responsive to the overall and probably multiple </w:t>
            </w:r>
            <w:r w:rsidR="00F97F98">
              <w:rPr>
                <w:rStyle w:val="Strong"/>
                <w:rFonts w:eastAsia="Times New Roman" w:cs="Arial"/>
                <w:b w:val="0"/>
                <w:szCs w:val="22"/>
              </w:rPr>
              <w:t>i</w:t>
            </w:r>
            <w:r w:rsidRPr="004A6FD4">
              <w:rPr>
                <w:rStyle w:val="Strong"/>
                <w:rFonts w:eastAsia="Times New Roman" w:cs="Arial"/>
                <w:b w:val="0"/>
                <w:szCs w:val="22"/>
              </w:rPr>
              <w:t xml:space="preserve">tem requirements, as opposed to the basic or even overall requirements. There is evidence of systematic evaluation, improvement, and learning cycles, for which an example from 2010 was provided. Leadership and strategy appear to be integrated through the Leadership System (Figure 1.1-1) and Strategic Planning </w:t>
            </w:r>
            <w:r w:rsidR="0022604D">
              <w:rPr>
                <w:rStyle w:val="Strong"/>
                <w:rFonts w:eastAsia="Times New Roman" w:cs="Arial"/>
                <w:b w:val="0"/>
                <w:szCs w:val="22"/>
              </w:rPr>
              <w:t>Process</w:t>
            </w:r>
            <w:r w:rsidR="0022604D" w:rsidRPr="004A6FD4">
              <w:rPr>
                <w:rStyle w:val="Strong"/>
                <w:rFonts w:eastAsia="Times New Roman" w:cs="Arial"/>
                <w:b w:val="0"/>
                <w:szCs w:val="22"/>
              </w:rPr>
              <w:t xml:space="preserve"> </w:t>
            </w:r>
            <w:r w:rsidRPr="004A6FD4">
              <w:rPr>
                <w:rStyle w:val="Strong"/>
                <w:rFonts w:eastAsia="Times New Roman" w:cs="Arial"/>
                <w:b w:val="0"/>
                <w:szCs w:val="22"/>
              </w:rPr>
              <w:t>(Figure 2.1-1). Although these may indicate a scoring range of 70</w:t>
            </w:r>
            <w:r>
              <w:rPr>
                <w:rStyle w:val="Strong"/>
                <w:rFonts w:eastAsia="Times New Roman" w:cs="Arial"/>
                <w:b w:val="0"/>
                <w:szCs w:val="22"/>
              </w:rPr>
              <w:t>–</w:t>
            </w:r>
            <w:r w:rsidRPr="004A6FD4">
              <w:rPr>
                <w:rStyle w:val="Strong"/>
                <w:rFonts w:eastAsia="Times New Roman" w:cs="Arial"/>
                <w:b w:val="0"/>
                <w:szCs w:val="22"/>
              </w:rPr>
              <w:t xml:space="preserve">85%, the three OFIs, taken together, indicate a significant gap in deployment. The </w:t>
            </w:r>
            <w:r>
              <w:rPr>
                <w:rStyle w:val="Strong"/>
                <w:rFonts w:eastAsia="Times New Roman" w:cs="Arial"/>
                <w:b w:val="0"/>
                <w:szCs w:val="22"/>
              </w:rPr>
              <w:t xml:space="preserve">most descriptive </w:t>
            </w:r>
            <w:r w:rsidRPr="004A6FD4">
              <w:rPr>
                <w:rStyle w:val="Strong"/>
                <w:rFonts w:eastAsia="Times New Roman" w:cs="Arial"/>
                <w:b w:val="0"/>
                <w:szCs w:val="22"/>
              </w:rPr>
              <w:t>scoring range, therefore, appears to be 50</w:t>
            </w:r>
            <w:r>
              <w:rPr>
                <w:rStyle w:val="Strong"/>
                <w:rFonts w:eastAsia="Times New Roman" w:cs="Arial"/>
                <w:b w:val="0"/>
                <w:szCs w:val="22"/>
              </w:rPr>
              <w:t>–</w:t>
            </w:r>
            <w:r w:rsidRPr="004A6FD4">
              <w:rPr>
                <w:rStyle w:val="Strong"/>
                <w:rFonts w:eastAsia="Times New Roman" w:cs="Arial"/>
                <w:b w:val="0"/>
                <w:szCs w:val="22"/>
              </w:rPr>
              <w:t xml:space="preserve">65%, with a scoring toward the upper end of the range. </w:t>
            </w:r>
          </w:p>
          <w:p w14:paraId="0222F442" w14:textId="77777777" w:rsidR="004703D8" w:rsidRDefault="004703D8" w:rsidP="004703D8">
            <w:pPr>
              <w:rPr>
                <w:rStyle w:val="Strong"/>
                <w:rFonts w:eastAsia="Times New Roman" w:cs="Arial"/>
                <w:b w:val="0"/>
                <w:szCs w:val="22"/>
              </w:rPr>
            </w:pPr>
            <w:r w:rsidRPr="004A6FD4">
              <w:rPr>
                <w:rStyle w:val="Strong"/>
                <w:rFonts w:eastAsia="Times New Roman" w:cs="Arial"/>
                <w:b w:val="0"/>
                <w:szCs w:val="22"/>
              </w:rPr>
              <w:t xml:space="preserve">Revision for R3: Raised score from 60% to 65%. </w:t>
            </w:r>
          </w:p>
          <w:p w14:paraId="3B21A158" w14:textId="1E24BAE7" w:rsidR="004703D8" w:rsidRDefault="004703D8" w:rsidP="004703D8">
            <w:pPr>
              <w:rPr>
                <w:rFonts w:eastAsia="Times New Roman" w:cs="Arial"/>
                <w:b/>
                <w:szCs w:val="22"/>
              </w:rPr>
            </w:pPr>
            <w:r w:rsidRPr="004A6FD4">
              <w:rPr>
                <w:rStyle w:val="Strong"/>
                <w:rFonts w:eastAsia="Times New Roman" w:cs="Arial"/>
                <w:b w:val="0"/>
                <w:szCs w:val="22"/>
              </w:rPr>
              <w:t>Revision at Consensus (R4): Returned score to 60%.</w:t>
            </w:r>
            <w:r w:rsidRPr="004A6FD4">
              <w:rPr>
                <w:rFonts w:eastAsia="Times New Roman" w:cs="Arial"/>
                <w:szCs w:val="22"/>
              </w:rPr>
              <w:t xml:space="preserve"> </w:t>
            </w:r>
          </w:p>
        </w:tc>
      </w:tr>
    </w:tbl>
    <w:p w14:paraId="3DBA6111" w14:textId="538C28A3" w:rsidR="00321E54" w:rsidRDefault="00321E54">
      <w:pPr>
        <w:ind w:left="360" w:right="360"/>
        <w:rPr>
          <w:rFonts w:eastAsia="Times New Roman" w:cs="Arial"/>
          <w:b/>
          <w:szCs w:val="22"/>
        </w:rPr>
      </w:pPr>
      <w:r>
        <w:rPr>
          <w:rFonts w:eastAsia="Times New Roman" w:cs="Arial"/>
          <w:b/>
          <w:szCs w:val="22"/>
        </w:rPr>
        <w:br w:type="page"/>
      </w:r>
    </w:p>
    <w:p w14:paraId="32922CC5" w14:textId="70CFE396" w:rsidR="00094B2C" w:rsidRDefault="00094B2C">
      <w:pPr>
        <w:pStyle w:val="Heading2"/>
        <w:divId w:val="1680279521"/>
        <w:rPr>
          <w:rFonts w:eastAsia="Times New Roman" w:cs="Arial"/>
        </w:rPr>
      </w:pPr>
      <w:r>
        <w:rPr>
          <w:rFonts w:eastAsia="Times New Roman" w:cs="Arial"/>
        </w:rPr>
        <w:lastRenderedPageBreak/>
        <w:t>Item Worksheet</w:t>
      </w:r>
      <w:r w:rsidR="00347E96">
        <w:rPr>
          <w:rFonts w:eastAsia="Times New Roman" w:cs="Arial"/>
        </w:rPr>
        <w:t>—</w:t>
      </w:r>
      <w:r>
        <w:rPr>
          <w:rFonts w:eastAsia="Times New Roman" w:cs="Arial"/>
        </w:rPr>
        <w:t>Item 1.2</w:t>
      </w:r>
    </w:p>
    <w:p w14:paraId="2CCC4363" w14:textId="77777777" w:rsidR="00094B2C" w:rsidRDefault="00094B2C">
      <w:pPr>
        <w:pStyle w:val="Heading2"/>
        <w:divId w:val="1680279521"/>
        <w:rPr>
          <w:rFonts w:eastAsia="Times New Roman" w:cs="Arial"/>
        </w:rPr>
      </w:pPr>
      <w:r>
        <w:rPr>
          <w:rFonts w:eastAsia="Times New Roman" w:cs="Arial"/>
        </w:rPr>
        <w:t>Governance and Societal Responsibilities</w:t>
      </w:r>
    </w:p>
    <w:p w14:paraId="334201E6" w14:textId="77777777" w:rsidR="00094B2C" w:rsidRDefault="00094B2C">
      <w:pPr>
        <w:pStyle w:val="Heading3"/>
        <w:divId w:val="1680279521"/>
        <w:rPr>
          <w:rFonts w:eastAsia="Times New Roman" w:cs="Arial"/>
        </w:rPr>
      </w:pPr>
      <w:r>
        <w:rPr>
          <w:rFonts w:eastAsia="Times New Roman" w:cs="Arial"/>
        </w:rPr>
        <w:t>Relevant Key Factors</w:t>
      </w:r>
    </w:p>
    <w:p w14:paraId="064F96FC" w14:textId="586726AA" w:rsidR="00094B2C" w:rsidRDefault="004A6FD4">
      <w:pPr>
        <w:numPr>
          <w:ilvl w:val="0"/>
          <w:numId w:val="7"/>
        </w:numPr>
        <w:spacing w:before="100" w:beforeAutospacing="1" w:after="100" w:afterAutospacing="1"/>
        <w:divId w:val="1680279521"/>
        <w:rPr>
          <w:rFonts w:eastAsia="Times New Roman" w:cs="Arial"/>
          <w:szCs w:val="22"/>
        </w:rPr>
      </w:pPr>
      <w:r>
        <w:rPr>
          <w:rFonts w:eastAsia="Times New Roman"/>
        </w:rPr>
        <w:t xml:space="preserve">Nonprofit </w:t>
      </w:r>
      <w:r w:rsidR="00F97F98">
        <w:rPr>
          <w:rFonts w:eastAsia="Times New Roman"/>
        </w:rPr>
        <w:t>community health center (</w:t>
      </w:r>
      <w:r>
        <w:rPr>
          <w:rFonts w:eastAsia="Times New Roman"/>
        </w:rPr>
        <w:t>CHC</w:t>
      </w:r>
      <w:r w:rsidR="00F97F98">
        <w:rPr>
          <w:rFonts w:eastAsia="Times New Roman"/>
        </w:rPr>
        <w:t>)</w:t>
      </w:r>
      <w:r>
        <w:rPr>
          <w:rFonts w:eastAsia="Times New Roman"/>
        </w:rPr>
        <w:t xml:space="preserve"> providing primary care, preventive services, enabling services in 3 highly diverse AZ counties (Yuma, La Paz, Mohave). 11 clinics, 4 mobile service vans.</w:t>
      </w:r>
    </w:p>
    <w:p w14:paraId="365FE2C7" w14:textId="36BDD47B" w:rsidR="00094B2C" w:rsidRDefault="00094B2C">
      <w:pPr>
        <w:numPr>
          <w:ilvl w:val="0"/>
          <w:numId w:val="7"/>
        </w:numPr>
        <w:spacing w:before="100" w:beforeAutospacing="1" w:after="100" w:afterAutospacing="1"/>
        <w:divId w:val="1680279521"/>
        <w:rPr>
          <w:rFonts w:eastAsia="Times New Roman" w:cs="Arial"/>
          <w:szCs w:val="22"/>
        </w:rPr>
      </w:pPr>
      <w:r>
        <w:rPr>
          <w:rFonts w:eastAsia="Times New Roman" w:cs="Arial"/>
          <w:szCs w:val="22"/>
        </w:rPr>
        <w:t xml:space="preserve">Core </w:t>
      </w:r>
      <w:r w:rsidR="004A6FD4">
        <w:rPr>
          <w:rFonts w:eastAsia="Times New Roman" w:cs="Arial"/>
          <w:szCs w:val="22"/>
        </w:rPr>
        <w:t>values</w:t>
      </w:r>
      <w:r>
        <w:rPr>
          <w:rFonts w:eastAsia="Times New Roman" w:cs="Arial"/>
          <w:szCs w:val="22"/>
        </w:rPr>
        <w:t>: respect, trust, relationship, performance, accountability.</w:t>
      </w:r>
    </w:p>
    <w:p w14:paraId="178BC858" w14:textId="2D1C2D38" w:rsidR="00094B2C" w:rsidRDefault="004A6FD4">
      <w:pPr>
        <w:numPr>
          <w:ilvl w:val="0"/>
          <w:numId w:val="7"/>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6891A43E" w14:textId="213B064E" w:rsidR="00094B2C" w:rsidRDefault="004A6FD4">
      <w:pPr>
        <w:numPr>
          <w:ilvl w:val="0"/>
          <w:numId w:val="7"/>
        </w:numPr>
        <w:spacing w:before="100" w:beforeAutospacing="1" w:after="100" w:afterAutospacing="1"/>
        <w:divId w:val="1680279521"/>
        <w:rPr>
          <w:rFonts w:eastAsia="Times New Roman" w:cs="Arial"/>
          <w:szCs w:val="22"/>
        </w:rPr>
      </w:pPr>
      <w:r>
        <w:rPr>
          <w:rFonts w:eastAsia="Times New Roman"/>
        </w:rPr>
        <w:t>Multiple federal, state, local requirements—including designation as FQHC, qualification for Section 330 grant funds and TJC, recognition as PCMH.</w:t>
      </w:r>
    </w:p>
    <w:p w14:paraId="3656DB48" w14:textId="6319031F" w:rsidR="00094B2C" w:rsidRDefault="004A6FD4">
      <w:pPr>
        <w:numPr>
          <w:ilvl w:val="0"/>
          <w:numId w:val="7"/>
        </w:numPr>
        <w:spacing w:before="100" w:beforeAutospacing="1" w:after="100" w:afterAutospacing="1"/>
        <w:divId w:val="1680279521"/>
        <w:rPr>
          <w:rFonts w:eastAsia="Times New Roman" w:cs="Arial"/>
          <w:szCs w:val="22"/>
        </w:rPr>
      </w:pPr>
      <w:r>
        <w:rPr>
          <w:rFonts w:eastAsia="Times New Roman"/>
        </w:rPr>
        <w:t>Voluntary 15-member Board of Directors, 6 standing committees: Quality, Ethics, Community, Partner Relations, Development, Audit. More than 51% of voting members are recipients of applicant’s services; senior leaders are nonvoting board members.</w:t>
      </w:r>
    </w:p>
    <w:p w14:paraId="3D271D31" w14:textId="59F89C12" w:rsidR="00094B2C" w:rsidRDefault="00094B2C">
      <w:pPr>
        <w:numPr>
          <w:ilvl w:val="0"/>
          <w:numId w:val="7"/>
        </w:numPr>
        <w:spacing w:before="100" w:beforeAutospacing="1" w:after="100" w:afterAutospacing="1"/>
        <w:divId w:val="1680279521"/>
        <w:rPr>
          <w:rFonts w:eastAsia="Times New Roman" w:cs="Arial"/>
          <w:szCs w:val="22"/>
        </w:rPr>
      </w:pPr>
      <w:r>
        <w:rPr>
          <w:rFonts w:eastAsia="Times New Roman" w:cs="Arial"/>
          <w:szCs w:val="22"/>
        </w:rPr>
        <w:t xml:space="preserve">Key stakeholders: </w:t>
      </w:r>
      <w:r w:rsidR="004A6FD4">
        <w:rPr>
          <w:rFonts w:eastAsia="Times New Roman"/>
        </w:rPr>
        <w:t>Communities, physicians, staff, volunteers, payers, partners, suppliers, collaborators: information/training on current medical technology/procedures; knowledge, skills tools to do job; fair pay/benefits, recognition/opportunity to serve and develop job skills for staff/volunteers; opportunities for collaboration/innovation for partners, suppliers, collaborators.</w:t>
      </w:r>
    </w:p>
    <w:p w14:paraId="2097B7F2" w14:textId="77777777" w:rsidR="00094B2C" w:rsidRDefault="00094B2C">
      <w:pPr>
        <w:pStyle w:val="Heading3"/>
        <w:divId w:val="1680279521"/>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Look w:val="04A0" w:firstRow="1" w:lastRow="0" w:firstColumn="1" w:lastColumn="0" w:noHBand="0" w:noVBand="1"/>
      </w:tblPr>
      <w:tblGrid>
        <w:gridCol w:w="297"/>
        <w:gridCol w:w="4396"/>
        <w:gridCol w:w="4863"/>
        <w:gridCol w:w="581"/>
      </w:tblGrid>
      <w:tr w:rsidR="00094B2C" w14:paraId="36413018" w14:textId="77777777" w:rsidTr="00E85D33">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7787BE7"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4364793"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164B995"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030412C"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048616B3"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DDECCE6"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7679EFF" w14:textId="0AFCCE22" w:rsidR="00094B2C" w:rsidRDefault="00722AB1">
            <w:pPr>
              <w:rPr>
                <w:rFonts w:eastAsia="Times New Roman" w:cs="Arial"/>
                <w:szCs w:val="22"/>
              </w:rPr>
            </w:pPr>
            <w:r>
              <w:rPr>
                <w:rFonts w:eastAsia="Times New Roman" w:cs="Arial"/>
                <w:szCs w:val="22"/>
              </w:rPr>
              <w:t>The applicant’s evaluation of the board’s and senior leaders’ performance promote</w:t>
            </w:r>
            <w:r w:rsidR="001E0B4F">
              <w:rPr>
                <w:rFonts w:eastAsia="Times New Roman" w:cs="Arial"/>
                <w:szCs w:val="22"/>
              </w:rPr>
              <w:t xml:space="preserve">s </w:t>
            </w:r>
            <w:r w:rsidR="00941BC6">
              <w:rPr>
                <w:rFonts w:eastAsia="Times New Roman" w:cs="Arial"/>
                <w:szCs w:val="22"/>
              </w:rPr>
              <w:t>accountability</w:t>
            </w:r>
            <w:r>
              <w:rPr>
                <w:rFonts w:eastAsia="Times New Roman" w:cs="Arial"/>
                <w:szCs w:val="22"/>
              </w:rPr>
              <w:t>, one of the applicant’s values.</w:t>
            </w:r>
            <w:r w:rsidR="001E0B4F">
              <w:rPr>
                <w:rFonts w:eastAsia="Times New Roman" w:cs="Arial"/>
                <w:szCs w:val="22"/>
              </w:rPr>
              <w:t xml:space="preserve"> Methods </w:t>
            </w:r>
            <w:r w:rsidR="00094B2C">
              <w:rPr>
                <w:rFonts w:eastAsia="Times New Roman" w:cs="Arial"/>
                <w:szCs w:val="22"/>
              </w:rPr>
              <w:t>include a 360-degree review process incorporating data from a staff satisfaction survey, a community climate survey, and Baldrige-based assessments. Board performance is evaluated using the Stewart-Hagen model.</w:t>
            </w:r>
            <w:r w:rsidR="00941BC6">
              <w:rPr>
                <w:rFonts w:eastAsia="Times New Roman" w:cs="Arial"/>
                <w:szCs w:val="22"/>
              </w:rPr>
              <w:t xml:space="preserve"> </w:t>
            </w:r>
            <w:r w:rsidR="00094B2C">
              <w:rPr>
                <w:rFonts w:eastAsia="Times New Roman" w:cs="Arial"/>
                <w:szCs w:val="22"/>
              </w:rPr>
              <w:t>Leadership System results are inputs for the Strategic Planning Process; action plans are developed through the PIF model to improve effectiveness, shared at staff meetings, and published in the monthly newsletter.</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065F042" w14:textId="7825541C" w:rsidR="00722AB1" w:rsidRDefault="00094B2C">
            <w:pPr>
              <w:rPr>
                <w:rFonts w:eastAsia="Times New Roman" w:cs="Arial"/>
                <w:szCs w:val="22"/>
              </w:rPr>
            </w:pPr>
            <w:r>
              <w:rPr>
                <w:rFonts w:eastAsia="Times New Roman" w:cs="Arial"/>
                <w:szCs w:val="22"/>
              </w:rPr>
              <w:t>Ex7</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was used as the basic structure of the draft consensus comment, with enriching contributions from the other examiners. Three examiners (Ex3, Ex7, and </w:t>
            </w:r>
            <w:r w:rsidR="008D1B3B">
              <w:rPr>
                <w:rFonts w:eastAsia="Times New Roman" w:cs="Arial"/>
                <w:szCs w:val="22"/>
              </w:rPr>
              <w:t>Ex8</w:t>
            </w:r>
            <w:r>
              <w:rPr>
                <w:rFonts w:eastAsia="Times New Roman" w:cs="Arial"/>
                <w:szCs w:val="22"/>
              </w:rPr>
              <w:t xml:space="preserve">) assigned a double (++) to this strength. Item </w:t>
            </w:r>
            <w:r w:rsidR="00F97F98">
              <w:rPr>
                <w:rFonts w:eastAsia="Times New Roman" w:cs="Arial"/>
                <w:szCs w:val="22"/>
              </w:rPr>
              <w:t>L</w:t>
            </w:r>
            <w:r w:rsidR="00722AB1">
              <w:rPr>
                <w:rFonts w:eastAsia="Times New Roman" w:cs="Arial"/>
                <w:szCs w:val="22"/>
              </w:rPr>
              <w:t xml:space="preserve">ead </w:t>
            </w:r>
            <w:r>
              <w:rPr>
                <w:rFonts w:eastAsia="Times New Roman" w:cs="Arial"/>
                <w:szCs w:val="22"/>
              </w:rPr>
              <w:t xml:space="preserve">concurs given the comprehensiveness of the factors (ADLI) underlying the strength and the absence of an OFI on 1.1a(2). </w:t>
            </w:r>
          </w:p>
          <w:p w14:paraId="0D4B77D4" w14:textId="2E460CCD" w:rsidR="00094B2C" w:rsidRDefault="00094B2C">
            <w:pPr>
              <w:rPr>
                <w:rFonts w:eastAsia="Times New Roman" w:cs="Arial"/>
                <w:szCs w:val="22"/>
              </w:rPr>
            </w:pPr>
            <w:r>
              <w:rPr>
                <w:rFonts w:eastAsia="Times New Roman" w:cs="Arial"/>
                <w:szCs w:val="22"/>
              </w:rPr>
              <w:t>Revision for R3: Separated use of Stewart-Hagen model of board performance evaluation as an example.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340B5AB" w14:textId="77777777" w:rsidR="00094B2C" w:rsidRDefault="00094B2C">
            <w:pPr>
              <w:rPr>
                <w:rFonts w:eastAsia="Times New Roman" w:cs="Arial"/>
                <w:szCs w:val="22"/>
              </w:rPr>
            </w:pPr>
            <w:r>
              <w:rPr>
                <w:rFonts w:eastAsia="Times New Roman" w:cs="Arial"/>
                <w:szCs w:val="22"/>
              </w:rPr>
              <w:t>a(2)</w:t>
            </w:r>
          </w:p>
        </w:tc>
      </w:tr>
      <w:tr w:rsidR="00094B2C" w14:paraId="4218F2FD" w14:textId="77777777" w:rsidTr="00E85D33">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27217FA2"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B2A42F1" w14:textId="6C7D42A4" w:rsidR="00094B2C" w:rsidRDefault="001E0B4F">
            <w:pPr>
              <w:rPr>
                <w:rFonts w:eastAsia="Times New Roman" w:cs="Arial"/>
                <w:szCs w:val="22"/>
              </w:rPr>
            </w:pPr>
            <w:r>
              <w:rPr>
                <w:rFonts w:eastAsia="Times New Roman" w:cs="Arial"/>
                <w:szCs w:val="22"/>
              </w:rPr>
              <w:t xml:space="preserve">Leveraging its core competency of patient-centered care, the </w:t>
            </w:r>
            <w:r w:rsidR="00722AB1">
              <w:rPr>
                <w:rFonts w:eastAsia="Times New Roman" w:cs="Arial"/>
                <w:szCs w:val="22"/>
              </w:rPr>
              <w:t>applicant</w:t>
            </w:r>
            <w:r w:rsidR="00094B2C">
              <w:rPr>
                <w:rFonts w:eastAsia="Times New Roman" w:cs="Arial"/>
                <w:szCs w:val="22"/>
              </w:rPr>
              <w:t xml:space="preserve"> has embedded societal responsibilities into its strategies and daily operations, beginning with the identification and validation of the key communities it serves. Its contribution to societal well-being focuses on improving community health, reducing disparities, and expanding access to care.</w:t>
            </w:r>
            <w:r>
              <w:rPr>
                <w:rFonts w:eastAsia="Times New Roman" w:cs="Arial"/>
                <w:szCs w:val="22"/>
              </w:rPr>
              <w:t xml:space="preserve"> A</w:t>
            </w:r>
            <w:r w:rsidR="00094B2C">
              <w:rPr>
                <w:rFonts w:eastAsia="Times New Roman" w:cs="Arial"/>
                <w:szCs w:val="22"/>
              </w:rPr>
              <w:t xml:space="preserve"> variety of </w:t>
            </w:r>
            <w:r w:rsidR="00094B2C">
              <w:rPr>
                <w:rFonts w:eastAsia="Times New Roman" w:cs="Arial"/>
                <w:szCs w:val="22"/>
              </w:rPr>
              <w:lastRenderedPageBreak/>
              <w:t xml:space="preserve">programs focus on Support for the Body, Support for the Spirit, and Support for the Mind.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F56F044" w14:textId="5ABDF09C" w:rsidR="004935F0" w:rsidRDefault="00094B2C">
            <w:pPr>
              <w:rPr>
                <w:rFonts w:eastAsia="Times New Roman" w:cs="Arial"/>
                <w:szCs w:val="22"/>
              </w:rPr>
            </w:pPr>
            <w:r>
              <w:rPr>
                <w:rFonts w:eastAsia="Times New Roman" w:cs="Arial"/>
                <w:szCs w:val="22"/>
              </w:rPr>
              <w:lastRenderedPageBreak/>
              <w:t>In the draft consensus comment, Ex2</w:t>
            </w:r>
            <w:r w:rsidR="00742E89">
              <w:rPr>
                <w:rFonts w:eastAsia="Times New Roman" w:cs="Arial"/>
                <w:szCs w:val="22"/>
              </w:rPr>
              <w:t>’</w:t>
            </w:r>
            <w:r>
              <w:rPr>
                <w:rFonts w:eastAsia="Times New Roman" w:cs="Arial"/>
                <w:szCs w:val="22"/>
              </w:rPr>
              <w:t xml:space="preserve">s strength was used as the basis of the nugget. </w:t>
            </w:r>
            <w:r w:rsidR="008D1B3B">
              <w:rPr>
                <w:rFonts w:eastAsia="Times New Roman" w:cs="Arial"/>
                <w:szCs w:val="22"/>
              </w:rPr>
              <w:t>Ex5</w:t>
            </w:r>
            <w:r w:rsidR="00742E89">
              <w:rPr>
                <w:rFonts w:eastAsia="Times New Roman" w:cs="Arial"/>
                <w:szCs w:val="22"/>
              </w:rPr>
              <w:t>’</w:t>
            </w:r>
            <w:r>
              <w:rPr>
                <w:rFonts w:eastAsia="Times New Roman" w:cs="Arial"/>
                <w:szCs w:val="22"/>
              </w:rPr>
              <w:t xml:space="preserve">s and </w:t>
            </w:r>
            <w:r w:rsidR="008D1B3B">
              <w:rPr>
                <w:rFonts w:eastAsia="Times New Roman" w:cs="Arial"/>
                <w:szCs w:val="22"/>
              </w:rPr>
              <w:t>Ex8</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s were used as the sources of examples, with enrichments provided by Ex3, Ex4, and Ex7. </w:t>
            </w:r>
          </w:p>
          <w:p w14:paraId="354C3CF1" w14:textId="71EA64B7" w:rsidR="004935F0" w:rsidRDefault="00094B2C">
            <w:pPr>
              <w:rPr>
                <w:rFonts w:eastAsia="Times New Roman" w:cs="Arial"/>
                <w:szCs w:val="22"/>
              </w:rPr>
            </w:pPr>
            <w:r>
              <w:rPr>
                <w:rFonts w:eastAsia="Times New Roman" w:cs="Arial"/>
                <w:szCs w:val="22"/>
              </w:rPr>
              <w:t>Two examiners (</w:t>
            </w:r>
            <w:r w:rsidR="008D1B3B">
              <w:rPr>
                <w:rFonts w:eastAsia="Times New Roman" w:cs="Arial"/>
                <w:szCs w:val="22"/>
              </w:rPr>
              <w:t>Ex5</w:t>
            </w:r>
            <w:r>
              <w:rPr>
                <w:rFonts w:eastAsia="Times New Roman" w:cs="Arial"/>
                <w:szCs w:val="22"/>
              </w:rPr>
              <w:t xml:space="preserve">, Ex7) assigned a double (++) to this strength. Item Lead prefers a single (+) given that there is no apparent cycle of </w:t>
            </w:r>
            <w:r>
              <w:rPr>
                <w:rFonts w:eastAsia="Times New Roman" w:cs="Arial"/>
                <w:szCs w:val="22"/>
              </w:rPr>
              <w:lastRenderedPageBreak/>
              <w:t xml:space="preserve">evaluation and improvement in societal responsibilities, despite that there is no OFI on either 1.2c(1) or 1.2c(2) on Learning. </w:t>
            </w:r>
          </w:p>
          <w:p w14:paraId="48CAB407" w14:textId="0ECF6CF3" w:rsidR="004935F0" w:rsidRDefault="00094B2C">
            <w:pPr>
              <w:rPr>
                <w:rFonts w:eastAsia="Times New Roman" w:cs="Arial"/>
                <w:szCs w:val="22"/>
              </w:rPr>
            </w:pPr>
            <w:r>
              <w:rPr>
                <w:rFonts w:eastAsia="Times New Roman" w:cs="Arial"/>
                <w:szCs w:val="22"/>
              </w:rPr>
              <w:t xml:space="preserve">Revision for R3: Eliminated reference to </w:t>
            </w:r>
            <w:r w:rsidR="00742E89">
              <w:rPr>
                <w:rFonts w:eastAsia="Times New Roman" w:cs="Arial"/>
                <w:szCs w:val="22"/>
              </w:rPr>
              <w:t>“</w:t>
            </w:r>
            <w:r>
              <w:rPr>
                <w:rFonts w:eastAsia="Times New Roman" w:cs="Arial"/>
                <w:szCs w:val="22"/>
              </w:rPr>
              <w:t>culturally competent</w:t>
            </w:r>
            <w:r w:rsidR="00742E89">
              <w:rPr>
                <w:rFonts w:eastAsia="Times New Roman" w:cs="Arial"/>
                <w:szCs w:val="22"/>
              </w:rPr>
              <w:t>”</w:t>
            </w:r>
            <w:r>
              <w:rPr>
                <w:rFonts w:eastAsia="Times New Roman" w:cs="Arial"/>
                <w:szCs w:val="22"/>
              </w:rPr>
              <w:t xml:space="preserve"> in relevance statement (Ex1). Moved comment from fourth position to second position (Ex7). </w:t>
            </w:r>
          </w:p>
          <w:p w14:paraId="23695F84" w14:textId="1C1FEC96" w:rsidR="00094B2C" w:rsidRDefault="00094B2C">
            <w:pPr>
              <w:rPr>
                <w:rFonts w:eastAsia="Times New Roman" w:cs="Arial"/>
                <w:szCs w:val="22"/>
              </w:rPr>
            </w:pPr>
            <w:r>
              <w:rPr>
                <w:rFonts w:eastAsia="Times New Roman" w:cs="Arial"/>
                <w:szCs w:val="22"/>
              </w:rPr>
              <w:t xml:space="preserve">Revision at Consensus (R4): Deleted reference to the SPP in the nugget so as not to look like 2.1 comment.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C81FECE" w14:textId="77777777" w:rsidR="00094B2C" w:rsidRDefault="00094B2C">
            <w:pPr>
              <w:rPr>
                <w:rFonts w:eastAsia="Times New Roman" w:cs="Arial"/>
                <w:szCs w:val="22"/>
              </w:rPr>
            </w:pPr>
            <w:r>
              <w:rPr>
                <w:rFonts w:eastAsia="Times New Roman" w:cs="Arial"/>
                <w:szCs w:val="22"/>
              </w:rPr>
              <w:lastRenderedPageBreak/>
              <w:t>c</w:t>
            </w:r>
          </w:p>
        </w:tc>
      </w:tr>
      <w:tr w:rsidR="00094B2C" w14:paraId="1A6C5F32"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22E98B2"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0A4B4C3" w14:textId="1BE4B366" w:rsidR="00094B2C" w:rsidRDefault="00094B2C">
            <w:pPr>
              <w:rPr>
                <w:rFonts w:eastAsia="Times New Roman" w:cs="Arial"/>
                <w:szCs w:val="22"/>
              </w:rPr>
            </w:pPr>
            <w:r>
              <w:rPr>
                <w:rFonts w:eastAsia="Times New Roman" w:cs="Arial"/>
                <w:szCs w:val="22"/>
              </w:rPr>
              <w:t>The Board of Directors</w:t>
            </w:r>
            <w:r w:rsidR="001F2A1B">
              <w:rPr>
                <w:rFonts w:eastAsia="Times New Roman" w:cs="Arial"/>
                <w:szCs w:val="22"/>
              </w:rPr>
              <w:t>’</w:t>
            </w:r>
            <w:r w:rsidR="00941BC6">
              <w:rPr>
                <w:rFonts w:eastAsia="Times New Roman" w:cs="Arial"/>
                <w:szCs w:val="22"/>
              </w:rPr>
              <w:t xml:space="preserve"> </w:t>
            </w:r>
            <w:r>
              <w:rPr>
                <w:rFonts w:eastAsia="Times New Roman" w:cs="Arial"/>
                <w:szCs w:val="22"/>
              </w:rPr>
              <w:t xml:space="preserve">use </w:t>
            </w:r>
            <w:r w:rsidR="001F2A1B">
              <w:rPr>
                <w:rFonts w:eastAsia="Times New Roman" w:cs="Arial"/>
                <w:szCs w:val="22"/>
              </w:rPr>
              <w:t xml:space="preserve">of </w:t>
            </w:r>
            <w:r>
              <w:rPr>
                <w:rFonts w:eastAsia="Times New Roman" w:cs="Arial"/>
                <w:szCs w:val="22"/>
              </w:rPr>
              <w:t xml:space="preserve">six committees to </w:t>
            </w:r>
            <w:r w:rsidR="001F2A1B">
              <w:rPr>
                <w:rFonts w:eastAsia="Times New Roman" w:cs="Arial"/>
                <w:szCs w:val="22"/>
              </w:rPr>
              <w:t xml:space="preserve">review and achieve aspects of responsible governance reinforces </w:t>
            </w:r>
            <w:r w:rsidR="00941BC6">
              <w:rPr>
                <w:rFonts w:eastAsia="Times New Roman" w:cs="Arial"/>
                <w:szCs w:val="22"/>
              </w:rPr>
              <w:t>the applicant’s</w:t>
            </w:r>
            <w:r w:rsidR="001F2A1B">
              <w:rPr>
                <w:rFonts w:eastAsia="Times New Roman" w:cs="Arial"/>
                <w:szCs w:val="22"/>
              </w:rPr>
              <w:t xml:space="preserve"> values of trust and accountability</w:t>
            </w:r>
            <w:r>
              <w:rPr>
                <w:rFonts w:eastAsia="Times New Roman" w:cs="Arial"/>
                <w:szCs w:val="22"/>
              </w:rPr>
              <w:t xml:space="preserve">. </w:t>
            </w:r>
            <w:r w:rsidR="001F2A1B">
              <w:rPr>
                <w:rFonts w:eastAsia="Times New Roman" w:cs="Arial"/>
                <w:szCs w:val="22"/>
              </w:rPr>
              <w:t xml:space="preserve">Regular </w:t>
            </w:r>
            <w:r>
              <w:rPr>
                <w:rFonts w:eastAsia="Times New Roman" w:cs="Arial"/>
                <w:szCs w:val="22"/>
              </w:rPr>
              <w:t xml:space="preserve">reports of financial and quality performance and other audits ensure board-level accountability for </w:t>
            </w:r>
            <w:r w:rsidR="001843E3">
              <w:rPr>
                <w:rFonts w:eastAsia="Times New Roman" w:cs="Arial"/>
                <w:szCs w:val="22"/>
              </w:rPr>
              <w:t xml:space="preserve">the </w:t>
            </w:r>
            <w:r>
              <w:rPr>
                <w:rFonts w:eastAsia="Times New Roman" w:cs="Arial"/>
                <w:szCs w:val="22"/>
              </w:rPr>
              <w:t>management</w:t>
            </w:r>
            <w:r w:rsidR="001F2A1B">
              <w:rPr>
                <w:rFonts w:eastAsia="Times New Roman" w:cs="Arial"/>
                <w:szCs w:val="22"/>
              </w:rPr>
              <w:t>’s</w:t>
            </w:r>
            <w:r>
              <w:rPr>
                <w:rFonts w:eastAsia="Times New Roman" w:cs="Arial"/>
                <w:szCs w:val="22"/>
              </w:rPr>
              <w:t xml:space="preserve"> actions. Regular reviews of budgets, financial reports, capital expenditures, and external audit findings ensure fiscal accountability. </w:t>
            </w:r>
            <w:r w:rsidR="00941BC6">
              <w:rPr>
                <w:rFonts w:eastAsia="Times New Roman" w:cs="Arial"/>
                <w:szCs w:val="22"/>
              </w:rPr>
              <w:t>Among other ethics practices, b</w:t>
            </w:r>
            <w:r>
              <w:rPr>
                <w:rFonts w:eastAsia="Times New Roman" w:cs="Arial"/>
                <w:szCs w:val="22"/>
              </w:rPr>
              <w:t>oard members and senior leaders participate in scenario-based ethics training</w:t>
            </w:r>
            <w:r w:rsidR="00941BC6">
              <w:rPr>
                <w:rFonts w:eastAsia="Times New Roman" w:cs="Arial"/>
                <w:szCs w:val="22"/>
              </w:rPr>
              <w:t xml:space="preserve"> and</w:t>
            </w:r>
            <w:r>
              <w:rPr>
                <w:rFonts w:eastAsia="Times New Roman" w:cs="Arial"/>
                <w:szCs w:val="22"/>
              </w:rPr>
              <w:t xml:space="preserve"> annually disclose conflicts of interest.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9B77D59" w14:textId="6BF08819" w:rsidR="004935F0" w:rsidRDefault="00094B2C">
            <w:pPr>
              <w:rPr>
                <w:rFonts w:eastAsia="Times New Roman" w:cs="Arial"/>
                <w:szCs w:val="22"/>
              </w:rPr>
            </w:pPr>
            <w:r>
              <w:rPr>
                <w:rFonts w:eastAsia="Times New Roman" w:cs="Arial"/>
                <w:szCs w:val="22"/>
              </w:rPr>
              <w:t xml:space="preserve">Revision for R3: Rewrote nugget sentence (Ex4). Moved comment from second position to last position (Ex1, </w:t>
            </w:r>
            <w:r w:rsidR="008D1B3B">
              <w:rPr>
                <w:rFonts w:eastAsia="Times New Roman" w:cs="Arial"/>
                <w:szCs w:val="22"/>
              </w:rPr>
              <w:t>Ex5</w:t>
            </w:r>
            <w:r>
              <w:rPr>
                <w:rFonts w:eastAsia="Times New Roman" w:cs="Arial"/>
                <w:szCs w:val="22"/>
              </w:rPr>
              <w:t xml:space="preserve">). </w:t>
            </w:r>
          </w:p>
          <w:p w14:paraId="7F50975F" w14:textId="4AB4AED4" w:rsidR="00094B2C" w:rsidRDefault="00094B2C">
            <w:pPr>
              <w:rPr>
                <w:rFonts w:eastAsia="Times New Roman" w:cs="Arial"/>
                <w:szCs w:val="22"/>
              </w:rPr>
            </w:pPr>
            <w:r>
              <w:rPr>
                <w:rFonts w:eastAsia="Times New Roman" w:cs="Arial"/>
                <w:szCs w:val="22"/>
              </w:rPr>
              <w:t xml:space="preserve">Revision at Consensus (R4): Replaced </w:t>
            </w:r>
            <w:r w:rsidR="00742E89">
              <w:rPr>
                <w:rFonts w:eastAsia="Times New Roman" w:cs="Arial"/>
                <w:szCs w:val="22"/>
              </w:rPr>
              <w:t>“</w:t>
            </w:r>
            <w:r>
              <w:rPr>
                <w:rFonts w:eastAsia="Times New Roman" w:cs="Arial"/>
                <w:szCs w:val="22"/>
              </w:rPr>
              <w:t>formal training</w:t>
            </w:r>
            <w:r w:rsidR="00742E89">
              <w:rPr>
                <w:rFonts w:eastAsia="Times New Roman" w:cs="Arial"/>
                <w:szCs w:val="22"/>
              </w:rPr>
              <w:t>”</w:t>
            </w:r>
            <w:r>
              <w:rPr>
                <w:rFonts w:eastAsia="Times New Roman" w:cs="Arial"/>
                <w:szCs w:val="22"/>
              </w:rPr>
              <w:t xml:space="preserve"> with </w:t>
            </w:r>
            <w:r w:rsidR="00742E89">
              <w:rPr>
                <w:rFonts w:eastAsia="Times New Roman" w:cs="Arial"/>
                <w:szCs w:val="22"/>
              </w:rPr>
              <w:t>“</w:t>
            </w:r>
            <w:r>
              <w:rPr>
                <w:rFonts w:eastAsia="Times New Roman" w:cs="Arial"/>
                <w:szCs w:val="22"/>
              </w:rPr>
              <w:t>scenario-based ethics training,</w:t>
            </w:r>
            <w:r w:rsidR="00742E89">
              <w:rPr>
                <w:rFonts w:eastAsia="Times New Roman" w:cs="Arial"/>
                <w:szCs w:val="22"/>
              </w:rPr>
              <w:t>”</w:t>
            </w:r>
            <w:r>
              <w:rPr>
                <w:rFonts w:eastAsia="Times New Roman" w:cs="Arial"/>
                <w:szCs w:val="22"/>
              </w:rPr>
              <w:t xml:space="preserve"> which is the distinctive aspect of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approach. Moved comment from fourth position to third position.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1CC01C2" w14:textId="77777777" w:rsidR="00094B2C" w:rsidRDefault="00094B2C">
            <w:pPr>
              <w:rPr>
                <w:rFonts w:eastAsia="Times New Roman" w:cs="Arial"/>
                <w:szCs w:val="22"/>
              </w:rPr>
            </w:pPr>
            <w:r>
              <w:rPr>
                <w:rFonts w:eastAsia="Times New Roman" w:cs="Arial"/>
                <w:szCs w:val="22"/>
              </w:rPr>
              <w:t>a(1)</w:t>
            </w:r>
          </w:p>
        </w:tc>
      </w:tr>
      <w:tr w:rsidR="00094B2C" w14:paraId="5425A1BF" w14:textId="77777777" w:rsidTr="00E85D33">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A8CD456"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7BAB28C" w14:textId="714CD6DC" w:rsidR="00094B2C" w:rsidRDefault="001F2A1B">
            <w:pPr>
              <w:rPr>
                <w:rFonts w:eastAsia="Times New Roman" w:cs="Arial"/>
                <w:szCs w:val="22"/>
              </w:rPr>
            </w:pPr>
            <w:r>
              <w:rPr>
                <w:rFonts w:eastAsia="Times New Roman" w:cs="Arial"/>
                <w:szCs w:val="22"/>
              </w:rPr>
              <w:t>S</w:t>
            </w:r>
            <w:r w:rsidR="00094B2C">
              <w:rPr>
                <w:rFonts w:eastAsia="Times New Roman" w:cs="Arial"/>
                <w:szCs w:val="22"/>
              </w:rPr>
              <w:t>ystematic approaches ensur</w:t>
            </w:r>
            <w:r>
              <w:rPr>
                <w:rFonts w:eastAsia="Times New Roman" w:cs="Arial"/>
                <w:szCs w:val="22"/>
              </w:rPr>
              <w:t>e the applicant’s</w:t>
            </w:r>
            <w:r w:rsidR="00094B2C">
              <w:rPr>
                <w:rFonts w:eastAsia="Times New Roman" w:cs="Arial"/>
                <w:szCs w:val="22"/>
              </w:rPr>
              <w:t xml:space="preserve"> legal, regulatory, and accreditation compliance (Figure 1.2-2) and address risks associated with health care delivery and other operations (Figure 1.2-3). </w:t>
            </w:r>
            <w:r w:rsidR="00941BC6">
              <w:rPr>
                <w:rFonts w:eastAsia="Times New Roman" w:cs="Arial"/>
                <w:szCs w:val="22"/>
              </w:rPr>
              <w:t>For example, t</w:t>
            </w:r>
            <w:r>
              <w:rPr>
                <w:rFonts w:eastAsia="Times New Roman" w:cs="Arial"/>
                <w:szCs w:val="22"/>
              </w:rPr>
              <w:t xml:space="preserve">he use of </w:t>
            </w:r>
            <w:r w:rsidR="00094B2C">
              <w:rPr>
                <w:rFonts w:eastAsia="Times New Roman" w:cs="Arial"/>
                <w:szCs w:val="22"/>
              </w:rPr>
              <w:t xml:space="preserve">Failure Modes and Effects Analysis (FMEA) to identify and address adverse impacts on society of health care services and operations has enabled the </w:t>
            </w:r>
            <w:r w:rsidR="00722AB1">
              <w:rPr>
                <w:rFonts w:eastAsia="Times New Roman" w:cs="Arial"/>
                <w:szCs w:val="22"/>
              </w:rPr>
              <w:t>applicant</w:t>
            </w:r>
            <w:r w:rsidR="00094B2C">
              <w:rPr>
                <w:rFonts w:eastAsia="Times New Roman" w:cs="Arial"/>
                <w:szCs w:val="22"/>
              </w:rPr>
              <w:t xml:space="preserve"> to address</w:t>
            </w:r>
            <w:r w:rsidR="00941BC6">
              <w:rPr>
                <w:rFonts w:eastAsia="Times New Roman" w:cs="Arial"/>
                <w:szCs w:val="22"/>
              </w:rPr>
              <w:t xml:space="preserve"> needle-stick</w:t>
            </w:r>
            <w:r w:rsidR="00094B2C">
              <w:rPr>
                <w:rFonts w:eastAsia="Times New Roman" w:cs="Arial"/>
                <w:szCs w:val="22"/>
              </w:rPr>
              <w:t xml:space="preserve"> risk for </w:t>
            </w:r>
            <w:r w:rsidR="00E127E8">
              <w:rPr>
                <w:rFonts w:eastAsia="Times New Roman" w:cs="Arial"/>
                <w:szCs w:val="22"/>
              </w:rPr>
              <w:t xml:space="preserve">diabetic patients’ </w:t>
            </w:r>
            <w:r w:rsidR="00094B2C">
              <w:rPr>
                <w:rFonts w:eastAsia="Times New Roman" w:cs="Arial"/>
                <w:szCs w:val="22"/>
              </w:rPr>
              <w:t xml:space="preserve">family members and ensure </w:t>
            </w:r>
            <w:r w:rsidR="00E127E8">
              <w:rPr>
                <w:rFonts w:eastAsia="Times New Roman" w:cs="Arial"/>
                <w:szCs w:val="22"/>
              </w:rPr>
              <w:t xml:space="preserve">patients’ </w:t>
            </w:r>
            <w:r w:rsidR="00094B2C">
              <w:rPr>
                <w:rFonts w:eastAsia="Times New Roman" w:cs="Arial"/>
                <w:szCs w:val="22"/>
              </w:rPr>
              <w:t>safety through added lighting and an escort service.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F12DD57" w14:textId="2BDBAD49" w:rsidR="00E127E8" w:rsidRDefault="00094B2C">
            <w:pPr>
              <w:rPr>
                <w:rFonts w:eastAsia="Times New Roman" w:cs="Arial"/>
                <w:szCs w:val="22"/>
              </w:rPr>
            </w:pPr>
            <w:r>
              <w:rPr>
                <w:rFonts w:eastAsia="Times New Roman" w:cs="Arial"/>
                <w:szCs w:val="22"/>
              </w:rPr>
              <w:t xml:space="preserve">Six examiners (Ex1, Ex2, Ex3, Ex4, </w:t>
            </w:r>
            <w:r w:rsidR="008D1B3B">
              <w:rPr>
                <w:rFonts w:eastAsia="Times New Roman" w:cs="Arial"/>
                <w:szCs w:val="22"/>
              </w:rPr>
              <w:t>Ex5</w:t>
            </w:r>
            <w:r>
              <w:rPr>
                <w:rFonts w:eastAsia="Times New Roman" w:cs="Arial"/>
                <w:szCs w:val="22"/>
              </w:rPr>
              <w:t>, Ex7) identified strengths leading to this comment about legal, regulatory, and accreditation compliance. Ex7</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provided the nugget for the draft comment; Ex2, Ex3, and </w:t>
            </w:r>
            <w:r w:rsidR="008D1B3B">
              <w:rPr>
                <w:rFonts w:eastAsia="Times New Roman" w:cs="Arial"/>
                <w:szCs w:val="22"/>
              </w:rPr>
              <w:t>Ex5</w:t>
            </w:r>
            <w:r>
              <w:rPr>
                <w:rFonts w:eastAsia="Times New Roman" w:cs="Arial"/>
                <w:szCs w:val="22"/>
              </w:rPr>
              <w:t xml:space="preserve"> provided examples, which focused on the use of FMEA; Ex1 provided the relevance portion (legal, regulatory, and accreditation compliance). </w:t>
            </w:r>
          </w:p>
          <w:p w14:paraId="01ED3F6E" w14:textId="77777777" w:rsidR="009C0694" w:rsidRDefault="00094B2C">
            <w:pPr>
              <w:rPr>
                <w:rFonts w:eastAsia="Times New Roman" w:cs="Arial"/>
                <w:szCs w:val="22"/>
              </w:rPr>
            </w:pPr>
            <w:r>
              <w:rPr>
                <w:rFonts w:eastAsia="Times New Roman" w:cs="Arial"/>
                <w:szCs w:val="22"/>
              </w:rPr>
              <w:t>This might be in potential conflict with the third OFI on 1.1b(1), although that OFI highlights gaps in measurement and consideration of supply chain management [Approach], while this strength highlights the Deployment and Learning aspects of legal, regulatory, and accreditation compliance.</w:t>
            </w:r>
            <w:r w:rsidR="00C542A3">
              <w:rPr>
                <w:rFonts w:eastAsia="Times New Roman" w:cs="Arial"/>
                <w:szCs w:val="22"/>
              </w:rPr>
              <w:t xml:space="preserve"> (1.1b[1] OFI deleted at Consensus.)</w:t>
            </w:r>
          </w:p>
          <w:p w14:paraId="70606D63" w14:textId="33208724" w:rsidR="00094B2C" w:rsidRDefault="00094B2C">
            <w:pPr>
              <w:rPr>
                <w:rFonts w:eastAsia="Times New Roman" w:cs="Arial"/>
                <w:szCs w:val="22"/>
              </w:rPr>
            </w:pPr>
            <w:r>
              <w:rPr>
                <w:rFonts w:eastAsia="Times New Roman" w:cs="Arial"/>
                <w:szCs w:val="22"/>
              </w:rPr>
              <w:t>Revision at Consensus (R4): Moved comment from third position to fourth position.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E516893" w14:textId="77777777" w:rsidR="00094B2C" w:rsidRDefault="00094B2C">
            <w:pPr>
              <w:rPr>
                <w:rFonts w:eastAsia="Times New Roman" w:cs="Arial"/>
                <w:szCs w:val="22"/>
              </w:rPr>
            </w:pPr>
            <w:r>
              <w:rPr>
                <w:rFonts w:eastAsia="Times New Roman" w:cs="Arial"/>
                <w:szCs w:val="22"/>
              </w:rPr>
              <w:t>b(1)</w:t>
            </w:r>
          </w:p>
        </w:tc>
      </w:tr>
    </w:tbl>
    <w:p w14:paraId="42BB0E21" w14:textId="48B56205" w:rsidR="00094B2C" w:rsidRDefault="00094B2C">
      <w:pPr>
        <w:pStyle w:val="Heading4"/>
        <w:divId w:val="1680279521"/>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224"/>
      </w:tblGrid>
      <w:tr w:rsidR="001F2A1B" w14:paraId="012CEA79" w14:textId="77777777" w:rsidTr="001F2A1B">
        <w:trPr>
          <w:divId w:val="1680279521"/>
        </w:trPr>
        <w:tc>
          <w:tcPr>
            <w:tcW w:w="10224" w:type="dxa"/>
          </w:tcPr>
          <w:p w14:paraId="7B17C3D1" w14:textId="2193D0DB" w:rsidR="001F2A1B" w:rsidRDefault="001F2A1B" w:rsidP="001F2A1B">
            <w:pPr>
              <w:rPr>
                <w:rFonts w:eastAsia="Times New Roman" w:cs="Arial"/>
                <w:szCs w:val="22"/>
              </w:rPr>
            </w:pPr>
            <w:r>
              <w:rPr>
                <w:rFonts w:eastAsia="Times New Roman" w:cs="Arial"/>
                <w:szCs w:val="22"/>
              </w:rPr>
              <w:lastRenderedPageBreak/>
              <w:t xml:space="preserve">STRENGTH NOT USED: 1.1b(2): In support of its value of trust, the organization implements multiple processes to set clear expectations for ethical behavior, ensure ethical behavior in all transactions, and track measures for promoting and monitoring ethical behavior (Figure 1.2-4). Based on roles and the results of a pre-course survey, </w:t>
            </w:r>
            <w:r w:rsidR="001843E3">
              <w:rPr>
                <w:rFonts w:eastAsia="Times New Roman" w:cs="Arial"/>
                <w:szCs w:val="22"/>
              </w:rPr>
              <w:t xml:space="preserve">the </w:t>
            </w:r>
            <w:r>
              <w:rPr>
                <w:rFonts w:eastAsia="Times New Roman" w:cs="Arial"/>
                <w:szCs w:val="22"/>
              </w:rPr>
              <w:t xml:space="preserve">staff, </w:t>
            </w:r>
            <w:r w:rsidR="001843E3">
              <w:rPr>
                <w:rFonts w:eastAsia="Times New Roman" w:cs="Arial"/>
                <w:szCs w:val="22"/>
              </w:rPr>
              <w:t xml:space="preserve">the </w:t>
            </w:r>
            <w:r>
              <w:rPr>
                <w:rFonts w:eastAsia="Times New Roman" w:cs="Arial"/>
                <w:szCs w:val="22"/>
              </w:rPr>
              <w:t>board, and volunteers are required to complete online, interactive courses</w:t>
            </w:r>
            <w:r w:rsidR="001843E3">
              <w:rPr>
                <w:rFonts w:eastAsia="Times New Roman" w:cs="Arial"/>
                <w:szCs w:val="22"/>
              </w:rPr>
              <w:t>,</w:t>
            </w:r>
            <w:r>
              <w:rPr>
                <w:rFonts w:eastAsia="Times New Roman" w:cs="Arial"/>
                <w:szCs w:val="22"/>
              </w:rPr>
              <w:t xml:space="preserve"> with each person signing a Code of Ethical Conduct upon completion of training; further, suppliers and partners must sign a Commitment to Ethical Conduct. All suppliers and partners participate in annual training related to ethics, legal obligations, and the organization’s VMV. </w:t>
            </w:r>
          </w:p>
          <w:p w14:paraId="2D5A6DA4" w14:textId="3F774611" w:rsidR="001F2A1B" w:rsidRDefault="001F2A1B" w:rsidP="001F2A1B">
            <w:pPr>
              <w:rPr>
                <w:rFonts w:eastAsia="Times New Roman" w:cs="Arial"/>
              </w:rPr>
            </w:pPr>
            <w:r>
              <w:rPr>
                <w:rFonts w:eastAsia="Times New Roman" w:cs="Arial"/>
                <w:szCs w:val="22"/>
              </w:rPr>
              <w:t xml:space="preserve">-- Four examiners (Ex3, Ex4, Ex5, Ex7) provided strengths leading to this prospective comment about ethical behavior. Item </w:t>
            </w:r>
            <w:r w:rsidR="001843E3">
              <w:rPr>
                <w:rFonts w:eastAsia="Times New Roman" w:cs="Arial"/>
                <w:szCs w:val="22"/>
              </w:rPr>
              <w:t>L</w:t>
            </w:r>
            <w:r w:rsidR="000910C0">
              <w:rPr>
                <w:rFonts w:eastAsia="Times New Roman" w:cs="Arial"/>
                <w:szCs w:val="22"/>
              </w:rPr>
              <w:t xml:space="preserve">ead </w:t>
            </w:r>
            <w:r>
              <w:rPr>
                <w:rFonts w:eastAsia="Times New Roman" w:cs="Arial"/>
                <w:szCs w:val="22"/>
              </w:rPr>
              <w:t xml:space="preserve">proposes to not include this strength comment because it would </w:t>
            </w:r>
            <w:r w:rsidR="00891F10">
              <w:rPr>
                <w:rFonts w:eastAsia="Times New Roman" w:cs="Arial"/>
                <w:szCs w:val="22"/>
              </w:rPr>
              <w:t>conflict with</w:t>
            </w:r>
            <w:r>
              <w:rPr>
                <w:rFonts w:eastAsia="Times New Roman" w:cs="Arial"/>
                <w:szCs w:val="22"/>
              </w:rPr>
              <w:t xml:space="preserve"> the OFI on missing measures (in particular, ethical breaches) in 1.2b(2). This process OFI is validated by the OFI on missing results on ethical breaches in 7.4a(4). </w:t>
            </w:r>
          </w:p>
        </w:tc>
      </w:tr>
    </w:tbl>
    <w:p w14:paraId="7A174B6A" w14:textId="77777777" w:rsidR="00094B2C" w:rsidRDefault="00094B2C">
      <w:pPr>
        <w:pStyle w:val="Heading3"/>
        <w:divId w:val="1680279521"/>
        <w:rPr>
          <w:rFonts w:eastAsia="Times New Roman" w:cs="Arial"/>
        </w:rPr>
      </w:pPr>
      <w:r>
        <w:rPr>
          <w:rFonts w:eastAsia="Times New Roman" w:cs="Arial"/>
        </w:rPr>
        <w:t>Opportunities for Improvement</w:t>
      </w:r>
    </w:p>
    <w:tbl>
      <w:tblPr>
        <w:tblW w:w="4827" w:type="pct"/>
        <w:tblBorders>
          <w:top w:val="single" w:sz="6" w:space="0" w:color="000000"/>
          <w:left w:val="single" w:sz="6" w:space="0" w:color="000000"/>
        </w:tblBorders>
        <w:tblLook w:val="04A0" w:firstRow="1" w:lastRow="0" w:firstColumn="1" w:lastColumn="0" w:noHBand="0" w:noVBand="1"/>
      </w:tblPr>
      <w:tblGrid>
        <w:gridCol w:w="430"/>
        <w:gridCol w:w="4350"/>
        <w:gridCol w:w="5050"/>
        <w:gridCol w:w="581"/>
      </w:tblGrid>
      <w:tr w:rsidR="00094B2C" w14:paraId="27E588D1" w14:textId="77777777" w:rsidTr="00E85D33">
        <w:trPr>
          <w:divId w:val="1680279521"/>
          <w:tblHeader/>
        </w:trPr>
        <w:tc>
          <w:tcPr>
            <w:tcW w:w="207"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AB508C2"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E1DE001"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B2764ED"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157946A"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77EAB263" w14:textId="77777777" w:rsidTr="00E85D33">
        <w:trPr>
          <w:divId w:val="1680279521"/>
        </w:trPr>
        <w:tc>
          <w:tcPr>
            <w:tcW w:w="207"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BBE7964"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543C566" w14:textId="4607F5FB" w:rsidR="00094B2C" w:rsidRDefault="00941BC6">
            <w:pPr>
              <w:rPr>
                <w:rFonts w:eastAsia="Times New Roman" w:cs="Arial"/>
                <w:szCs w:val="22"/>
              </w:rPr>
            </w:pPr>
            <w:r>
              <w:rPr>
                <w:rFonts w:eastAsia="Times New Roman" w:cs="Arial"/>
                <w:szCs w:val="22"/>
              </w:rPr>
              <w:t>A selection process and criteria for identifying and selecting board members are not evident b</w:t>
            </w:r>
            <w:r w:rsidR="00FD6F9C">
              <w:rPr>
                <w:rFonts w:eastAsia="Times New Roman" w:cs="Arial"/>
                <w:szCs w:val="22"/>
              </w:rPr>
              <w:t xml:space="preserve">eyond the requirement that </w:t>
            </w:r>
            <w:r w:rsidR="00094B2C">
              <w:rPr>
                <w:rFonts w:eastAsia="Times New Roman" w:cs="Arial"/>
                <w:szCs w:val="22"/>
              </w:rPr>
              <w:t xml:space="preserve">51% of voting members must be recipients of </w:t>
            </w:r>
            <w:r w:rsidR="000011EF">
              <w:rPr>
                <w:rFonts w:eastAsia="Times New Roman" w:cs="Arial"/>
                <w:szCs w:val="22"/>
              </w:rPr>
              <w:t xml:space="preserve">the applicant’s </w:t>
            </w:r>
            <w:r w:rsidR="00094B2C">
              <w:rPr>
                <w:rFonts w:eastAsia="Times New Roman" w:cs="Arial"/>
                <w:szCs w:val="22"/>
              </w:rPr>
              <w:t>services</w:t>
            </w:r>
            <w:r>
              <w:rPr>
                <w:rFonts w:eastAsia="Times New Roman" w:cs="Arial"/>
                <w:szCs w:val="22"/>
              </w:rPr>
              <w:t>.</w:t>
            </w:r>
            <w:r w:rsidR="00094B2C">
              <w:rPr>
                <w:rFonts w:eastAsia="Times New Roman" w:cs="Arial"/>
                <w:szCs w:val="22"/>
              </w:rPr>
              <w:t xml:space="preserve"> </w:t>
            </w:r>
            <w:r w:rsidR="00FD6F9C">
              <w:rPr>
                <w:rFonts w:eastAsia="Times New Roman" w:cs="Arial"/>
                <w:szCs w:val="22"/>
              </w:rPr>
              <w:t>Nor is it evident</w:t>
            </w:r>
            <w:r w:rsidR="00094B2C">
              <w:rPr>
                <w:rFonts w:eastAsia="Times New Roman" w:cs="Arial"/>
                <w:szCs w:val="22"/>
              </w:rPr>
              <w:t xml:space="preserve"> what stakeholder groups are represented, what disclosure </w:t>
            </w:r>
            <w:r w:rsidR="00FD6F9C">
              <w:rPr>
                <w:rFonts w:eastAsia="Times New Roman" w:cs="Arial"/>
                <w:szCs w:val="22"/>
              </w:rPr>
              <w:t>policies</w:t>
            </w:r>
            <w:r w:rsidR="00094B2C">
              <w:rPr>
                <w:rFonts w:eastAsia="Times New Roman" w:cs="Arial"/>
                <w:szCs w:val="22"/>
              </w:rPr>
              <w:t xml:space="preserve"> in place, and how these relate to efforts to improve the governance system. </w:t>
            </w:r>
            <w:r w:rsidR="00A82351">
              <w:rPr>
                <w:rFonts w:eastAsia="Times New Roman" w:cs="Arial"/>
                <w:szCs w:val="22"/>
              </w:rPr>
              <w:t>A</w:t>
            </w:r>
            <w:r w:rsidR="00FD6F9C">
              <w:rPr>
                <w:rFonts w:eastAsia="Times New Roman" w:cs="Arial"/>
                <w:szCs w:val="22"/>
              </w:rPr>
              <w:t xml:space="preserve"> systematic approach in this area </w:t>
            </w:r>
            <w:r w:rsidR="00094B2C">
              <w:rPr>
                <w:rFonts w:eastAsia="Times New Roman" w:cs="Arial"/>
                <w:szCs w:val="22"/>
              </w:rPr>
              <w:t xml:space="preserve">may </w:t>
            </w:r>
            <w:r w:rsidR="00A82351">
              <w:rPr>
                <w:rFonts w:eastAsia="Times New Roman" w:cs="Arial"/>
                <w:szCs w:val="22"/>
              </w:rPr>
              <w:t>help</w:t>
            </w:r>
            <w:r w:rsidR="00094B2C">
              <w:rPr>
                <w:rFonts w:eastAsia="Times New Roman" w:cs="Arial"/>
                <w:szCs w:val="22"/>
              </w:rPr>
              <w:t xml:space="preserve"> the applicant build confidence in its integrity</w:t>
            </w:r>
            <w:r w:rsidR="00FD6F9C">
              <w:rPr>
                <w:rFonts w:eastAsia="Times New Roman" w:cs="Arial"/>
                <w:szCs w:val="22"/>
              </w:rPr>
              <w:t xml:space="preserve"> and transparency</w:t>
            </w:r>
            <w:r w:rsidR="00094B2C">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3F8AC40" w14:textId="33FE8421" w:rsidR="004935F0" w:rsidRDefault="00094B2C">
            <w:pPr>
              <w:rPr>
                <w:rFonts w:eastAsia="Times New Roman" w:cs="Arial"/>
                <w:szCs w:val="22"/>
              </w:rPr>
            </w:pPr>
            <w:r>
              <w:rPr>
                <w:rFonts w:eastAsia="Times New Roman" w:cs="Arial"/>
                <w:szCs w:val="22"/>
              </w:rPr>
              <w:t>Three examiners (Ex2, Ex4, Ex7) contributed 4 OFIs leading to this comment about the governance system. Ex2</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provided the basic structure of the OFI comment with Ex7</w:t>
            </w:r>
            <w:r w:rsidR="00742E89">
              <w:rPr>
                <w:rFonts w:eastAsia="Times New Roman" w:cs="Arial"/>
                <w:szCs w:val="22"/>
              </w:rPr>
              <w:t>’</w:t>
            </w:r>
            <w:r>
              <w:rPr>
                <w:rFonts w:eastAsia="Times New Roman" w:cs="Arial"/>
                <w:szCs w:val="22"/>
              </w:rPr>
              <w:t xml:space="preserve">s contributions enriching the comment with examples. One examiner (Ex7) assigned a double (--) to this OFI. Item Lead preferred a single (-) considering that this OFI covers Approach and Integration only, while there is a 1.1a(1) strength that has a clear Approach, Deployment, and Learning component. </w:t>
            </w:r>
          </w:p>
          <w:p w14:paraId="05F4F70F" w14:textId="3A7467B0" w:rsidR="00094B2C" w:rsidRDefault="00094B2C">
            <w:pPr>
              <w:rPr>
                <w:rFonts w:eastAsia="Times New Roman" w:cs="Arial"/>
                <w:szCs w:val="22"/>
              </w:rPr>
            </w:pPr>
            <w:r>
              <w:rPr>
                <w:rFonts w:eastAsia="Times New Roman" w:cs="Arial"/>
                <w:szCs w:val="22"/>
              </w:rPr>
              <w:t>Revision at R1: Removed portion of OFI dealing with lack of succession planning for board members, which i</w:t>
            </w:r>
            <w:r w:rsidR="00341BB3">
              <w:rPr>
                <w:rFonts w:eastAsia="Times New Roman" w:cs="Arial"/>
                <w:szCs w:val="22"/>
              </w:rPr>
              <w:t>s</w:t>
            </w:r>
            <w:r>
              <w:rPr>
                <w:rFonts w:eastAsia="Times New Roman" w:cs="Arial"/>
                <w:szCs w:val="22"/>
              </w:rPr>
              <w:t xml:space="preserve"> not a Criteria requirement.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1B6ABD4" w14:textId="77777777" w:rsidR="00094B2C" w:rsidRDefault="00094B2C">
            <w:pPr>
              <w:rPr>
                <w:rFonts w:eastAsia="Times New Roman" w:cs="Arial"/>
                <w:szCs w:val="22"/>
              </w:rPr>
            </w:pPr>
            <w:r>
              <w:rPr>
                <w:rFonts w:eastAsia="Times New Roman" w:cs="Arial"/>
                <w:szCs w:val="22"/>
              </w:rPr>
              <w:t>a(1)</w:t>
            </w:r>
          </w:p>
        </w:tc>
      </w:tr>
      <w:tr w:rsidR="00094B2C" w14:paraId="01D46D4C" w14:textId="77777777" w:rsidTr="00E85D33">
        <w:trPr>
          <w:divId w:val="1680279521"/>
        </w:trPr>
        <w:tc>
          <w:tcPr>
            <w:tcW w:w="207"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1CA8005"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09E03A0" w14:textId="712FB1E0" w:rsidR="00094B2C" w:rsidRDefault="004D0DBC">
            <w:pPr>
              <w:rPr>
                <w:rFonts w:eastAsia="Times New Roman" w:cs="Arial"/>
                <w:szCs w:val="22"/>
              </w:rPr>
            </w:pPr>
            <w:r>
              <w:rPr>
                <w:rFonts w:eastAsia="Times New Roman" w:cs="Arial"/>
                <w:szCs w:val="22"/>
              </w:rPr>
              <w:t xml:space="preserve">A </w:t>
            </w:r>
            <w:r w:rsidR="00094B2C">
              <w:rPr>
                <w:rFonts w:eastAsia="Times New Roman" w:cs="Arial"/>
                <w:szCs w:val="22"/>
              </w:rPr>
              <w:t>systematic process to promote and ensure ethical behavior in all interactions</w:t>
            </w:r>
            <w:r>
              <w:rPr>
                <w:rFonts w:eastAsia="Times New Roman" w:cs="Arial"/>
                <w:szCs w:val="22"/>
              </w:rPr>
              <w:t xml:space="preserve"> is not evident</w:t>
            </w:r>
            <w:r w:rsidR="00094B2C">
              <w:rPr>
                <w:rFonts w:eastAsia="Times New Roman" w:cs="Arial"/>
                <w:szCs w:val="22"/>
              </w:rPr>
              <w:t xml:space="preserve">. For example, </w:t>
            </w:r>
            <w:r>
              <w:rPr>
                <w:rFonts w:eastAsia="Times New Roman" w:cs="Arial"/>
                <w:szCs w:val="22"/>
              </w:rPr>
              <w:t xml:space="preserve">it is not clear how the applicant </w:t>
            </w:r>
            <w:r w:rsidR="00094B2C">
              <w:rPr>
                <w:rFonts w:eastAsia="Times New Roman" w:cs="Arial"/>
                <w:szCs w:val="22"/>
              </w:rPr>
              <w:t>investigate</w:t>
            </w:r>
            <w:r>
              <w:rPr>
                <w:rFonts w:eastAsia="Times New Roman" w:cs="Arial"/>
                <w:szCs w:val="22"/>
              </w:rPr>
              <w:t>s</w:t>
            </w:r>
            <w:r w:rsidR="00094B2C">
              <w:rPr>
                <w:rFonts w:eastAsia="Times New Roman" w:cs="Arial"/>
                <w:szCs w:val="22"/>
              </w:rPr>
              <w:t xml:space="preserve"> and respond</w:t>
            </w:r>
            <w:r>
              <w:rPr>
                <w:rFonts w:eastAsia="Times New Roman" w:cs="Arial"/>
                <w:szCs w:val="22"/>
              </w:rPr>
              <w:t>s</w:t>
            </w:r>
            <w:r w:rsidR="00094B2C">
              <w:rPr>
                <w:rFonts w:eastAsia="Times New Roman" w:cs="Arial"/>
                <w:szCs w:val="22"/>
              </w:rPr>
              <w:t xml:space="preserve"> to potential breaches of ethical behavior</w:t>
            </w:r>
            <w:r w:rsidR="00825AB1">
              <w:rPr>
                <w:rFonts w:eastAsia="Times New Roman" w:cs="Arial"/>
                <w:szCs w:val="22"/>
              </w:rPr>
              <w:t xml:space="preserve"> or </w:t>
            </w:r>
            <w:r w:rsidR="00094B2C">
              <w:rPr>
                <w:rFonts w:eastAsia="Times New Roman" w:cs="Arial"/>
                <w:szCs w:val="22"/>
              </w:rPr>
              <w:t>how</w:t>
            </w:r>
            <w:r>
              <w:rPr>
                <w:rFonts w:eastAsia="Times New Roman" w:cs="Arial"/>
                <w:szCs w:val="22"/>
              </w:rPr>
              <w:t xml:space="preserve"> it communicates</w:t>
            </w:r>
            <w:r w:rsidR="00094B2C">
              <w:rPr>
                <w:rFonts w:eastAsia="Times New Roman" w:cs="Arial"/>
                <w:szCs w:val="22"/>
              </w:rPr>
              <w:t xml:space="preserve"> </w:t>
            </w:r>
            <w:r w:rsidR="00825AB1">
              <w:rPr>
                <w:rFonts w:eastAsia="Times New Roman" w:cs="Arial"/>
                <w:szCs w:val="22"/>
              </w:rPr>
              <w:t xml:space="preserve">the means of </w:t>
            </w:r>
            <w:r w:rsidR="00094B2C">
              <w:rPr>
                <w:rFonts w:eastAsia="Times New Roman" w:cs="Arial"/>
                <w:szCs w:val="22"/>
              </w:rPr>
              <w:t>access to the board</w:t>
            </w:r>
            <w:r w:rsidR="00742E89">
              <w:rPr>
                <w:rFonts w:eastAsia="Times New Roman" w:cs="Arial"/>
                <w:szCs w:val="22"/>
              </w:rPr>
              <w:t>’</w:t>
            </w:r>
            <w:r w:rsidR="00094B2C">
              <w:rPr>
                <w:rFonts w:eastAsia="Times New Roman" w:cs="Arial"/>
                <w:szCs w:val="22"/>
              </w:rPr>
              <w:t xml:space="preserve">s Ethics Committee to the workforce across all locations, as well as to partners and stakeholders. </w:t>
            </w:r>
            <w:r w:rsidR="00825AB1">
              <w:rPr>
                <w:rFonts w:eastAsia="Times New Roman" w:cs="Arial"/>
                <w:szCs w:val="22"/>
              </w:rPr>
              <w:t>A</w:t>
            </w:r>
            <w:r w:rsidR="00094B2C">
              <w:rPr>
                <w:rFonts w:eastAsia="Times New Roman" w:cs="Arial"/>
                <w:szCs w:val="22"/>
              </w:rPr>
              <w:t xml:space="preserve"> systematic </w:t>
            </w:r>
            <w:r w:rsidR="00891F10">
              <w:rPr>
                <w:rFonts w:eastAsia="Times New Roman" w:cs="Arial"/>
                <w:szCs w:val="22"/>
              </w:rPr>
              <w:t>approach may</w:t>
            </w:r>
            <w:r w:rsidR="00094B2C">
              <w:rPr>
                <w:rFonts w:eastAsia="Times New Roman" w:cs="Arial"/>
                <w:szCs w:val="22"/>
              </w:rPr>
              <w:t xml:space="preserve"> </w:t>
            </w:r>
            <w:r>
              <w:rPr>
                <w:rFonts w:eastAsia="Times New Roman" w:cs="Arial"/>
                <w:szCs w:val="22"/>
              </w:rPr>
              <w:t xml:space="preserve">allow the applicant </w:t>
            </w:r>
            <w:r w:rsidR="00094B2C">
              <w:rPr>
                <w:rFonts w:eastAsia="Times New Roman" w:cs="Arial"/>
                <w:szCs w:val="22"/>
              </w:rPr>
              <w:t>to better demonstrate its core values of respect, trust, and accountability.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8FDF9BA" w14:textId="16CF5C4D" w:rsidR="004935F0" w:rsidRDefault="00094B2C">
            <w:pPr>
              <w:rPr>
                <w:rFonts w:eastAsia="Times New Roman" w:cs="Arial"/>
                <w:szCs w:val="22"/>
              </w:rPr>
            </w:pPr>
            <w:r>
              <w:rPr>
                <w:rFonts w:eastAsia="Times New Roman" w:cs="Arial"/>
                <w:szCs w:val="22"/>
              </w:rPr>
              <w:t xml:space="preserve">Four examiners (Ex3, Ex4, </w:t>
            </w:r>
            <w:r w:rsidR="008D1B3B">
              <w:rPr>
                <w:rFonts w:eastAsia="Times New Roman" w:cs="Arial"/>
                <w:szCs w:val="22"/>
              </w:rPr>
              <w:t>Ex5</w:t>
            </w:r>
            <w:r>
              <w:rPr>
                <w:rFonts w:eastAsia="Times New Roman" w:cs="Arial"/>
                <w:szCs w:val="22"/>
              </w:rPr>
              <w:t xml:space="preserve">, </w:t>
            </w:r>
            <w:r w:rsidR="008D1B3B">
              <w:rPr>
                <w:rFonts w:eastAsia="Times New Roman" w:cs="Arial"/>
                <w:szCs w:val="22"/>
              </w:rPr>
              <w:t>Ex8</w:t>
            </w:r>
            <w:r>
              <w:rPr>
                <w:rFonts w:eastAsia="Times New Roman" w:cs="Arial"/>
                <w:szCs w:val="22"/>
              </w:rPr>
              <w:t>) contributed OFIs leading to this comment about ethical behavior. Ex3</w:t>
            </w:r>
            <w:r w:rsidR="00742E89">
              <w:rPr>
                <w:rFonts w:eastAsia="Times New Roman" w:cs="Arial"/>
                <w:szCs w:val="22"/>
              </w:rPr>
              <w:t>’</w:t>
            </w:r>
            <w:r>
              <w:rPr>
                <w:rFonts w:eastAsia="Times New Roman" w:cs="Arial"/>
                <w:szCs w:val="22"/>
              </w:rPr>
              <w:t xml:space="preserve">s and </w:t>
            </w:r>
            <w:r w:rsidR="008D1B3B">
              <w:rPr>
                <w:rFonts w:eastAsia="Times New Roman" w:cs="Arial"/>
                <w:szCs w:val="22"/>
              </w:rPr>
              <w:t>Ex5</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s provided the basic structure of the OFI comment with Ex3, Ex4, and </w:t>
            </w:r>
            <w:r w:rsidR="008D1B3B">
              <w:rPr>
                <w:rFonts w:eastAsia="Times New Roman" w:cs="Arial"/>
                <w:szCs w:val="22"/>
              </w:rPr>
              <w:t>Ex8</w:t>
            </w:r>
            <w:r w:rsidR="00742E89">
              <w:rPr>
                <w:rFonts w:eastAsia="Times New Roman" w:cs="Arial"/>
                <w:szCs w:val="22"/>
              </w:rPr>
              <w:t>’</w:t>
            </w:r>
            <w:r>
              <w:rPr>
                <w:rFonts w:eastAsia="Times New Roman" w:cs="Arial"/>
                <w:szCs w:val="22"/>
              </w:rPr>
              <w:t xml:space="preserve">s contributions enriching the comment with their examples. Although there </w:t>
            </w:r>
            <w:r w:rsidR="00E127E8">
              <w:rPr>
                <w:rFonts w:eastAsia="Times New Roman" w:cs="Arial"/>
                <w:szCs w:val="22"/>
              </w:rPr>
              <w:t>are</w:t>
            </w:r>
            <w:r>
              <w:rPr>
                <w:rFonts w:eastAsia="Times New Roman" w:cs="Arial"/>
                <w:szCs w:val="22"/>
              </w:rPr>
              <w:t xml:space="preserve"> strength</w:t>
            </w:r>
            <w:r w:rsidR="00E127E8">
              <w:rPr>
                <w:rFonts w:eastAsia="Times New Roman" w:cs="Arial"/>
                <w:szCs w:val="22"/>
              </w:rPr>
              <w:t>s</w:t>
            </w:r>
            <w:r>
              <w:rPr>
                <w:rFonts w:eastAsia="Times New Roman" w:cs="Arial"/>
                <w:szCs w:val="22"/>
              </w:rPr>
              <w:t xml:space="preserve"> about </w:t>
            </w:r>
            <w:r w:rsidR="00E127E8">
              <w:rPr>
                <w:rFonts w:eastAsia="Times New Roman" w:cs="Arial"/>
                <w:szCs w:val="22"/>
              </w:rPr>
              <w:t xml:space="preserve">senior leaders’ promotion of </w:t>
            </w:r>
            <w:r>
              <w:rPr>
                <w:rFonts w:eastAsia="Times New Roman" w:cs="Arial"/>
                <w:szCs w:val="22"/>
              </w:rPr>
              <w:t>ethical behavior [1.</w:t>
            </w:r>
            <w:r w:rsidR="00E127E8">
              <w:rPr>
                <w:rFonts w:eastAsia="Times New Roman" w:cs="Arial"/>
                <w:szCs w:val="22"/>
              </w:rPr>
              <w:t>1a</w:t>
            </w:r>
            <w:r>
              <w:rPr>
                <w:rFonts w:eastAsia="Times New Roman" w:cs="Arial"/>
                <w:szCs w:val="22"/>
              </w:rPr>
              <w:t>(2)]</w:t>
            </w:r>
            <w:r w:rsidR="00E127E8">
              <w:rPr>
                <w:rFonts w:eastAsia="Times New Roman" w:cs="Arial"/>
                <w:szCs w:val="22"/>
              </w:rPr>
              <w:t xml:space="preserve"> and a strength for results for perception of ethical behavior in 7.4</w:t>
            </w:r>
            <w:r>
              <w:rPr>
                <w:rFonts w:eastAsia="Times New Roman" w:cs="Arial"/>
                <w:szCs w:val="22"/>
              </w:rPr>
              <w:t xml:space="preserve">, the OFI on missing results </w:t>
            </w:r>
            <w:r w:rsidR="00E127E8">
              <w:rPr>
                <w:rFonts w:eastAsia="Times New Roman" w:cs="Arial"/>
                <w:szCs w:val="22"/>
              </w:rPr>
              <w:t>for actual ethical behavior [</w:t>
            </w:r>
            <w:r>
              <w:rPr>
                <w:rFonts w:eastAsia="Times New Roman" w:cs="Arial"/>
                <w:szCs w:val="22"/>
              </w:rPr>
              <w:t>7.4a(4)</w:t>
            </w:r>
            <w:r w:rsidR="00E127E8">
              <w:rPr>
                <w:rFonts w:eastAsia="Times New Roman" w:cs="Arial"/>
                <w:szCs w:val="22"/>
              </w:rPr>
              <w:t>]</w:t>
            </w:r>
            <w:r>
              <w:rPr>
                <w:rFonts w:eastAsia="Times New Roman" w:cs="Arial"/>
                <w:szCs w:val="22"/>
              </w:rPr>
              <w:t xml:space="preserve"> makes it more consistent to report this process OFI. </w:t>
            </w:r>
          </w:p>
          <w:p w14:paraId="362095A2" w14:textId="77777777" w:rsidR="00825AB1" w:rsidRDefault="00094B2C">
            <w:pPr>
              <w:rPr>
                <w:rFonts w:eastAsia="Times New Roman" w:cs="Arial"/>
                <w:szCs w:val="22"/>
              </w:rPr>
            </w:pPr>
            <w:r>
              <w:rPr>
                <w:rFonts w:eastAsia="Times New Roman" w:cs="Arial"/>
                <w:szCs w:val="22"/>
              </w:rPr>
              <w:t xml:space="preserve">Revision at R1: Provided more examples and amended the relevance statement to link the nugget and examples to adherence to core values. </w:t>
            </w:r>
          </w:p>
          <w:p w14:paraId="2C955891" w14:textId="411E7B57" w:rsidR="00094B2C" w:rsidRDefault="00094B2C" w:rsidP="001843E3">
            <w:pPr>
              <w:rPr>
                <w:rFonts w:eastAsia="Times New Roman" w:cs="Arial"/>
                <w:szCs w:val="22"/>
              </w:rPr>
            </w:pPr>
            <w:r>
              <w:rPr>
                <w:rFonts w:eastAsia="Times New Roman" w:cs="Arial"/>
                <w:szCs w:val="22"/>
              </w:rPr>
              <w:t xml:space="preserve">Revision at Consensus (R4): Eliminated expectation for the governing board to investigate and respond to potential ethical breaches. </w:t>
            </w:r>
            <w:r w:rsidR="00825AB1">
              <w:rPr>
                <w:rFonts w:eastAsia="Times New Roman" w:cs="Arial"/>
                <w:szCs w:val="22"/>
              </w:rPr>
              <w:t>There is no longer a b(2) strength, so no concern about a conflict.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8737ECD" w14:textId="77777777" w:rsidR="00094B2C" w:rsidRDefault="00094B2C">
            <w:pPr>
              <w:rPr>
                <w:rFonts w:eastAsia="Times New Roman" w:cs="Arial"/>
                <w:szCs w:val="22"/>
              </w:rPr>
            </w:pPr>
            <w:r>
              <w:rPr>
                <w:rFonts w:eastAsia="Times New Roman" w:cs="Arial"/>
                <w:szCs w:val="22"/>
              </w:rPr>
              <w:t>b(2)</w:t>
            </w:r>
          </w:p>
        </w:tc>
      </w:tr>
      <w:tr w:rsidR="00094B2C" w14:paraId="5E7D4476" w14:textId="77777777" w:rsidTr="00E85D33">
        <w:trPr>
          <w:divId w:val="1680279521"/>
        </w:trPr>
        <w:tc>
          <w:tcPr>
            <w:tcW w:w="207"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D71A299"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B77A4F3" w14:textId="12F3B3EA" w:rsidR="00094B2C" w:rsidRDefault="00094B2C">
            <w:pPr>
              <w:rPr>
                <w:rFonts w:eastAsia="Times New Roman" w:cs="Arial"/>
                <w:szCs w:val="22"/>
              </w:rPr>
            </w:pPr>
            <w:r>
              <w:rPr>
                <w:rFonts w:eastAsia="Times New Roman" w:cs="Arial"/>
                <w:szCs w:val="22"/>
              </w:rPr>
              <w:t xml:space="preserve">The </w:t>
            </w:r>
            <w:r w:rsidR="009C47CF">
              <w:rPr>
                <w:rFonts w:eastAsia="Times New Roman" w:cs="Arial"/>
                <w:szCs w:val="22"/>
              </w:rPr>
              <w:t xml:space="preserve">applicant’s </w:t>
            </w:r>
            <w:r>
              <w:rPr>
                <w:rFonts w:eastAsia="Times New Roman" w:cs="Arial"/>
                <w:szCs w:val="22"/>
              </w:rPr>
              <w:t>key processes, measures, and goals for addressing risks (Figure 1.2-3) do not</w:t>
            </w:r>
            <w:r w:rsidR="00341BB3">
              <w:rPr>
                <w:rFonts w:eastAsia="Times New Roman" w:cs="Arial"/>
                <w:szCs w:val="22"/>
              </w:rPr>
              <w:t xml:space="preserve"> appear to align with</w:t>
            </w:r>
            <w:r w:rsidR="009C47CF">
              <w:rPr>
                <w:rFonts w:eastAsia="Times New Roman" w:cs="Arial"/>
                <w:szCs w:val="22"/>
              </w:rPr>
              <w:t xml:space="preserve"> the risks</w:t>
            </w:r>
            <w:r w:rsidR="00341BB3">
              <w:rPr>
                <w:rFonts w:eastAsia="Times New Roman" w:cs="Arial"/>
                <w:szCs w:val="22"/>
              </w:rPr>
              <w:t xml:space="preserve"> </w:t>
            </w:r>
            <w:r w:rsidR="009C47CF">
              <w:rPr>
                <w:rFonts w:eastAsia="Times New Roman" w:cs="Arial"/>
                <w:szCs w:val="22"/>
              </w:rPr>
              <w:t>identified, which may increase the applicant’s risk exposure. For example,</w:t>
            </w:r>
            <w:r>
              <w:rPr>
                <w:rFonts w:eastAsia="Times New Roman" w:cs="Arial"/>
                <w:szCs w:val="22"/>
              </w:rPr>
              <w:t xml:space="preserve"> processes for the identified health care risks of exposure to communicable diseases, exposure to radiation and chemicals, ergonomic injuries, and accidents</w:t>
            </w:r>
            <w:r w:rsidR="00E127E8">
              <w:rPr>
                <w:rFonts w:eastAsia="Times New Roman" w:cs="Arial"/>
                <w:szCs w:val="22"/>
              </w:rPr>
              <w:t xml:space="preserve"> are not identified</w:t>
            </w:r>
            <w:r>
              <w:rPr>
                <w:rFonts w:eastAsia="Times New Roman" w:cs="Arial"/>
                <w:szCs w:val="22"/>
              </w:rPr>
              <w:t xml:space="preserve">. </w:t>
            </w:r>
            <w:r w:rsidR="009C47CF">
              <w:rPr>
                <w:rFonts w:eastAsia="Times New Roman" w:cs="Arial"/>
                <w:szCs w:val="22"/>
              </w:rPr>
              <w:t>In addition, t</w:t>
            </w:r>
            <w:r>
              <w:rPr>
                <w:rFonts w:eastAsia="Times New Roman" w:cs="Arial"/>
                <w:szCs w:val="22"/>
              </w:rPr>
              <w:t xml:space="preserve">he measures provided do not relate to outcomes; for example, </w:t>
            </w:r>
            <w:r w:rsidR="001843E3">
              <w:rPr>
                <w:rFonts w:eastAsia="Times New Roman" w:cs="Arial"/>
                <w:szCs w:val="22"/>
              </w:rPr>
              <w:t>Health Insurance Portability and Accountability Act (</w:t>
            </w:r>
            <w:r>
              <w:rPr>
                <w:rFonts w:eastAsia="Times New Roman" w:cs="Arial"/>
                <w:szCs w:val="22"/>
              </w:rPr>
              <w:t>HIPAA</w:t>
            </w:r>
            <w:r w:rsidR="001843E3">
              <w:rPr>
                <w:rFonts w:eastAsia="Times New Roman" w:cs="Arial"/>
                <w:szCs w:val="22"/>
              </w:rPr>
              <w:t>)</w:t>
            </w:r>
            <w:r>
              <w:rPr>
                <w:rFonts w:eastAsia="Times New Roman" w:cs="Arial"/>
                <w:szCs w:val="22"/>
              </w:rPr>
              <w:t xml:space="preserve"> measures include compliance with training but not HIPAA violations or penalties.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7FFAED4" w14:textId="0532BCF5" w:rsidR="004935F0" w:rsidRDefault="00341BB3">
            <w:pPr>
              <w:rPr>
                <w:rFonts w:eastAsia="Times New Roman" w:cs="Arial"/>
                <w:szCs w:val="22"/>
              </w:rPr>
            </w:pPr>
            <w:r>
              <w:rPr>
                <w:rFonts w:eastAsia="Times New Roman" w:cs="Arial"/>
                <w:szCs w:val="22"/>
              </w:rPr>
              <w:t xml:space="preserve">This OFI for a “what” question highlights gaps and lack of alignment with identified health care risks and health care services. </w:t>
            </w:r>
            <w:r w:rsidR="00094B2C">
              <w:rPr>
                <w:rFonts w:eastAsia="Times New Roman" w:cs="Arial"/>
                <w:szCs w:val="22"/>
              </w:rPr>
              <w:t>Ex1</w:t>
            </w:r>
            <w:r w:rsidR="00742E89">
              <w:rPr>
                <w:rFonts w:eastAsia="Times New Roman" w:cs="Arial"/>
                <w:szCs w:val="22"/>
              </w:rPr>
              <w:t>’</w:t>
            </w:r>
            <w:r w:rsidR="00094B2C">
              <w:rPr>
                <w:rFonts w:eastAsia="Times New Roman" w:cs="Arial"/>
                <w:szCs w:val="22"/>
              </w:rPr>
              <w:t xml:space="preserve">s </w:t>
            </w:r>
            <w:r w:rsidR="00E33299">
              <w:rPr>
                <w:rFonts w:eastAsia="Times New Roman" w:cs="Arial"/>
                <w:szCs w:val="22"/>
              </w:rPr>
              <w:t>feedback-ready comment</w:t>
            </w:r>
            <w:r w:rsidR="00094B2C">
              <w:rPr>
                <w:rFonts w:eastAsia="Times New Roman" w:cs="Arial"/>
                <w:szCs w:val="22"/>
              </w:rPr>
              <w:t xml:space="preserve"> provided the basis structure for the comment, with Ex4, </w:t>
            </w:r>
            <w:r w:rsidR="008D1B3B">
              <w:rPr>
                <w:rFonts w:eastAsia="Times New Roman" w:cs="Arial"/>
                <w:szCs w:val="22"/>
              </w:rPr>
              <w:t>Ex5</w:t>
            </w:r>
            <w:r w:rsidR="00094B2C">
              <w:rPr>
                <w:rFonts w:eastAsia="Times New Roman" w:cs="Arial"/>
                <w:szCs w:val="22"/>
              </w:rPr>
              <w:t xml:space="preserve">, and </w:t>
            </w:r>
            <w:r w:rsidR="008D1B3B">
              <w:rPr>
                <w:rFonts w:eastAsia="Times New Roman" w:cs="Arial"/>
                <w:szCs w:val="22"/>
              </w:rPr>
              <w:t>Ex8</w:t>
            </w:r>
            <w:r w:rsidR="00094B2C">
              <w:rPr>
                <w:rFonts w:eastAsia="Times New Roman" w:cs="Arial"/>
                <w:szCs w:val="22"/>
              </w:rPr>
              <w:t xml:space="preserve"> providing examples. This might be in potential conflict with the third strength on 1.1b(1), although this OFI highlights gaps in measurement [</w:t>
            </w:r>
            <w:r w:rsidR="000910C0">
              <w:rPr>
                <w:rFonts w:eastAsia="Times New Roman" w:cs="Arial"/>
                <w:szCs w:val="22"/>
              </w:rPr>
              <w:t>approach/integration</w:t>
            </w:r>
            <w:r w:rsidR="00094B2C">
              <w:rPr>
                <w:rFonts w:eastAsia="Times New Roman" w:cs="Arial"/>
                <w:szCs w:val="22"/>
              </w:rPr>
              <w:t>], while the 1.1b(1) strength highlights th</w:t>
            </w:r>
            <w:r w:rsidR="000910C0">
              <w:rPr>
                <w:rFonts w:eastAsia="Times New Roman" w:cs="Arial"/>
                <w:szCs w:val="22"/>
              </w:rPr>
              <w:t>e deployment and learn</w:t>
            </w:r>
            <w:r w:rsidR="00094B2C">
              <w:rPr>
                <w:rFonts w:eastAsia="Times New Roman" w:cs="Arial"/>
                <w:szCs w:val="22"/>
              </w:rPr>
              <w:t>ing aspects.</w:t>
            </w:r>
            <w:r w:rsidR="00C542A3">
              <w:rPr>
                <w:rFonts w:eastAsia="Times New Roman" w:cs="Arial"/>
                <w:szCs w:val="22"/>
              </w:rPr>
              <w:t xml:space="preserve"> (That STR deleted at Consensus.)</w:t>
            </w:r>
          </w:p>
          <w:p w14:paraId="06E2EFD5" w14:textId="77777777" w:rsidR="00094B2C" w:rsidRDefault="00094B2C">
            <w:pPr>
              <w:rPr>
                <w:rFonts w:eastAsia="Times New Roman" w:cs="Arial"/>
                <w:szCs w:val="22"/>
              </w:rPr>
            </w:pPr>
            <w:r>
              <w:rPr>
                <w:rFonts w:eastAsia="Times New Roman" w:cs="Arial"/>
                <w:szCs w:val="22"/>
              </w:rPr>
              <w:t xml:space="preserve">Revision for R3: Eliminated </w:t>
            </w:r>
            <w:r w:rsidR="00742E89">
              <w:rPr>
                <w:rFonts w:eastAsia="Times New Roman" w:cs="Arial"/>
                <w:szCs w:val="22"/>
              </w:rPr>
              <w:t>“</w:t>
            </w:r>
            <w:r>
              <w:rPr>
                <w:rFonts w:eastAsia="Times New Roman" w:cs="Arial"/>
                <w:szCs w:val="22"/>
              </w:rPr>
              <w:t>While there are listed key processes, measures, and goals for addressing risks associated with services and operations (Figure 1.2-3)</w:t>
            </w:r>
            <w:r w:rsidR="00742E89">
              <w:rPr>
                <w:rFonts w:eastAsia="Times New Roman" w:cs="Arial"/>
                <w:szCs w:val="22"/>
              </w:rPr>
              <w:t>”</w:t>
            </w:r>
            <w:r>
              <w:rPr>
                <w:rFonts w:eastAsia="Times New Roman" w:cs="Arial"/>
                <w:szCs w:val="22"/>
              </w:rPr>
              <w:t xml:space="preserve"> from the nugget sentence.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B1778AC" w14:textId="77777777" w:rsidR="00094B2C" w:rsidRDefault="00094B2C">
            <w:pPr>
              <w:rPr>
                <w:rFonts w:eastAsia="Times New Roman" w:cs="Arial"/>
                <w:szCs w:val="22"/>
              </w:rPr>
            </w:pPr>
            <w:r>
              <w:rPr>
                <w:rFonts w:eastAsia="Times New Roman" w:cs="Arial"/>
                <w:szCs w:val="22"/>
              </w:rPr>
              <w:t>b(1)</w:t>
            </w:r>
          </w:p>
        </w:tc>
      </w:tr>
    </w:tbl>
    <w:p w14:paraId="06B844E1"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9C47CF" w14:paraId="4F8D4D0E" w14:textId="77777777" w:rsidTr="009C47CF">
        <w:tc>
          <w:tcPr>
            <w:tcW w:w="10435" w:type="dxa"/>
          </w:tcPr>
          <w:p w14:paraId="728FF58E" w14:textId="34294C51" w:rsidR="009C47CF" w:rsidRDefault="009C47CF">
            <w:pPr>
              <w:rPr>
                <w:rFonts w:eastAsia="Times New Roman" w:cs="Arial"/>
                <w:szCs w:val="22"/>
              </w:rPr>
            </w:pPr>
            <w:r>
              <w:rPr>
                <w:rFonts w:eastAsia="Times New Roman" w:cs="Arial"/>
                <w:szCs w:val="22"/>
              </w:rPr>
              <w:t xml:space="preserve">OFI NOT USED: 1.2c(1,2): It is unclear how the applicant addresses any adverse societal impacts and public concerns associated with the provision of health care and enabling services, and how this extends to its relationship with suppliers, partners and collaborators. It is also unclear how it identifies its key communities and determines areas for organizational involvement, including areas that leverage core competencies, such as culturally competent, patient-centered care, expertise in treatment of prevalent diseases, and collaborative relationships that increase access to specialty care and other services. The lack of systematic processes to identify key communities and areas for involvement may limit leaders’ ability to make fact-based decisions related to providing specialty care and addressing unmet service needs. </w:t>
            </w:r>
          </w:p>
          <w:p w14:paraId="76D7CAD5" w14:textId="740264EE" w:rsidR="009C47CF" w:rsidRDefault="009C47CF">
            <w:pPr>
              <w:rPr>
                <w:rFonts w:eastAsia="Times New Roman" w:cs="Arial"/>
                <w:szCs w:val="22"/>
              </w:rPr>
            </w:pPr>
            <w:r>
              <w:rPr>
                <w:rFonts w:eastAsia="Times New Roman" w:cs="Arial"/>
                <w:szCs w:val="22"/>
              </w:rPr>
              <w:t xml:space="preserve">-- Three examiners (Ex1, Ex3, Ex7) identified OFIs leading to this prospective OFI statement about societal responsibilities. Inclusion of this OFI would </w:t>
            </w:r>
            <w:r w:rsidR="00891F10">
              <w:rPr>
                <w:rFonts w:eastAsia="Times New Roman" w:cs="Arial"/>
                <w:szCs w:val="22"/>
              </w:rPr>
              <w:t>conflict with</w:t>
            </w:r>
            <w:r>
              <w:rPr>
                <w:rFonts w:eastAsia="Times New Roman" w:cs="Arial"/>
                <w:szCs w:val="22"/>
              </w:rPr>
              <w:t xml:space="preserve"> the strength about societal responsibilities. In th</w:t>
            </w:r>
            <w:r w:rsidR="00C757F4">
              <w:rPr>
                <w:rFonts w:eastAsia="Times New Roman" w:cs="Arial"/>
                <w:szCs w:val="22"/>
              </w:rPr>
              <w:t xml:space="preserve">e </w:t>
            </w:r>
            <w:r w:rsidR="00184A1F">
              <w:rPr>
                <w:rFonts w:eastAsia="Times New Roman" w:cs="Arial"/>
                <w:szCs w:val="22"/>
              </w:rPr>
              <w:t>I</w:t>
            </w:r>
            <w:r w:rsidR="00C757F4">
              <w:rPr>
                <w:rFonts w:eastAsia="Times New Roman" w:cs="Arial"/>
                <w:szCs w:val="22"/>
              </w:rPr>
              <w:t xml:space="preserve">tem </w:t>
            </w:r>
            <w:r w:rsidR="00184A1F">
              <w:rPr>
                <w:rFonts w:eastAsia="Times New Roman" w:cs="Arial"/>
                <w:szCs w:val="22"/>
              </w:rPr>
              <w:t>L</w:t>
            </w:r>
            <w:r w:rsidR="00C757F4">
              <w:rPr>
                <w:rFonts w:eastAsia="Times New Roman" w:cs="Arial"/>
                <w:szCs w:val="22"/>
              </w:rPr>
              <w:t>e</w:t>
            </w:r>
            <w:r>
              <w:rPr>
                <w:rFonts w:eastAsia="Times New Roman" w:cs="Arial"/>
                <w:szCs w:val="22"/>
              </w:rPr>
              <w:t>ad’s opinion, the evidence underlying the proposed strength for 1.2c(1,2) outweighs the rationale offered for this prospective OFI.</w:t>
            </w:r>
          </w:p>
        </w:tc>
      </w:tr>
    </w:tbl>
    <w:p w14:paraId="6953EE11"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9C47CF" w14:paraId="1F315055" w14:textId="77777777" w:rsidTr="009C47CF">
        <w:tc>
          <w:tcPr>
            <w:tcW w:w="10790" w:type="dxa"/>
          </w:tcPr>
          <w:p w14:paraId="52BD5FE8" w14:textId="77777777" w:rsidR="009C47CF" w:rsidRPr="004A6FD4" w:rsidRDefault="009C47CF" w:rsidP="009C47CF">
            <w:pPr>
              <w:ind w:left="360" w:right="360"/>
              <w:rPr>
                <w:rFonts w:eastAsia="Times New Roman" w:cs="Arial"/>
                <w:b/>
                <w:szCs w:val="22"/>
              </w:rPr>
            </w:pPr>
            <w:r w:rsidRPr="004A6FD4">
              <w:rPr>
                <w:rFonts w:eastAsia="Times New Roman" w:cs="Arial"/>
                <w:b/>
                <w:szCs w:val="22"/>
              </w:rPr>
              <w:t xml:space="preserve">Score Value: </w:t>
            </w:r>
            <w:r w:rsidRPr="004A6FD4">
              <w:rPr>
                <w:rStyle w:val="Strong"/>
                <w:rFonts w:eastAsia="Times New Roman" w:cs="Arial"/>
                <w:b w:val="0"/>
                <w:szCs w:val="22"/>
              </w:rPr>
              <w:t>65</w:t>
            </w:r>
          </w:p>
          <w:p w14:paraId="46151954" w14:textId="2F61A16F" w:rsidR="009C47CF" w:rsidRPr="004A6FD4" w:rsidRDefault="009C47CF" w:rsidP="009C47CF">
            <w:pPr>
              <w:ind w:left="360" w:right="360"/>
              <w:rPr>
                <w:rFonts w:eastAsia="Times New Roman" w:cs="Arial"/>
                <w:b/>
                <w:szCs w:val="22"/>
              </w:rPr>
            </w:pPr>
            <w:r w:rsidRPr="004A6FD4">
              <w:rPr>
                <w:rFonts w:eastAsia="Times New Roman" w:cs="Arial"/>
                <w:b/>
                <w:szCs w:val="22"/>
              </w:rPr>
              <w:t xml:space="preserve">Score Range: </w:t>
            </w:r>
            <w:r w:rsidRPr="004A6FD4">
              <w:rPr>
                <w:rStyle w:val="Strong"/>
                <w:rFonts w:eastAsia="Times New Roman" w:cs="Arial"/>
                <w:b w:val="0"/>
                <w:szCs w:val="22"/>
              </w:rPr>
              <w:t>50</w:t>
            </w:r>
            <w:r w:rsidR="00492637">
              <w:rPr>
                <w:rStyle w:val="Strong"/>
                <w:rFonts w:eastAsia="Times New Roman" w:cs="Arial"/>
                <w:b w:val="0"/>
                <w:szCs w:val="22"/>
              </w:rPr>
              <w:t>–</w:t>
            </w:r>
            <w:r w:rsidRPr="004A6FD4">
              <w:rPr>
                <w:rStyle w:val="Strong"/>
                <w:rFonts w:eastAsia="Times New Roman" w:cs="Arial"/>
                <w:b w:val="0"/>
                <w:szCs w:val="22"/>
              </w:rPr>
              <w:t>65%</w:t>
            </w:r>
          </w:p>
          <w:p w14:paraId="23FF962F" w14:textId="76340185" w:rsidR="009C47CF" w:rsidRDefault="009C47CF" w:rsidP="009C47CF">
            <w:pPr>
              <w:rPr>
                <w:rFonts w:eastAsia="Times New Roman" w:cs="Arial"/>
                <w:b/>
                <w:szCs w:val="22"/>
              </w:rPr>
            </w:pPr>
            <w:r w:rsidRPr="004A6FD4">
              <w:rPr>
                <w:rFonts w:eastAsia="Times New Roman" w:cs="Arial"/>
                <w:b/>
                <w:szCs w:val="22"/>
              </w:rPr>
              <w:t xml:space="preserve">Why shouldn’t the score be in the range above or below the selected one? </w:t>
            </w:r>
            <w:r w:rsidRPr="004A6FD4">
              <w:rPr>
                <w:rStyle w:val="Strong"/>
                <w:rFonts w:eastAsia="Times New Roman" w:cs="Arial"/>
                <w:b w:val="0"/>
                <w:szCs w:val="22"/>
              </w:rPr>
              <w:t>There appears to be an effective, systematic approach, responsive to the overall requirements of the item, with at least one potential role-model practice dealing with performance evaluation. The approach appears to be well deployed</w:t>
            </w:r>
            <w:r w:rsidR="00184A1F">
              <w:rPr>
                <w:rStyle w:val="Strong"/>
                <w:rFonts w:eastAsia="Times New Roman" w:cs="Arial"/>
                <w:b w:val="0"/>
                <w:szCs w:val="22"/>
              </w:rPr>
              <w:t>,</w:t>
            </w:r>
            <w:r w:rsidRPr="004A6FD4">
              <w:rPr>
                <w:rStyle w:val="Strong"/>
                <w:rFonts w:eastAsia="Times New Roman" w:cs="Arial"/>
                <w:b w:val="0"/>
                <w:szCs w:val="22"/>
              </w:rPr>
              <w:t xml:space="preserve"> with no significant gaps in deployment. Three of the four strengths recognize a fact-based, systematic evaluation and improvement process in place, although it is not evident that organizational learning has risen to the level of a key management tool. The approach to governance and societal responsibilities appears to be aligned with key organizational needs, in particular</w:t>
            </w:r>
            <w:r w:rsidR="00555A43">
              <w:rPr>
                <w:rStyle w:val="Strong"/>
                <w:rFonts w:eastAsia="Times New Roman" w:cs="Arial"/>
                <w:b w:val="0"/>
                <w:szCs w:val="22"/>
              </w:rPr>
              <w:t>,</w:t>
            </w:r>
            <w:r w:rsidRPr="004A6FD4">
              <w:rPr>
                <w:rStyle w:val="Strong"/>
                <w:rFonts w:eastAsia="Times New Roman" w:cs="Arial"/>
                <w:b w:val="0"/>
                <w:szCs w:val="22"/>
              </w:rPr>
              <w:t xml:space="preserve"> the VMV. Accordingly, the 50</w:t>
            </w:r>
            <w:r w:rsidR="00492637">
              <w:rPr>
                <w:rStyle w:val="Strong"/>
                <w:rFonts w:eastAsia="Times New Roman" w:cs="Arial"/>
                <w:b w:val="0"/>
                <w:szCs w:val="22"/>
              </w:rPr>
              <w:t>–</w:t>
            </w:r>
            <w:r w:rsidRPr="004A6FD4">
              <w:rPr>
                <w:rStyle w:val="Strong"/>
                <w:rFonts w:eastAsia="Times New Roman" w:cs="Arial"/>
                <w:b w:val="0"/>
                <w:szCs w:val="22"/>
              </w:rPr>
              <w:t>65% scoring range is appropriate, with a score in the upper end of this range.</w:t>
            </w:r>
          </w:p>
        </w:tc>
      </w:tr>
    </w:tbl>
    <w:p w14:paraId="10AA1ACF" w14:textId="25AE5B64" w:rsidR="00321E54" w:rsidRDefault="00321E54">
      <w:pPr>
        <w:ind w:left="360" w:right="360"/>
        <w:rPr>
          <w:rFonts w:eastAsia="Times New Roman" w:cs="Arial"/>
          <w:b/>
          <w:szCs w:val="22"/>
        </w:rPr>
      </w:pPr>
      <w:r>
        <w:rPr>
          <w:rFonts w:eastAsia="Times New Roman" w:cs="Arial"/>
          <w:b/>
          <w:szCs w:val="22"/>
        </w:rPr>
        <w:br w:type="page"/>
      </w:r>
    </w:p>
    <w:p w14:paraId="0EF883D2" w14:textId="23D20F94" w:rsidR="00094B2C" w:rsidRDefault="00094B2C">
      <w:pPr>
        <w:pStyle w:val="Heading2"/>
        <w:divId w:val="1680279521"/>
        <w:rPr>
          <w:rFonts w:eastAsia="Times New Roman" w:cs="Arial"/>
        </w:rPr>
      </w:pPr>
      <w:r>
        <w:rPr>
          <w:rFonts w:eastAsia="Times New Roman" w:cs="Arial"/>
        </w:rPr>
        <w:lastRenderedPageBreak/>
        <w:t>Item Worksheet</w:t>
      </w:r>
      <w:r w:rsidR="00347E96">
        <w:rPr>
          <w:rFonts w:eastAsia="Times New Roman" w:cs="Arial"/>
        </w:rPr>
        <w:t>—</w:t>
      </w:r>
      <w:r>
        <w:rPr>
          <w:rFonts w:eastAsia="Times New Roman" w:cs="Arial"/>
        </w:rPr>
        <w:t>Item 2.1</w:t>
      </w:r>
    </w:p>
    <w:p w14:paraId="6EE5CBFA" w14:textId="77777777" w:rsidR="00094B2C" w:rsidRDefault="00094B2C">
      <w:pPr>
        <w:pStyle w:val="Heading2"/>
        <w:divId w:val="1680279521"/>
        <w:rPr>
          <w:rFonts w:eastAsia="Times New Roman" w:cs="Arial"/>
        </w:rPr>
      </w:pPr>
      <w:r>
        <w:rPr>
          <w:rFonts w:eastAsia="Times New Roman" w:cs="Arial"/>
        </w:rPr>
        <w:t>Strategy Development</w:t>
      </w:r>
    </w:p>
    <w:p w14:paraId="00CF3AF9" w14:textId="77777777" w:rsidR="00094B2C" w:rsidRDefault="00094B2C">
      <w:pPr>
        <w:pStyle w:val="Heading3"/>
        <w:divId w:val="1680279521"/>
        <w:rPr>
          <w:rFonts w:eastAsia="Times New Roman" w:cs="Arial"/>
        </w:rPr>
      </w:pPr>
      <w:r>
        <w:rPr>
          <w:rFonts w:eastAsia="Times New Roman" w:cs="Arial"/>
        </w:rPr>
        <w:t>Relevant Key Factors</w:t>
      </w:r>
    </w:p>
    <w:p w14:paraId="29160D65" w14:textId="6EB4E174" w:rsidR="00094B2C" w:rsidRDefault="00094B2C">
      <w:pPr>
        <w:numPr>
          <w:ilvl w:val="0"/>
          <w:numId w:val="8"/>
        </w:numPr>
        <w:spacing w:before="100" w:beforeAutospacing="1" w:after="100" w:afterAutospacing="1"/>
        <w:divId w:val="1680279521"/>
        <w:rPr>
          <w:rFonts w:eastAsia="Times New Roman" w:cs="Arial"/>
          <w:szCs w:val="22"/>
        </w:rPr>
      </w:pPr>
      <w:r>
        <w:rPr>
          <w:rFonts w:eastAsia="Times New Roman" w:cs="Arial"/>
          <w:szCs w:val="22"/>
        </w:rPr>
        <w:t>Services</w:t>
      </w:r>
      <w:r w:rsidR="004A6FD4">
        <w:rPr>
          <w:rFonts w:eastAsia="Times New Roman" w:cs="Arial"/>
          <w:szCs w:val="22"/>
        </w:rPr>
        <w:t>:</w:t>
      </w:r>
      <w:r>
        <w:rPr>
          <w:rFonts w:eastAsia="Times New Roman" w:cs="Arial"/>
          <w:szCs w:val="22"/>
        </w:rPr>
        <w:t xml:space="preserve"> </w:t>
      </w:r>
      <w:r w:rsidR="004A6FD4">
        <w:rPr>
          <w:rFonts w:eastAsia="Times New Roman"/>
        </w:rPr>
        <w:t>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4E0C923D" w14:textId="2AC60DE2" w:rsidR="00094B2C" w:rsidRDefault="00094B2C">
      <w:pPr>
        <w:numPr>
          <w:ilvl w:val="0"/>
          <w:numId w:val="8"/>
        </w:numPr>
        <w:spacing w:before="100" w:beforeAutospacing="1" w:after="100" w:afterAutospacing="1"/>
        <w:divId w:val="1680279521"/>
        <w:rPr>
          <w:rFonts w:eastAsia="Times New Roman" w:cs="Arial"/>
          <w:szCs w:val="22"/>
        </w:rPr>
      </w:pPr>
      <w:r>
        <w:rPr>
          <w:rFonts w:eastAsia="Times New Roman" w:cs="Arial"/>
          <w:szCs w:val="22"/>
        </w:rPr>
        <w:t>Core competencies</w:t>
      </w:r>
      <w:r w:rsidR="004A6FD4">
        <w:rPr>
          <w:rFonts w:eastAsia="Times New Roman" w:cs="Arial"/>
          <w:szCs w:val="22"/>
        </w:rPr>
        <w:t>:</w:t>
      </w:r>
      <w:r>
        <w:rPr>
          <w:rFonts w:eastAsia="Times New Roman" w:cs="Arial"/>
          <w:szCs w:val="22"/>
        </w:rPr>
        <w:t xml:space="preserve"> </w:t>
      </w:r>
      <w:r w:rsidR="004A6FD4">
        <w:rPr>
          <w:rFonts w:eastAsia="Times New Roman" w:cs="Arial"/>
          <w:szCs w:val="22"/>
        </w:rPr>
        <w:t>1. Culturally competent, patient-centered care; 2. Expertise in treatment of diseases prevalent within applicant’s patient population; 3. Collaborative relationships that increase access to specialty care/other services.</w:t>
      </w:r>
    </w:p>
    <w:p w14:paraId="53531C7E" w14:textId="4EDC0313" w:rsidR="00094B2C" w:rsidRDefault="004A6FD4">
      <w:pPr>
        <w:numPr>
          <w:ilvl w:val="0"/>
          <w:numId w:val="8"/>
        </w:numPr>
        <w:spacing w:before="100" w:beforeAutospacing="1" w:after="100" w:afterAutospacing="1"/>
        <w:divId w:val="1680279521"/>
        <w:rPr>
          <w:rFonts w:eastAsia="Times New Roman" w:cs="Arial"/>
          <w:szCs w:val="22"/>
        </w:rPr>
      </w:pPr>
      <w:r>
        <w:rPr>
          <w:rFonts w:eastAsia="Times New Roman"/>
        </w:rPr>
        <w:t>Multiple federal, state, local requirements—including designation as FQHC, qualification for Section 330 grant funds and TJC, recognition as PCMH.</w:t>
      </w:r>
    </w:p>
    <w:p w14:paraId="7F35F993" w14:textId="77777777" w:rsidR="004A6FD4" w:rsidRPr="004A6FD4" w:rsidRDefault="004A6FD4">
      <w:pPr>
        <w:numPr>
          <w:ilvl w:val="0"/>
          <w:numId w:val="8"/>
        </w:numPr>
        <w:spacing w:before="100" w:beforeAutospacing="1" w:after="100" w:afterAutospacing="1"/>
        <w:divId w:val="1680279521"/>
        <w:rPr>
          <w:rFonts w:eastAsia="Times New Roman" w:cs="Arial"/>
          <w:szCs w:val="22"/>
        </w:rPr>
      </w:pPr>
      <w:r>
        <w:rPr>
          <w:rFonts w:eastAsia="Times New Roman"/>
        </w:rPr>
        <w:t>ACA resulted in more stable finances. Increasing demands for care place stress on applicant.</w:t>
      </w:r>
    </w:p>
    <w:p w14:paraId="572965E8" w14:textId="6D5C8007" w:rsidR="00094B2C" w:rsidRDefault="004A6FD4">
      <w:pPr>
        <w:numPr>
          <w:ilvl w:val="0"/>
          <w:numId w:val="8"/>
        </w:numPr>
        <w:spacing w:before="100" w:beforeAutospacing="1" w:after="100" w:afterAutospacing="1"/>
        <w:divId w:val="1680279521"/>
        <w:rPr>
          <w:rFonts w:eastAsia="Times New Roman" w:cs="Arial"/>
          <w:szCs w:val="22"/>
        </w:rPr>
      </w:pPr>
      <w:r>
        <w:rPr>
          <w:rFonts w:eastAsia="Times New Roman"/>
        </w:rPr>
        <w:t>SC1—balancing mission to serve all patients regar</w:t>
      </w:r>
      <w:r w:rsidRPr="002A720E">
        <w:rPr>
          <w:rFonts w:eastAsia="Times New Roman"/>
        </w:rPr>
        <w:t>dless of ability to pay against tight fiscal environment, including increasing percentage of uninsured patients and no growth i</w:t>
      </w:r>
      <w:r>
        <w:rPr>
          <w:rFonts w:eastAsia="Times New Roman"/>
        </w:rPr>
        <w:t>n federal grant payments for uninsured; SC2—reducing workforce gaps, including clinical providers/staff w/specific technical skills; SC3—addressing low prevention/screening and higher incidence of chronic/communicable disease in service area; SC4—establishing/managing mechanisms to provide specialty care/meet service needs; SC5—staff recruitment/retention challenges related to remote locations, needy population, compensation package.</w:t>
      </w:r>
    </w:p>
    <w:p w14:paraId="6A374800" w14:textId="77777777" w:rsidR="00094B2C" w:rsidRDefault="00094B2C">
      <w:pPr>
        <w:pStyle w:val="Heading3"/>
        <w:divId w:val="1680279521"/>
        <w:rPr>
          <w:rFonts w:eastAsia="Times New Roman" w:cs="Arial"/>
        </w:rPr>
      </w:pPr>
      <w:r>
        <w:rPr>
          <w:rFonts w:eastAsia="Times New Roman" w:cs="Arial"/>
        </w:rPr>
        <w:t>Strengths</w:t>
      </w:r>
    </w:p>
    <w:tbl>
      <w:tblPr>
        <w:tblW w:w="4810" w:type="pct"/>
        <w:tblBorders>
          <w:top w:val="single" w:sz="6" w:space="0" w:color="000000"/>
          <w:left w:val="single" w:sz="6" w:space="0" w:color="000000"/>
        </w:tblBorders>
        <w:tblLook w:val="04A0" w:firstRow="1" w:lastRow="0" w:firstColumn="1" w:lastColumn="0" w:noHBand="0" w:noVBand="1"/>
      </w:tblPr>
      <w:tblGrid>
        <w:gridCol w:w="298"/>
        <w:gridCol w:w="4751"/>
        <w:gridCol w:w="4751"/>
        <w:gridCol w:w="574"/>
      </w:tblGrid>
      <w:tr w:rsidR="00EF01C0" w14:paraId="18CA2498" w14:textId="77777777" w:rsidTr="00C8674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5D21638" w14:textId="77777777" w:rsidR="00094B2C" w:rsidRDefault="00094B2C">
            <w:pPr>
              <w:jc w:val="center"/>
              <w:rPr>
                <w:rFonts w:eastAsia="Times New Roman" w:cs="Arial"/>
                <w:b/>
                <w:bCs/>
                <w:szCs w:val="22"/>
              </w:rPr>
            </w:pPr>
            <w:r>
              <w:rPr>
                <w:rFonts w:eastAsia="Times New Roman" w:cs="Arial"/>
                <w:b/>
                <w:bCs/>
                <w:szCs w:val="22"/>
              </w:rPr>
              <w:t>++</w:t>
            </w:r>
          </w:p>
        </w:tc>
        <w:tc>
          <w:tcPr>
            <w:tcW w:w="2290"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7AB439A" w14:textId="77777777" w:rsidR="00094B2C" w:rsidRDefault="00094B2C">
            <w:pPr>
              <w:jc w:val="center"/>
              <w:rPr>
                <w:rFonts w:eastAsia="Times New Roman" w:cs="Arial"/>
                <w:b/>
                <w:bCs/>
                <w:szCs w:val="22"/>
              </w:rPr>
            </w:pPr>
            <w:r>
              <w:rPr>
                <w:rFonts w:eastAsia="Times New Roman" w:cs="Arial"/>
                <w:b/>
                <w:bCs/>
                <w:szCs w:val="22"/>
              </w:rPr>
              <w:t>Strength</w:t>
            </w:r>
          </w:p>
        </w:tc>
        <w:tc>
          <w:tcPr>
            <w:tcW w:w="2290"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04D3BF2"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E0173F3" w14:textId="77777777" w:rsidR="00094B2C" w:rsidRDefault="00094B2C">
            <w:pPr>
              <w:jc w:val="center"/>
              <w:rPr>
                <w:rFonts w:eastAsia="Times New Roman" w:cs="Arial"/>
                <w:b/>
                <w:bCs/>
                <w:szCs w:val="22"/>
              </w:rPr>
            </w:pPr>
            <w:r>
              <w:rPr>
                <w:rFonts w:eastAsia="Times New Roman" w:cs="Arial"/>
                <w:b/>
                <w:bCs/>
                <w:szCs w:val="22"/>
              </w:rPr>
              <w:t>Item Ref.</w:t>
            </w:r>
          </w:p>
        </w:tc>
      </w:tr>
      <w:tr w:rsidR="00EF01C0" w14:paraId="245BF27A"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DEAA3AD" w14:textId="77777777" w:rsidR="00094B2C" w:rsidRDefault="00094B2C">
            <w:pPr>
              <w:jc w:val="center"/>
              <w:rPr>
                <w:rFonts w:eastAsia="Times New Roman" w:cs="Arial"/>
                <w:b/>
                <w:bCs/>
                <w:szCs w:val="22"/>
              </w:rPr>
            </w:pPr>
            <w:r>
              <w:rPr>
                <w:rFonts w:eastAsia="Times New Roman" w:cs="Arial"/>
                <w:b/>
                <w:bCs/>
                <w:szCs w:val="22"/>
              </w:rPr>
              <w:t>X</w:t>
            </w:r>
          </w:p>
        </w:tc>
        <w:tc>
          <w:tcPr>
            <w:tcW w:w="2290" w:type="pct"/>
            <w:tcBorders>
              <w:top w:val="nil"/>
              <w:left w:val="nil"/>
              <w:bottom w:val="single" w:sz="6" w:space="0" w:color="000000"/>
              <w:right w:val="single" w:sz="6" w:space="0" w:color="000000"/>
            </w:tcBorders>
            <w:tcMar>
              <w:top w:w="75" w:type="dxa"/>
              <w:left w:w="75" w:type="dxa"/>
              <w:bottom w:w="75" w:type="dxa"/>
              <w:right w:w="75" w:type="dxa"/>
            </w:tcMar>
            <w:hideMark/>
          </w:tcPr>
          <w:p w14:paraId="4D95F020" w14:textId="192EF549" w:rsidR="00094B2C" w:rsidRDefault="00555A43">
            <w:pPr>
              <w:rPr>
                <w:rFonts w:eastAsia="Times New Roman" w:cs="Arial"/>
                <w:szCs w:val="22"/>
              </w:rPr>
            </w:pPr>
            <w:r>
              <w:rPr>
                <w:rFonts w:eastAsia="Times New Roman" w:cs="Arial"/>
                <w:szCs w:val="22"/>
              </w:rPr>
              <w:t>The</w:t>
            </w:r>
            <w:r w:rsidR="00094B2C">
              <w:rPr>
                <w:rFonts w:eastAsia="Times New Roman" w:cs="Arial"/>
                <w:szCs w:val="22"/>
              </w:rPr>
              <w:t xml:space="preserve"> </w:t>
            </w:r>
            <w:r w:rsidR="00A67B72">
              <w:rPr>
                <w:rFonts w:eastAsia="Times New Roman" w:cs="Arial"/>
                <w:szCs w:val="22"/>
              </w:rPr>
              <w:t xml:space="preserve">well-deployed, </w:t>
            </w:r>
            <w:r w:rsidR="00094B2C">
              <w:rPr>
                <w:rFonts w:eastAsia="Times New Roman" w:cs="Arial"/>
                <w:szCs w:val="22"/>
              </w:rPr>
              <w:t xml:space="preserve">systematic </w:t>
            </w:r>
            <w:r w:rsidR="0022604D">
              <w:rPr>
                <w:rFonts w:eastAsia="Times New Roman" w:cs="Arial"/>
                <w:szCs w:val="22"/>
              </w:rPr>
              <w:t>Strategic Planning Process</w:t>
            </w:r>
            <w:r w:rsidR="00094B2C">
              <w:rPr>
                <w:rFonts w:eastAsia="Times New Roman" w:cs="Arial"/>
                <w:szCs w:val="22"/>
              </w:rPr>
              <w:t xml:space="preserve"> (</w:t>
            </w:r>
            <w:r w:rsidR="00184A1F">
              <w:rPr>
                <w:rFonts w:eastAsia="Times New Roman" w:cs="Arial"/>
                <w:szCs w:val="22"/>
              </w:rPr>
              <w:t xml:space="preserve">SPP; </w:t>
            </w:r>
            <w:r w:rsidR="00094B2C">
              <w:rPr>
                <w:rFonts w:eastAsia="Times New Roman" w:cs="Arial"/>
                <w:szCs w:val="22"/>
              </w:rPr>
              <w:t>Figure 2.1-1)</w:t>
            </w:r>
            <w:r w:rsidR="00A67B72">
              <w:rPr>
                <w:rFonts w:eastAsia="Times New Roman" w:cs="Arial"/>
                <w:szCs w:val="22"/>
              </w:rPr>
              <w:t xml:space="preserve">, used since 1996, </w:t>
            </w:r>
            <w:r w:rsidR="00671BAF">
              <w:rPr>
                <w:rFonts w:eastAsia="Times New Roman" w:cs="Arial"/>
                <w:szCs w:val="22"/>
              </w:rPr>
              <w:t>evidence</w:t>
            </w:r>
            <w:r w:rsidR="00A67B72">
              <w:rPr>
                <w:rFonts w:eastAsia="Times New Roman" w:cs="Arial"/>
                <w:szCs w:val="22"/>
              </w:rPr>
              <w:t>s the applicant’s core competency of collaborative relationships.</w:t>
            </w:r>
            <w:r w:rsidR="00094B2C">
              <w:rPr>
                <w:rFonts w:eastAsia="Times New Roman" w:cs="Arial"/>
                <w:szCs w:val="22"/>
              </w:rPr>
              <w:t xml:space="preserve"> </w:t>
            </w:r>
            <w:r w:rsidR="00A67B72">
              <w:rPr>
                <w:rFonts w:eastAsia="Times New Roman" w:cs="Arial"/>
                <w:szCs w:val="22"/>
              </w:rPr>
              <w:t>K</w:t>
            </w:r>
            <w:r w:rsidR="00094B2C">
              <w:rPr>
                <w:rFonts w:eastAsia="Times New Roman" w:cs="Arial"/>
                <w:szCs w:val="22"/>
              </w:rPr>
              <w:t xml:space="preserve">ey SPP elements are organized by calendar year. </w:t>
            </w:r>
            <w:r w:rsidR="00A67B72">
              <w:rPr>
                <w:rFonts w:eastAsia="Times New Roman" w:cs="Arial"/>
                <w:szCs w:val="22"/>
              </w:rPr>
              <w:t xml:space="preserve">Senior leaders </w:t>
            </w:r>
            <w:r w:rsidR="00094B2C">
              <w:rPr>
                <w:rFonts w:eastAsia="Times New Roman" w:cs="Arial"/>
                <w:szCs w:val="22"/>
              </w:rPr>
              <w:t xml:space="preserve">participate in all SPP activities; a cross-location team ensures that staff </w:t>
            </w:r>
            <w:r w:rsidR="00184A1F">
              <w:rPr>
                <w:rFonts w:eastAsia="Times New Roman" w:cs="Arial"/>
                <w:szCs w:val="22"/>
              </w:rPr>
              <w:t xml:space="preserve">members </w:t>
            </w:r>
            <w:r w:rsidR="00094B2C">
              <w:rPr>
                <w:rFonts w:eastAsia="Times New Roman" w:cs="Arial"/>
                <w:szCs w:val="22"/>
              </w:rPr>
              <w:t>in all services</w:t>
            </w:r>
            <w:r w:rsidR="00671BAF">
              <w:rPr>
                <w:rFonts w:eastAsia="Times New Roman" w:cs="Arial"/>
                <w:szCs w:val="22"/>
              </w:rPr>
              <w:t xml:space="preserve">, </w:t>
            </w:r>
            <w:r w:rsidR="00094B2C">
              <w:rPr>
                <w:rFonts w:eastAsia="Times New Roman" w:cs="Arial"/>
                <w:szCs w:val="22"/>
              </w:rPr>
              <w:t>functions</w:t>
            </w:r>
            <w:r w:rsidR="00671BAF">
              <w:rPr>
                <w:rFonts w:eastAsia="Times New Roman" w:cs="Arial"/>
                <w:szCs w:val="22"/>
              </w:rPr>
              <w:t xml:space="preserve">, and </w:t>
            </w:r>
            <w:r w:rsidR="00094B2C">
              <w:rPr>
                <w:rFonts w:eastAsia="Times New Roman" w:cs="Arial"/>
                <w:szCs w:val="22"/>
              </w:rPr>
              <w:t>locations provide input. Community members provide input</w:t>
            </w:r>
            <w:r w:rsidR="00A67B72">
              <w:rPr>
                <w:rFonts w:eastAsia="Times New Roman" w:cs="Arial"/>
                <w:szCs w:val="22"/>
              </w:rPr>
              <w:t>, and</w:t>
            </w:r>
            <w:r w:rsidR="00094B2C">
              <w:rPr>
                <w:rFonts w:eastAsia="Times New Roman" w:cs="Arial"/>
                <w:szCs w:val="22"/>
              </w:rPr>
              <w:t xml:space="preserve"> key stakeholder groups provide input</w:t>
            </w:r>
            <w:r w:rsidR="00A67B72">
              <w:rPr>
                <w:rFonts w:eastAsia="Times New Roman" w:cs="Arial"/>
                <w:szCs w:val="22"/>
              </w:rPr>
              <w:t xml:space="preserve"> and </w:t>
            </w:r>
            <w:r w:rsidR="00094B2C">
              <w:rPr>
                <w:rFonts w:eastAsia="Times New Roman" w:cs="Arial"/>
                <w:szCs w:val="22"/>
              </w:rPr>
              <w:t xml:space="preserve">review. In a 1998 improvement, external stakeholders, payors, volunteers, and </w:t>
            </w:r>
            <w:r w:rsidR="00671BAF">
              <w:rPr>
                <w:rFonts w:eastAsia="Times New Roman" w:cs="Arial"/>
                <w:szCs w:val="22"/>
              </w:rPr>
              <w:t xml:space="preserve">patient-family advisory boards </w:t>
            </w:r>
            <w:r w:rsidR="00094B2C">
              <w:rPr>
                <w:rFonts w:eastAsia="Times New Roman" w:cs="Arial"/>
                <w:szCs w:val="22"/>
              </w:rPr>
              <w:t xml:space="preserve">were added </w:t>
            </w:r>
            <w:r w:rsidR="00671BAF">
              <w:rPr>
                <w:rFonts w:eastAsia="Times New Roman" w:cs="Arial"/>
                <w:szCs w:val="22"/>
              </w:rPr>
              <w:t xml:space="preserve">to </w:t>
            </w:r>
            <w:r w:rsidR="00094B2C">
              <w:rPr>
                <w:rFonts w:eastAsia="Times New Roman" w:cs="Arial"/>
                <w:szCs w:val="22"/>
              </w:rPr>
              <w:t>the Partners Committee.</w:t>
            </w:r>
          </w:p>
        </w:tc>
        <w:tc>
          <w:tcPr>
            <w:tcW w:w="2290" w:type="pct"/>
            <w:tcBorders>
              <w:top w:val="nil"/>
              <w:left w:val="nil"/>
              <w:bottom w:val="single" w:sz="6" w:space="0" w:color="000000"/>
              <w:right w:val="single" w:sz="6" w:space="0" w:color="000000"/>
            </w:tcBorders>
            <w:tcMar>
              <w:top w:w="75" w:type="dxa"/>
              <w:left w:w="75" w:type="dxa"/>
              <w:bottom w:w="75" w:type="dxa"/>
              <w:right w:w="75" w:type="dxa"/>
            </w:tcMar>
            <w:hideMark/>
          </w:tcPr>
          <w:p w14:paraId="0C29D205" w14:textId="716D0B32" w:rsidR="004935F0" w:rsidRDefault="00094B2C">
            <w:pPr>
              <w:rPr>
                <w:rFonts w:eastAsia="Times New Roman" w:cs="Arial"/>
                <w:szCs w:val="22"/>
              </w:rPr>
            </w:pPr>
            <w:r>
              <w:rPr>
                <w:rFonts w:eastAsia="Times New Roman" w:cs="Arial"/>
                <w:szCs w:val="22"/>
              </w:rPr>
              <w:t xml:space="preserve">4 examiners indicate that this </w:t>
            </w:r>
            <w:r w:rsidR="00492637">
              <w:rPr>
                <w:rFonts w:eastAsia="Times New Roman" w:cs="Arial"/>
                <w:szCs w:val="22"/>
              </w:rPr>
              <w:t xml:space="preserve">strength </w:t>
            </w:r>
            <w:r>
              <w:rPr>
                <w:rFonts w:eastAsia="Times New Roman" w:cs="Arial"/>
                <w:szCs w:val="22"/>
              </w:rPr>
              <w:t xml:space="preserve">should be double (Ex3, </w:t>
            </w:r>
            <w:r w:rsidR="008D1B3B">
              <w:rPr>
                <w:rFonts w:eastAsia="Times New Roman" w:cs="Arial"/>
                <w:szCs w:val="22"/>
              </w:rPr>
              <w:t>Ex5</w:t>
            </w:r>
            <w:r>
              <w:rPr>
                <w:rFonts w:eastAsia="Times New Roman" w:cs="Arial"/>
                <w:szCs w:val="22"/>
              </w:rPr>
              <w:t xml:space="preserve">, </w:t>
            </w:r>
            <w:r w:rsidR="008D1B3B">
              <w:rPr>
                <w:rFonts w:eastAsia="Times New Roman" w:cs="Arial"/>
                <w:szCs w:val="22"/>
              </w:rPr>
              <w:t>Ex8</w:t>
            </w:r>
            <w:r>
              <w:rPr>
                <w:rFonts w:eastAsia="Times New Roman" w:cs="Arial"/>
                <w:szCs w:val="22"/>
              </w:rPr>
              <w:t xml:space="preserve">, Ex7), so I doubled the comment for team consideration in CR. I used Ex3 comment as stem and refined the comment to reflect team inputs. Two examiners combined their a(1) </w:t>
            </w:r>
            <w:r w:rsidR="00555A43">
              <w:rPr>
                <w:rFonts w:eastAsia="Times New Roman" w:cs="Arial"/>
                <w:szCs w:val="22"/>
              </w:rPr>
              <w:t>s</w:t>
            </w:r>
            <w:r>
              <w:rPr>
                <w:rFonts w:eastAsia="Times New Roman" w:cs="Arial"/>
                <w:szCs w:val="22"/>
              </w:rPr>
              <w:t xml:space="preserve">trength comments with other areas to </w:t>
            </w:r>
            <w:r w:rsidR="00492637">
              <w:rPr>
                <w:rFonts w:eastAsia="Times New Roman" w:cs="Arial"/>
                <w:szCs w:val="22"/>
              </w:rPr>
              <w:t>address</w:t>
            </w:r>
            <w:r>
              <w:rPr>
                <w:rFonts w:eastAsia="Times New Roman" w:cs="Arial"/>
                <w:szCs w:val="22"/>
              </w:rPr>
              <w:t xml:space="preserve">: one examiner (Ex7) combined with b and with a(3); another examiner (Ex1) combined with a(2). </w:t>
            </w:r>
          </w:p>
          <w:p w14:paraId="7B4055F7" w14:textId="0BEBF6F5" w:rsidR="00492637" w:rsidRDefault="00094B2C">
            <w:pPr>
              <w:rPr>
                <w:rFonts w:eastAsia="Times New Roman" w:cs="Arial"/>
                <w:szCs w:val="22"/>
              </w:rPr>
            </w:pPr>
            <w:r>
              <w:rPr>
                <w:rFonts w:eastAsia="Times New Roman" w:cs="Arial"/>
                <w:szCs w:val="22"/>
              </w:rPr>
              <w:t xml:space="preserve">For initial CR, I propose a </w:t>
            </w:r>
            <w:r w:rsidR="00742E89">
              <w:rPr>
                <w:rFonts w:eastAsia="Times New Roman" w:cs="Arial"/>
                <w:szCs w:val="22"/>
              </w:rPr>
              <w:t>“</w:t>
            </w:r>
            <w:r>
              <w:rPr>
                <w:rFonts w:eastAsia="Times New Roman" w:cs="Arial"/>
                <w:szCs w:val="22"/>
              </w:rPr>
              <w:t>pure</w:t>
            </w:r>
            <w:r w:rsidR="00742E89">
              <w:rPr>
                <w:rFonts w:eastAsia="Times New Roman" w:cs="Arial"/>
                <w:szCs w:val="22"/>
              </w:rPr>
              <w:t>”</w:t>
            </w:r>
            <w:r>
              <w:rPr>
                <w:rFonts w:eastAsia="Times New Roman" w:cs="Arial"/>
                <w:szCs w:val="22"/>
              </w:rPr>
              <w:t xml:space="preserve"> a(1), double </w:t>
            </w:r>
            <w:r w:rsidR="00492637">
              <w:rPr>
                <w:rFonts w:eastAsia="Times New Roman" w:cs="Arial"/>
                <w:szCs w:val="22"/>
              </w:rPr>
              <w:t xml:space="preserve">strength </w:t>
            </w:r>
            <w:r>
              <w:rPr>
                <w:rFonts w:eastAsia="Times New Roman" w:cs="Arial"/>
                <w:szCs w:val="22"/>
              </w:rPr>
              <w:t xml:space="preserve">for a(1). </w:t>
            </w:r>
          </w:p>
          <w:p w14:paraId="0B67FB57" w14:textId="5949B20C" w:rsidR="004935F0" w:rsidRDefault="00094B2C">
            <w:pPr>
              <w:rPr>
                <w:rFonts w:eastAsia="Times New Roman" w:cs="Arial"/>
                <w:szCs w:val="22"/>
              </w:rPr>
            </w:pPr>
            <w:r>
              <w:rPr>
                <w:rFonts w:eastAsia="Times New Roman" w:cs="Arial"/>
                <w:szCs w:val="22"/>
              </w:rPr>
              <w:t>BELOW THE LINE: All examiners</w:t>
            </w:r>
            <w:r w:rsidR="00742E89">
              <w:rPr>
                <w:rFonts w:eastAsia="Times New Roman" w:cs="Arial"/>
                <w:szCs w:val="22"/>
              </w:rPr>
              <w:t>’</w:t>
            </w:r>
            <w:r>
              <w:rPr>
                <w:rFonts w:eastAsia="Times New Roman" w:cs="Arial"/>
                <w:szCs w:val="22"/>
              </w:rPr>
              <w:t xml:space="preserve"> comments are represented. </w:t>
            </w:r>
          </w:p>
          <w:p w14:paraId="2F21F599" w14:textId="5BCD8561" w:rsidR="00094B2C" w:rsidRDefault="00094B2C">
            <w:pPr>
              <w:rPr>
                <w:rFonts w:eastAsia="Times New Roman" w:cs="Arial"/>
                <w:szCs w:val="22"/>
              </w:rPr>
            </w:pPr>
            <w:r>
              <w:rPr>
                <w:rFonts w:eastAsia="Times New Roman" w:cs="Arial"/>
                <w:szCs w:val="22"/>
              </w:rPr>
              <w:t xml:space="preserve">TEAM FEEDBACK: 2.1a(1) Changed year </w:t>
            </w:r>
            <w:r w:rsidR="00E03887">
              <w:rPr>
                <w:rFonts w:eastAsia="Times New Roman" w:cs="Arial"/>
                <w:szCs w:val="22"/>
              </w:rPr>
              <w:t xml:space="preserve">of improvement </w:t>
            </w:r>
            <w:r>
              <w:rPr>
                <w:rFonts w:eastAsia="Times New Roman" w:cs="Arial"/>
                <w:szCs w:val="22"/>
              </w:rPr>
              <w:t>to 1998 (per Ex7).</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4D7C2E0" w14:textId="77777777" w:rsidR="00094B2C" w:rsidRDefault="00094B2C">
            <w:pPr>
              <w:rPr>
                <w:rFonts w:eastAsia="Times New Roman" w:cs="Arial"/>
                <w:szCs w:val="22"/>
              </w:rPr>
            </w:pPr>
            <w:r>
              <w:rPr>
                <w:rFonts w:eastAsia="Times New Roman" w:cs="Arial"/>
                <w:szCs w:val="22"/>
              </w:rPr>
              <w:t>a(1)</w:t>
            </w:r>
          </w:p>
        </w:tc>
      </w:tr>
      <w:tr w:rsidR="00EF01C0" w14:paraId="1762BC1F" w14:textId="77777777" w:rsidTr="00C8674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67209C2" w14:textId="77777777" w:rsidR="00094B2C" w:rsidRDefault="00094B2C">
            <w:pPr>
              <w:rPr>
                <w:rFonts w:eastAsia="Times New Roman" w:cs="Arial"/>
                <w:szCs w:val="22"/>
              </w:rPr>
            </w:pPr>
          </w:p>
        </w:tc>
        <w:tc>
          <w:tcPr>
            <w:tcW w:w="2290"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FED56B5" w14:textId="47D5D831" w:rsidR="00094B2C" w:rsidRDefault="00A67B72">
            <w:pPr>
              <w:rPr>
                <w:rFonts w:eastAsia="Times New Roman" w:cs="Arial"/>
                <w:szCs w:val="22"/>
              </w:rPr>
            </w:pPr>
            <w:r>
              <w:rPr>
                <w:rFonts w:eastAsia="Times New Roman" w:cs="Arial"/>
                <w:szCs w:val="22"/>
              </w:rPr>
              <w:t>M</w:t>
            </w:r>
            <w:r w:rsidR="00094B2C">
              <w:rPr>
                <w:rFonts w:eastAsia="Times New Roman" w:cs="Arial"/>
                <w:szCs w:val="22"/>
              </w:rPr>
              <w:t>ultiple methods to collect and analyze relevant data for</w:t>
            </w:r>
            <w:r>
              <w:rPr>
                <w:rFonts w:eastAsia="Times New Roman" w:cs="Arial"/>
                <w:szCs w:val="22"/>
              </w:rPr>
              <w:t xml:space="preserve"> the</w:t>
            </w:r>
            <w:r w:rsidR="00094B2C">
              <w:rPr>
                <w:rFonts w:eastAsia="Times New Roman" w:cs="Arial"/>
                <w:szCs w:val="22"/>
              </w:rPr>
              <w:t xml:space="preserve"> SPP</w:t>
            </w:r>
            <w:r>
              <w:rPr>
                <w:rFonts w:eastAsia="Times New Roman" w:cs="Arial"/>
                <w:szCs w:val="22"/>
              </w:rPr>
              <w:t xml:space="preserve"> ensure that all key elements are covered</w:t>
            </w:r>
            <w:r w:rsidR="00094B2C">
              <w:rPr>
                <w:rFonts w:eastAsia="Times New Roman" w:cs="Arial"/>
                <w:szCs w:val="22"/>
              </w:rPr>
              <w:t xml:space="preserve">. Data sources include board retreats, </w:t>
            </w:r>
            <w:r>
              <w:rPr>
                <w:rFonts w:eastAsia="Times New Roman" w:cs="Arial"/>
                <w:szCs w:val="22"/>
              </w:rPr>
              <w:t xml:space="preserve">as well as </w:t>
            </w:r>
            <w:r w:rsidR="00094B2C">
              <w:rPr>
                <w:rFonts w:eastAsia="Times New Roman" w:cs="Arial"/>
                <w:szCs w:val="22"/>
              </w:rPr>
              <w:t xml:space="preserve">regular meetings with </w:t>
            </w:r>
            <w:r w:rsidR="00184A1F">
              <w:rPr>
                <w:rFonts w:eastAsia="Times New Roman" w:cs="Arial"/>
                <w:szCs w:val="22"/>
              </w:rPr>
              <w:t xml:space="preserve">the </w:t>
            </w:r>
            <w:r w:rsidR="00094B2C">
              <w:rPr>
                <w:rFonts w:eastAsia="Times New Roman" w:cs="Arial"/>
                <w:szCs w:val="22"/>
              </w:rPr>
              <w:t>staff, volunteers, and other partners and stakeholders. S</w:t>
            </w:r>
            <w:r w:rsidR="00671BAF">
              <w:rPr>
                <w:rFonts w:eastAsia="Times New Roman" w:cs="Arial"/>
                <w:szCs w:val="22"/>
              </w:rPr>
              <w:t>trategic advantag</w:t>
            </w:r>
            <w:r>
              <w:rPr>
                <w:rFonts w:eastAsia="Times New Roman" w:cs="Arial"/>
                <w:szCs w:val="22"/>
              </w:rPr>
              <w:t xml:space="preserve">es and challenges </w:t>
            </w:r>
            <w:r w:rsidR="00094B2C">
              <w:rPr>
                <w:rFonts w:eastAsia="Times New Roman" w:cs="Arial"/>
                <w:szCs w:val="22"/>
              </w:rPr>
              <w:t xml:space="preserve">are evaluated in relation to the </w:t>
            </w:r>
            <w:r w:rsidR="00722AB1">
              <w:rPr>
                <w:rFonts w:eastAsia="Times New Roman" w:cs="Arial"/>
                <w:szCs w:val="22"/>
              </w:rPr>
              <w:lastRenderedPageBreak/>
              <w:t>applicant</w:t>
            </w:r>
            <w:r w:rsidR="00742E89">
              <w:rPr>
                <w:rFonts w:eastAsia="Times New Roman" w:cs="Arial"/>
                <w:szCs w:val="22"/>
              </w:rPr>
              <w:t>’</w:t>
            </w:r>
            <w:r w:rsidR="00094B2C">
              <w:rPr>
                <w:rFonts w:eastAsia="Times New Roman" w:cs="Arial"/>
                <w:szCs w:val="22"/>
              </w:rPr>
              <w:t xml:space="preserve">s competitive position and performance vs. benchmarks. </w:t>
            </w:r>
            <w:r>
              <w:rPr>
                <w:rFonts w:eastAsia="Times New Roman" w:cs="Arial"/>
                <w:szCs w:val="22"/>
              </w:rPr>
              <w:t>P</w:t>
            </w:r>
            <w:r w:rsidR="00094B2C">
              <w:rPr>
                <w:rFonts w:eastAsia="Times New Roman" w:cs="Arial"/>
                <w:szCs w:val="22"/>
              </w:rPr>
              <w:t>articipation in State Association of CHCs ensures currency of results of benchmarking initiatives, business continuity, compliance with regulatory requirements, and community involvement opportunities.</w:t>
            </w:r>
          </w:p>
        </w:tc>
        <w:tc>
          <w:tcPr>
            <w:tcW w:w="2290"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F2421B7" w14:textId="649678C3" w:rsidR="004935F0" w:rsidRDefault="00094B2C">
            <w:pPr>
              <w:rPr>
                <w:rFonts w:eastAsia="Times New Roman" w:cs="Arial"/>
                <w:szCs w:val="22"/>
              </w:rPr>
            </w:pPr>
            <w:r>
              <w:rPr>
                <w:rFonts w:eastAsia="Times New Roman" w:cs="Arial"/>
                <w:szCs w:val="22"/>
              </w:rPr>
              <w:lastRenderedPageBreak/>
              <w:t xml:space="preserve">All 7 examiners noted a </w:t>
            </w:r>
            <w:r w:rsidR="00A67B72">
              <w:rPr>
                <w:rFonts w:eastAsia="Times New Roman" w:cs="Arial"/>
                <w:szCs w:val="22"/>
              </w:rPr>
              <w:t xml:space="preserve">strength </w:t>
            </w:r>
            <w:r>
              <w:rPr>
                <w:rFonts w:eastAsia="Times New Roman" w:cs="Arial"/>
                <w:szCs w:val="22"/>
              </w:rPr>
              <w:t>for a(3); one examiner (Ex1) combined the a(3) with a(2). I used two comments (</w:t>
            </w:r>
            <w:r w:rsidR="008D1B3B">
              <w:rPr>
                <w:rFonts w:eastAsia="Times New Roman" w:cs="Arial"/>
                <w:szCs w:val="22"/>
              </w:rPr>
              <w:t>Ex8</w:t>
            </w:r>
            <w:r>
              <w:rPr>
                <w:rFonts w:eastAsia="Times New Roman" w:cs="Arial"/>
                <w:szCs w:val="22"/>
              </w:rPr>
              <w:t>, Ex3) as the stem and refined the comment to reflect other examiners</w:t>
            </w:r>
            <w:r w:rsidR="00742E89">
              <w:rPr>
                <w:rFonts w:eastAsia="Times New Roman" w:cs="Arial"/>
                <w:szCs w:val="22"/>
              </w:rPr>
              <w:t>’</w:t>
            </w:r>
            <w:r>
              <w:rPr>
                <w:rFonts w:eastAsia="Times New Roman" w:cs="Arial"/>
                <w:szCs w:val="22"/>
              </w:rPr>
              <w:t xml:space="preserve"> language and phrasing. To simplify consideration in CR, I did not combine the a(3) </w:t>
            </w:r>
            <w:r w:rsidR="00555A43">
              <w:rPr>
                <w:rFonts w:eastAsia="Times New Roman" w:cs="Arial"/>
                <w:szCs w:val="22"/>
              </w:rPr>
              <w:t>s</w:t>
            </w:r>
            <w:r>
              <w:rPr>
                <w:rFonts w:eastAsia="Times New Roman" w:cs="Arial"/>
                <w:szCs w:val="22"/>
              </w:rPr>
              <w:t xml:space="preserve">trength with elements of other areas. </w:t>
            </w:r>
          </w:p>
          <w:p w14:paraId="482E39A7" w14:textId="77777777" w:rsidR="004935F0" w:rsidRDefault="00094B2C">
            <w:pPr>
              <w:rPr>
                <w:rFonts w:eastAsia="Times New Roman" w:cs="Arial"/>
                <w:szCs w:val="22"/>
              </w:rPr>
            </w:pPr>
            <w:r>
              <w:rPr>
                <w:rFonts w:eastAsia="Times New Roman" w:cs="Arial"/>
                <w:szCs w:val="22"/>
              </w:rPr>
              <w:lastRenderedPageBreak/>
              <w:t>BELOW THE LINE: All examiners</w:t>
            </w:r>
            <w:r w:rsidR="00742E89">
              <w:rPr>
                <w:rFonts w:eastAsia="Times New Roman" w:cs="Arial"/>
                <w:szCs w:val="22"/>
              </w:rPr>
              <w:t>’</w:t>
            </w:r>
            <w:r>
              <w:rPr>
                <w:rFonts w:eastAsia="Times New Roman" w:cs="Arial"/>
                <w:szCs w:val="22"/>
              </w:rPr>
              <w:t xml:space="preserve"> comments are represented. </w:t>
            </w:r>
          </w:p>
          <w:p w14:paraId="6C8D965C" w14:textId="65C5813C" w:rsidR="00094B2C" w:rsidRDefault="00094B2C">
            <w:pPr>
              <w:rPr>
                <w:rFonts w:eastAsia="Times New Roman" w:cs="Arial"/>
                <w:szCs w:val="22"/>
              </w:rPr>
            </w:pPr>
            <w:r>
              <w:rPr>
                <w:rFonts w:eastAsia="Times New Roman" w:cs="Arial"/>
                <w:szCs w:val="22"/>
              </w:rPr>
              <w:t xml:space="preserve">TEAM REVIEW: S 2.1a(3) removed </w:t>
            </w:r>
            <w:r w:rsidR="00742E89">
              <w:rPr>
                <w:rFonts w:eastAsia="Times New Roman" w:cs="Arial"/>
                <w:szCs w:val="22"/>
              </w:rPr>
              <w:t>“</w:t>
            </w:r>
            <w:r w:rsidR="00891F10">
              <w:rPr>
                <w:rFonts w:eastAsia="Times New Roman" w:cs="Arial"/>
                <w:szCs w:val="22"/>
              </w:rPr>
              <w:t>Partners Committee</w:t>
            </w:r>
            <w:r w:rsidR="00742E89">
              <w:rPr>
                <w:rFonts w:eastAsia="Times New Roman" w:cs="Arial"/>
                <w:szCs w:val="22"/>
              </w:rPr>
              <w:t>”</w:t>
            </w:r>
            <w:r>
              <w:rPr>
                <w:rFonts w:eastAsia="Times New Roman" w:cs="Arial"/>
                <w:szCs w:val="22"/>
              </w:rPr>
              <w:t xml:space="preserve"> in response to feedback from two examiners (Ex1, Ex7).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ECE320C" w14:textId="77777777" w:rsidR="00094B2C" w:rsidRDefault="00094B2C">
            <w:pPr>
              <w:rPr>
                <w:rFonts w:eastAsia="Times New Roman" w:cs="Arial"/>
                <w:szCs w:val="22"/>
              </w:rPr>
            </w:pPr>
            <w:r>
              <w:rPr>
                <w:rFonts w:eastAsia="Times New Roman" w:cs="Arial"/>
                <w:szCs w:val="22"/>
              </w:rPr>
              <w:lastRenderedPageBreak/>
              <w:t>a(3)</w:t>
            </w:r>
          </w:p>
        </w:tc>
      </w:tr>
      <w:tr w:rsidR="00EF01C0" w14:paraId="3F581D4B"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1D7A8DC" w14:textId="77777777" w:rsidR="00094B2C" w:rsidRDefault="00094B2C">
            <w:pPr>
              <w:rPr>
                <w:rFonts w:eastAsia="Times New Roman" w:cs="Arial"/>
                <w:szCs w:val="22"/>
              </w:rPr>
            </w:pPr>
          </w:p>
        </w:tc>
        <w:tc>
          <w:tcPr>
            <w:tcW w:w="2290" w:type="pct"/>
            <w:tcBorders>
              <w:top w:val="nil"/>
              <w:left w:val="nil"/>
              <w:bottom w:val="single" w:sz="6" w:space="0" w:color="000000"/>
              <w:right w:val="single" w:sz="6" w:space="0" w:color="000000"/>
            </w:tcBorders>
            <w:tcMar>
              <w:top w:w="75" w:type="dxa"/>
              <w:left w:w="75" w:type="dxa"/>
              <w:bottom w:w="75" w:type="dxa"/>
              <w:right w:w="75" w:type="dxa"/>
            </w:tcMar>
            <w:hideMark/>
          </w:tcPr>
          <w:p w14:paraId="0975D139" w14:textId="09EF651A" w:rsidR="00094B2C" w:rsidRDefault="00671BAF">
            <w:pPr>
              <w:rPr>
                <w:rFonts w:eastAsia="Times New Roman" w:cs="Arial"/>
                <w:szCs w:val="22"/>
              </w:rPr>
            </w:pPr>
            <w:r>
              <w:rPr>
                <w:rFonts w:eastAsia="Times New Roman" w:cs="Arial"/>
                <w:szCs w:val="22"/>
              </w:rPr>
              <w:t>T</w:t>
            </w:r>
            <w:r w:rsidR="00094B2C">
              <w:rPr>
                <w:rFonts w:eastAsia="Times New Roman" w:cs="Arial"/>
                <w:szCs w:val="22"/>
              </w:rPr>
              <w:t xml:space="preserve">he </w:t>
            </w:r>
            <w:r>
              <w:rPr>
                <w:rFonts w:eastAsia="Times New Roman" w:cs="Arial"/>
                <w:szCs w:val="22"/>
              </w:rPr>
              <w:t xml:space="preserve">applicant’s </w:t>
            </w:r>
            <w:r w:rsidR="00184A1F">
              <w:rPr>
                <w:rFonts w:eastAsia="Times New Roman" w:cs="Arial"/>
                <w:szCs w:val="22"/>
              </w:rPr>
              <w:t>SPP</w:t>
            </w:r>
            <w:r>
              <w:rPr>
                <w:rFonts w:eastAsia="Times New Roman" w:cs="Arial"/>
                <w:szCs w:val="22"/>
              </w:rPr>
              <w:t xml:space="preserve"> systematically</w:t>
            </w:r>
            <w:r w:rsidR="00094B2C">
              <w:rPr>
                <w:rFonts w:eastAsia="Times New Roman" w:cs="Arial"/>
                <w:szCs w:val="22"/>
              </w:rPr>
              <w:t xml:space="preserve"> incorporates innovation</w:t>
            </w:r>
            <w:r>
              <w:rPr>
                <w:rFonts w:eastAsia="Times New Roman" w:cs="Arial"/>
                <w:szCs w:val="22"/>
              </w:rPr>
              <w:t xml:space="preserve">. The organization engages </w:t>
            </w:r>
            <w:r w:rsidR="00094B2C">
              <w:rPr>
                <w:rFonts w:eastAsia="Times New Roman" w:cs="Arial"/>
                <w:szCs w:val="22"/>
              </w:rPr>
              <w:t>a broad range of participants in scenario-based planning activities that promote innovative thinking and a focus on solutions and capitalizing on strategic opportunities.</w:t>
            </w:r>
          </w:p>
        </w:tc>
        <w:tc>
          <w:tcPr>
            <w:tcW w:w="2290" w:type="pct"/>
            <w:tcBorders>
              <w:top w:val="nil"/>
              <w:left w:val="nil"/>
              <w:bottom w:val="single" w:sz="6" w:space="0" w:color="000000"/>
              <w:right w:val="single" w:sz="6" w:space="0" w:color="000000"/>
            </w:tcBorders>
            <w:tcMar>
              <w:top w:w="75" w:type="dxa"/>
              <w:left w:w="75" w:type="dxa"/>
              <w:bottom w:w="75" w:type="dxa"/>
              <w:right w:w="75" w:type="dxa"/>
            </w:tcMar>
            <w:hideMark/>
          </w:tcPr>
          <w:p w14:paraId="07E82E42" w14:textId="77777777" w:rsidR="00094B2C" w:rsidRDefault="00094B2C">
            <w:pPr>
              <w:rPr>
                <w:rFonts w:eastAsia="Times New Roman" w:cs="Arial"/>
                <w:szCs w:val="22"/>
              </w:rPr>
            </w:pPr>
            <w:r>
              <w:rPr>
                <w:rFonts w:eastAsia="Times New Roman" w:cs="Arial"/>
                <w:szCs w:val="22"/>
              </w:rPr>
              <w:t>Consensus: Added to 2.1 Strength comments based on discussion in consensus conversation and agreement among examiners that the applicant</w:t>
            </w:r>
            <w:r w:rsidR="00742E89">
              <w:rPr>
                <w:rFonts w:eastAsia="Times New Roman" w:cs="Arial"/>
                <w:szCs w:val="22"/>
              </w:rPr>
              <w:t>’</w:t>
            </w:r>
            <w:r>
              <w:rPr>
                <w:rFonts w:eastAsia="Times New Roman" w:cs="Arial"/>
                <w:szCs w:val="22"/>
              </w:rPr>
              <w:t>s use of scenario-planning merited comment in the scorebook.</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1435671" w14:textId="77777777" w:rsidR="00094B2C" w:rsidRDefault="00094B2C">
            <w:pPr>
              <w:rPr>
                <w:rFonts w:eastAsia="Times New Roman" w:cs="Arial"/>
                <w:szCs w:val="22"/>
              </w:rPr>
            </w:pPr>
            <w:r>
              <w:rPr>
                <w:rFonts w:eastAsia="Times New Roman" w:cs="Arial"/>
                <w:szCs w:val="22"/>
              </w:rPr>
              <w:t>a(2)</w:t>
            </w:r>
          </w:p>
        </w:tc>
      </w:tr>
    </w:tbl>
    <w:p w14:paraId="3268A3FC"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492637" w14:paraId="194AB3FB" w14:textId="77777777" w:rsidTr="00492637">
        <w:tc>
          <w:tcPr>
            <w:tcW w:w="10435" w:type="dxa"/>
          </w:tcPr>
          <w:p w14:paraId="3D26EC79" w14:textId="56F4200D" w:rsidR="00492637" w:rsidRDefault="00492637" w:rsidP="00492637">
            <w:pPr>
              <w:rPr>
                <w:rFonts w:eastAsia="Times New Roman" w:cs="Arial"/>
                <w:szCs w:val="22"/>
              </w:rPr>
            </w:pPr>
            <w:r>
              <w:rPr>
                <w:rFonts w:eastAsia="Times New Roman" w:cs="Arial"/>
                <w:szCs w:val="22"/>
              </w:rPr>
              <w:t xml:space="preserve">Four examiners (Ex7, Ex4, Ex5, Ex8) noted a strength for a(2) based on the organization’s use of SWOT analyses, broad representation in SPP, and scenario planning to facilitate brainstorming and innovative solutions. One of these examiners (Ex7) noted a(2) as a double. Another examiner (Ex1) combined a(2) with the a(1) strength. I opted for the a(2) OFI because evidence from IR inputs indicated that addressing the OFI comment would provide the organization greater opportunity to achieve a gain in maturity than would leveraging a weaker a(2) strength. </w:t>
            </w:r>
          </w:p>
        </w:tc>
      </w:tr>
    </w:tbl>
    <w:p w14:paraId="6CE1FE76" w14:textId="77777777" w:rsidR="00094B2C" w:rsidRDefault="00094B2C">
      <w:pPr>
        <w:pStyle w:val="Heading3"/>
        <w:divId w:val="1680279521"/>
        <w:rPr>
          <w:rFonts w:eastAsia="Times New Roman" w:cs="Arial"/>
        </w:rPr>
      </w:pPr>
      <w:r>
        <w:rPr>
          <w:rFonts w:eastAsia="Times New Roman" w:cs="Arial"/>
        </w:rPr>
        <w:t>Opportunities for Improvement</w:t>
      </w:r>
    </w:p>
    <w:tbl>
      <w:tblPr>
        <w:tblW w:w="4798" w:type="pct"/>
        <w:tblBorders>
          <w:top w:val="single" w:sz="6" w:space="0" w:color="000000"/>
          <w:left w:val="single" w:sz="6" w:space="0" w:color="000000"/>
        </w:tblBorders>
        <w:tblLook w:val="04A0" w:firstRow="1" w:lastRow="0" w:firstColumn="1" w:lastColumn="0" w:noHBand="0" w:noVBand="1"/>
      </w:tblPr>
      <w:tblGrid>
        <w:gridCol w:w="297"/>
        <w:gridCol w:w="4895"/>
        <w:gridCol w:w="4573"/>
        <w:gridCol w:w="583"/>
      </w:tblGrid>
      <w:tr w:rsidR="00094B2C" w14:paraId="200860C9" w14:textId="77777777" w:rsidTr="00C8674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4EBD6A6" w14:textId="77777777" w:rsidR="00094B2C" w:rsidRDefault="00094B2C">
            <w:pPr>
              <w:jc w:val="center"/>
              <w:rPr>
                <w:rFonts w:eastAsia="Times New Roman" w:cs="Arial"/>
                <w:b/>
                <w:bCs/>
                <w:szCs w:val="22"/>
              </w:rPr>
            </w:pPr>
            <w:r>
              <w:rPr>
                <w:rFonts w:eastAsia="Times New Roman" w:cs="Arial"/>
                <w:b/>
                <w:bCs/>
                <w:szCs w:val="22"/>
              </w:rPr>
              <w:t>--</w:t>
            </w:r>
          </w:p>
        </w:tc>
        <w:tc>
          <w:tcPr>
            <w:tcW w:w="2365"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69679CB"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5CB3244"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F544C85"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4278933"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C75CA05" w14:textId="77777777" w:rsidR="00094B2C" w:rsidRDefault="00094B2C">
            <w:pPr>
              <w:jc w:val="center"/>
              <w:rPr>
                <w:rFonts w:eastAsia="Times New Roman" w:cs="Arial"/>
                <w:b/>
                <w:bCs/>
                <w:szCs w:val="22"/>
              </w:rPr>
            </w:pPr>
            <w:r>
              <w:rPr>
                <w:rFonts w:eastAsia="Times New Roman" w:cs="Arial"/>
                <w:b/>
                <w:bCs/>
                <w:szCs w:val="22"/>
              </w:rPr>
              <w:t>X</w:t>
            </w:r>
          </w:p>
        </w:tc>
        <w:tc>
          <w:tcPr>
            <w:tcW w:w="2365" w:type="pct"/>
            <w:tcBorders>
              <w:top w:val="nil"/>
              <w:left w:val="nil"/>
              <w:bottom w:val="single" w:sz="6" w:space="0" w:color="000000"/>
              <w:right w:val="single" w:sz="6" w:space="0" w:color="000000"/>
            </w:tcBorders>
            <w:tcMar>
              <w:top w:w="75" w:type="dxa"/>
              <w:left w:w="75" w:type="dxa"/>
              <w:bottom w:w="75" w:type="dxa"/>
              <w:right w:w="75" w:type="dxa"/>
            </w:tcMar>
            <w:hideMark/>
          </w:tcPr>
          <w:p w14:paraId="4DD41B33" w14:textId="2E485FDC" w:rsidR="00094B2C" w:rsidRDefault="00492637">
            <w:pPr>
              <w:rPr>
                <w:rFonts w:eastAsia="Times New Roman" w:cs="Arial"/>
                <w:szCs w:val="22"/>
              </w:rPr>
            </w:pPr>
            <w:r>
              <w:rPr>
                <w:rFonts w:eastAsia="Times New Roman" w:cs="Arial"/>
                <w:szCs w:val="22"/>
              </w:rPr>
              <w:t>T</w:t>
            </w:r>
            <w:r w:rsidR="00094B2C">
              <w:rPr>
                <w:rFonts w:eastAsia="Times New Roman" w:cs="Arial"/>
                <w:szCs w:val="22"/>
              </w:rPr>
              <w:t xml:space="preserve">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 xml:space="preserve">s strategic objectives and action plans (Figure 2.1-2) </w:t>
            </w:r>
            <w:r w:rsidR="00805784">
              <w:rPr>
                <w:rFonts w:eastAsia="Times New Roman" w:cs="Arial"/>
                <w:szCs w:val="22"/>
              </w:rPr>
              <w:t>d</w:t>
            </w:r>
            <w:r>
              <w:rPr>
                <w:rFonts w:eastAsia="Times New Roman" w:cs="Arial"/>
                <w:szCs w:val="22"/>
              </w:rPr>
              <w:t xml:space="preserve">o not appear to </w:t>
            </w:r>
            <w:r w:rsidR="00094B2C">
              <w:rPr>
                <w:rFonts w:eastAsia="Times New Roman" w:cs="Arial"/>
                <w:szCs w:val="22"/>
              </w:rPr>
              <w:t xml:space="preserve">address all strategic challenges. For example, financial objectives (e.g., to decrease administrative/indirect patient costs) do not align with action plans to improve collection rates and relative value units, and no action plans align with strategic challenges related to recruiting paid staff members. The lack of alignment between strategic objectives, action plans, and strategic objectives may limit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ability to maintain its competitive position and fulfill its mission.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D245741" w14:textId="6DB7E19D" w:rsidR="004935F0" w:rsidRDefault="00094B2C">
            <w:pPr>
              <w:rPr>
                <w:rFonts w:eastAsia="Times New Roman" w:cs="Arial"/>
                <w:szCs w:val="22"/>
              </w:rPr>
            </w:pPr>
            <w:r>
              <w:rPr>
                <w:rFonts w:eastAsia="Times New Roman" w:cs="Arial"/>
                <w:szCs w:val="22"/>
              </w:rPr>
              <w:t xml:space="preserve">I synthesized multiple comments to incorporate language and examples. </w:t>
            </w:r>
          </w:p>
          <w:p w14:paraId="56344FC0" w14:textId="77777777" w:rsidR="00094B2C" w:rsidRDefault="00094B2C">
            <w:pPr>
              <w:rPr>
                <w:rFonts w:eastAsia="Times New Roman" w:cs="Arial"/>
                <w:szCs w:val="22"/>
              </w:rPr>
            </w:pPr>
            <w:r>
              <w:rPr>
                <w:rFonts w:eastAsia="Times New Roman" w:cs="Arial"/>
                <w:szCs w:val="22"/>
              </w:rPr>
              <w:t>CONSENSUS: Doubled the b(2) OFI based on examiners</w:t>
            </w:r>
            <w:r w:rsidR="00742E89">
              <w:rPr>
                <w:rFonts w:eastAsia="Times New Roman" w:cs="Arial"/>
                <w:szCs w:val="22"/>
              </w:rPr>
              <w:t>’</w:t>
            </w:r>
            <w:r>
              <w:rPr>
                <w:rFonts w:eastAsia="Times New Roman" w:cs="Arial"/>
                <w:szCs w:val="22"/>
              </w:rPr>
              <w:t xml:space="preserve"> consensus and added </w:t>
            </w:r>
            <w:r w:rsidR="00742E89">
              <w:rPr>
                <w:rFonts w:eastAsia="Times New Roman" w:cs="Arial"/>
                <w:szCs w:val="22"/>
              </w:rPr>
              <w:t>“</w:t>
            </w:r>
            <w:r>
              <w:rPr>
                <w:rFonts w:eastAsia="Times New Roman" w:cs="Arial"/>
                <w:szCs w:val="22"/>
              </w:rPr>
              <w:t>all</w:t>
            </w:r>
            <w:r w:rsidR="00742E89">
              <w:rPr>
                <w:rFonts w:eastAsia="Times New Roman" w:cs="Arial"/>
                <w:szCs w:val="22"/>
              </w:rPr>
              <w:t>”</w:t>
            </w:r>
            <w:r>
              <w:rPr>
                <w:rFonts w:eastAsia="Times New Roman" w:cs="Arial"/>
                <w:szCs w:val="22"/>
              </w:rPr>
              <w:t xml:space="preserve"> as a modifier for </w:t>
            </w:r>
            <w:r w:rsidR="00742E89">
              <w:rPr>
                <w:rFonts w:eastAsia="Times New Roman" w:cs="Arial"/>
                <w:szCs w:val="22"/>
              </w:rPr>
              <w:t>“</w:t>
            </w:r>
            <w:r>
              <w:rPr>
                <w:rFonts w:eastAsia="Times New Roman" w:cs="Arial"/>
                <w:szCs w:val="22"/>
              </w:rPr>
              <w:t>strategic challenges</w:t>
            </w:r>
            <w:r w:rsidR="00742E89">
              <w:rPr>
                <w:rFonts w:eastAsia="Times New Roman" w:cs="Arial"/>
                <w:szCs w:val="22"/>
              </w:rPr>
              <w:t>”</w:t>
            </w:r>
            <w:r>
              <w:rPr>
                <w:rFonts w:eastAsia="Times New Roman" w:cs="Arial"/>
                <w:szCs w:val="22"/>
              </w:rPr>
              <w:t xml:space="preserve"> in first sentence.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FE44B3F" w14:textId="77777777" w:rsidR="00094B2C" w:rsidRDefault="00094B2C">
            <w:pPr>
              <w:rPr>
                <w:rFonts w:eastAsia="Times New Roman" w:cs="Arial"/>
                <w:szCs w:val="22"/>
              </w:rPr>
            </w:pPr>
            <w:r>
              <w:rPr>
                <w:rFonts w:eastAsia="Times New Roman" w:cs="Arial"/>
                <w:szCs w:val="22"/>
              </w:rPr>
              <w:t>b(2)</w:t>
            </w:r>
          </w:p>
        </w:tc>
      </w:tr>
      <w:tr w:rsidR="00094B2C" w14:paraId="7ABB39DA" w14:textId="77777777" w:rsidTr="00C8674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BC75725" w14:textId="77777777" w:rsidR="00094B2C" w:rsidRDefault="00094B2C">
            <w:pPr>
              <w:rPr>
                <w:rFonts w:eastAsia="Times New Roman" w:cs="Arial"/>
                <w:szCs w:val="22"/>
              </w:rPr>
            </w:pPr>
          </w:p>
        </w:tc>
        <w:tc>
          <w:tcPr>
            <w:tcW w:w="2365"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9671CAF" w14:textId="7CCB1987" w:rsidR="00094B2C" w:rsidRDefault="00492637">
            <w:pPr>
              <w:rPr>
                <w:rFonts w:eastAsia="Times New Roman" w:cs="Arial"/>
                <w:szCs w:val="22"/>
              </w:rPr>
            </w:pPr>
            <w:r>
              <w:rPr>
                <w:rFonts w:eastAsia="Times New Roman" w:cs="Arial"/>
                <w:szCs w:val="22"/>
              </w:rPr>
              <w:t xml:space="preserve">A </w:t>
            </w:r>
            <w:r w:rsidR="00094B2C">
              <w:rPr>
                <w:rFonts w:eastAsia="Times New Roman" w:cs="Arial"/>
                <w:szCs w:val="22"/>
              </w:rPr>
              <w:t xml:space="preserve">systematic </w:t>
            </w:r>
            <w:r>
              <w:rPr>
                <w:rFonts w:eastAsia="Times New Roman" w:cs="Arial"/>
                <w:szCs w:val="22"/>
              </w:rPr>
              <w:t xml:space="preserve">approach </w:t>
            </w:r>
            <w:r w:rsidR="00094B2C">
              <w:rPr>
                <w:rFonts w:eastAsia="Times New Roman" w:cs="Arial"/>
                <w:szCs w:val="22"/>
              </w:rPr>
              <w:t>to determine which</w:t>
            </w:r>
            <w:r>
              <w:rPr>
                <w:rFonts w:eastAsia="Times New Roman" w:cs="Arial"/>
                <w:szCs w:val="22"/>
              </w:rPr>
              <w:t xml:space="preserve"> key </w:t>
            </w:r>
            <w:r w:rsidR="00094B2C">
              <w:rPr>
                <w:rFonts w:eastAsia="Times New Roman" w:cs="Arial"/>
                <w:szCs w:val="22"/>
              </w:rPr>
              <w:t xml:space="preserve">processes will be accomplished by </w:t>
            </w:r>
            <w:r w:rsidR="00805784">
              <w:rPr>
                <w:rFonts w:eastAsia="Times New Roman" w:cs="Arial"/>
                <w:szCs w:val="22"/>
              </w:rPr>
              <w:t xml:space="preserve">the applicant’s </w:t>
            </w:r>
            <w:r w:rsidR="00094B2C">
              <w:rPr>
                <w:rFonts w:eastAsia="Times New Roman" w:cs="Arial"/>
                <w:szCs w:val="22"/>
              </w:rPr>
              <w:t>workforce and which by external partners</w:t>
            </w:r>
            <w:r>
              <w:rPr>
                <w:rFonts w:eastAsia="Times New Roman" w:cs="Arial"/>
                <w:szCs w:val="22"/>
              </w:rPr>
              <w:t xml:space="preserve"> is not evident</w:t>
            </w:r>
            <w:r w:rsidR="00094B2C">
              <w:rPr>
                <w:rFonts w:eastAsia="Times New Roman" w:cs="Arial"/>
                <w:szCs w:val="22"/>
              </w:rPr>
              <w:t xml:space="preserve">. For example, the decision-making process </w:t>
            </w:r>
            <w:r w:rsidR="00805784">
              <w:rPr>
                <w:rFonts w:eastAsia="Times New Roman" w:cs="Arial"/>
                <w:szCs w:val="22"/>
              </w:rPr>
              <w:t xml:space="preserve">does not appear to </w:t>
            </w:r>
            <w:r w:rsidR="00094B2C">
              <w:rPr>
                <w:rFonts w:eastAsia="Times New Roman" w:cs="Arial"/>
                <w:szCs w:val="22"/>
              </w:rPr>
              <w:t>include data and information from the SPP People Review (Figure 2.1-1, May)</w:t>
            </w:r>
            <w:r w:rsidR="00805784">
              <w:rPr>
                <w:rFonts w:eastAsia="Times New Roman" w:cs="Arial"/>
                <w:szCs w:val="22"/>
              </w:rPr>
              <w:t xml:space="preserve"> or</w:t>
            </w:r>
            <w:r w:rsidR="00094B2C">
              <w:rPr>
                <w:rFonts w:eastAsia="Times New Roman" w:cs="Arial"/>
                <w:szCs w:val="22"/>
              </w:rPr>
              <w:t xml:space="preserve"> evidence to support decisions related to </w:t>
            </w:r>
            <w:r w:rsidR="00805784">
              <w:rPr>
                <w:rFonts w:eastAsia="Times New Roman" w:cs="Arial"/>
                <w:szCs w:val="22"/>
              </w:rPr>
              <w:t xml:space="preserve">improving or </w:t>
            </w:r>
            <w:r w:rsidR="00805784">
              <w:rPr>
                <w:rFonts w:eastAsia="Times New Roman" w:cs="Arial"/>
                <w:szCs w:val="22"/>
              </w:rPr>
              <w:lastRenderedPageBreak/>
              <w:t xml:space="preserve">augmenting </w:t>
            </w:r>
            <w:r w:rsidR="00094B2C">
              <w:rPr>
                <w:rFonts w:eastAsia="Times New Roman" w:cs="Arial"/>
                <w:szCs w:val="22"/>
              </w:rPr>
              <w:t xml:space="preserve">work systems and core competencies to meet future needs. </w:t>
            </w:r>
            <w:r>
              <w:rPr>
                <w:rFonts w:eastAsia="Times New Roman" w:cs="Arial"/>
                <w:szCs w:val="22"/>
              </w:rPr>
              <w:t xml:space="preserve">Without </w:t>
            </w:r>
            <w:r w:rsidR="00094B2C">
              <w:rPr>
                <w:rFonts w:eastAsia="Times New Roman" w:cs="Arial"/>
                <w:szCs w:val="22"/>
              </w:rPr>
              <w:t>a</w:t>
            </w:r>
            <w:r>
              <w:rPr>
                <w:rFonts w:eastAsia="Times New Roman" w:cs="Arial"/>
                <w:szCs w:val="22"/>
              </w:rPr>
              <w:t>n approach in this area,</w:t>
            </w:r>
            <w:r w:rsidR="00094B2C">
              <w:rPr>
                <w:rFonts w:eastAsia="Times New Roman" w:cs="Arial"/>
                <w:szCs w:val="22"/>
              </w:rPr>
              <w:t xml:space="preserve"> </w:t>
            </w:r>
            <w:r w:rsidR="00805784">
              <w:rPr>
                <w:rFonts w:eastAsia="Times New Roman" w:cs="Arial"/>
                <w:szCs w:val="22"/>
              </w:rPr>
              <w:t>the applicant</w:t>
            </w:r>
            <w:r>
              <w:rPr>
                <w:rFonts w:eastAsia="Times New Roman" w:cs="Arial"/>
                <w:szCs w:val="22"/>
              </w:rPr>
              <w:t xml:space="preserve"> may be </w:t>
            </w:r>
            <w:r w:rsidR="00101AC8">
              <w:rPr>
                <w:rFonts w:eastAsia="Times New Roman" w:cs="Arial"/>
                <w:szCs w:val="22"/>
              </w:rPr>
              <w:t xml:space="preserve">limited in </w:t>
            </w:r>
            <w:r w:rsidR="00094B2C">
              <w:rPr>
                <w:rFonts w:eastAsia="Times New Roman" w:cs="Arial"/>
                <w:szCs w:val="22"/>
              </w:rPr>
              <w:t>leverag</w:t>
            </w:r>
            <w:r w:rsidR="00805784">
              <w:rPr>
                <w:rFonts w:eastAsia="Times New Roman" w:cs="Arial"/>
                <w:szCs w:val="22"/>
              </w:rPr>
              <w:t xml:space="preserve">ing </w:t>
            </w:r>
            <w:r w:rsidR="00101AC8">
              <w:rPr>
                <w:rFonts w:eastAsia="Times New Roman" w:cs="Arial"/>
                <w:szCs w:val="22"/>
              </w:rPr>
              <w:t xml:space="preserve">its </w:t>
            </w:r>
            <w:r w:rsidR="00094B2C">
              <w:rPr>
                <w:rFonts w:eastAsia="Times New Roman" w:cs="Arial"/>
                <w:szCs w:val="22"/>
              </w:rPr>
              <w:t xml:space="preserve">core competency </w:t>
            </w:r>
            <w:r w:rsidR="00184A1F">
              <w:rPr>
                <w:rFonts w:eastAsia="Times New Roman" w:cs="Arial"/>
                <w:szCs w:val="22"/>
              </w:rPr>
              <w:t>of</w:t>
            </w:r>
            <w:r w:rsidR="00094B2C">
              <w:rPr>
                <w:rFonts w:eastAsia="Times New Roman" w:cs="Arial"/>
                <w:szCs w:val="22"/>
              </w:rPr>
              <w:t xml:space="preserve"> collaborative relationships to address patients</w:t>
            </w:r>
            <w:r w:rsidR="00742E89">
              <w:rPr>
                <w:rFonts w:eastAsia="Times New Roman" w:cs="Arial"/>
                <w:szCs w:val="22"/>
              </w:rPr>
              <w:t>’</w:t>
            </w:r>
            <w:r w:rsidR="00094B2C">
              <w:rPr>
                <w:rFonts w:eastAsia="Times New Roman" w:cs="Arial"/>
                <w:szCs w:val="22"/>
              </w:rPr>
              <w:t xml:space="preserve"> and community needs for effective, high</w:t>
            </w:r>
            <w:r w:rsidR="00805784">
              <w:rPr>
                <w:rFonts w:eastAsia="Times New Roman" w:cs="Arial"/>
                <w:szCs w:val="22"/>
              </w:rPr>
              <w:t>-</w:t>
            </w:r>
            <w:r w:rsidR="00094B2C">
              <w:rPr>
                <w:rFonts w:eastAsia="Times New Roman" w:cs="Arial"/>
                <w:szCs w:val="22"/>
              </w:rPr>
              <w:t>quality care.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3C40AD0" w14:textId="59BC4E28" w:rsidR="00094B2C" w:rsidRDefault="00094B2C">
            <w:pPr>
              <w:rPr>
                <w:rFonts w:eastAsia="Times New Roman" w:cs="Arial"/>
                <w:szCs w:val="22"/>
              </w:rPr>
            </w:pPr>
            <w:r>
              <w:rPr>
                <w:rFonts w:eastAsia="Times New Roman" w:cs="Arial"/>
                <w:szCs w:val="22"/>
              </w:rPr>
              <w:lastRenderedPageBreak/>
              <w:t xml:space="preserve">I used the comments of two examiners (Ex1, Ex3) as the stem and refined the language. The focus of this a(4) OFI is lack of </w:t>
            </w:r>
            <w:r w:rsidR="00184A1F">
              <w:rPr>
                <w:rFonts w:eastAsia="Times New Roman" w:cs="Arial"/>
                <w:szCs w:val="22"/>
              </w:rPr>
              <w:t xml:space="preserve">an </w:t>
            </w:r>
            <w:r>
              <w:rPr>
                <w:rFonts w:eastAsia="Times New Roman" w:cs="Arial"/>
                <w:szCs w:val="22"/>
              </w:rPr>
              <w:t xml:space="preserve">evidence-based decision-making process to decide which key processes will be accomplished internally and which will be performed by external partners. I chose to craft an a(4) OFI rather than an a(4) </w:t>
            </w:r>
            <w:r w:rsidR="00805784">
              <w:rPr>
                <w:rFonts w:eastAsia="Times New Roman" w:cs="Arial"/>
                <w:szCs w:val="22"/>
              </w:rPr>
              <w:t xml:space="preserve">strength </w:t>
            </w:r>
            <w:r>
              <w:rPr>
                <w:rFonts w:eastAsia="Times New Roman" w:cs="Arial"/>
                <w:szCs w:val="22"/>
              </w:rPr>
              <w:lastRenderedPageBreak/>
              <w:t xml:space="preserve">because collaborative relationships that increase access to specialty care and other services is a CC, and the engagement of strategic partners is critical to the </w:t>
            </w:r>
            <w:r w:rsidR="00722AB1">
              <w:rPr>
                <w:rFonts w:eastAsia="Times New Roman" w:cs="Arial"/>
                <w:szCs w:val="22"/>
              </w:rPr>
              <w:t>applicant</w:t>
            </w:r>
            <w:r w:rsidR="00742E89">
              <w:rPr>
                <w:rFonts w:eastAsia="Times New Roman" w:cs="Arial"/>
                <w:szCs w:val="22"/>
              </w:rPr>
              <w:t>’</w:t>
            </w:r>
            <w:r>
              <w:rPr>
                <w:rFonts w:eastAsia="Times New Roman" w:cs="Arial"/>
                <w:szCs w:val="22"/>
              </w:rPr>
              <w:t>s success now and in the future.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2DFB1F8" w14:textId="77777777" w:rsidR="00094B2C" w:rsidRDefault="00094B2C">
            <w:pPr>
              <w:rPr>
                <w:rFonts w:eastAsia="Times New Roman" w:cs="Arial"/>
                <w:szCs w:val="22"/>
              </w:rPr>
            </w:pPr>
            <w:r>
              <w:rPr>
                <w:rFonts w:eastAsia="Times New Roman" w:cs="Arial"/>
                <w:szCs w:val="22"/>
              </w:rPr>
              <w:lastRenderedPageBreak/>
              <w:t>a(4)</w:t>
            </w:r>
          </w:p>
        </w:tc>
      </w:tr>
      <w:tr w:rsidR="00094B2C" w14:paraId="55A1EEF4"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BA75A53" w14:textId="77777777" w:rsidR="00094B2C" w:rsidRDefault="00094B2C">
            <w:pPr>
              <w:rPr>
                <w:rFonts w:eastAsia="Times New Roman" w:cs="Arial"/>
                <w:szCs w:val="22"/>
              </w:rPr>
            </w:pPr>
          </w:p>
        </w:tc>
        <w:tc>
          <w:tcPr>
            <w:tcW w:w="2365" w:type="pct"/>
            <w:tcBorders>
              <w:top w:val="nil"/>
              <w:left w:val="nil"/>
              <w:bottom w:val="single" w:sz="6" w:space="0" w:color="000000"/>
              <w:right w:val="single" w:sz="6" w:space="0" w:color="000000"/>
            </w:tcBorders>
            <w:tcMar>
              <w:top w:w="75" w:type="dxa"/>
              <w:left w:w="75" w:type="dxa"/>
              <w:bottom w:w="75" w:type="dxa"/>
              <w:right w:w="75" w:type="dxa"/>
            </w:tcMar>
            <w:hideMark/>
          </w:tcPr>
          <w:p w14:paraId="5E41255A" w14:textId="496E1AD9" w:rsidR="00094B2C" w:rsidRDefault="00101AC8">
            <w:pPr>
              <w:rPr>
                <w:rFonts w:eastAsia="Times New Roman" w:cs="Arial"/>
                <w:szCs w:val="22"/>
              </w:rPr>
            </w:pPr>
            <w:r>
              <w:rPr>
                <w:rFonts w:eastAsia="Times New Roman" w:cs="Arial"/>
                <w:szCs w:val="22"/>
              </w:rPr>
              <w:t xml:space="preserve">A </w:t>
            </w:r>
            <w:r w:rsidR="00094B2C">
              <w:rPr>
                <w:rFonts w:eastAsia="Times New Roman" w:cs="Arial"/>
                <w:szCs w:val="22"/>
              </w:rPr>
              <w:t>systematic</w:t>
            </w:r>
            <w:r w:rsidR="00805784">
              <w:rPr>
                <w:rFonts w:eastAsia="Times New Roman" w:cs="Arial"/>
                <w:szCs w:val="22"/>
              </w:rPr>
              <w:t>, aligned</w:t>
            </w:r>
            <w:r w:rsidR="00094B2C">
              <w:rPr>
                <w:rFonts w:eastAsia="Times New Roman" w:cs="Arial"/>
                <w:szCs w:val="22"/>
              </w:rPr>
              <w:t xml:space="preserve"> </w:t>
            </w:r>
            <w:r>
              <w:rPr>
                <w:rFonts w:eastAsia="Times New Roman" w:cs="Arial"/>
                <w:szCs w:val="22"/>
              </w:rPr>
              <w:t xml:space="preserve">approach </w:t>
            </w:r>
            <w:r w:rsidR="00094B2C">
              <w:rPr>
                <w:rFonts w:eastAsia="Times New Roman" w:cs="Arial"/>
                <w:szCs w:val="22"/>
              </w:rPr>
              <w:t>to identify strategic opportunities</w:t>
            </w:r>
            <w:r w:rsidR="00805784">
              <w:rPr>
                <w:rFonts w:eastAsia="Times New Roman" w:cs="Arial"/>
                <w:szCs w:val="22"/>
              </w:rPr>
              <w:t xml:space="preserve"> </w:t>
            </w:r>
            <w:r>
              <w:rPr>
                <w:rFonts w:eastAsia="Times New Roman" w:cs="Arial"/>
                <w:szCs w:val="22"/>
              </w:rPr>
              <w:t>is not evident</w:t>
            </w:r>
            <w:r w:rsidR="00094B2C">
              <w:rPr>
                <w:rFonts w:eastAsia="Times New Roman" w:cs="Arial"/>
                <w:szCs w:val="22"/>
              </w:rPr>
              <w:t xml:space="preserve">. </w:t>
            </w:r>
            <w:r>
              <w:rPr>
                <w:rFonts w:eastAsia="Times New Roman" w:cs="Arial"/>
                <w:szCs w:val="22"/>
              </w:rPr>
              <w:t>For example, i</w:t>
            </w:r>
            <w:r w:rsidR="00094B2C">
              <w:rPr>
                <w:rFonts w:eastAsia="Times New Roman" w:cs="Arial"/>
                <w:szCs w:val="22"/>
              </w:rPr>
              <w:t xml:space="preserve">t is not </w:t>
            </w:r>
            <w:r>
              <w:rPr>
                <w:rFonts w:eastAsia="Times New Roman" w:cs="Arial"/>
                <w:szCs w:val="22"/>
              </w:rPr>
              <w:t xml:space="preserve">clear </w:t>
            </w:r>
            <w:r w:rsidR="00094B2C">
              <w:rPr>
                <w:rFonts w:eastAsia="Times New Roman" w:cs="Arial"/>
                <w:szCs w:val="22"/>
              </w:rPr>
              <w:t xml:space="preserve">how strategic opportunities are identified in the </w:t>
            </w:r>
            <w:r w:rsidR="00184A1F">
              <w:rPr>
                <w:rFonts w:eastAsia="Times New Roman" w:cs="Arial"/>
                <w:szCs w:val="22"/>
              </w:rPr>
              <w:t>Strengths, Weaknesses, Opportunities, and Threats (</w:t>
            </w:r>
            <w:r w:rsidR="00094B2C">
              <w:rPr>
                <w:rFonts w:eastAsia="Times New Roman" w:cs="Arial"/>
                <w:szCs w:val="22"/>
              </w:rPr>
              <w:t>SWOT</w:t>
            </w:r>
            <w:r w:rsidR="00184A1F">
              <w:rPr>
                <w:rFonts w:eastAsia="Times New Roman" w:cs="Arial"/>
                <w:szCs w:val="22"/>
              </w:rPr>
              <w:t>)</w:t>
            </w:r>
            <w:r w:rsidR="00094B2C">
              <w:rPr>
                <w:rFonts w:eastAsia="Times New Roman" w:cs="Arial"/>
                <w:szCs w:val="22"/>
              </w:rPr>
              <w:t xml:space="preserve"> analysis (Figure 2.1-1, July), </w:t>
            </w:r>
            <w:r>
              <w:rPr>
                <w:rFonts w:eastAsia="Times New Roman" w:cs="Arial"/>
                <w:szCs w:val="22"/>
              </w:rPr>
              <w:t xml:space="preserve">and </w:t>
            </w:r>
            <w:r w:rsidR="00094B2C">
              <w:rPr>
                <w:rFonts w:eastAsia="Times New Roman" w:cs="Arial"/>
                <w:szCs w:val="22"/>
              </w:rPr>
              <w:t xml:space="preserve">the key strategic opportunity to partner with a dialysis service to provide a more comprehensive approach to the medical home model </w:t>
            </w:r>
            <w:r>
              <w:rPr>
                <w:rFonts w:eastAsia="Times New Roman" w:cs="Arial"/>
                <w:szCs w:val="22"/>
              </w:rPr>
              <w:t>do</w:t>
            </w:r>
            <w:r w:rsidR="00805784">
              <w:rPr>
                <w:rFonts w:eastAsia="Times New Roman" w:cs="Arial"/>
                <w:szCs w:val="22"/>
              </w:rPr>
              <w:t>es</w:t>
            </w:r>
            <w:r>
              <w:rPr>
                <w:rFonts w:eastAsia="Times New Roman" w:cs="Arial"/>
                <w:szCs w:val="22"/>
              </w:rPr>
              <w:t xml:space="preserve"> not appear to be </w:t>
            </w:r>
            <w:r w:rsidR="00094B2C">
              <w:rPr>
                <w:rFonts w:eastAsia="Times New Roman" w:cs="Arial"/>
                <w:szCs w:val="22"/>
              </w:rPr>
              <w:t>reflected in key areas for innovation</w:t>
            </w:r>
            <w:r w:rsidR="00805784">
              <w:rPr>
                <w:rFonts w:eastAsia="Times New Roman" w:cs="Arial"/>
                <w:szCs w:val="22"/>
              </w:rPr>
              <w:t xml:space="preserve"> </w:t>
            </w:r>
            <w:r w:rsidR="00094B2C">
              <w:rPr>
                <w:rFonts w:eastAsia="Times New Roman" w:cs="Arial"/>
                <w:szCs w:val="22"/>
              </w:rPr>
              <w:t xml:space="preserve">(Figure P.2-1). The lack of </w:t>
            </w:r>
            <w:r>
              <w:rPr>
                <w:rFonts w:eastAsia="Times New Roman" w:cs="Arial"/>
                <w:szCs w:val="22"/>
              </w:rPr>
              <w:t xml:space="preserve">such </w:t>
            </w:r>
            <w:r w:rsidR="00094B2C">
              <w:rPr>
                <w:rFonts w:eastAsia="Times New Roman" w:cs="Arial"/>
                <w:szCs w:val="22"/>
              </w:rPr>
              <w:t>a</w:t>
            </w:r>
            <w:r>
              <w:rPr>
                <w:rFonts w:eastAsia="Times New Roman" w:cs="Arial"/>
                <w:szCs w:val="22"/>
              </w:rPr>
              <w:t>n approach</w:t>
            </w:r>
            <w:r w:rsidR="00094B2C">
              <w:rPr>
                <w:rFonts w:eastAsia="Times New Roman" w:cs="Arial"/>
                <w:szCs w:val="22"/>
              </w:rPr>
              <w:t xml:space="preserve"> may limit leaders</w:t>
            </w:r>
            <w:r w:rsidR="00742E89">
              <w:rPr>
                <w:rFonts w:eastAsia="Times New Roman" w:cs="Arial"/>
                <w:szCs w:val="22"/>
              </w:rPr>
              <w:t>’</w:t>
            </w:r>
            <w:r w:rsidR="00094B2C">
              <w:rPr>
                <w:rFonts w:eastAsia="Times New Roman" w:cs="Arial"/>
                <w:szCs w:val="22"/>
              </w:rPr>
              <w:t xml:space="preserve"> ability to fulfill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vision.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442C9A3" w14:textId="215C9342" w:rsidR="004935F0" w:rsidRDefault="00094B2C">
            <w:pPr>
              <w:rPr>
                <w:rFonts w:eastAsia="Times New Roman" w:cs="Arial"/>
                <w:szCs w:val="22"/>
              </w:rPr>
            </w:pPr>
            <w:r>
              <w:rPr>
                <w:rFonts w:eastAsia="Times New Roman" w:cs="Arial"/>
                <w:szCs w:val="22"/>
              </w:rPr>
              <w:t xml:space="preserve">While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scenario-planning approach is appealing and engaging, I chose to draft an a(2) OFI because opportunities to improve alignment of approaches to innovation with SCs and strategic opportunities might help to ensure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progress to the next level of maturity. </w:t>
            </w:r>
          </w:p>
          <w:p w14:paraId="113E20D3" w14:textId="7AB38A4D" w:rsidR="00094B2C" w:rsidRDefault="00094B2C">
            <w:pPr>
              <w:rPr>
                <w:rFonts w:eastAsia="Times New Roman" w:cs="Arial"/>
                <w:szCs w:val="22"/>
              </w:rPr>
            </w:pPr>
            <w:r>
              <w:rPr>
                <w:rFonts w:eastAsia="Times New Roman" w:cs="Arial"/>
                <w:szCs w:val="22"/>
              </w:rPr>
              <w:t xml:space="preserve">TEAM FEEDBACK: I decided not to add a </w:t>
            </w:r>
            <w:r w:rsidR="00742E89">
              <w:rPr>
                <w:rFonts w:eastAsia="Times New Roman" w:cs="Arial"/>
                <w:szCs w:val="22"/>
              </w:rPr>
              <w:t>“</w:t>
            </w:r>
            <w:r>
              <w:rPr>
                <w:rFonts w:eastAsia="Times New Roman" w:cs="Arial"/>
                <w:szCs w:val="22"/>
              </w:rPr>
              <w:t>let</w:t>
            </w:r>
            <w:r w:rsidR="00742E89">
              <w:rPr>
                <w:rFonts w:eastAsia="Times New Roman" w:cs="Arial"/>
                <w:szCs w:val="22"/>
              </w:rPr>
              <w:t>’</w:t>
            </w:r>
            <w:r>
              <w:rPr>
                <w:rFonts w:eastAsia="Times New Roman" w:cs="Arial"/>
                <w:szCs w:val="22"/>
              </w:rPr>
              <w:t>s-give-credit</w:t>
            </w:r>
            <w:r w:rsidR="00742E89">
              <w:rPr>
                <w:rFonts w:eastAsia="Times New Roman" w:cs="Arial"/>
                <w:szCs w:val="22"/>
              </w:rPr>
              <w:t>”</w:t>
            </w:r>
            <w:r>
              <w:rPr>
                <w:rFonts w:eastAsia="Times New Roman" w:cs="Arial"/>
                <w:szCs w:val="22"/>
              </w:rPr>
              <w:t xml:space="preserve"> opening to the a(2) OFI (per Ex7) because </w:t>
            </w:r>
            <w:r w:rsidR="00101AC8">
              <w:rPr>
                <w:rFonts w:eastAsia="Times New Roman" w:cs="Arial"/>
                <w:szCs w:val="22"/>
              </w:rPr>
              <w:t xml:space="preserve">giving </w:t>
            </w:r>
            <w:r>
              <w:rPr>
                <w:rFonts w:eastAsia="Times New Roman" w:cs="Arial"/>
                <w:szCs w:val="22"/>
              </w:rPr>
              <w:t xml:space="preserve">direct feedback to applicants </w:t>
            </w:r>
            <w:r w:rsidR="00101AC8">
              <w:rPr>
                <w:rFonts w:eastAsia="Times New Roman" w:cs="Arial"/>
                <w:szCs w:val="22"/>
              </w:rPr>
              <w:t>is preferable--</w:t>
            </w:r>
            <w:r>
              <w:rPr>
                <w:rFonts w:eastAsia="Times New Roman" w:cs="Arial"/>
                <w:szCs w:val="22"/>
              </w:rPr>
              <w:t xml:space="preserve"> </w:t>
            </w:r>
            <w:r w:rsidR="00742E89">
              <w:rPr>
                <w:rFonts w:eastAsia="Times New Roman" w:cs="Arial"/>
                <w:szCs w:val="22"/>
              </w:rPr>
              <w:t>“</w:t>
            </w:r>
            <w:r>
              <w:rPr>
                <w:rFonts w:eastAsia="Times New Roman" w:cs="Arial"/>
                <w:szCs w:val="22"/>
              </w:rPr>
              <w:t>while</w:t>
            </w:r>
            <w:r w:rsidR="00742E89">
              <w:rPr>
                <w:rFonts w:eastAsia="Times New Roman" w:cs="Arial"/>
                <w:szCs w:val="22"/>
              </w:rPr>
              <w:t>”</w:t>
            </w:r>
            <w:r>
              <w:rPr>
                <w:rFonts w:eastAsia="Times New Roman" w:cs="Arial"/>
                <w:szCs w:val="22"/>
              </w:rPr>
              <w:t xml:space="preserve"> and </w:t>
            </w:r>
            <w:r w:rsidR="00742E89">
              <w:rPr>
                <w:rFonts w:eastAsia="Times New Roman" w:cs="Arial"/>
                <w:szCs w:val="22"/>
              </w:rPr>
              <w:t>“</w:t>
            </w:r>
            <w:r>
              <w:rPr>
                <w:rFonts w:eastAsia="Times New Roman" w:cs="Arial"/>
                <w:szCs w:val="22"/>
              </w:rPr>
              <w:t>although</w:t>
            </w:r>
            <w:r w:rsidR="00742E89">
              <w:rPr>
                <w:rFonts w:eastAsia="Times New Roman" w:cs="Arial"/>
                <w:szCs w:val="22"/>
              </w:rPr>
              <w:t>”</w:t>
            </w:r>
            <w:r>
              <w:rPr>
                <w:rFonts w:eastAsia="Times New Roman" w:cs="Arial"/>
                <w:szCs w:val="22"/>
              </w:rPr>
              <w:t xml:space="preserve"> prefaces might mix the message.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77DF162" w14:textId="77777777" w:rsidR="00094B2C" w:rsidRDefault="00094B2C">
            <w:pPr>
              <w:rPr>
                <w:rFonts w:eastAsia="Times New Roman" w:cs="Arial"/>
                <w:szCs w:val="22"/>
              </w:rPr>
            </w:pPr>
            <w:r>
              <w:rPr>
                <w:rFonts w:eastAsia="Times New Roman" w:cs="Arial"/>
                <w:szCs w:val="22"/>
              </w:rPr>
              <w:t>a(2)</w:t>
            </w:r>
          </w:p>
        </w:tc>
      </w:tr>
    </w:tbl>
    <w:p w14:paraId="4058E2E1"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260"/>
      </w:tblGrid>
      <w:tr w:rsidR="00101AC8" w14:paraId="609AB58B" w14:textId="77777777" w:rsidTr="00101AC8">
        <w:tc>
          <w:tcPr>
            <w:tcW w:w="10260" w:type="dxa"/>
          </w:tcPr>
          <w:p w14:paraId="7A74472F" w14:textId="77777777" w:rsidR="00101AC8" w:rsidRDefault="00101AC8" w:rsidP="00101AC8">
            <w:pPr>
              <w:rPr>
                <w:rFonts w:eastAsia="Times New Roman" w:cs="Arial"/>
                <w:szCs w:val="22"/>
              </w:rPr>
            </w:pPr>
            <w:r>
              <w:rPr>
                <w:rFonts w:eastAsia="Times New Roman" w:cs="Arial"/>
                <w:szCs w:val="22"/>
              </w:rPr>
              <w:t xml:space="preserve">TEAM FEEDBACK: One examiner (Ex7) struggles with score of 55 for 2 </w:t>
            </w:r>
            <w:r w:rsidR="00A67B72">
              <w:rPr>
                <w:rFonts w:eastAsia="Times New Roman" w:cs="Arial"/>
                <w:szCs w:val="22"/>
              </w:rPr>
              <w:t xml:space="preserve">strengths </w:t>
            </w:r>
            <w:r>
              <w:rPr>
                <w:rFonts w:eastAsia="Times New Roman" w:cs="Arial"/>
                <w:szCs w:val="22"/>
              </w:rPr>
              <w:t xml:space="preserve">and 3 OFIs and suggests that we add the 2.1b OFI suggested by one examiner (Ex5 rather than Ex3): It is not evident that the current strategic objectives are adequate to address the challenges of chronic and communicable disease in the service areas and in providing specialty care. I am comfortable with the mix of S/OFI and current scoring range/score, so I did not add the b OFI, pending consensus conversation. </w:t>
            </w:r>
          </w:p>
          <w:p w14:paraId="2A8C3A06" w14:textId="6BA79794" w:rsidR="00805784" w:rsidRDefault="00805784" w:rsidP="00101AC8">
            <w:pPr>
              <w:rPr>
                <w:rFonts w:eastAsia="Times New Roman" w:cs="Arial"/>
                <w:szCs w:val="22"/>
              </w:rPr>
            </w:pPr>
            <w:r>
              <w:rPr>
                <w:rFonts w:eastAsia="Times New Roman" w:cs="Arial"/>
                <w:szCs w:val="22"/>
              </w:rPr>
              <w:t>A third strength was added during R2.</w:t>
            </w:r>
          </w:p>
        </w:tc>
      </w:tr>
    </w:tbl>
    <w:p w14:paraId="24E9D8F4"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01AC8" w14:paraId="6490F543" w14:textId="77777777" w:rsidTr="00101AC8">
        <w:tc>
          <w:tcPr>
            <w:tcW w:w="10790" w:type="dxa"/>
          </w:tcPr>
          <w:p w14:paraId="1022539C" w14:textId="77777777" w:rsidR="00101AC8" w:rsidRPr="004A6FD4" w:rsidRDefault="00101AC8" w:rsidP="00101AC8">
            <w:pPr>
              <w:ind w:left="360" w:right="360"/>
              <w:rPr>
                <w:rFonts w:eastAsia="Times New Roman" w:cs="Arial"/>
                <w:b/>
                <w:szCs w:val="22"/>
              </w:rPr>
            </w:pPr>
            <w:r w:rsidRPr="004A6FD4">
              <w:rPr>
                <w:rFonts w:eastAsia="Times New Roman" w:cs="Arial"/>
                <w:b/>
                <w:szCs w:val="22"/>
              </w:rPr>
              <w:t xml:space="preserve">Score Value: </w:t>
            </w:r>
            <w:r w:rsidRPr="004A6FD4">
              <w:rPr>
                <w:rStyle w:val="Strong"/>
                <w:rFonts w:eastAsia="Times New Roman" w:cs="Arial"/>
                <w:b w:val="0"/>
                <w:szCs w:val="22"/>
              </w:rPr>
              <w:t>55</w:t>
            </w:r>
          </w:p>
          <w:p w14:paraId="0FEE53F4" w14:textId="155559DD" w:rsidR="00101AC8" w:rsidRPr="004A6FD4" w:rsidRDefault="00101AC8" w:rsidP="00101AC8">
            <w:pPr>
              <w:ind w:left="360" w:right="360"/>
              <w:rPr>
                <w:rFonts w:eastAsia="Times New Roman" w:cs="Arial"/>
                <w:b/>
                <w:szCs w:val="22"/>
              </w:rPr>
            </w:pPr>
            <w:r w:rsidRPr="004A6FD4">
              <w:rPr>
                <w:rFonts w:eastAsia="Times New Roman" w:cs="Arial"/>
                <w:b/>
                <w:szCs w:val="22"/>
              </w:rPr>
              <w:t xml:space="preserve">Score Range: </w:t>
            </w:r>
            <w:r w:rsidRPr="004A6FD4">
              <w:rPr>
                <w:rStyle w:val="Strong"/>
                <w:rFonts w:eastAsia="Times New Roman" w:cs="Arial"/>
                <w:b w:val="0"/>
                <w:szCs w:val="22"/>
              </w:rPr>
              <w:t>50</w:t>
            </w:r>
            <w:r>
              <w:rPr>
                <w:rStyle w:val="Strong"/>
                <w:rFonts w:eastAsia="Times New Roman" w:cs="Arial"/>
                <w:b w:val="0"/>
                <w:szCs w:val="22"/>
              </w:rPr>
              <w:t>–</w:t>
            </w:r>
            <w:r w:rsidRPr="004A6FD4">
              <w:rPr>
                <w:rStyle w:val="Strong"/>
                <w:rFonts w:eastAsia="Times New Roman" w:cs="Arial"/>
                <w:b w:val="0"/>
                <w:szCs w:val="22"/>
              </w:rPr>
              <w:t>65%</w:t>
            </w:r>
          </w:p>
          <w:p w14:paraId="66EB1BA8" w14:textId="02972992" w:rsidR="00101AC8" w:rsidRDefault="00101AC8" w:rsidP="00101AC8">
            <w:pPr>
              <w:rPr>
                <w:rFonts w:eastAsia="Times New Roman" w:cs="Arial"/>
                <w:b/>
                <w:szCs w:val="22"/>
              </w:rPr>
            </w:pPr>
            <w:r w:rsidRPr="004A6FD4">
              <w:rPr>
                <w:rFonts w:eastAsia="Times New Roman" w:cs="Arial"/>
                <w:b/>
                <w:szCs w:val="22"/>
              </w:rPr>
              <w:t xml:space="preserve">Why shouldn’t the score be in the range above or below the selected one? </w:t>
            </w:r>
            <w:r w:rsidRPr="004A6FD4">
              <w:rPr>
                <w:rStyle w:val="Strong"/>
                <w:rFonts w:eastAsia="Times New Roman" w:cs="Arial"/>
                <w:b w:val="0"/>
                <w:szCs w:val="22"/>
              </w:rPr>
              <w:t>The score should not be in the 70</w:t>
            </w:r>
            <w:r>
              <w:rPr>
                <w:rStyle w:val="Strong"/>
                <w:rFonts w:eastAsia="Times New Roman" w:cs="Arial"/>
                <w:b w:val="0"/>
                <w:szCs w:val="22"/>
              </w:rPr>
              <w:t>–</w:t>
            </w:r>
            <w:r w:rsidRPr="004A6FD4">
              <w:rPr>
                <w:rStyle w:val="Strong"/>
                <w:rFonts w:eastAsia="Times New Roman" w:cs="Arial"/>
                <w:b w:val="0"/>
                <w:szCs w:val="22"/>
              </w:rPr>
              <w:t>85% range because approaches</w:t>
            </w:r>
            <w:r>
              <w:rPr>
                <w:rStyle w:val="Strong"/>
                <w:rFonts w:eastAsia="Times New Roman" w:cs="Arial"/>
                <w:b w:val="0"/>
                <w:szCs w:val="22"/>
              </w:rPr>
              <w:t xml:space="preserve"> respond to the overall requirements and</w:t>
            </w:r>
            <w:r w:rsidRPr="004A6FD4">
              <w:rPr>
                <w:rStyle w:val="Strong"/>
                <w:rFonts w:eastAsia="Times New Roman" w:cs="Arial"/>
                <w:b w:val="0"/>
                <w:szCs w:val="22"/>
              </w:rPr>
              <w:t xml:space="preserve"> </w:t>
            </w:r>
            <w:r>
              <w:rPr>
                <w:rStyle w:val="Strong"/>
                <w:rFonts w:eastAsia="Times New Roman" w:cs="Arial"/>
                <w:b w:val="0"/>
                <w:szCs w:val="22"/>
              </w:rPr>
              <w:t xml:space="preserve">don’t </w:t>
            </w:r>
            <w:r w:rsidRPr="004A6FD4">
              <w:rPr>
                <w:rStyle w:val="Strong"/>
                <w:rFonts w:eastAsia="Times New Roman" w:cs="Arial"/>
                <w:b w:val="0"/>
                <w:szCs w:val="22"/>
              </w:rPr>
              <w:t xml:space="preserve">reflect </w:t>
            </w:r>
            <w:r>
              <w:rPr>
                <w:rStyle w:val="Strong"/>
                <w:rFonts w:eastAsia="Times New Roman" w:cs="Arial"/>
                <w:b w:val="0"/>
                <w:szCs w:val="22"/>
              </w:rPr>
              <w:t xml:space="preserve">the higher levels of </w:t>
            </w:r>
            <w:r w:rsidRPr="004A6FD4">
              <w:rPr>
                <w:rStyle w:val="Strong"/>
                <w:rFonts w:eastAsia="Times New Roman" w:cs="Arial"/>
                <w:b w:val="0"/>
                <w:szCs w:val="22"/>
              </w:rPr>
              <w:t>learning, including innovation. The score should not be lower than 5</w:t>
            </w:r>
            <w:r w:rsidR="00184A1F">
              <w:rPr>
                <w:rStyle w:val="Strong"/>
                <w:rFonts w:eastAsia="Times New Roman" w:cs="Arial"/>
                <w:b w:val="0"/>
                <w:szCs w:val="22"/>
              </w:rPr>
              <w:t>0</w:t>
            </w:r>
            <w:r w:rsidRPr="004A6FD4">
              <w:rPr>
                <w:rStyle w:val="Strong"/>
                <w:rFonts w:eastAsia="Times New Roman" w:cs="Arial"/>
                <w:b w:val="0"/>
                <w:szCs w:val="22"/>
              </w:rPr>
              <w:t>%</w:t>
            </w:r>
            <w:r>
              <w:rPr>
                <w:rStyle w:val="Strong"/>
                <w:rFonts w:eastAsia="Times New Roman" w:cs="Arial"/>
                <w:b w:val="0"/>
                <w:szCs w:val="22"/>
              </w:rPr>
              <w:t>–</w:t>
            </w:r>
            <w:r w:rsidRPr="004A6FD4">
              <w:rPr>
                <w:rStyle w:val="Strong"/>
                <w:rFonts w:eastAsia="Times New Roman" w:cs="Arial"/>
                <w:b w:val="0"/>
                <w:szCs w:val="22"/>
              </w:rPr>
              <w:t xml:space="preserve">65% because effective, systematic approaches that respond to </w:t>
            </w:r>
            <w:r>
              <w:rPr>
                <w:rStyle w:val="Strong"/>
                <w:rFonts w:eastAsia="Times New Roman" w:cs="Arial"/>
                <w:b w:val="0"/>
                <w:szCs w:val="22"/>
              </w:rPr>
              <w:t>o</w:t>
            </w:r>
            <w:r w:rsidRPr="004A6FD4">
              <w:rPr>
                <w:rStyle w:val="Strong"/>
                <w:rFonts w:eastAsia="Times New Roman" w:cs="Arial"/>
                <w:b w:val="0"/>
                <w:szCs w:val="22"/>
              </w:rPr>
              <w:t>verall requirements are evident, approaches are well deployed, and some organizational learning is evident.</w:t>
            </w:r>
            <w:r w:rsidRPr="004A6FD4">
              <w:rPr>
                <w:rFonts w:eastAsia="Times New Roman" w:cs="Arial"/>
                <w:b/>
                <w:szCs w:val="22"/>
              </w:rPr>
              <w:t xml:space="preserve"> </w:t>
            </w:r>
          </w:p>
        </w:tc>
      </w:tr>
    </w:tbl>
    <w:p w14:paraId="1CB9C0BC" w14:textId="77777777" w:rsidR="00101AC8" w:rsidRDefault="00101AC8">
      <w:pPr>
        <w:ind w:left="360" w:right="360"/>
        <w:rPr>
          <w:rFonts w:eastAsia="Times New Roman" w:cs="Arial"/>
          <w:b/>
          <w:szCs w:val="22"/>
        </w:rPr>
      </w:pPr>
    </w:p>
    <w:p w14:paraId="3163E933" w14:textId="77777777" w:rsidR="00094B2C" w:rsidRDefault="00094B2C">
      <w:pPr>
        <w:pStyle w:val="page"/>
        <w:divId w:val="1680279521"/>
        <w:rPr>
          <w:rFonts w:cs="Arial"/>
          <w:szCs w:val="22"/>
        </w:rPr>
      </w:pPr>
      <w:r>
        <w:rPr>
          <w:rFonts w:cs="Arial"/>
          <w:szCs w:val="22"/>
        </w:rPr>
        <w:lastRenderedPageBreak/>
        <w:t> </w:t>
      </w:r>
    </w:p>
    <w:p w14:paraId="60F62A09" w14:textId="0CEBC062" w:rsidR="00094B2C" w:rsidRDefault="00094B2C">
      <w:pPr>
        <w:pStyle w:val="Heading2"/>
        <w:divId w:val="1680279521"/>
        <w:rPr>
          <w:rFonts w:eastAsia="Times New Roman" w:cs="Arial"/>
        </w:rPr>
      </w:pPr>
      <w:r>
        <w:rPr>
          <w:rFonts w:eastAsia="Times New Roman" w:cs="Arial"/>
        </w:rPr>
        <w:t>Item Worksheet</w:t>
      </w:r>
      <w:r w:rsidR="00347E96">
        <w:rPr>
          <w:rFonts w:eastAsia="Times New Roman" w:cs="Arial"/>
        </w:rPr>
        <w:t>—</w:t>
      </w:r>
      <w:r>
        <w:rPr>
          <w:rFonts w:eastAsia="Times New Roman" w:cs="Arial"/>
        </w:rPr>
        <w:t>Item 2.2</w:t>
      </w:r>
    </w:p>
    <w:p w14:paraId="5EB7734F" w14:textId="77777777" w:rsidR="00094B2C" w:rsidRDefault="00094B2C">
      <w:pPr>
        <w:pStyle w:val="Heading2"/>
        <w:divId w:val="1680279521"/>
        <w:rPr>
          <w:rFonts w:eastAsia="Times New Roman" w:cs="Arial"/>
        </w:rPr>
      </w:pPr>
      <w:r>
        <w:rPr>
          <w:rFonts w:eastAsia="Times New Roman" w:cs="Arial"/>
        </w:rPr>
        <w:t>Strategy Implementation</w:t>
      </w:r>
    </w:p>
    <w:p w14:paraId="3ECF87F3" w14:textId="77777777" w:rsidR="00094B2C" w:rsidRDefault="00094B2C">
      <w:pPr>
        <w:pStyle w:val="Heading3"/>
        <w:divId w:val="1680279521"/>
        <w:rPr>
          <w:rFonts w:eastAsia="Times New Roman" w:cs="Arial"/>
        </w:rPr>
      </w:pPr>
      <w:r>
        <w:rPr>
          <w:rFonts w:eastAsia="Times New Roman" w:cs="Arial"/>
        </w:rPr>
        <w:t>Relevant Key Factors</w:t>
      </w:r>
    </w:p>
    <w:p w14:paraId="3A9F3E7C" w14:textId="5FFC0647" w:rsidR="00094B2C" w:rsidRDefault="004A6FD4">
      <w:pPr>
        <w:numPr>
          <w:ilvl w:val="0"/>
          <w:numId w:val="9"/>
        </w:numPr>
        <w:spacing w:before="100" w:beforeAutospacing="1" w:after="100" w:afterAutospacing="1"/>
        <w:divId w:val="1680279521"/>
        <w:rPr>
          <w:rFonts w:eastAsia="Times New Roman" w:cs="Arial"/>
          <w:szCs w:val="22"/>
        </w:rPr>
      </w:pPr>
      <w:r>
        <w:rPr>
          <w:rFonts w:eastAsia="Times New Roman"/>
        </w:rPr>
        <w:t>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r w:rsidR="00094B2C">
        <w:rPr>
          <w:rFonts w:eastAsia="Times New Roman" w:cs="Arial"/>
          <w:szCs w:val="22"/>
        </w:rPr>
        <w:t>.</w:t>
      </w:r>
    </w:p>
    <w:p w14:paraId="76A4FDB3" w14:textId="6EA4BD77" w:rsidR="00094B2C" w:rsidRDefault="004A6FD4">
      <w:pPr>
        <w:numPr>
          <w:ilvl w:val="0"/>
          <w:numId w:val="9"/>
        </w:numPr>
        <w:spacing w:before="100" w:beforeAutospacing="1" w:after="100" w:afterAutospacing="1"/>
        <w:divId w:val="1680279521"/>
        <w:rPr>
          <w:rFonts w:eastAsia="Times New Roman" w:cs="Arial"/>
          <w:szCs w:val="22"/>
        </w:rPr>
      </w:pPr>
      <w:r>
        <w:rPr>
          <w:rFonts w:eastAsia="Times New Roman"/>
        </w:rPr>
        <w:t>Chronic health problems: diabetes, asthma, cardiovascular disease, depression, obesity, substance abuse/addiction behavior, higher incidence of infectious diseases such as TB/sexually transmitted diseases. Barriers: geography, culture, income, contributing to poorer health than general population.</w:t>
      </w:r>
    </w:p>
    <w:p w14:paraId="32A5AA2C" w14:textId="275CDC26" w:rsidR="00094B2C" w:rsidRDefault="00731681">
      <w:pPr>
        <w:numPr>
          <w:ilvl w:val="0"/>
          <w:numId w:val="9"/>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187E346D" w14:textId="3CF22B35" w:rsidR="00094B2C" w:rsidRDefault="00731681">
      <w:pPr>
        <w:numPr>
          <w:ilvl w:val="0"/>
          <w:numId w:val="9"/>
        </w:numPr>
        <w:spacing w:before="100" w:beforeAutospacing="1" w:after="100" w:afterAutospacing="1"/>
        <w:divId w:val="1680279521"/>
        <w:rPr>
          <w:rFonts w:eastAsia="Times New Roman" w:cs="Arial"/>
          <w:szCs w:val="22"/>
        </w:rPr>
      </w:pPr>
      <w:r>
        <w:rPr>
          <w:rFonts w:eastAsia="Times New Roman"/>
        </w:rPr>
        <w:t>ACA resulted in more stable finances. Increasing demands for care place stress on applicant.</w:t>
      </w:r>
    </w:p>
    <w:p w14:paraId="3CADF64A" w14:textId="3F9BB06E" w:rsidR="00094B2C" w:rsidRDefault="00731681">
      <w:pPr>
        <w:numPr>
          <w:ilvl w:val="0"/>
          <w:numId w:val="9"/>
        </w:numPr>
        <w:spacing w:before="100" w:beforeAutospacing="1" w:after="100" w:afterAutospacing="1"/>
        <w:divId w:val="1680279521"/>
        <w:rPr>
          <w:rFonts w:eastAsia="Times New Roman" w:cs="Arial"/>
          <w:szCs w:val="22"/>
        </w:rPr>
      </w:pPr>
      <w:r>
        <w:rPr>
          <w:rFonts w:eastAsia="Times New Roman"/>
        </w:rPr>
        <w:t>SA1—enhanced funding under ACA; SA2—Knowledge Management System; SA3—expertise in treating clinically complex conditions; SA4—highly engaged workforce, suppliers, partners, collaborators, volunteers; SA5—flexible approaches to benefits/scheduling that meet needs of diverse workforce.</w:t>
      </w:r>
    </w:p>
    <w:p w14:paraId="78CE53AA" w14:textId="7DCE0906" w:rsidR="00094B2C" w:rsidRDefault="00731681">
      <w:pPr>
        <w:numPr>
          <w:ilvl w:val="0"/>
          <w:numId w:val="9"/>
        </w:numPr>
        <w:spacing w:before="100" w:beforeAutospacing="1" w:after="100" w:afterAutospacing="1"/>
        <w:divId w:val="1680279521"/>
        <w:rPr>
          <w:rFonts w:eastAsia="Times New Roman" w:cs="Arial"/>
          <w:szCs w:val="22"/>
        </w:rPr>
      </w:pPr>
      <w:r>
        <w:rPr>
          <w:rFonts w:eastAsia="Times New Roman"/>
        </w:rPr>
        <w:t>SC1—balancing mission to serve all patients regar</w:t>
      </w:r>
      <w:r w:rsidRPr="002A720E">
        <w:rPr>
          <w:rFonts w:eastAsia="Times New Roman"/>
        </w:rPr>
        <w:t>dless of ability to pay against tight fiscal environment, including increasing percentage of uninsured patients and no growth i</w:t>
      </w:r>
      <w:r>
        <w:rPr>
          <w:rFonts w:eastAsia="Times New Roman"/>
        </w:rPr>
        <w:t>n federal grant payments for uninsured; SC2—reducing workforce gaps, including clinical providers/staff w/specific technical skills; SC3—addressing low prevention/screening and higher incidence of chronic/communicable disease in service area; SC4—establishing/managing mechanisms to provide specialty care/meet service needs; SC5—staff recruitment/retention challenges related to remote locations, needy population, compensation package</w:t>
      </w:r>
      <w:r w:rsidR="00094B2C">
        <w:rPr>
          <w:rFonts w:eastAsia="Times New Roman" w:cs="Arial"/>
          <w:szCs w:val="22"/>
        </w:rPr>
        <w:t>.</w:t>
      </w:r>
    </w:p>
    <w:p w14:paraId="1E6C9859" w14:textId="77777777" w:rsidR="00094B2C" w:rsidRDefault="00094B2C">
      <w:pPr>
        <w:pStyle w:val="Heading3"/>
        <w:divId w:val="1680279521"/>
        <w:rPr>
          <w:rFonts w:eastAsia="Times New Roman" w:cs="Arial"/>
        </w:rPr>
      </w:pPr>
      <w:r>
        <w:rPr>
          <w:rFonts w:eastAsia="Times New Roman" w:cs="Arial"/>
        </w:rPr>
        <w:t>Strengths</w:t>
      </w:r>
    </w:p>
    <w:tbl>
      <w:tblPr>
        <w:tblW w:w="4882" w:type="pct"/>
        <w:tblBorders>
          <w:top w:val="single" w:sz="6" w:space="0" w:color="000000"/>
          <w:left w:val="single" w:sz="6" w:space="0" w:color="000000"/>
        </w:tblBorders>
        <w:tblLook w:val="04A0" w:firstRow="1" w:lastRow="0" w:firstColumn="1" w:lastColumn="0" w:noHBand="0" w:noVBand="1"/>
      </w:tblPr>
      <w:tblGrid>
        <w:gridCol w:w="287"/>
        <w:gridCol w:w="4896"/>
        <w:gridCol w:w="4596"/>
        <w:gridCol w:w="750"/>
      </w:tblGrid>
      <w:tr w:rsidR="00094B2C" w14:paraId="25659282" w14:textId="77777777" w:rsidTr="00C8674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71D3DE9" w14:textId="77777777" w:rsidR="00094B2C" w:rsidRDefault="00094B2C">
            <w:pPr>
              <w:jc w:val="center"/>
              <w:rPr>
                <w:rFonts w:eastAsia="Times New Roman" w:cs="Arial"/>
                <w:b/>
                <w:bCs/>
                <w:szCs w:val="22"/>
              </w:rPr>
            </w:pPr>
            <w:r>
              <w:rPr>
                <w:rFonts w:eastAsia="Times New Roman" w:cs="Arial"/>
                <w:b/>
                <w:bCs/>
                <w:szCs w:val="22"/>
              </w:rPr>
              <w:t>++</w:t>
            </w:r>
          </w:p>
        </w:tc>
        <w:tc>
          <w:tcPr>
            <w:tcW w:w="2325"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7DCFA99"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3868917"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B45F219"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7D673EC4"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4B24E82" w14:textId="77777777" w:rsidR="00094B2C" w:rsidRDefault="00094B2C">
            <w:pPr>
              <w:rPr>
                <w:rFonts w:eastAsia="Times New Roman" w:cs="Arial"/>
                <w:b/>
                <w:bCs/>
                <w:szCs w:val="22"/>
              </w:rPr>
            </w:pPr>
          </w:p>
        </w:tc>
        <w:tc>
          <w:tcPr>
            <w:tcW w:w="2325" w:type="pct"/>
            <w:tcBorders>
              <w:top w:val="nil"/>
              <w:left w:val="nil"/>
              <w:bottom w:val="single" w:sz="6" w:space="0" w:color="000000"/>
              <w:right w:val="single" w:sz="6" w:space="0" w:color="000000"/>
            </w:tcBorders>
            <w:tcMar>
              <w:top w:w="75" w:type="dxa"/>
              <w:left w:w="75" w:type="dxa"/>
              <w:bottom w:w="75" w:type="dxa"/>
              <w:right w:w="75" w:type="dxa"/>
            </w:tcMar>
            <w:hideMark/>
          </w:tcPr>
          <w:p w14:paraId="077A9D6F" w14:textId="6C458852" w:rsidR="00094B2C" w:rsidRDefault="00094B2C">
            <w:pPr>
              <w:rPr>
                <w:rFonts w:eastAsia="Times New Roman" w:cs="Arial"/>
                <w:szCs w:val="22"/>
              </w:rPr>
            </w:pPr>
            <w:r>
              <w:rPr>
                <w:rFonts w:eastAsia="Times New Roman" w:cs="Arial"/>
                <w:szCs w:val="22"/>
              </w:rPr>
              <w:t xml:space="preserve">In support of its </w:t>
            </w:r>
            <w:r w:rsidR="00184A1F">
              <w:rPr>
                <w:rFonts w:eastAsia="Times New Roman" w:cs="Arial"/>
                <w:szCs w:val="22"/>
              </w:rPr>
              <w:t xml:space="preserve">value of </w:t>
            </w:r>
            <w:r w:rsidR="00805784">
              <w:rPr>
                <w:rFonts w:eastAsia="Times New Roman" w:cs="Arial"/>
                <w:szCs w:val="22"/>
              </w:rPr>
              <w:t>performance</w:t>
            </w:r>
            <w:r>
              <w:rPr>
                <w:rFonts w:eastAsia="Times New Roman" w:cs="Arial"/>
                <w:szCs w:val="22"/>
              </w:rPr>
              <w:t xml:space="preserve">, the </w:t>
            </w:r>
            <w:r w:rsidR="00722AB1">
              <w:rPr>
                <w:rFonts w:eastAsia="Times New Roman" w:cs="Arial"/>
                <w:szCs w:val="22"/>
              </w:rPr>
              <w:t>applicant</w:t>
            </w:r>
            <w:r>
              <w:rPr>
                <w:rFonts w:eastAsia="Times New Roman" w:cs="Arial"/>
                <w:szCs w:val="22"/>
              </w:rPr>
              <w:t xml:space="preserve"> uses </w:t>
            </w:r>
            <w:r w:rsidR="00CC592E">
              <w:rPr>
                <w:rFonts w:eastAsia="Times New Roman" w:cs="Arial"/>
                <w:szCs w:val="22"/>
              </w:rPr>
              <w:t xml:space="preserve">the </w:t>
            </w:r>
            <w:r>
              <w:rPr>
                <w:rFonts w:eastAsia="Times New Roman" w:cs="Arial"/>
                <w:szCs w:val="22"/>
              </w:rPr>
              <w:t xml:space="preserve">FOCUS balanced scorecard to identify and organize short- and longer-term action plans, strategic objectives, </w:t>
            </w:r>
            <w:r w:rsidR="00184A1F">
              <w:rPr>
                <w:rFonts w:eastAsia="Times New Roman" w:cs="Arial"/>
                <w:szCs w:val="22"/>
              </w:rPr>
              <w:t>strategic advantages</w:t>
            </w:r>
            <w:r>
              <w:rPr>
                <w:rFonts w:eastAsia="Times New Roman" w:cs="Arial"/>
                <w:szCs w:val="22"/>
              </w:rPr>
              <w:t xml:space="preserve">, and </w:t>
            </w:r>
            <w:r w:rsidR="00184A1F">
              <w:rPr>
                <w:rFonts w:eastAsia="Times New Roman" w:cs="Arial"/>
                <w:szCs w:val="22"/>
              </w:rPr>
              <w:t xml:space="preserve">strategic challenges </w:t>
            </w:r>
            <w:r>
              <w:rPr>
                <w:rFonts w:eastAsia="Times New Roman" w:cs="Arial"/>
                <w:szCs w:val="22"/>
              </w:rPr>
              <w:t xml:space="preserve">(Figure 2.1-2). Leaders develop </w:t>
            </w:r>
            <w:r w:rsidR="0022604D">
              <w:rPr>
                <w:rFonts w:eastAsia="Times New Roman" w:cs="Arial"/>
                <w:szCs w:val="22"/>
              </w:rPr>
              <w:t>plans</w:t>
            </w:r>
            <w:r>
              <w:rPr>
                <w:rFonts w:eastAsia="Times New Roman" w:cs="Arial"/>
                <w:szCs w:val="22"/>
              </w:rPr>
              <w:t xml:space="preserve"> at four levels</w:t>
            </w:r>
            <w:r w:rsidR="00CC592E">
              <w:rPr>
                <w:rFonts w:eastAsia="Times New Roman" w:cs="Arial"/>
                <w:szCs w:val="22"/>
              </w:rPr>
              <w:t>, and the</w:t>
            </w:r>
            <w:r>
              <w:rPr>
                <w:rFonts w:eastAsia="Times New Roman" w:cs="Arial"/>
                <w:szCs w:val="22"/>
              </w:rPr>
              <w:t xml:space="preserve"> S</w:t>
            </w:r>
            <w:r w:rsidR="00184A1F">
              <w:rPr>
                <w:rFonts w:eastAsia="Times New Roman" w:cs="Arial"/>
                <w:szCs w:val="22"/>
              </w:rPr>
              <w:t xml:space="preserve">enior </w:t>
            </w:r>
            <w:r>
              <w:rPr>
                <w:rFonts w:eastAsia="Times New Roman" w:cs="Arial"/>
                <w:szCs w:val="22"/>
              </w:rPr>
              <w:t>L</w:t>
            </w:r>
            <w:r w:rsidR="00184A1F">
              <w:rPr>
                <w:rFonts w:eastAsia="Times New Roman" w:cs="Arial"/>
                <w:szCs w:val="22"/>
              </w:rPr>
              <w:t xml:space="preserve">eadership </w:t>
            </w:r>
            <w:r>
              <w:rPr>
                <w:rFonts w:eastAsia="Times New Roman" w:cs="Arial"/>
                <w:szCs w:val="22"/>
              </w:rPr>
              <w:t>T</w:t>
            </w:r>
            <w:r w:rsidR="00184A1F">
              <w:rPr>
                <w:rFonts w:eastAsia="Times New Roman" w:cs="Arial"/>
                <w:szCs w:val="22"/>
              </w:rPr>
              <w:t>eam</w:t>
            </w:r>
            <w:r>
              <w:rPr>
                <w:rFonts w:eastAsia="Times New Roman" w:cs="Arial"/>
                <w:szCs w:val="22"/>
              </w:rPr>
              <w:t xml:space="preserve"> and local clinic managers deploy </w:t>
            </w:r>
            <w:r w:rsidR="00CC592E">
              <w:rPr>
                <w:rFonts w:eastAsia="Times New Roman" w:cs="Arial"/>
                <w:szCs w:val="22"/>
              </w:rPr>
              <w:t xml:space="preserve">them </w:t>
            </w:r>
            <w:r>
              <w:rPr>
                <w:rFonts w:eastAsia="Times New Roman" w:cs="Arial"/>
                <w:szCs w:val="22"/>
              </w:rPr>
              <w:t xml:space="preserve">to work units after </w:t>
            </w:r>
            <w:r w:rsidR="00805784">
              <w:rPr>
                <w:rFonts w:eastAsia="Times New Roman" w:cs="Arial"/>
                <w:szCs w:val="22"/>
              </w:rPr>
              <w:t>the strategic plan</w:t>
            </w:r>
            <w:r>
              <w:rPr>
                <w:rFonts w:eastAsia="Times New Roman" w:cs="Arial"/>
                <w:szCs w:val="22"/>
              </w:rPr>
              <w:t xml:space="preserve"> is validated and budgets </w:t>
            </w:r>
            <w:r w:rsidR="00184A1F">
              <w:rPr>
                <w:rFonts w:eastAsia="Times New Roman" w:cs="Arial"/>
                <w:szCs w:val="22"/>
              </w:rPr>
              <w:t xml:space="preserve">are </w:t>
            </w:r>
            <w:r>
              <w:rPr>
                <w:rFonts w:eastAsia="Times New Roman" w:cs="Arial"/>
                <w:szCs w:val="22"/>
              </w:rPr>
              <w:t xml:space="preserve">developed. The Pugh matrix is used to validate resource availability, and </w:t>
            </w:r>
            <w:r w:rsidR="00184A1F">
              <w:rPr>
                <w:rFonts w:eastAsia="Times New Roman" w:cs="Arial"/>
                <w:szCs w:val="22"/>
              </w:rPr>
              <w:t xml:space="preserve">it </w:t>
            </w:r>
            <w:r>
              <w:rPr>
                <w:rFonts w:eastAsia="Times New Roman" w:cs="Arial"/>
                <w:szCs w:val="22"/>
              </w:rPr>
              <w:t xml:space="preserve">subdivides annual plans at organizational, county, and point-of-care levels into 90-day </w:t>
            </w:r>
            <w:r w:rsidR="0022604D">
              <w:rPr>
                <w:rFonts w:eastAsia="Times New Roman" w:cs="Arial"/>
                <w:szCs w:val="22"/>
              </w:rPr>
              <w:t>plans</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5F65464" w14:textId="7949712B" w:rsidR="004935F0" w:rsidRDefault="00094B2C">
            <w:pPr>
              <w:rPr>
                <w:rFonts w:eastAsia="Times New Roman" w:cs="Arial"/>
                <w:szCs w:val="22"/>
              </w:rPr>
            </w:pPr>
            <w:r>
              <w:rPr>
                <w:rFonts w:eastAsia="Times New Roman" w:cs="Arial"/>
                <w:szCs w:val="22"/>
              </w:rPr>
              <w:t xml:space="preserve">I did not double the comment because we have an a(2) OFI and the coincidence of a doubled a(1,2) Strength and a(2) OFI might be confusing to the applicant. </w:t>
            </w:r>
          </w:p>
          <w:p w14:paraId="5610221F" w14:textId="77777777" w:rsidR="004935F0" w:rsidRDefault="00094B2C">
            <w:pPr>
              <w:rPr>
                <w:rFonts w:eastAsia="Times New Roman" w:cs="Arial"/>
                <w:szCs w:val="22"/>
              </w:rPr>
            </w:pPr>
            <w:r>
              <w:rPr>
                <w:rFonts w:eastAsia="Times New Roman" w:cs="Arial"/>
                <w:szCs w:val="22"/>
              </w:rPr>
              <w:t xml:space="preserve">NOTE: Proposed a(1) double OFI for lack of longer-term APs and APs that align with leadership/governance processes/results. </w:t>
            </w:r>
          </w:p>
          <w:p w14:paraId="43F9D607" w14:textId="60884D01" w:rsidR="00094B2C" w:rsidRDefault="00094B2C">
            <w:pPr>
              <w:rPr>
                <w:rFonts w:eastAsia="Times New Roman" w:cs="Arial"/>
                <w:szCs w:val="22"/>
              </w:rPr>
            </w:pPr>
            <w:r>
              <w:rPr>
                <w:rFonts w:eastAsia="Times New Roman" w:cs="Arial"/>
                <w:szCs w:val="22"/>
              </w:rPr>
              <w:t xml:space="preserve">TEAM FEEDBACK: In response to feedback from one examiner (Ex7), I added the opening relevance clause to connect the </w:t>
            </w:r>
            <w:r w:rsidR="0034053B">
              <w:rPr>
                <w:rFonts w:eastAsia="Times New Roman" w:cs="Arial"/>
                <w:szCs w:val="22"/>
              </w:rPr>
              <w:t xml:space="preserve">strength </w:t>
            </w:r>
            <w:r>
              <w:rPr>
                <w:rFonts w:eastAsia="Times New Roman" w:cs="Arial"/>
                <w:szCs w:val="22"/>
              </w:rPr>
              <w:t>to a core value</w:t>
            </w:r>
            <w:r w:rsidR="0034053B">
              <w:rPr>
                <w:rFonts w:eastAsia="Times New Roman" w:cs="Arial"/>
                <w:szCs w:val="22"/>
              </w:rPr>
              <w:t xml:space="preserve"> of the applicant</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294B16B" w14:textId="77777777" w:rsidR="00094B2C" w:rsidRDefault="00094B2C">
            <w:pPr>
              <w:rPr>
                <w:rFonts w:eastAsia="Times New Roman" w:cs="Arial"/>
                <w:szCs w:val="22"/>
              </w:rPr>
            </w:pPr>
            <w:r>
              <w:rPr>
                <w:rFonts w:eastAsia="Times New Roman" w:cs="Arial"/>
                <w:szCs w:val="22"/>
              </w:rPr>
              <w:t>a(1,2)</w:t>
            </w:r>
          </w:p>
        </w:tc>
      </w:tr>
      <w:tr w:rsidR="00094B2C" w14:paraId="2A7E0AC9" w14:textId="77777777" w:rsidTr="00C8674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CDFF0CB" w14:textId="77777777" w:rsidR="00094B2C" w:rsidRDefault="00094B2C">
            <w:pPr>
              <w:rPr>
                <w:rFonts w:eastAsia="Times New Roman" w:cs="Arial"/>
                <w:szCs w:val="22"/>
              </w:rPr>
            </w:pPr>
          </w:p>
        </w:tc>
        <w:tc>
          <w:tcPr>
            <w:tcW w:w="2325"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62584DF" w14:textId="45C42F4D" w:rsidR="00094B2C" w:rsidRDefault="00094B2C">
            <w:pPr>
              <w:rPr>
                <w:rFonts w:eastAsia="Times New Roman" w:cs="Arial"/>
                <w:szCs w:val="22"/>
              </w:rPr>
            </w:pPr>
            <w:r>
              <w:rPr>
                <w:rFonts w:eastAsia="Times New Roman" w:cs="Arial"/>
                <w:szCs w:val="22"/>
              </w:rPr>
              <w:t xml:space="preserve">In support of its vision, the </w:t>
            </w:r>
            <w:r w:rsidR="00722AB1">
              <w:rPr>
                <w:rFonts w:eastAsia="Times New Roman" w:cs="Arial"/>
                <w:szCs w:val="22"/>
              </w:rPr>
              <w:t>applicant</w:t>
            </w:r>
            <w:r>
              <w:rPr>
                <w:rFonts w:eastAsia="Times New Roman" w:cs="Arial"/>
                <w:szCs w:val="22"/>
              </w:rPr>
              <w:t xml:space="preserve"> identifies key performance measures</w:t>
            </w:r>
            <w:r w:rsidR="0034053B">
              <w:rPr>
                <w:rFonts w:eastAsia="Times New Roman" w:cs="Arial"/>
                <w:szCs w:val="22"/>
              </w:rPr>
              <w:t xml:space="preserve"> and </w:t>
            </w:r>
            <w:r>
              <w:rPr>
                <w:rFonts w:eastAsia="Times New Roman" w:cs="Arial"/>
                <w:szCs w:val="22"/>
              </w:rPr>
              <w:t xml:space="preserve">indicators for </w:t>
            </w:r>
            <w:r>
              <w:rPr>
                <w:rFonts w:eastAsia="Times New Roman" w:cs="Arial"/>
                <w:szCs w:val="22"/>
              </w:rPr>
              <w:lastRenderedPageBreak/>
              <w:t>the achievement of many strategic objectives and</w:t>
            </w:r>
            <w:r w:rsidR="0034053B">
              <w:rPr>
                <w:rFonts w:eastAsia="Times New Roman" w:cs="Arial"/>
                <w:szCs w:val="22"/>
              </w:rPr>
              <w:t xml:space="preserve"> performance</w:t>
            </w:r>
            <w:r>
              <w:rPr>
                <w:rFonts w:eastAsia="Times New Roman" w:cs="Arial"/>
                <w:szCs w:val="22"/>
              </w:rPr>
              <w:t xml:space="preserve"> projections. </w:t>
            </w:r>
            <w:r w:rsidR="0034053B">
              <w:rPr>
                <w:rFonts w:eastAsia="Times New Roman" w:cs="Arial"/>
                <w:szCs w:val="22"/>
              </w:rPr>
              <w:t>Short- and long-term p</w:t>
            </w:r>
            <w:r>
              <w:rPr>
                <w:rFonts w:eastAsia="Times New Roman" w:cs="Arial"/>
                <w:szCs w:val="22"/>
              </w:rPr>
              <w:t>rojections consider state and national comparisons. For example, targets for clinical results incorporate the Healthy People 2020 objectives, which reflects efforts to reduce gaps between projected performance and Healthy People 2020 goals and to exceed the state</w:t>
            </w:r>
            <w:r w:rsidR="00742E89">
              <w:rPr>
                <w:rFonts w:eastAsia="Times New Roman" w:cs="Arial"/>
                <w:szCs w:val="22"/>
              </w:rPr>
              <w:t>’</w:t>
            </w:r>
            <w:r>
              <w:rPr>
                <w:rFonts w:eastAsia="Times New Roman" w:cs="Arial"/>
                <w:szCs w:val="22"/>
              </w:rPr>
              <w:t>s long-term targets.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734542D" w14:textId="77777777" w:rsidR="0034053B" w:rsidRDefault="00094B2C">
            <w:pPr>
              <w:rPr>
                <w:rFonts w:eastAsia="Times New Roman" w:cs="Arial"/>
                <w:szCs w:val="22"/>
              </w:rPr>
            </w:pPr>
            <w:r>
              <w:rPr>
                <w:rFonts w:eastAsia="Times New Roman" w:cs="Arial"/>
                <w:szCs w:val="22"/>
              </w:rPr>
              <w:lastRenderedPageBreak/>
              <w:t xml:space="preserve">I synthesized comments to produce this a(5,6) </w:t>
            </w:r>
            <w:r w:rsidR="0034053B">
              <w:rPr>
                <w:rFonts w:eastAsia="Times New Roman" w:cs="Arial"/>
                <w:szCs w:val="22"/>
              </w:rPr>
              <w:t>strength</w:t>
            </w:r>
            <w:r>
              <w:rPr>
                <w:rFonts w:eastAsia="Times New Roman" w:cs="Arial"/>
                <w:szCs w:val="22"/>
              </w:rPr>
              <w:t xml:space="preserve">. I did not double the </w:t>
            </w:r>
            <w:r w:rsidR="0034053B">
              <w:rPr>
                <w:rFonts w:eastAsia="Times New Roman" w:cs="Arial"/>
                <w:szCs w:val="22"/>
              </w:rPr>
              <w:t xml:space="preserve">strength </w:t>
            </w:r>
            <w:r>
              <w:rPr>
                <w:rFonts w:eastAsia="Times New Roman" w:cs="Arial"/>
                <w:szCs w:val="22"/>
              </w:rPr>
              <w:lastRenderedPageBreak/>
              <w:t xml:space="preserve">because the a(5) portion does not rise to the level of a double. </w:t>
            </w:r>
          </w:p>
          <w:p w14:paraId="586732DB" w14:textId="4BB7047F" w:rsidR="00094B2C" w:rsidRDefault="00094B2C">
            <w:pPr>
              <w:rPr>
                <w:rFonts w:eastAsia="Times New Roman" w:cs="Arial"/>
                <w:szCs w:val="22"/>
              </w:rPr>
            </w:pPr>
            <w:r>
              <w:rPr>
                <w:rFonts w:eastAsia="Times New Roman" w:cs="Arial"/>
                <w:szCs w:val="22"/>
              </w:rPr>
              <w:t xml:space="preserve">TEAM FEEDBACK: In sentence 2, I deleted </w:t>
            </w:r>
            <w:r w:rsidR="00742E89">
              <w:rPr>
                <w:rFonts w:eastAsia="Times New Roman" w:cs="Arial"/>
                <w:szCs w:val="22"/>
              </w:rPr>
              <w:t>“</w:t>
            </w:r>
            <w:r>
              <w:rPr>
                <w:rFonts w:eastAsia="Times New Roman" w:cs="Arial"/>
                <w:szCs w:val="22"/>
              </w:rPr>
              <w:t>include consideration of the performance of local competitors</w:t>
            </w:r>
            <w:r w:rsidR="00742E89">
              <w:rPr>
                <w:rFonts w:eastAsia="Times New Roman" w:cs="Arial"/>
                <w:szCs w:val="22"/>
              </w:rPr>
              <w:t>”</w:t>
            </w:r>
            <w:r>
              <w:rPr>
                <w:rFonts w:eastAsia="Times New Roman" w:cs="Arial"/>
                <w:szCs w:val="22"/>
              </w:rPr>
              <w:t xml:space="preserve"> in response to feedback from one examiner (Ex4) who noted that this reference conflicted with OFIs elsewhere in the scorebook.</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A16DF38" w14:textId="77777777" w:rsidR="00094B2C" w:rsidRDefault="00094B2C">
            <w:pPr>
              <w:rPr>
                <w:rFonts w:eastAsia="Times New Roman" w:cs="Arial"/>
                <w:szCs w:val="22"/>
              </w:rPr>
            </w:pPr>
            <w:r>
              <w:rPr>
                <w:rFonts w:eastAsia="Times New Roman" w:cs="Arial"/>
                <w:szCs w:val="22"/>
              </w:rPr>
              <w:lastRenderedPageBreak/>
              <w:t>a(5,6)</w:t>
            </w:r>
          </w:p>
        </w:tc>
      </w:tr>
      <w:tr w:rsidR="00094B2C" w14:paraId="570D1370"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07097A3" w14:textId="77777777" w:rsidR="00094B2C" w:rsidRDefault="00094B2C">
            <w:pPr>
              <w:rPr>
                <w:rFonts w:eastAsia="Times New Roman" w:cs="Arial"/>
                <w:szCs w:val="22"/>
              </w:rPr>
            </w:pPr>
          </w:p>
        </w:tc>
        <w:tc>
          <w:tcPr>
            <w:tcW w:w="2325" w:type="pct"/>
            <w:tcBorders>
              <w:top w:val="nil"/>
              <w:left w:val="nil"/>
              <w:bottom w:val="single" w:sz="6" w:space="0" w:color="000000"/>
              <w:right w:val="single" w:sz="6" w:space="0" w:color="000000"/>
            </w:tcBorders>
            <w:tcMar>
              <w:top w:w="75" w:type="dxa"/>
              <w:left w:w="75" w:type="dxa"/>
              <w:bottom w:w="75" w:type="dxa"/>
              <w:right w:w="75" w:type="dxa"/>
            </w:tcMar>
            <w:hideMark/>
          </w:tcPr>
          <w:p w14:paraId="3A762128" w14:textId="49D8A77C" w:rsidR="00094B2C" w:rsidRDefault="00094B2C">
            <w:pPr>
              <w:rPr>
                <w:rFonts w:eastAsia="Times New Roman" w:cs="Arial"/>
                <w:szCs w:val="22"/>
              </w:rPr>
            </w:pPr>
            <w:r>
              <w:rPr>
                <w:rFonts w:eastAsia="Times New Roman" w:cs="Arial"/>
                <w:szCs w:val="22"/>
              </w:rPr>
              <w:t xml:space="preserve">The </w:t>
            </w:r>
            <w:r w:rsidR="00722AB1">
              <w:rPr>
                <w:rFonts w:eastAsia="Times New Roman" w:cs="Arial"/>
                <w:szCs w:val="22"/>
              </w:rPr>
              <w:t>applicant</w:t>
            </w:r>
            <w:r>
              <w:rPr>
                <w:rFonts w:eastAsia="Times New Roman" w:cs="Arial"/>
                <w:szCs w:val="22"/>
              </w:rPr>
              <w:t xml:space="preserve"> ensures the availability of financial and other resources to support action plans from four perspectives: people, money, time, and data. The budgeting process is integrated with the SPP, and scheduled reviews facilitate senior leaders</w:t>
            </w:r>
            <w:r w:rsidR="00742E89">
              <w:rPr>
                <w:rFonts w:eastAsia="Times New Roman" w:cs="Arial"/>
                <w:szCs w:val="22"/>
              </w:rPr>
              <w:t>’</w:t>
            </w:r>
            <w:r>
              <w:rPr>
                <w:rFonts w:eastAsia="Times New Roman" w:cs="Arial"/>
                <w:szCs w:val="22"/>
              </w:rPr>
              <w:t xml:space="preserve"> monitoring of progress on achieving FOCUS goals (Figure 4.1-2). Senior leaders participate in the SPP People Review (Figure 2</w:t>
            </w:r>
            <w:r w:rsidR="00CC592E">
              <w:rPr>
                <w:rFonts w:eastAsia="Times New Roman" w:cs="Arial"/>
                <w:szCs w:val="22"/>
              </w:rPr>
              <w:t>.</w:t>
            </w:r>
            <w:r>
              <w:rPr>
                <w:rFonts w:eastAsia="Times New Roman" w:cs="Arial"/>
                <w:szCs w:val="22"/>
              </w:rPr>
              <w:t>1-1), which includes the assessment of workforce capability</w:t>
            </w:r>
            <w:r w:rsidR="0034053B">
              <w:rPr>
                <w:rFonts w:eastAsia="Times New Roman" w:cs="Arial"/>
                <w:szCs w:val="22"/>
              </w:rPr>
              <w:t xml:space="preserve"> and </w:t>
            </w:r>
            <w:r>
              <w:rPr>
                <w:rFonts w:eastAsia="Times New Roman" w:cs="Arial"/>
                <w:szCs w:val="22"/>
              </w:rPr>
              <w:t>capacity.</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0E2C64F" w14:textId="34E1CB3B" w:rsidR="00094B2C" w:rsidRDefault="00094B2C">
            <w:pPr>
              <w:rPr>
                <w:rFonts w:eastAsia="Times New Roman" w:cs="Arial"/>
                <w:szCs w:val="22"/>
              </w:rPr>
            </w:pPr>
            <w:r>
              <w:rPr>
                <w:rFonts w:eastAsia="Times New Roman" w:cs="Arial"/>
                <w:szCs w:val="22"/>
              </w:rPr>
              <w:t xml:space="preserve">WEAK STRENGTH TEAM FEEDBACK: One examiner (Ex7) recommends adding a relevance statement, but </w:t>
            </w:r>
            <w:r w:rsidR="008D1B3B">
              <w:rPr>
                <w:rFonts w:eastAsia="Times New Roman" w:cs="Arial"/>
                <w:szCs w:val="22"/>
              </w:rPr>
              <w:t xml:space="preserve">others noted that the first sentence contains a </w:t>
            </w:r>
            <w:r w:rsidR="00742E89">
              <w:rPr>
                <w:rFonts w:eastAsia="Times New Roman" w:cs="Arial"/>
                <w:szCs w:val="22"/>
              </w:rPr>
              <w:t>“</w:t>
            </w:r>
            <w:r w:rsidR="008D1B3B">
              <w:rPr>
                <w:rFonts w:eastAsia="Times New Roman" w:cs="Arial"/>
                <w:szCs w:val="22"/>
              </w:rPr>
              <w:t>built-in</w:t>
            </w:r>
            <w:r w:rsidR="00742E89">
              <w:rPr>
                <w:rFonts w:eastAsia="Times New Roman" w:cs="Arial"/>
                <w:szCs w:val="22"/>
              </w:rPr>
              <w:t>”</w:t>
            </w:r>
            <w:r w:rsidR="008D1B3B">
              <w:rPr>
                <w:rFonts w:eastAsia="Times New Roman" w:cs="Arial"/>
                <w:szCs w:val="22"/>
              </w:rPr>
              <w:t xml:space="preserve"> relevance (supporting action plans)</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6DEA92D" w14:textId="77777777" w:rsidR="00094B2C" w:rsidRDefault="00094B2C">
            <w:pPr>
              <w:rPr>
                <w:rFonts w:eastAsia="Times New Roman" w:cs="Arial"/>
                <w:szCs w:val="22"/>
              </w:rPr>
            </w:pPr>
            <w:r>
              <w:rPr>
                <w:rFonts w:eastAsia="Times New Roman" w:cs="Arial"/>
                <w:szCs w:val="22"/>
              </w:rPr>
              <w:t>a(3,4)</w:t>
            </w:r>
          </w:p>
        </w:tc>
      </w:tr>
    </w:tbl>
    <w:p w14:paraId="2BAFA5B3" w14:textId="4D31A62D" w:rsidR="00094B2C" w:rsidRDefault="00094B2C">
      <w:pPr>
        <w:pStyle w:val="Heading4"/>
        <w:divId w:val="1680279521"/>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101AC8" w14:paraId="059549DE" w14:textId="77777777" w:rsidTr="00101AC8">
        <w:trPr>
          <w:divId w:val="1680279521"/>
        </w:trPr>
        <w:tc>
          <w:tcPr>
            <w:tcW w:w="10790" w:type="dxa"/>
          </w:tcPr>
          <w:p w14:paraId="7B83AD1E" w14:textId="77777777" w:rsidR="00101AC8" w:rsidRDefault="00101AC8">
            <w:pPr>
              <w:pStyle w:val="Heading4"/>
              <w:ind w:right="360"/>
              <w:rPr>
                <w:rFonts w:eastAsia="Times New Roman" w:cs="Arial"/>
              </w:rPr>
            </w:pPr>
          </w:p>
        </w:tc>
      </w:tr>
    </w:tbl>
    <w:p w14:paraId="7154B9C2" w14:textId="77777777" w:rsidR="00094B2C" w:rsidRDefault="00094B2C">
      <w:pPr>
        <w:pStyle w:val="Heading3"/>
        <w:divId w:val="1680279521"/>
        <w:rPr>
          <w:rFonts w:eastAsia="Times New Roman" w:cs="Arial"/>
        </w:rPr>
      </w:pPr>
      <w:r>
        <w:rPr>
          <w:rFonts w:eastAsia="Times New Roman" w:cs="Arial"/>
        </w:rPr>
        <w:t>Opportunities for Improvement</w:t>
      </w:r>
    </w:p>
    <w:tbl>
      <w:tblPr>
        <w:tblW w:w="4654" w:type="pct"/>
        <w:tblBorders>
          <w:top w:val="single" w:sz="6" w:space="0" w:color="000000"/>
          <w:left w:val="single" w:sz="6" w:space="0" w:color="000000"/>
        </w:tblBorders>
        <w:tblLook w:val="04A0" w:firstRow="1" w:lastRow="0" w:firstColumn="1" w:lastColumn="0" w:noHBand="0" w:noVBand="1"/>
      </w:tblPr>
      <w:tblGrid>
        <w:gridCol w:w="481"/>
        <w:gridCol w:w="4608"/>
        <w:gridCol w:w="4229"/>
        <w:gridCol w:w="720"/>
      </w:tblGrid>
      <w:tr w:rsidR="00094B2C" w14:paraId="3C4D1991" w14:textId="77777777" w:rsidTr="00C8674E">
        <w:trPr>
          <w:divId w:val="1680279521"/>
          <w:tblHeader/>
        </w:trPr>
        <w:tc>
          <w:tcPr>
            <w:tcW w:w="481"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A672F7A" w14:textId="77777777" w:rsidR="00094B2C" w:rsidRDefault="00094B2C">
            <w:pPr>
              <w:jc w:val="center"/>
              <w:rPr>
                <w:rFonts w:eastAsia="Times New Roman" w:cs="Arial"/>
                <w:b/>
                <w:bCs/>
                <w:szCs w:val="22"/>
              </w:rPr>
            </w:pPr>
            <w:r>
              <w:rPr>
                <w:rFonts w:eastAsia="Times New Roman" w:cs="Arial"/>
                <w:b/>
                <w:bCs/>
                <w:szCs w:val="22"/>
              </w:rPr>
              <w:t>--</w:t>
            </w:r>
          </w:p>
        </w:tc>
        <w:tc>
          <w:tcPr>
            <w:tcW w:w="4608"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39539A8"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4229"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ED1AFCE" w14:textId="77777777" w:rsidR="00094B2C" w:rsidRDefault="00094B2C">
            <w:pPr>
              <w:jc w:val="center"/>
              <w:rPr>
                <w:rFonts w:eastAsia="Times New Roman" w:cs="Arial"/>
                <w:b/>
                <w:bCs/>
                <w:szCs w:val="22"/>
              </w:rPr>
            </w:pPr>
            <w:r>
              <w:rPr>
                <w:rFonts w:eastAsia="Times New Roman" w:cs="Arial"/>
                <w:b/>
                <w:bCs/>
                <w:szCs w:val="22"/>
              </w:rPr>
              <w:t>Rationale</w:t>
            </w:r>
          </w:p>
        </w:tc>
        <w:tc>
          <w:tcPr>
            <w:tcW w:w="72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D526081"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584F7ADC" w14:textId="77777777" w:rsidTr="00C8674E">
        <w:trPr>
          <w:divId w:val="1680279521"/>
        </w:trPr>
        <w:tc>
          <w:tcPr>
            <w:tcW w:w="481" w:type="dxa"/>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4DAAE4F" w14:textId="77777777" w:rsidR="00094B2C" w:rsidRDefault="00094B2C">
            <w:pPr>
              <w:jc w:val="center"/>
              <w:rPr>
                <w:rFonts w:eastAsia="Times New Roman" w:cs="Arial"/>
                <w:b/>
                <w:bCs/>
                <w:szCs w:val="22"/>
              </w:rPr>
            </w:pPr>
            <w:r>
              <w:rPr>
                <w:rFonts w:eastAsia="Times New Roman" w:cs="Arial"/>
                <w:b/>
                <w:bCs/>
                <w:szCs w:val="22"/>
              </w:rPr>
              <w:t>X</w:t>
            </w:r>
          </w:p>
        </w:tc>
        <w:tc>
          <w:tcPr>
            <w:tcW w:w="4608" w:type="dxa"/>
            <w:tcBorders>
              <w:top w:val="nil"/>
              <w:left w:val="nil"/>
              <w:bottom w:val="single" w:sz="6" w:space="0" w:color="000000"/>
              <w:right w:val="single" w:sz="6" w:space="0" w:color="000000"/>
            </w:tcBorders>
            <w:tcMar>
              <w:top w:w="75" w:type="dxa"/>
              <w:left w:w="75" w:type="dxa"/>
              <w:bottom w:w="75" w:type="dxa"/>
              <w:right w:w="75" w:type="dxa"/>
            </w:tcMar>
            <w:hideMark/>
          </w:tcPr>
          <w:p w14:paraId="045DF65A" w14:textId="55158B1E" w:rsidR="00094B2C" w:rsidRDefault="00CC592E">
            <w:pPr>
              <w:rPr>
                <w:rFonts w:eastAsia="Times New Roman" w:cs="Arial"/>
                <w:szCs w:val="22"/>
              </w:rPr>
            </w:pPr>
            <w:r>
              <w:rPr>
                <w:rFonts w:eastAsia="Times New Roman" w:cs="Arial"/>
                <w:szCs w:val="22"/>
              </w:rPr>
              <w:t xml:space="preserve">The applicant’s </w:t>
            </w:r>
            <w:r w:rsidR="00094B2C">
              <w:rPr>
                <w:rFonts w:eastAsia="Times New Roman" w:cs="Arial"/>
                <w:szCs w:val="22"/>
              </w:rPr>
              <w:t xml:space="preserve">action plans </w:t>
            </w:r>
            <w:r>
              <w:rPr>
                <w:rFonts w:eastAsia="Times New Roman" w:cs="Arial"/>
                <w:szCs w:val="22"/>
              </w:rPr>
              <w:t xml:space="preserve">do not appear to </w:t>
            </w:r>
            <w:r w:rsidR="00094B2C">
              <w:rPr>
                <w:rFonts w:eastAsia="Times New Roman" w:cs="Arial"/>
                <w:szCs w:val="22"/>
              </w:rPr>
              <w:t xml:space="preserve">align with </w:t>
            </w:r>
            <w:r>
              <w:rPr>
                <w:rFonts w:eastAsia="Times New Roman" w:cs="Arial"/>
                <w:szCs w:val="22"/>
              </w:rPr>
              <w:t xml:space="preserve">its </w:t>
            </w:r>
            <w:r w:rsidR="00094B2C">
              <w:rPr>
                <w:rFonts w:eastAsia="Times New Roman" w:cs="Arial"/>
                <w:szCs w:val="22"/>
              </w:rPr>
              <w:t>strategic objectives and longer-term planning horizons. For example, the strategic objectives (Figure 2.1-2)</w:t>
            </w:r>
            <w:r w:rsidR="008D1B3B">
              <w:rPr>
                <w:rFonts w:eastAsia="Times New Roman" w:cs="Arial"/>
                <w:szCs w:val="22"/>
              </w:rPr>
              <w:t xml:space="preserve"> do not address</w:t>
            </w:r>
            <w:r w:rsidR="00094B2C">
              <w:rPr>
                <w:rFonts w:eastAsia="Times New Roman" w:cs="Arial"/>
                <w:szCs w:val="22"/>
              </w:rPr>
              <w:t xml:space="preserve"> leadership and governance, including key short- and longer-term </w:t>
            </w:r>
            <w:r>
              <w:rPr>
                <w:rFonts w:eastAsia="Times New Roman" w:cs="Arial"/>
                <w:szCs w:val="22"/>
              </w:rPr>
              <w:t xml:space="preserve">action plans </w:t>
            </w:r>
            <w:r w:rsidR="00094B2C">
              <w:rPr>
                <w:rFonts w:eastAsia="Times New Roman" w:cs="Arial"/>
                <w:szCs w:val="22"/>
              </w:rPr>
              <w:t>associated with achieving results</w:t>
            </w:r>
            <w:r>
              <w:rPr>
                <w:rFonts w:eastAsia="Times New Roman" w:cs="Arial"/>
                <w:szCs w:val="22"/>
              </w:rPr>
              <w:t>, and</w:t>
            </w:r>
            <w:r w:rsidR="00094B2C">
              <w:rPr>
                <w:rFonts w:eastAsia="Times New Roman" w:cs="Arial"/>
                <w:szCs w:val="22"/>
              </w:rPr>
              <w:t xml:space="preserve"> </w:t>
            </w:r>
            <w:r>
              <w:rPr>
                <w:rFonts w:eastAsia="Times New Roman" w:cs="Arial"/>
                <w:szCs w:val="22"/>
              </w:rPr>
              <w:t>o</w:t>
            </w:r>
            <w:r w:rsidR="00094B2C">
              <w:rPr>
                <w:rFonts w:eastAsia="Times New Roman" w:cs="Arial"/>
                <w:szCs w:val="22"/>
              </w:rPr>
              <w:t xml:space="preserve">nly one of three longer-term </w:t>
            </w:r>
            <w:r>
              <w:rPr>
                <w:rFonts w:eastAsia="Times New Roman" w:cs="Arial"/>
                <w:szCs w:val="22"/>
              </w:rPr>
              <w:t>action plans</w:t>
            </w:r>
            <w:r w:rsidR="00094B2C">
              <w:rPr>
                <w:rFonts w:eastAsia="Times New Roman" w:cs="Arial"/>
                <w:szCs w:val="22"/>
              </w:rPr>
              <w:t xml:space="preserve"> addresses expansion of services</w:t>
            </w:r>
            <w:r w:rsidR="008D1B3B">
              <w:rPr>
                <w:rFonts w:eastAsia="Times New Roman" w:cs="Arial"/>
                <w:szCs w:val="22"/>
              </w:rPr>
              <w:t>, which usually involves partnering</w:t>
            </w:r>
            <w:r w:rsidR="00094B2C">
              <w:rPr>
                <w:rFonts w:eastAsia="Times New Roman" w:cs="Arial"/>
                <w:szCs w:val="22"/>
              </w:rPr>
              <w:t>. Th</w:t>
            </w:r>
            <w:r>
              <w:rPr>
                <w:rFonts w:eastAsia="Times New Roman" w:cs="Arial"/>
                <w:szCs w:val="22"/>
              </w:rPr>
              <w:t xml:space="preserve">is lack of alignment </w:t>
            </w:r>
            <w:r w:rsidR="00094B2C">
              <w:rPr>
                <w:rFonts w:eastAsia="Times New Roman" w:cs="Arial"/>
                <w:szCs w:val="22"/>
              </w:rPr>
              <w:t>may limit leaders</w:t>
            </w:r>
            <w:r w:rsidR="00742E89">
              <w:rPr>
                <w:rFonts w:eastAsia="Times New Roman" w:cs="Arial"/>
                <w:szCs w:val="22"/>
              </w:rPr>
              <w:t>’</w:t>
            </w:r>
            <w:r w:rsidR="00094B2C">
              <w:rPr>
                <w:rFonts w:eastAsia="Times New Roman" w:cs="Arial"/>
                <w:szCs w:val="22"/>
              </w:rPr>
              <w:t xml:space="preserve"> ability to demonstrate accountability and meet service needs.</w:t>
            </w:r>
          </w:p>
        </w:tc>
        <w:tc>
          <w:tcPr>
            <w:tcW w:w="4229" w:type="dxa"/>
            <w:tcBorders>
              <w:top w:val="nil"/>
              <w:left w:val="nil"/>
              <w:bottom w:val="single" w:sz="6" w:space="0" w:color="000000"/>
              <w:right w:val="single" w:sz="6" w:space="0" w:color="000000"/>
            </w:tcBorders>
            <w:tcMar>
              <w:top w:w="75" w:type="dxa"/>
              <w:left w:w="75" w:type="dxa"/>
              <w:bottom w:w="75" w:type="dxa"/>
              <w:right w:w="75" w:type="dxa"/>
            </w:tcMar>
            <w:hideMark/>
          </w:tcPr>
          <w:p w14:paraId="23C092AB" w14:textId="70BE406C" w:rsidR="00E845A9" w:rsidRDefault="00094B2C" w:rsidP="004935F0">
            <w:pPr>
              <w:rPr>
                <w:rFonts w:eastAsia="Times New Roman" w:cs="Arial"/>
                <w:szCs w:val="22"/>
              </w:rPr>
            </w:pPr>
            <w:r>
              <w:rPr>
                <w:rFonts w:eastAsia="Times New Roman" w:cs="Arial"/>
                <w:szCs w:val="22"/>
              </w:rPr>
              <w:t xml:space="preserve">I suggest that we remember </w:t>
            </w:r>
            <w:r w:rsidR="008D1B3B">
              <w:rPr>
                <w:rFonts w:eastAsia="Times New Roman" w:cs="Arial"/>
                <w:szCs w:val="22"/>
              </w:rPr>
              <w:t xml:space="preserve">the </w:t>
            </w:r>
            <w:r>
              <w:rPr>
                <w:rFonts w:eastAsia="Times New Roman" w:cs="Arial"/>
                <w:szCs w:val="22"/>
              </w:rPr>
              <w:t>connection between expansion of services and partnering for a potential key theme around engaging partners and suppliers.</w:t>
            </w:r>
          </w:p>
        </w:tc>
        <w:tc>
          <w:tcPr>
            <w:tcW w:w="720" w:type="dxa"/>
            <w:tcBorders>
              <w:top w:val="nil"/>
              <w:left w:val="nil"/>
              <w:bottom w:val="single" w:sz="6" w:space="0" w:color="000000"/>
              <w:right w:val="single" w:sz="6" w:space="0" w:color="000000"/>
            </w:tcBorders>
            <w:tcMar>
              <w:top w:w="75" w:type="dxa"/>
              <w:left w:w="75" w:type="dxa"/>
              <w:bottom w:w="75" w:type="dxa"/>
              <w:right w:w="75" w:type="dxa"/>
            </w:tcMar>
            <w:hideMark/>
          </w:tcPr>
          <w:p w14:paraId="2DC777E6" w14:textId="77777777" w:rsidR="00094B2C" w:rsidRDefault="00094B2C">
            <w:pPr>
              <w:rPr>
                <w:rFonts w:eastAsia="Times New Roman" w:cs="Arial"/>
                <w:szCs w:val="22"/>
              </w:rPr>
            </w:pPr>
            <w:r>
              <w:rPr>
                <w:rFonts w:eastAsia="Times New Roman" w:cs="Arial"/>
                <w:szCs w:val="22"/>
              </w:rPr>
              <w:t>a(1)</w:t>
            </w:r>
          </w:p>
        </w:tc>
      </w:tr>
      <w:tr w:rsidR="00094B2C" w14:paraId="5C8E5C4A" w14:textId="77777777" w:rsidTr="00C8674E">
        <w:trPr>
          <w:divId w:val="1680279521"/>
        </w:trPr>
        <w:tc>
          <w:tcPr>
            <w:tcW w:w="481"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C292E9F" w14:textId="77777777" w:rsidR="00094B2C" w:rsidRDefault="00094B2C">
            <w:pPr>
              <w:rPr>
                <w:rFonts w:eastAsia="Times New Roman" w:cs="Arial"/>
                <w:szCs w:val="22"/>
              </w:rPr>
            </w:pPr>
          </w:p>
        </w:tc>
        <w:tc>
          <w:tcPr>
            <w:tcW w:w="4608"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2EE8EC2" w14:textId="7C55CB0E" w:rsidR="00094B2C" w:rsidRDefault="00CC592E">
            <w:pPr>
              <w:rPr>
                <w:rFonts w:eastAsia="Times New Roman" w:cs="Arial"/>
                <w:szCs w:val="22"/>
              </w:rPr>
            </w:pPr>
            <w:r>
              <w:rPr>
                <w:rFonts w:eastAsia="Times New Roman" w:cs="Arial"/>
                <w:szCs w:val="22"/>
              </w:rPr>
              <w:t xml:space="preserve">A </w:t>
            </w:r>
            <w:r w:rsidR="00094B2C">
              <w:rPr>
                <w:rFonts w:eastAsia="Times New Roman" w:cs="Arial"/>
                <w:szCs w:val="22"/>
              </w:rPr>
              <w:t xml:space="preserve">systematic </w:t>
            </w:r>
            <w:r>
              <w:rPr>
                <w:rFonts w:eastAsia="Times New Roman" w:cs="Arial"/>
                <w:szCs w:val="22"/>
              </w:rPr>
              <w:t>approach t</w:t>
            </w:r>
            <w:r w:rsidR="00094B2C">
              <w:rPr>
                <w:rFonts w:eastAsia="Times New Roman" w:cs="Arial"/>
                <w:szCs w:val="22"/>
              </w:rPr>
              <w:t xml:space="preserve">o deploy action plans to </w:t>
            </w:r>
            <w:r>
              <w:rPr>
                <w:rFonts w:eastAsia="Times New Roman" w:cs="Arial"/>
                <w:szCs w:val="22"/>
              </w:rPr>
              <w:t xml:space="preserve">the applicant’s </w:t>
            </w:r>
            <w:r w:rsidR="00094B2C">
              <w:rPr>
                <w:rFonts w:eastAsia="Times New Roman" w:cs="Arial"/>
                <w:szCs w:val="22"/>
              </w:rPr>
              <w:t>partners</w:t>
            </w:r>
            <w:r>
              <w:rPr>
                <w:rFonts w:eastAsia="Times New Roman" w:cs="Arial"/>
                <w:szCs w:val="22"/>
              </w:rPr>
              <w:t xml:space="preserve"> is not evident</w:t>
            </w:r>
            <w:r w:rsidR="00094B2C">
              <w:rPr>
                <w:rFonts w:eastAsia="Times New Roman" w:cs="Arial"/>
                <w:szCs w:val="22"/>
              </w:rPr>
              <w:t>. For example, key performance metrics for the achievement of strategic objectives and goals (Figure 2</w:t>
            </w:r>
            <w:r w:rsidR="0022604D">
              <w:rPr>
                <w:rFonts w:eastAsia="Times New Roman" w:cs="Arial"/>
                <w:szCs w:val="22"/>
              </w:rPr>
              <w:t>.</w:t>
            </w:r>
            <w:r w:rsidR="00094B2C">
              <w:rPr>
                <w:rFonts w:eastAsia="Times New Roman" w:cs="Arial"/>
                <w:szCs w:val="22"/>
              </w:rPr>
              <w:t>1-2)</w:t>
            </w:r>
            <w:r>
              <w:rPr>
                <w:rFonts w:eastAsia="Times New Roman" w:cs="Arial"/>
                <w:szCs w:val="22"/>
              </w:rPr>
              <w:t xml:space="preserve"> do not appear to</w:t>
            </w:r>
            <w:r w:rsidR="00094B2C">
              <w:rPr>
                <w:rFonts w:eastAsia="Times New Roman" w:cs="Arial"/>
                <w:szCs w:val="22"/>
              </w:rPr>
              <w:t xml:space="preserve"> include measurements related to the performance of partners and suppliers. Because the </w:t>
            </w:r>
            <w:r w:rsidR="00722AB1">
              <w:rPr>
                <w:rFonts w:eastAsia="Times New Roman" w:cs="Arial"/>
                <w:szCs w:val="22"/>
              </w:rPr>
              <w:lastRenderedPageBreak/>
              <w:t>applicant</w:t>
            </w:r>
            <w:r w:rsidR="00094B2C">
              <w:rPr>
                <w:rFonts w:eastAsia="Times New Roman" w:cs="Arial"/>
                <w:szCs w:val="22"/>
              </w:rPr>
              <w:t xml:space="preserve"> uses partners to provide inpatient care, advocacy, and education, integrati</w:t>
            </w:r>
            <w:r>
              <w:rPr>
                <w:rFonts w:eastAsia="Times New Roman" w:cs="Arial"/>
                <w:szCs w:val="22"/>
              </w:rPr>
              <w:t xml:space="preserve">ng supplier and partners into action plan deployment may </w:t>
            </w:r>
            <w:r w:rsidR="00094B2C">
              <w:rPr>
                <w:rFonts w:eastAsia="Times New Roman" w:cs="Arial"/>
                <w:szCs w:val="22"/>
              </w:rPr>
              <w:t xml:space="preserve">help improve patient outcomes </w:t>
            </w:r>
            <w:r>
              <w:rPr>
                <w:rFonts w:eastAsia="Times New Roman" w:cs="Arial"/>
                <w:szCs w:val="22"/>
              </w:rPr>
              <w:t xml:space="preserve">toward </w:t>
            </w:r>
            <w:r w:rsidR="00E86C2D">
              <w:rPr>
                <w:rFonts w:eastAsia="Times New Roman" w:cs="Arial"/>
                <w:szCs w:val="22"/>
              </w:rPr>
              <w:t>t</w:t>
            </w:r>
            <w:r w:rsidR="00094B2C">
              <w:rPr>
                <w:rFonts w:eastAsia="Times New Roman" w:cs="Arial"/>
                <w:szCs w:val="22"/>
              </w:rPr>
              <w:t xml:space="preserve">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vision.</w:t>
            </w:r>
          </w:p>
        </w:tc>
        <w:tc>
          <w:tcPr>
            <w:tcW w:w="4229"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4E79234" w14:textId="40F194B0" w:rsidR="00094B2C" w:rsidRDefault="00094B2C">
            <w:pPr>
              <w:rPr>
                <w:rFonts w:eastAsia="Times New Roman" w:cs="Arial"/>
                <w:szCs w:val="22"/>
              </w:rPr>
            </w:pPr>
            <w:r>
              <w:rPr>
                <w:rFonts w:eastAsia="Times New Roman" w:cs="Arial"/>
                <w:szCs w:val="22"/>
              </w:rPr>
              <w:lastRenderedPageBreak/>
              <w:t>I synthesized IR inputs for this a(2) OFI comment.</w:t>
            </w:r>
          </w:p>
        </w:tc>
        <w:tc>
          <w:tcPr>
            <w:tcW w:w="72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2E093AE" w14:textId="77777777" w:rsidR="00094B2C" w:rsidRDefault="00094B2C">
            <w:pPr>
              <w:rPr>
                <w:rFonts w:eastAsia="Times New Roman" w:cs="Arial"/>
                <w:szCs w:val="22"/>
              </w:rPr>
            </w:pPr>
            <w:r>
              <w:rPr>
                <w:rFonts w:eastAsia="Times New Roman" w:cs="Arial"/>
                <w:szCs w:val="22"/>
              </w:rPr>
              <w:t>a(2)</w:t>
            </w:r>
          </w:p>
        </w:tc>
      </w:tr>
      <w:tr w:rsidR="00094B2C" w14:paraId="4062036B" w14:textId="77777777" w:rsidTr="00C8674E">
        <w:trPr>
          <w:divId w:val="1680279521"/>
        </w:trPr>
        <w:tc>
          <w:tcPr>
            <w:tcW w:w="481" w:type="dxa"/>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C777A2B" w14:textId="77777777" w:rsidR="00094B2C" w:rsidRDefault="00094B2C">
            <w:pPr>
              <w:rPr>
                <w:rFonts w:eastAsia="Times New Roman" w:cs="Arial"/>
                <w:szCs w:val="22"/>
              </w:rPr>
            </w:pPr>
          </w:p>
        </w:tc>
        <w:tc>
          <w:tcPr>
            <w:tcW w:w="4608" w:type="dxa"/>
            <w:tcBorders>
              <w:top w:val="nil"/>
              <w:left w:val="nil"/>
              <w:bottom w:val="single" w:sz="6" w:space="0" w:color="000000"/>
              <w:right w:val="single" w:sz="6" w:space="0" w:color="000000"/>
            </w:tcBorders>
            <w:tcMar>
              <w:top w:w="75" w:type="dxa"/>
              <w:left w:w="75" w:type="dxa"/>
              <w:bottom w:w="75" w:type="dxa"/>
              <w:right w:w="75" w:type="dxa"/>
            </w:tcMar>
            <w:hideMark/>
          </w:tcPr>
          <w:p w14:paraId="6E96A40D" w14:textId="64ABBC7A" w:rsidR="00094B2C" w:rsidRDefault="00CC592E">
            <w:pPr>
              <w:rPr>
                <w:rFonts w:eastAsia="Times New Roman" w:cs="Arial"/>
                <w:szCs w:val="22"/>
              </w:rPr>
            </w:pPr>
            <w:r>
              <w:rPr>
                <w:rFonts w:eastAsia="Times New Roman" w:cs="Arial"/>
                <w:szCs w:val="22"/>
              </w:rPr>
              <w:t xml:space="preserve">A </w:t>
            </w:r>
            <w:r w:rsidR="00094B2C">
              <w:rPr>
                <w:rFonts w:eastAsia="Times New Roman" w:cs="Arial"/>
                <w:szCs w:val="22"/>
              </w:rPr>
              <w:t xml:space="preserve">systematic </w:t>
            </w:r>
            <w:r>
              <w:rPr>
                <w:rFonts w:eastAsia="Times New Roman" w:cs="Arial"/>
                <w:szCs w:val="22"/>
              </w:rPr>
              <w:t xml:space="preserve">approach is not evident for </w:t>
            </w:r>
            <w:r w:rsidR="00094B2C">
              <w:rPr>
                <w:rFonts w:eastAsia="Times New Roman" w:cs="Arial"/>
                <w:szCs w:val="22"/>
              </w:rPr>
              <w:t>address</w:t>
            </w:r>
            <w:r>
              <w:rPr>
                <w:rFonts w:eastAsia="Times New Roman" w:cs="Arial"/>
                <w:szCs w:val="22"/>
              </w:rPr>
              <w:t>ing</w:t>
            </w:r>
            <w:r w:rsidR="00094B2C">
              <w:rPr>
                <w:rFonts w:eastAsia="Times New Roman" w:cs="Arial"/>
                <w:szCs w:val="22"/>
              </w:rPr>
              <w:t xml:space="preserve"> gaps in performance against competitors</w:t>
            </w:r>
            <w:r w:rsidR="00BF18A5">
              <w:rPr>
                <w:rFonts w:eastAsia="Times New Roman" w:cs="Arial"/>
                <w:szCs w:val="22"/>
              </w:rPr>
              <w:t xml:space="preserve"> and </w:t>
            </w:r>
            <w:r w:rsidR="00094B2C">
              <w:rPr>
                <w:rFonts w:eastAsia="Times New Roman" w:cs="Arial"/>
                <w:szCs w:val="22"/>
              </w:rPr>
              <w:t xml:space="preserve">comparable organizations in action plans. For example, </w:t>
            </w:r>
            <w:r w:rsidR="00BF18A5">
              <w:rPr>
                <w:rFonts w:eastAsia="Times New Roman" w:cs="Arial"/>
                <w:szCs w:val="22"/>
              </w:rPr>
              <w:t>clinical exc</w:t>
            </w:r>
            <w:r w:rsidR="00094B2C">
              <w:rPr>
                <w:rFonts w:eastAsia="Times New Roman" w:cs="Arial"/>
                <w:szCs w:val="22"/>
              </w:rPr>
              <w:t xml:space="preserve">ellence </w:t>
            </w:r>
            <w:r w:rsidR="00BF18A5">
              <w:rPr>
                <w:rFonts w:eastAsia="Times New Roman" w:cs="Arial"/>
                <w:szCs w:val="22"/>
              </w:rPr>
              <w:t xml:space="preserve">action plans </w:t>
            </w:r>
            <w:r w:rsidR="00094B2C">
              <w:rPr>
                <w:rFonts w:eastAsia="Times New Roman" w:cs="Arial"/>
                <w:szCs w:val="22"/>
              </w:rPr>
              <w:t>(Figure 2.1-2)</w:t>
            </w:r>
            <w:r w:rsidR="00BF18A5">
              <w:rPr>
                <w:rFonts w:eastAsia="Times New Roman" w:cs="Arial"/>
                <w:szCs w:val="22"/>
              </w:rPr>
              <w:t xml:space="preserve"> do not appear to</w:t>
            </w:r>
            <w:r w:rsidR="00094B2C">
              <w:rPr>
                <w:rFonts w:eastAsia="Times New Roman" w:cs="Arial"/>
                <w:szCs w:val="22"/>
              </w:rPr>
              <w:t xml:space="preserve"> reflect priorities for closing gaps</w:t>
            </w:r>
            <w:r w:rsidR="00BF18A5">
              <w:rPr>
                <w:rFonts w:eastAsia="Times New Roman" w:cs="Arial"/>
                <w:szCs w:val="22"/>
              </w:rPr>
              <w:t>; nor do action plans appear to</w:t>
            </w:r>
            <w:r w:rsidR="00094B2C">
              <w:rPr>
                <w:rFonts w:eastAsia="Times New Roman" w:cs="Arial"/>
                <w:szCs w:val="22"/>
              </w:rPr>
              <w:t xml:space="preserve"> reflect </w:t>
            </w:r>
            <w:r w:rsidR="00E86C2D">
              <w:rPr>
                <w:rFonts w:eastAsia="Times New Roman" w:cs="Arial"/>
                <w:szCs w:val="22"/>
              </w:rPr>
              <w:t>changes r</w:t>
            </w:r>
            <w:r w:rsidR="00094B2C">
              <w:rPr>
                <w:rFonts w:eastAsia="Times New Roman" w:cs="Arial"/>
                <w:szCs w:val="22"/>
              </w:rPr>
              <w:t xml:space="preserve">elated </w:t>
            </w:r>
            <w:r w:rsidR="00E86C2D">
              <w:rPr>
                <w:rFonts w:eastAsia="Times New Roman" w:cs="Arial"/>
                <w:szCs w:val="22"/>
              </w:rPr>
              <w:t>to the Affordable Care Act (ACA)</w:t>
            </w:r>
            <w:r w:rsidR="00094B2C">
              <w:rPr>
                <w:rFonts w:eastAsia="Times New Roman" w:cs="Arial"/>
                <w:szCs w:val="22"/>
              </w:rPr>
              <w:t xml:space="preserve"> in patients and revenues. </w:t>
            </w:r>
            <w:r w:rsidR="00BF18A5">
              <w:rPr>
                <w:rFonts w:eastAsia="Times New Roman" w:cs="Arial"/>
                <w:szCs w:val="22"/>
              </w:rPr>
              <w:t>A</w:t>
            </w:r>
            <w:r w:rsidR="00094B2C">
              <w:rPr>
                <w:rFonts w:eastAsia="Times New Roman" w:cs="Arial"/>
                <w:szCs w:val="22"/>
              </w:rPr>
              <w:t xml:space="preserve">ligning </w:t>
            </w:r>
            <w:r w:rsidR="00BF18A5">
              <w:rPr>
                <w:rFonts w:eastAsia="Times New Roman" w:cs="Arial"/>
                <w:szCs w:val="22"/>
              </w:rPr>
              <w:t xml:space="preserve">action plans </w:t>
            </w:r>
            <w:r w:rsidR="00094B2C">
              <w:rPr>
                <w:rFonts w:eastAsia="Times New Roman" w:cs="Arial"/>
                <w:szCs w:val="22"/>
              </w:rPr>
              <w:t>with priorities for improvement</w:t>
            </w:r>
            <w:r w:rsidR="00BF18A5">
              <w:rPr>
                <w:rFonts w:eastAsia="Times New Roman" w:cs="Arial"/>
                <w:szCs w:val="22"/>
              </w:rPr>
              <w:t xml:space="preserve"> may help</w:t>
            </w:r>
            <w:r w:rsidR="00094B2C">
              <w:rPr>
                <w:rFonts w:eastAsia="Times New Roman" w:cs="Arial"/>
                <w:szCs w:val="22"/>
              </w:rPr>
              <w:t xml:space="preserve"> address the challenge of the low incidence of prevention</w:t>
            </w:r>
            <w:r w:rsidR="00355A5D">
              <w:rPr>
                <w:rFonts w:eastAsia="Times New Roman" w:cs="Arial"/>
                <w:szCs w:val="22"/>
              </w:rPr>
              <w:t xml:space="preserve"> and </w:t>
            </w:r>
            <w:r w:rsidR="00094B2C">
              <w:rPr>
                <w:rFonts w:eastAsia="Times New Roman" w:cs="Arial"/>
                <w:szCs w:val="22"/>
              </w:rPr>
              <w:t>screening and higher incidence of chronic</w:t>
            </w:r>
            <w:r w:rsidR="0034053B">
              <w:rPr>
                <w:rFonts w:eastAsia="Times New Roman" w:cs="Arial"/>
                <w:szCs w:val="22"/>
              </w:rPr>
              <w:t xml:space="preserve"> and </w:t>
            </w:r>
            <w:r w:rsidR="00094B2C">
              <w:rPr>
                <w:rFonts w:eastAsia="Times New Roman" w:cs="Arial"/>
                <w:szCs w:val="22"/>
              </w:rPr>
              <w:t>communicable diseases, a</w:t>
            </w:r>
            <w:r w:rsidR="00E86C2D">
              <w:rPr>
                <w:rFonts w:eastAsia="Times New Roman" w:cs="Arial"/>
                <w:szCs w:val="22"/>
              </w:rPr>
              <w:t>s well as</w:t>
            </w:r>
            <w:r w:rsidR="00094B2C">
              <w:rPr>
                <w:rFonts w:eastAsia="Times New Roman" w:cs="Arial"/>
                <w:szCs w:val="22"/>
              </w:rPr>
              <w:t xml:space="preserve"> the impact </w:t>
            </w:r>
            <w:r w:rsidR="00BF18A5">
              <w:rPr>
                <w:rFonts w:eastAsia="Times New Roman" w:cs="Arial"/>
                <w:szCs w:val="22"/>
              </w:rPr>
              <w:t xml:space="preserve">of the </w:t>
            </w:r>
            <w:r w:rsidR="00094B2C">
              <w:rPr>
                <w:rFonts w:eastAsia="Times New Roman" w:cs="Arial"/>
                <w:szCs w:val="22"/>
              </w:rPr>
              <w:t xml:space="preserve">ACA on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market.</w:t>
            </w:r>
          </w:p>
        </w:tc>
        <w:tc>
          <w:tcPr>
            <w:tcW w:w="4229" w:type="dxa"/>
            <w:tcBorders>
              <w:top w:val="nil"/>
              <w:left w:val="nil"/>
              <w:bottom w:val="single" w:sz="6" w:space="0" w:color="000000"/>
              <w:right w:val="single" w:sz="6" w:space="0" w:color="000000"/>
            </w:tcBorders>
            <w:tcMar>
              <w:top w:w="75" w:type="dxa"/>
              <w:left w:w="75" w:type="dxa"/>
              <w:bottom w:w="75" w:type="dxa"/>
              <w:right w:w="75" w:type="dxa"/>
            </w:tcMar>
            <w:hideMark/>
          </w:tcPr>
          <w:p w14:paraId="24207E29" w14:textId="3DD81E07" w:rsidR="004935F0" w:rsidRDefault="00094B2C">
            <w:pPr>
              <w:rPr>
                <w:rFonts w:eastAsia="Times New Roman" w:cs="Arial"/>
                <w:szCs w:val="22"/>
              </w:rPr>
            </w:pPr>
            <w:r>
              <w:rPr>
                <w:rFonts w:eastAsia="Times New Roman" w:cs="Arial"/>
                <w:szCs w:val="22"/>
              </w:rPr>
              <w:t>I did not double the comment pending backup</w:t>
            </w:r>
            <w:r w:rsidR="00742E89">
              <w:rPr>
                <w:rFonts w:eastAsia="Times New Roman" w:cs="Arial"/>
                <w:szCs w:val="22"/>
              </w:rPr>
              <w:t>’</w:t>
            </w:r>
            <w:r>
              <w:rPr>
                <w:rFonts w:eastAsia="Times New Roman" w:cs="Arial"/>
                <w:szCs w:val="22"/>
              </w:rPr>
              <w:t xml:space="preserve">s input and CR discussion. One </w:t>
            </w:r>
            <w:r w:rsidR="008D1B3B">
              <w:rPr>
                <w:rFonts w:eastAsia="Times New Roman" w:cs="Arial"/>
                <w:szCs w:val="22"/>
              </w:rPr>
              <w:t>examiner</w:t>
            </w:r>
            <w:r>
              <w:rPr>
                <w:rFonts w:eastAsia="Times New Roman" w:cs="Arial"/>
                <w:szCs w:val="22"/>
              </w:rPr>
              <w:t xml:space="preserve"> (</w:t>
            </w:r>
            <w:r w:rsidR="008D1B3B">
              <w:rPr>
                <w:rFonts w:eastAsia="Times New Roman" w:cs="Arial"/>
                <w:szCs w:val="22"/>
              </w:rPr>
              <w:t>Ex8</w:t>
            </w:r>
            <w:r>
              <w:rPr>
                <w:rFonts w:eastAsia="Times New Roman" w:cs="Arial"/>
                <w:szCs w:val="22"/>
              </w:rPr>
              <w:t xml:space="preserve">) would support a double. </w:t>
            </w:r>
          </w:p>
          <w:p w14:paraId="0D94B30E" w14:textId="1A786BDC" w:rsidR="004935F0" w:rsidRDefault="00094B2C">
            <w:pPr>
              <w:rPr>
                <w:rFonts w:eastAsia="Times New Roman" w:cs="Arial"/>
                <w:szCs w:val="22"/>
              </w:rPr>
            </w:pPr>
            <w:r>
              <w:rPr>
                <w:rFonts w:eastAsia="Times New Roman" w:cs="Arial"/>
                <w:szCs w:val="22"/>
              </w:rPr>
              <w:t>BELOW THE LINE</w:t>
            </w:r>
            <w:r w:rsidR="00E86C2D">
              <w:rPr>
                <w:rFonts w:eastAsia="Times New Roman" w:cs="Arial"/>
                <w:szCs w:val="22"/>
              </w:rPr>
              <w:t>:</w:t>
            </w:r>
            <w:r>
              <w:rPr>
                <w:rFonts w:eastAsia="Times New Roman" w:cs="Arial"/>
                <w:szCs w:val="22"/>
              </w:rPr>
              <w:t xml:space="preserve"> </w:t>
            </w:r>
            <w:r w:rsidR="00E86C2D">
              <w:rPr>
                <w:rFonts w:eastAsia="Times New Roman" w:cs="Arial"/>
                <w:szCs w:val="22"/>
              </w:rPr>
              <w:t xml:space="preserve">The </w:t>
            </w:r>
            <w:r>
              <w:rPr>
                <w:rFonts w:eastAsia="Times New Roman" w:cs="Arial"/>
                <w:szCs w:val="22"/>
              </w:rPr>
              <w:t>a(4) OFI (</w:t>
            </w:r>
            <w:r w:rsidR="008D1B3B">
              <w:rPr>
                <w:rFonts w:eastAsia="Times New Roman" w:cs="Arial"/>
                <w:szCs w:val="22"/>
              </w:rPr>
              <w:t>Ex8</w:t>
            </w:r>
            <w:r>
              <w:rPr>
                <w:rFonts w:eastAsia="Times New Roman" w:cs="Arial"/>
                <w:szCs w:val="22"/>
              </w:rPr>
              <w:t>) may be addressed as a 5.1a(1) OFI</w:t>
            </w:r>
            <w:r w:rsidR="00184A1F">
              <w:rPr>
                <w:rFonts w:eastAsia="Times New Roman" w:cs="Arial"/>
                <w:szCs w:val="22"/>
              </w:rPr>
              <w:t>.</w:t>
            </w:r>
            <w:r>
              <w:rPr>
                <w:rFonts w:eastAsia="Times New Roman" w:cs="Arial"/>
                <w:szCs w:val="22"/>
              </w:rPr>
              <w:t xml:space="preserve"> </w:t>
            </w:r>
            <w:r w:rsidR="00E86C2D">
              <w:rPr>
                <w:rFonts w:eastAsia="Times New Roman" w:cs="Arial"/>
                <w:szCs w:val="22"/>
              </w:rPr>
              <w:t xml:space="preserve">The </w:t>
            </w:r>
            <w:r>
              <w:rPr>
                <w:rFonts w:eastAsia="Times New Roman" w:cs="Arial"/>
                <w:szCs w:val="22"/>
              </w:rPr>
              <w:t>a(3) OFI (</w:t>
            </w:r>
            <w:r w:rsidR="008D1B3B">
              <w:rPr>
                <w:rFonts w:eastAsia="Times New Roman" w:cs="Arial"/>
                <w:szCs w:val="22"/>
              </w:rPr>
              <w:t>Ex8</w:t>
            </w:r>
            <w:r>
              <w:rPr>
                <w:rFonts w:eastAsia="Times New Roman" w:cs="Arial"/>
                <w:szCs w:val="22"/>
              </w:rPr>
              <w:t>, Ex4, Ex3) did not rise to level of other OFIs presented in terms of actionable feedback to applicant</w:t>
            </w:r>
            <w:r w:rsidR="00184A1F">
              <w:rPr>
                <w:rFonts w:eastAsia="Times New Roman" w:cs="Arial"/>
                <w:szCs w:val="22"/>
              </w:rPr>
              <w:t>.</w:t>
            </w:r>
            <w:r>
              <w:rPr>
                <w:rFonts w:eastAsia="Times New Roman" w:cs="Arial"/>
                <w:szCs w:val="22"/>
              </w:rPr>
              <w:t xml:space="preserve"> </w:t>
            </w:r>
          </w:p>
          <w:p w14:paraId="1CA5D07E" w14:textId="17235287" w:rsidR="00094B2C" w:rsidRDefault="00094B2C">
            <w:pPr>
              <w:rPr>
                <w:rFonts w:eastAsia="Times New Roman" w:cs="Arial"/>
                <w:szCs w:val="22"/>
              </w:rPr>
            </w:pPr>
            <w:r>
              <w:rPr>
                <w:rFonts w:eastAsia="Times New Roman" w:cs="Arial"/>
                <w:szCs w:val="22"/>
              </w:rPr>
              <w:t>TEAM FEEDBACK: One examiner (</w:t>
            </w:r>
            <w:r w:rsidR="008D1B3B">
              <w:rPr>
                <w:rFonts w:eastAsia="Times New Roman" w:cs="Arial"/>
                <w:szCs w:val="22"/>
              </w:rPr>
              <w:t>Ex5</w:t>
            </w:r>
            <w:r>
              <w:rPr>
                <w:rFonts w:eastAsia="Times New Roman" w:cs="Arial"/>
                <w:szCs w:val="22"/>
              </w:rPr>
              <w:t>) notes that the 2.2a(6) OFI seems prescriptive because addressing ACA is not a criteria requirement. The applicant notes ACA as a strategic advantage (SA1) and a competitiveness change (P.2a[2]). Because the applicant notes ACA as a SA and a change in its competitive environment, I think that including ACA in the OFI is supported by a KF. In consideration of this feedback and a comment from other examiners (Ex4, Ex7), shifted the focus of the comment to gaps in performance.</w:t>
            </w:r>
          </w:p>
        </w:tc>
        <w:tc>
          <w:tcPr>
            <w:tcW w:w="720" w:type="dxa"/>
            <w:tcBorders>
              <w:top w:val="nil"/>
              <w:left w:val="nil"/>
              <w:bottom w:val="single" w:sz="6" w:space="0" w:color="000000"/>
              <w:right w:val="single" w:sz="6" w:space="0" w:color="000000"/>
            </w:tcBorders>
            <w:tcMar>
              <w:top w:w="75" w:type="dxa"/>
              <w:left w:w="75" w:type="dxa"/>
              <w:bottom w:w="75" w:type="dxa"/>
              <w:right w:w="75" w:type="dxa"/>
            </w:tcMar>
            <w:hideMark/>
          </w:tcPr>
          <w:p w14:paraId="203C324A" w14:textId="77777777" w:rsidR="00094B2C" w:rsidRDefault="00094B2C">
            <w:pPr>
              <w:rPr>
                <w:rFonts w:eastAsia="Times New Roman" w:cs="Arial"/>
                <w:szCs w:val="22"/>
              </w:rPr>
            </w:pPr>
            <w:r>
              <w:rPr>
                <w:rFonts w:eastAsia="Times New Roman" w:cs="Arial"/>
                <w:szCs w:val="22"/>
              </w:rPr>
              <w:t>a(6)</w:t>
            </w:r>
          </w:p>
        </w:tc>
      </w:tr>
      <w:tr w:rsidR="00094B2C" w14:paraId="3251465F" w14:textId="77777777" w:rsidTr="00C8674E">
        <w:trPr>
          <w:divId w:val="1680279521"/>
        </w:trPr>
        <w:tc>
          <w:tcPr>
            <w:tcW w:w="481"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B2A051A" w14:textId="77777777" w:rsidR="00094B2C" w:rsidRDefault="00094B2C">
            <w:pPr>
              <w:rPr>
                <w:rFonts w:eastAsia="Times New Roman" w:cs="Arial"/>
                <w:szCs w:val="22"/>
              </w:rPr>
            </w:pPr>
          </w:p>
        </w:tc>
        <w:tc>
          <w:tcPr>
            <w:tcW w:w="4608"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6127921" w14:textId="3827E09F" w:rsidR="00094B2C" w:rsidRDefault="00BF18A5">
            <w:pPr>
              <w:rPr>
                <w:rFonts w:eastAsia="Times New Roman" w:cs="Arial"/>
                <w:szCs w:val="22"/>
              </w:rPr>
            </w:pPr>
            <w:r>
              <w:rPr>
                <w:rFonts w:eastAsia="Times New Roman" w:cs="Arial"/>
                <w:szCs w:val="22"/>
              </w:rPr>
              <w:t>T</w:t>
            </w:r>
            <w:r w:rsidR="00094B2C">
              <w:rPr>
                <w:rFonts w:eastAsia="Times New Roman" w:cs="Arial"/>
                <w:szCs w:val="22"/>
              </w:rPr>
              <w:t xml:space="preserve">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 xml:space="preserve">s SPP (Figure 2.1-1) </w:t>
            </w:r>
            <w:r>
              <w:rPr>
                <w:rFonts w:eastAsia="Times New Roman" w:cs="Arial"/>
                <w:szCs w:val="22"/>
              </w:rPr>
              <w:t xml:space="preserve">does not appear to </w:t>
            </w:r>
            <w:r w:rsidR="00094B2C">
              <w:rPr>
                <w:rFonts w:eastAsia="Times New Roman" w:cs="Arial"/>
                <w:szCs w:val="22"/>
              </w:rPr>
              <w:t>incorporate</w:t>
            </w:r>
            <w:r>
              <w:rPr>
                <w:rFonts w:eastAsia="Times New Roman" w:cs="Arial"/>
                <w:szCs w:val="22"/>
              </w:rPr>
              <w:t xml:space="preserve"> the implementation of modified action plans in response to</w:t>
            </w:r>
            <w:r w:rsidR="00094B2C">
              <w:rPr>
                <w:rFonts w:eastAsia="Times New Roman" w:cs="Arial"/>
                <w:szCs w:val="22"/>
              </w:rPr>
              <w:t xml:space="preserve"> changes in the regulatory environment, federal law, and customer base, especially </w:t>
            </w:r>
            <w:r w:rsidR="00891F10">
              <w:rPr>
                <w:rFonts w:eastAsia="Times New Roman" w:cs="Arial"/>
                <w:szCs w:val="22"/>
              </w:rPr>
              <w:t>regarding</w:t>
            </w:r>
            <w:r w:rsidR="00094B2C">
              <w:rPr>
                <w:rFonts w:eastAsia="Times New Roman" w:cs="Arial"/>
                <w:szCs w:val="22"/>
              </w:rPr>
              <w:t xml:space="preserve"> leaders</w:t>
            </w:r>
            <w:r w:rsidR="00742E89">
              <w:rPr>
                <w:rFonts w:eastAsia="Times New Roman" w:cs="Arial"/>
                <w:szCs w:val="22"/>
              </w:rPr>
              <w:t>’</w:t>
            </w:r>
            <w:r w:rsidR="00094B2C">
              <w:rPr>
                <w:rFonts w:eastAsia="Times New Roman" w:cs="Arial"/>
                <w:szCs w:val="22"/>
              </w:rPr>
              <w:t xml:space="preserve"> semiannual review and approval processes. The lack of </w:t>
            </w:r>
            <w:r>
              <w:rPr>
                <w:rFonts w:eastAsia="Times New Roman" w:cs="Arial"/>
                <w:szCs w:val="22"/>
              </w:rPr>
              <w:t xml:space="preserve">such </w:t>
            </w:r>
            <w:r w:rsidR="00094B2C">
              <w:rPr>
                <w:rFonts w:eastAsia="Times New Roman" w:cs="Arial"/>
                <w:szCs w:val="22"/>
              </w:rPr>
              <w:t>a</w:t>
            </w:r>
            <w:r>
              <w:rPr>
                <w:rFonts w:eastAsia="Times New Roman" w:cs="Arial"/>
                <w:szCs w:val="22"/>
              </w:rPr>
              <w:t>n approach</w:t>
            </w:r>
            <w:r w:rsidR="00094B2C">
              <w:rPr>
                <w:rFonts w:eastAsia="Times New Roman" w:cs="Arial"/>
                <w:szCs w:val="22"/>
              </w:rPr>
              <w:t xml:space="preserve"> may limit leaders</w:t>
            </w:r>
            <w:r w:rsidR="00742E89">
              <w:rPr>
                <w:rFonts w:eastAsia="Times New Roman" w:cs="Arial"/>
                <w:szCs w:val="22"/>
              </w:rPr>
              <w:t>’</w:t>
            </w:r>
            <w:r w:rsidR="00094B2C">
              <w:rPr>
                <w:rFonts w:eastAsia="Times New Roman" w:cs="Arial"/>
                <w:szCs w:val="22"/>
              </w:rPr>
              <w:t xml:space="preserve"> ability to respond to key competitive changes in ACA and increasing demands for care in the tricounty service area.</w:t>
            </w:r>
          </w:p>
        </w:tc>
        <w:tc>
          <w:tcPr>
            <w:tcW w:w="4229"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DBDDA27" w14:textId="60035ED6" w:rsidR="00094B2C" w:rsidRDefault="00094B2C">
            <w:pPr>
              <w:rPr>
                <w:rFonts w:eastAsia="Times New Roman" w:cs="Arial"/>
                <w:szCs w:val="22"/>
              </w:rPr>
            </w:pPr>
            <w:r>
              <w:rPr>
                <w:rFonts w:eastAsia="Times New Roman" w:cs="Arial"/>
                <w:szCs w:val="22"/>
              </w:rPr>
              <w:t xml:space="preserve">Three examiners noted an OFI for b (Ex7, Ex1, Ex2). One examiner (Ex4) noted an OFI for </w:t>
            </w:r>
            <w:r w:rsidR="00DC121A">
              <w:rPr>
                <w:rFonts w:eastAsia="Times New Roman" w:cs="Arial"/>
                <w:szCs w:val="22"/>
              </w:rPr>
              <w:t>a, b</w:t>
            </w:r>
            <w:r>
              <w:rPr>
                <w:rFonts w:eastAsia="Times New Roman" w:cs="Arial"/>
                <w:szCs w:val="22"/>
              </w:rPr>
              <w:t xml:space="preserve"> related to lack of evidence of learning. I synthesized IR inputs for the b OFI. </w:t>
            </w:r>
          </w:p>
        </w:tc>
        <w:tc>
          <w:tcPr>
            <w:tcW w:w="72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766EAFA" w14:textId="77777777" w:rsidR="00094B2C" w:rsidRDefault="00094B2C">
            <w:pPr>
              <w:rPr>
                <w:rFonts w:eastAsia="Times New Roman" w:cs="Arial"/>
                <w:szCs w:val="22"/>
              </w:rPr>
            </w:pPr>
            <w:r>
              <w:rPr>
                <w:rFonts w:eastAsia="Times New Roman" w:cs="Arial"/>
                <w:szCs w:val="22"/>
              </w:rPr>
              <w:t>b</w:t>
            </w:r>
          </w:p>
        </w:tc>
      </w:tr>
    </w:tbl>
    <w:p w14:paraId="73058446"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080"/>
      </w:tblGrid>
      <w:tr w:rsidR="00101AC8" w14:paraId="60606911" w14:textId="77777777" w:rsidTr="00101AC8">
        <w:tc>
          <w:tcPr>
            <w:tcW w:w="10080" w:type="dxa"/>
          </w:tcPr>
          <w:p w14:paraId="20044F3C" w14:textId="627E3E56" w:rsidR="00101AC8" w:rsidRDefault="00101AC8" w:rsidP="00101AC8">
            <w:pPr>
              <w:rPr>
                <w:rFonts w:eastAsia="Times New Roman" w:cs="Arial"/>
                <w:szCs w:val="22"/>
              </w:rPr>
            </w:pPr>
            <w:r>
              <w:rPr>
                <w:rFonts w:eastAsia="Times New Roman" w:cs="Arial"/>
                <w:szCs w:val="22"/>
              </w:rPr>
              <w:t xml:space="preserve">BELOW THE LINE: a, b OFI for learning (Ex4)—waiting for </w:t>
            </w:r>
            <w:r w:rsidR="00355A5D">
              <w:rPr>
                <w:rFonts w:eastAsia="Times New Roman" w:cs="Arial"/>
                <w:szCs w:val="22"/>
              </w:rPr>
              <w:t xml:space="preserve">consensus </w:t>
            </w:r>
            <w:r>
              <w:rPr>
                <w:rFonts w:eastAsia="Times New Roman" w:cs="Arial"/>
                <w:szCs w:val="22"/>
              </w:rPr>
              <w:t xml:space="preserve">conversations and draft of emerging KTs to determine if this OFI is useful in supporting a KT </w:t>
            </w:r>
            <w:r w:rsidR="00355A5D">
              <w:rPr>
                <w:rFonts w:eastAsia="Times New Roman" w:cs="Arial"/>
                <w:szCs w:val="22"/>
              </w:rPr>
              <w:t xml:space="preserve">process </w:t>
            </w:r>
            <w:r>
              <w:rPr>
                <w:rFonts w:eastAsia="Times New Roman" w:cs="Arial"/>
                <w:szCs w:val="22"/>
              </w:rPr>
              <w:t>OFI for lack of evidence of learning.</w:t>
            </w:r>
          </w:p>
        </w:tc>
      </w:tr>
    </w:tbl>
    <w:p w14:paraId="4ABF7FB9"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445" w:type="dxa"/>
        <w:tblLook w:val="04A0" w:firstRow="1" w:lastRow="0" w:firstColumn="1" w:lastColumn="0" w:noHBand="0" w:noVBand="1"/>
      </w:tblPr>
      <w:tblGrid>
        <w:gridCol w:w="9990"/>
      </w:tblGrid>
      <w:tr w:rsidR="00101AC8" w14:paraId="60E296B7" w14:textId="77777777" w:rsidTr="00101AC8">
        <w:tc>
          <w:tcPr>
            <w:tcW w:w="9990" w:type="dxa"/>
          </w:tcPr>
          <w:p w14:paraId="596637D9" w14:textId="77777777" w:rsidR="00101AC8" w:rsidRPr="00731681" w:rsidRDefault="00101AC8" w:rsidP="00101AC8">
            <w:pPr>
              <w:ind w:left="360" w:right="360"/>
              <w:rPr>
                <w:rFonts w:eastAsia="Times New Roman" w:cs="Arial"/>
                <w:b/>
                <w:szCs w:val="22"/>
              </w:rPr>
            </w:pPr>
            <w:r w:rsidRPr="00731681">
              <w:rPr>
                <w:rFonts w:eastAsia="Times New Roman" w:cs="Arial"/>
                <w:b/>
                <w:szCs w:val="22"/>
              </w:rPr>
              <w:t xml:space="preserve">Score Value: </w:t>
            </w:r>
            <w:r w:rsidRPr="00731681">
              <w:rPr>
                <w:rStyle w:val="Strong"/>
                <w:rFonts w:eastAsia="Times New Roman" w:cs="Arial"/>
                <w:b w:val="0"/>
                <w:szCs w:val="22"/>
              </w:rPr>
              <w:t>50</w:t>
            </w:r>
          </w:p>
          <w:p w14:paraId="41795CAB" w14:textId="77777777" w:rsidR="00101AC8" w:rsidRPr="00731681" w:rsidRDefault="00101AC8" w:rsidP="00101AC8">
            <w:pPr>
              <w:ind w:left="360" w:right="360"/>
              <w:rPr>
                <w:rFonts w:eastAsia="Times New Roman" w:cs="Arial"/>
                <w:b/>
                <w:szCs w:val="22"/>
              </w:rPr>
            </w:pPr>
            <w:r w:rsidRPr="00731681">
              <w:rPr>
                <w:rFonts w:eastAsia="Times New Roman" w:cs="Arial"/>
                <w:b/>
                <w:szCs w:val="22"/>
              </w:rPr>
              <w:lastRenderedPageBreak/>
              <w:t xml:space="preserve">Score Range: </w:t>
            </w:r>
            <w:r w:rsidRPr="00731681">
              <w:rPr>
                <w:rStyle w:val="Strong"/>
                <w:rFonts w:eastAsia="Times New Roman" w:cs="Arial"/>
                <w:b w:val="0"/>
                <w:szCs w:val="22"/>
              </w:rPr>
              <w:t>50</w:t>
            </w:r>
            <w:r>
              <w:rPr>
                <w:rStyle w:val="Strong"/>
                <w:rFonts w:eastAsia="Times New Roman" w:cs="Arial"/>
                <w:b w:val="0"/>
                <w:szCs w:val="22"/>
              </w:rPr>
              <w:t>–</w:t>
            </w:r>
            <w:r w:rsidRPr="00731681">
              <w:rPr>
                <w:rStyle w:val="Strong"/>
                <w:rFonts w:eastAsia="Times New Roman" w:cs="Arial"/>
                <w:b w:val="0"/>
                <w:szCs w:val="22"/>
              </w:rPr>
              <w:t>65%</w:t>
            </w:r>
          </w:p>
          <w:p w14:paraId="1BBDF166" w14:textId="48255AC1" w:rsidR="00101AC8" w:rsidRDefault="00101AC8" w:rsidP="00101AC8">
            <w:pPr>
              <w:rPr>
                <w:rFonts w:eastAsia="Times New Roman" w:cs="Arial"/>
                <w:b/>
                <w:szCs w:val="22"/>
              </w:rPr>
            </w:pPr>
            <w:r w:rsidRPr="00731681">
              <w:rPr>
                <w:rFonts w:eastAsia="Times New Roman" w:cs="Arial"/>
                <w:b/>
                <w:szCs w:val="22"/>
              </w:rPr>
              <w:t xml:space="preserve">Why shouldn’t the score be in the range above or below the selected one? </w:t>
            </w:r>
            <w:r w:rsidRPr="00731681">
              <w:rPr>
                <w:rStyle w:val="Strong"/>
                <w:rFonts w:eastAsia="Times New Roman" w:cs="Arial"/>
                <w:b w:val="0"/>
                <w:szCs w:val="22"/>
              </w:rPr>
              <w:t>NOT IN 70</w:t>
            </w:r>
            <w:r w:rsidR="00BF18A5">
              <w:rPr>
                <w:rStyle w:val="Strong"/>
                <w:rFonts w:eastAsia="Times New Roman" w:cs="Arial"/>
                <w:b w:val="0"/>
                <w:szCs w:val="22"/>
              </w:rPr>
              <w:t>–</w:t>
            </w:r>
            <w:r w:rsidRPr="00731681">
              <w:rPr>
                <w:rStyle w:val="Strong"/>
                <w:rFonts w:eastAsia="Times New Roman" w:cs="Arial"/>
                <w:b w:val="0"/>
                <w:szCs w:val="22"/>
              </w:rPr>
              <w:t>85% RANGE: Insufficient evidence of organizational learning based on data analyses and sharing of information. NOT IN 30</w:t>
            </w:r>
            <w:r w:rsidR="00BF18A5">
              <w:rPr>
                <w:rStyle w:val="Strong"/>
                <w:rFonts w:eastAsia="Times New Roman" w:cs="Arial"/>
                <w:b w:val="0"/>
                <w:szCs w:val="22"/>
              </w:rPr>
              <w:t>–</w:t>
            </w:r>
            <w:r w:rsidRPr="00731681">
              <w:rPr>
                <w:rStyle w:val="Strong"/>
                <w:rFonts w:eastAsia="Times New Roman" w:cs="Arial"/>
                <w:b w:val="0"/>
                <w:szCs w:val="22"/>
              </w:rPr>
              <w:t xml:space="preserve">45% RANGE: SP execution addresses overall and </w:t>
            </w:r>
            <w:r>
              <w:rPr>
                <w:rStyle w:val="Strong"/>
                <w:rFonts w:eastAsia="Times New Roman" w:cs="Arial"/>
                <w:b w:val="0"/>
                <w:szCs w:val="22"/>
              </w:rPr>
              <w:t xml:space="preserve">a few </w:t>
            </w:r>
            <w:r w:rsidRPr="00731681">
              <w:rPr>
                <w:rStyle w:val="Strong"/>
                <w:rFonts w:eastAsia="Times New Roman" w:cs="Arial"/>
                <w:b w:val="0"/>
                <w:szCs w:val="22"/>
              </w:rPr>
              <w:t>multiple requirements.</w:t>
            </w:r>
            <w:r w:rsidRPr="00731681">
              <w:rPr>
                <w:rFonts w:eastAsia="Times New Roman" w:cs="Arial"/>
                <w:b/>
                <w:szCs w:val="22"/>
              </w:rPr>
              <w:t xml:space="preserve"> </w:t>
            </w:r>
          </w:p>
        </w:tc>
      </w:tr>
    </w:tbl>
    <w:p w14:paraId="5F3D20B3" w14:textId="77777777" w:rsidR="00101AC8" w:rsidRDefault="00101AC8">
      <w:pPr>
        <w:ind w:left="360" w:right="360"/>
        <w:rPr>
          <w:rFonts w:eastAsia="Times New Roman" w:cs="Arial"/>
          <w:b/>
          <w:szCs w:val="22"/>
        </w:rPr>
      </w:pPr>
    </w:p>
    <w:p w14:paraId="7D3B2BDF" w14:textId="77777777" w:rsidR="00101AC8" w:rsidRDefault="00101AC8">
      <w:pPr>
        <w:spacing w:after="0"/>
        <w:rPr>
          <w:rFonts w:eastAsia="Times New Roman" w:cs="Arial"/>
          <w:b/>
          <w:bCs/>
          <w:sz w:val="36"/>
          <w:szCs w:val="36"/>
        </w:rPr>
      </w:pPr>
      <w:r>
        <w:rPr>
          <w:rFonts w:eastAsia="Times New Roman" w:cs="Arial"/>
        </w:rPr>
        <w:br w:type="page"/>
      </w:r>
    </w:p>
    <w:p w14:paraId="119264DA" w14:textId="7D7B460C" w:rsidR="00094B2C" w:rsidRDefault="00094B2C">
      <w:pPr>
        <w:pStyle w:val="Heading2"/>
        <w:divId w:val="1680279521"/>
        <w:rPr>
          <w:rFonts w:eastAsia="Times New Roman" w:cs="Arial"/>
        </w:rPr>
      </w:pPr>
      <w:r>
        <w:rPr>
          <w:rFonts w:eastAsia="Times New Roman" w:cs="Arial"/>
        </w:rPr>
        <w:lastRenderedPageBreak/>
        <w:t>Item Worksheet</w:t>
      </w:r>
      <w:r w:rsidR="00347E96">
        <w:rPr>
          <w:rFonts w:eastAsia="Times New Roman" w:cs="Arial"/>
        </w:rPr>
        <w:t>—</w:t>
      </w:r>
      <w:r>
        <w:rPr>
          <w:rFonts w:eastAsia="Times New Roman" w:cs="Arial"/>
        </w:rPr>
        <w:t>Item 3.1</w:t>
      </w:r>
    </w:p>
    <w:p w14:paraId="3833AB41" w14:textId="77777777" w:rsidR="00094B2C" w:rsidRDefault="00094B2C">
      <w:pPr>
        <w:pStyle w:val="Heading2"/>
        <w:divId w:val="1680279521"/>
        <w:rPr>
          <w:rFonts w:eastAsia="Times New Roman" w:cs="Arial"/>
        </w:rPr>
      </w:pPr>
      <w:r>
        <w:rPr>
          <w:rFonts w:eastAsia="Times New Roman" w:cs="Arial"/>
        </w:rPr>
        <w:t>Voice of the Customer</w:t>
      </w:r>
    </w:p>
    <w:p w14:paraId="313DAEF6" w14:textId="77777777" w:rsidR="00094B2C" w:rsidRDefault="00094B2C">
      <w:pPr>
        <w:pStyle w:val="Heading3"/>
        <w:divId w:val="1680279521"/>
        <w:rPr>
          <w:rFonts w:eastAsia="Times New Roman" w:cs="Arial"/>
        </w:rPr>
      </w:pPr>
      <w:r>
        <w:rPr>
          <w:rFonts w:eastAsia="Times New Roman" w:cs="Arial"/>
        </w:rPr>
        <w:t>Relevant Key Factors</w:t>
      </w:r>
    </w:p>
    <w:p w14:paraId="266DDEBF" w14:textId="383D80EB" w:rsidR="00094B2C" w:rsidRDefault="00731681">
      <w:pPr>
        <w:numPr>
          <w:ilvl w:val="0"/>
          <w:numId w:val="10"/>
        </w:numPr>
        <w:spacing w:before="100" w:beforeAutospacing="1" w:after="100" w:afterAutospacing="1"/>
        <w:divId w:val="1680279521"/>
        <w:rPr>
          <w:rFonts w:eastAsia="Times New Roman" w:cs="Arial"/>
          <w:szCs w:val="22"/>
        </w:rPr>
      </w:pPr>
      <w:r>
        <w:rPr>
          <w:rFonts w:eastAsia="Times New Roman"/>
        </w:rPr>
        <w:t xml:space="preserve">Nonprofit </w:t>
      </w:r>
      <w:r w:rsidR="00F97F98">
        <w:rPr>
          <w:rFonts w:eastAsia="Times New Roman"/>
        </w:rPr>
        <w:t>community health center (</w:t>
      </w:r>
      <w:r>
        <w:rPr>
          <w:rFonts w:eastAsia="Times New Roman"/>
        </w:rPr>
        <w:t>CHC</w:t>
      </w:r>
      <w:r w:rsidR="00F97F98">
        <w:rPr>
          <w:rFonts w:eastAsia="Times New Roman"/>
        </w:rPr>
        <w:t>)</w:t>
      </w:r>
      <w:r>
        <w:rPr>
          <w:rFonts w:eastAsia="Times New Roman"/>
        </w:rPr>
        <w:t xml:space="preserve"> providing primary care, preventive services, enabling services in 3 highly diverse AZ counties (Yuma, La Paz, Mohave). 11 clinics, 4 mobile service van</w:t>
      </w:r>
      <w:r w:rsidR="00094B2C">
        <w:rPr>
          <w:rFonts w:eastAsia="Times New Roman" w:cs="Arial"/>
          <w:szCs w:val="22"/>
        </w:rPr>
        <w:t>.</w:t>
      </w:r>
    </w:p>
    <w:p w14:paraId="600714E2" w14:textId="28CA1001" w:rsidR="00094B2C" w:rsidRDefault="00731681">
      <w:pPr>
        <w:numPr>
          <w:ilvl w:val="0"/>
          <w:numId w:val="10"/>
        </w:numPr>
        <w:spacing w:before="100" w:beforeAutospacing="1" w:after="100" w:afterAutospacing="1"/>
        <w:divId w:val="1680279521"/>
        <w:rPr>
          <w:rFonts w:eastAsia="Times New Roman" w:cs="Arial"/>
          <w:szCs w:val="22"/>
        </w:rPr>
      </w:pPr>
      <w:r>
        <w:rPr>
          <w:rFonts w:eastAsia="Times New Roman"/>
        </w:rPr>
        <w:t>Clinics/mobile service serve patients at churches, schools, community centers w/23 PCTs as essential HC delivery unit. 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0AB91798" w14:textId="7C816365" w:rsidR="00094B2C" w:rsidRDefault="00094B2C">
      <w:pPr>
        <w:numPr>
          <w:ilvl w:val="0"/>
          <w:numId w:val="10"/>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731681">
        <w:rPr>
          <w:rFonts w:eastAsia="Times New Roman"/>
        </w:rPr>
        <w:t>Provide residents easy/timely access to high-quality/safe health care services, responsive to diverse cultural/socioeconomic needs, regardless of ability to pay.</w:t>
      </w:r>
    </w:p>
    <w:p w14:paraId="79CACE80" w14:textId="501F1F1C" w:rsidR="00094B2C" w:rsidRDefault="00094B2C">
      <w:pPr>
        <w:numPr>
          <w:ilvl w:val="0"/>
          <w:numId w:val="10"/>
        </w:numPr>
        <w:spacing w:before="100" w:beforeAutospacing="1" w:after="100" w:afterAutospacing="1"/>
        <w:divId w:val="1680279521"/>
        <w:rPr>
          <w:rFonts w:eastAsia="Times New Roman" w:cs="Arial"/>
          <w:szCs w:val="22"/>
        </w:rPr>
      </w:pPr>
      <w:r>
        <w:rPr>
          <w:rFonts w:eastAsia="Times New Roman" w:cs="Arial"/>
          <w:szCs w:val="22"/>
        </w:rPr>
        <w:t>Key customers</w:t>
      </w:r>
      <w:r w:rsidR="00731681">
        <w:rPr>
          <w:rFonts w:eastAsia="Times New Roman" w:cs="Arial"/>
          <w:szCs w:val="22"/>
        </w:rPr>
        <w:t>:</w:t>
      </w:r>
      <w:r w:rsidR="00731681" w:rsidRPr="00731681">
        <w:rPr>
          <w:rFonts w:eastAsia="Times New Roman"/>
        </w:rPr>
        <w:t xml:space="preserve"> </w:t>
      </w:r>
      <w:r w:rsidR="00731681">
        <w:rPr>
          <w:rFonts w:eastAsia="Times New Roman"/>
        </w:rPr>
        <w:t>Patients/families: safety; effective, high-quality care; efficient, cost-effective care; timely/convenient access to care/information; patient-centered service; equitable, culturally sensitive care; reputation as high-quality health center; personal relationships/partnerships.</w:t>
      </w:r>
    </w:p>
    <w:p w14:paraId="7460EBC0" w14:textId="0E0C4EA5" w:rsidR="00094B2C" w:rsidRDefault="00094B2C">
      <w:pPr>
        <w:numPr>
          <w:ilvl w:val="0"/>
          <w:numId w:val="10"/>
        </w:numPr>
        <w:spacing w:before="100" w:beforeAutospacing="1" w:after="100" w:afterAutospacing="1"/>
        <w:divId w:val="1680279521"/>
        <w:rPr>
          <w:rFonts w:eastAsia="Times New Roman" w:cs="Arial"/>
          <w:szCs w:val="22"/>
        </w:rPr>
      </w:pPr>
      <w:r>
        <w:rPr>
          <w:rFonts w:eastAsia="Times New Roman" w:cs="Arial"/>
          <w:szCs w:val="22"/>
        </w:rPr>
        <w:t xml:space="preserve">Key stakeholders </w:t>
      </w:r>
      <w:r w:rsidR="00731681">
        <w:rPr>
          <w:rFonts w:eastAsia="Times New Roman"/>
        </w:rPr>
        <w:t>Communities, physicians, staff, volunteers, payers, partners, suppliers, collaborators: information/training on current medical technology/procedures; knowledge, skills tools to do job; fair pay/benefits, recognition/opportunity to serve and develop job skills for staff/volunteers; opportunities for collaboration/innovation for partners, suppliers, collaborators.</w:t>
      </w:r>
    </w:p>
    <w:p w14:paraId="45410A47" w14:textId="0931D9D3" w:rsidR="00094B2C" w:rsidRDefault="00731681">
      <w:pPr>
        <w:numPr>
          <w:ilvl w:val="0"/>
          <w:numId w:val="10"/>
        </w:numPr>
        <w:spacing w:before="100" w:beforeAutospacing="1" w:after="100" w:afterAutospacing="1"/>
        <w:divId w:val="1680279521"/>
        <w:rPr>
          <w:rFonts w:eastAsia="Times New Roman" w:cs="Arial"/>
          <w:szCs w:val="22"/>
        </w:rPr>
      </w:pPr>
      <w:r>
        <w:rPr>
          <w:rFonts w:eastAsia="Times New Roman"/>
        </w:rPr>
        <w:t>SC3—addressing low prevention/screening and higher incidence of chronic/communicable disease in service area.</w:t>
      </w:r>
    </w:p>
    <w:p w14:paraId="6B34246D" w14:textId="77777777" w:rsidR="00094B2C" w:rsidRDefault="00094B2C">
      <w:pPr>
        <w:pStyle w:val="Heading3"/>
        <w:divId w:val="1680279521"/>
        <w:rPr>
          <w:rFonts w:eastAsia="Times New Roman" w:cs="Arial"/>
        </w:rPr>
      </w:pPr>
      <w:r>
        <w:rPr>
          <w:rFonts w:eastAsia="Times New Roman" w:cs="Arial"/>
        </w:rPr>
        <w:t>Strengths</w:t>
      </w:r>
    </w:p>
    <w:tbl>
      <w:tblPr>
        <w:tblW w:w="4882" w:type="pct"/>
        <w:tblBorders>
          <w:top w:val="single" w:sz="6" w:space="0" w:color="000000"/>
          <w:left w:val="single" w:sz="6" w:space="0" w:color="000000"/>
        </w:tblBorders>
        <w:tblLook w:val="04A0" w:firstRow="1" w:lastRow="0" w:firstColumn="1" w:lastColumn="0" w:noHBand="0" w:noVBand="1"/>
      </w:tblPr>
      <w:tblGrid>
        <w:gridCol w:w="298"/>
        <w:gridCol w:w="5039"/>
        <w:gridCol w:w="4607"/>
        <w:gridCol w:w="585"/>
      </w:tblGrid>
      <w:tr w:rsidR="00094B2C" w14:paraId="261D9067" w14:textId="77777777" w:rsidTr="00C8674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A66533F" w14:textId="77777777" w:rsidR="00094B2C" w:rsidRDefault="00094B2C">
            <w:pPr>
              <w:jc w:val="center"/>
              <w:rPr>
                <w:rFonts w:eastAsia="Times New Roman" w:cs="Arial"/>
                <w:b/>
                <w:bCs/>
                <w:szCs w:val="22"/>
              </w:rPr>
            </w:pPr>
            <w:r>
              <w:rPr>
                <w:rFonts w:eastAsia="Times New Roman" w:cs="Arial"/>
                <w:b/>
                <w:bCs/>
                <w:szCs w:val="22"/>
              </w:rPr>
              <w:t>++</w:t>
            </w:r>
          </w:p>
        </w:tc>
        <w:tc>
          <w:tcPr>
            <w:tcW w:w="2393"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2947638" w14:textId="77777777" w:rsidR="00094B2C" w:rsidRDefault="00094B2C">
            <w:pPr>
              <w:jc w:val="center"/>
              <w:rPr>
                <w:rFonts w:eastAsia="Times New Roman" w:cs="Arial"/>
                <w:b/>
                <w:bCs/>
                <w:szCs w:val="22"/>
              </w:rPr>
            </w:pPr>
            <w:r>
              <w:rPr>
                <w:rFonts w:eastAsia="Times New Roman" w:cs="Arial"/>
                <w:b/>
                <w:bCs/>
                <w:szCs w:val="22"/>
              </w:rPr>
              <w:t>Strength</w:t>
            </w:r>
          </w:p>
        </w:tc>
        <w:tc>
          <w:tcPr>
            <w:tcW w:w="2188"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488367C"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89EFB5B"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2CB1645"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73977B0" w14:textId="77777777" w:rsidR="00094B2C" w:rsidRDefault="00094B2C">
            <w:pPr>
              <w:jc w:val="center"/>
              <w:rPr>
                <w:rFonts w:eastAsia="Times New Roman" w:cs="Arial"/>
                <w:b/>
                <w:bCs/>
                <w:szCs w:val="22"/>
              </w:rPr>
            </w:pPr>
            <w:r>
              <w:rPr>
                <w:rFonts w:eastAsia="Times New Roman" w:cs="Arial"/>
                <w:b/>
                <w:bCs/>
                <w:szCs w:val="22"/>
              </w:rPr>
              <w:t>X</w:t>
            </w:r>
          </w:p>
        </w:tc>
        <w:tc>
          <w:tcPr>
            <w:tcW w:w="2393" w:type="pct"/>
            <w:tcBorders>
              <w:top w:val="nil"/>
              <w:left w:val="nil"/>
              <w:bottom w:val="single" w:sz="6" w:space="0" w:color="000000"/>
              <w:right w:val="single" w:sz="6" w:space="0" w:color="000000"/>
            </w:tcBorders>
            <w:tcMar>
              <w:top w:w="75" w:type="dxa"/>
              <w:left w:w="75" w:type="dxa"/>
              <w:bottom w:w="75" w:type="dxa"/>
              <w:right w:w="75" w:type="dxa"/>
            </w:tcMar>
            <w:hideMark/>
          </w:tcPr>
          <w:p w14:paraId="52B18496" w14:textId="454A6ECA" w:rsidR="00094B2C" w:rsidRDefault="00094B2C">
            <w:pPr>
              <w:rPr>
                <w:rFonts w:eastAsia="Times New Roman" w:cs="Arial"/>
                <w:szCs w:val="22"/>
              </w:rPr>
            </w:pPr>
            <w:r>
              <w:rPr>
                <w:rFonts w:eastAsia="Times New Roman" w:cs="Arial"/>
                <w:szCs w:val="22"/>
              </w:rPr>
              <w:t xml:space="preserve">Multiple listening and learning tools used to capture </w:t>
            </w:r>
            <w:r w:rsidR="00BF18A5">
              <w:rPr>
                <w:rFonts w:eastAsia="Times New Roman" w:cs="Arial"/>
                <w:szCs w:val="22"/>
              </w:rPr>
              <w:t xml:space="preserve">the voice of </w:t>
            </w:r>
            <w:r>
              <w:rPr>
                <w:rFonts w:eastAsia="Times New Roman" w:cs="Arial"/>
                <w:szCs w:val="22"/>
              </w:rPr>
              <w:t>current, former, potential</w:t>
            </w:r>
            <w:r w:rsidR="005E0259">
              <w:rPr>
                <w:rFonts w:eastAsia="Times New Roman" w:cs="Arial"/>
                <w:szCs w:val="22"/>
              </w:rPr>
              <w:t>,</w:t>
            </w:r>
            <w:r>
              <w:rPr>
                <w:rFonts w:eastAsia="Times New Roman" w:cs="Arial"/>
                <w:szCs w:val="22"/>
              </w:rPr>
              <w:t xml:space="preserve"> and competitors</w:t>
            </w:r>
            <w:r w:rsidR="005E0259">
              <w:rPr>
                <w:rFonts w:eastAsia="Times New Roman" w:cs="Arial"/>
                <w:szCs w:val="22"/>
              </w:rPr>
              <w:t>’</w:t>
            </w:r>
            <w:r>
              <w:rPr>
                <w:rFonts w:eastAsia="Times New Roman" w:cs="Arial"/>
                <w:szCs w:val="22"/>
              </w:rPr>
              <w:t xml:space="preserve"> patients </w:t>
            </w:r>
            <w:r w:rsidR="005E0259">
              <w:rPr>
                <w:rFonts w:eastAsia="Times New Roman" w:cs="Arial"/>
                <w:szCs w:val="22"/>
              </w:rPr>
              <w:t xml:space="preserve">help the applicant </w:t>
            </w:r>
            <w:r>
              <w:rPr>
                <w:rFonts w:eastAsia="Times New Roman" w:cs="Arial"/>
                <w:szCs w:val="22"/>
              </w:rPr>
              <w:t xml:space="preserve">identify </w:t>
            </w:r>
            <w:r w:rsidR="005E0259">
              <w:rPr>
                <w:rFonts w:eastAsia="Times New Roman" w:cs="Arial"/>
                <w:szCs w:val="22"/>
              </w:rPr>
              <w:t xml:space="preserve">their </w:t>
            </w:r>
            <w:r>
              <w:rPr>
                <w:rFonts w:eastAsia="Times New Roman" w:cs="Arial"/>
                <w:szCs w:val="22"/>
              </w:rPr>
              <w:t>key requirements (Fig</w:t>
            </w:r>
            <w:r w:rsidR="005E0259">
              <w:rPr>
                <w:rFonts w:eastAsia="Times New Roman" w:cs="Arial"/>
                <w:szCs w:val="22"/>
              </w:rPr>
              <w:t>ure</w:t>
            </w:r>
            <w:r>
              <w:rPr>
                <w:rFonts w:eastAsia="Times New Roman" w:cs="Arial"/>
                <w:szCs w:val="22"/>
              </w:rPr>
              <w:t xml:space="preserve"> 3.1-1). Approaches include the Care Connection Kiosks</w:t>
            </w:r>
            <w:r w:rsidR="00951509">
              <w:rPr>
                <w:rFonts w:eastAsia="Times New Roman" w:cs="Arial"/>
                <w:szCs w:val="22"/>
              </w:rPr>
              <w:t xml:space="preserve"> (CCKs)</w:t>
            </w:r>
            <w:r>
              <w:rPr>
                <w:rFonts w:eastAsia="Times New Roman" w:cs="Arial"/>
                <w:szCs w:val="22"/>
              </w:rPr>
              <w:t>, an innovation that aids community outreach</w:t>
            </w:r>
            <w:r w:rsidR="00951509">
              <w:rPr>
                <w:rFonts w:eastAsia="Times New Roman" w:cs="Arial"/>
                <w:szCs w:val="22"/>
              </w:rPr>
              <w:t>;</w:t>
            </w:r>
            <w:r>
              <w:rPr>
                <w:rFonts w:eastAsia="Times New Roman" w:cs="Arial"/>
                <w:szCs w:val="22"/>
              </w:rPr>
              <w:t xml:space="preserve"> Patient Family Advisory Boards</w:t>
            </w:r>
            <w:r w:rsidR="00951509">
              <w:rPr>
                <w:rFonts w:eastAsia="Times New Roman" w:cs="Arial"/>
                <w:szCs w:val="22"/>
              </w:rPr>
              <w:t>;</w:t>
            </w:r>
            <w:r>
              <w:rPr>
                <w:rFonts w:eastAsia="Times New Roman" w:cs="Arial"/>
                <w:szCs w:val="22"/>
              </w:rPr>
              <w:t xml:space="preserve"> and Personal Health Profiles. To ensure </w:t>
            </w:r>
            <w:r w:rsidR="005E0259">
              <w:rPr>
                <w:rFonts w:eastAsia="Times New Roman" w:cs="Arial"/>
                <w:szCs w:val="22"/>
              </w:rPr>
              <w:t xml:space="preserve">that the information is </w:t>
            </w:r>
            <w:r>
              <w:rPr>
                <w:rFonts w:eastAsia="Times New Roman" w:cs="Arial"/>
                <w:szCs w:val="22"/>
              </w:rPr>
              <w:t>actionable</w:t>
            </w:r>
            <w:r w:rsidR="005E0259">
              <w:rPr>
                <w:rFonts w:eastAsia="Times New Roman" w:cs="Arial"/>
                <w:szCs w:val="22"/>
              </w:rPr>
              <w:t>, t</w:t>
            </w:r>
            <w:r>
              <w:rPr>
                <w:rFonts w:eastAsia="Times New Roman" w:cs="Arial"/>
                <w:szCs w:val="22"/>
              </w:rPr>
              <w:t xml:space="preserve">he Service </w:t>
            </w:r>
            <w:r w:rsidR="00891F10">
              <w:rPr>
                <w:rFonts w:eastAsia="Times New Roman" w:cs="Arial"/>
                <w:szCs w:val="22"/>
              </w:rPr>
              <w:t>with</w:t>
            </w:r>
            <w:r>
              <w:rPr>
                <w:rFonts w:eastAsia="Times New Roman" w:cs="Arial"/>
                <w:szCs w:val="22"/>
              </w:rPr>
              <w:t xml:space="preserve"> Spirit Team</w:t>
            </w:r>
            <w:r w:rsidR="00951509">
              <w:rPr>
                <w:rFonts w:eastAsia="Times New Roman" w:cs="Arial"/>
                <w:szCs w:val="22"/>
              </w:rPr>
              <w:t xml:space="preserve"> (SWST)</w:t>
            </w:r>
            <w:r>
              <w:rPr>
                <w:rFonts w:eastAsia="Times New Roman" w:cs="Arial"/>
                <w:szCs w:val="22"/>
              </w:rPr>
              <w:t>, formed in a cycle of learning, aggregates and analyzes customer and market data.</w:t>
            </w:r>
          </w:p>
        </w:tc>
        <w:tc>
          <w:tcPr>
            <w:tcW w:w="2188" w:type="pct"/>
            <w:tcBorders>
              <w:top w:val="nil"/>
              <w:left w:val="nil"/>
              <w:bottom w:val="single" w:sz="6" w:space="0" w:color="000000"/>
              <w:right w:val="single" w:sz="6" w:space="0" w:color="000000"/>
            </w:tcBorders>
            <w:tcMar>
              <w:top w:w="75" w:type="dxa"/>
              <w:left w:w="75" w:type="dxa"/>
              <w:bottom w:w="75" w:type="dxa"/>
              <w:right w:w="75" w:type="dxa"/>
            </w:tcMar>
            <w:hideMark/>
          </w:tcPr>
          <w:p w14:paraId="193DD5F7" w14:textId="77777777" w:rsidR="00355A5D" w:rsidRDefault="00094B2C">
            <w:pPr>
              <w:rPr>
                <w:rFonts w:eastAsia="Times New Roman" w:cs="Arial"/>
                <w:szCs w:val="22"/>
              </w:rPr>
            </w:pPr>
            <w:r>
              <w:rPr>
                <w:rFonts w:eastAsia="Times New Roman" w:cs="Arial"/>
                <w:szCs w:val="22"/>
              </w:rPr>
              <w:t xml:space="preserve">All examiners had some comment related to the </w:t>
            </w:r>
            <w:r w:rsidR="005E0259">
              <w:rPr>
                <w:rFonts w:eastAsia="Times New Roman" w:cs="Arial"/>
                <w:szCs w:val="22"/>
              </w:rPr>
              <w:t>“</w:t>
            </w:r>
            <w:r>
              <w:rPr>
                <w:rFonts w:eastAsia="Times New Roman" w:cs="Arial"/>
                <w:szCs w:val="22"/>
              </w:rPr>
              <w:t>a</w:t>
            </w:r>
            <w:r w:rsidR="005E0259">
              <w:rPr>
                <w:rFonts w:eastAsia="Times New Roman" w:cs="Arial"/>
                <w:szCs w:val="22"/>
              </w:rPr>
              <w:t>”</w:t>
            </w:r>
            <w:r>
              <w:rPr>
                <w:rFonts w:eastAsia="Times New Roman" w:cs="Arial"/>
                <w:szCs w:val="22"/>
              </w:rPr>
              <w:t xml:space="preserve"> double strength. </w:t>
            </w:r>
            <w:r w:rsidR="005E0259">
              <w:rPr>
                <w:rFonts w:eastAsia="Times New Roman" w:cs="Arial"/>
                <w:szCs w:val="22"/>
              </w:rPr>
              <w:t xml:space="preserve">Five </w:t>
            </w:r>
            <w:r>
              <w:rPr>
                <w:rFonts w:eastAsia="Times New Roman" w:cs="Arial"/>
                <w:szCs w:val="22"/>
              </w:rPr>
              <w:t xml:space="preserve">examiners had it as a double. Started with the comment from </w:t>
            </w:r>
            <w:r w:rsidR="008D1B3B">
              <w:rPr>
                <w:rFonts w:eastAsia="Times New Roman" w:cs="Arial"/>
                <w:szCs w:val="22"/>
              </w:rPr>
              <w:t>Ex5</w:t>
            </w:r>
            <w:r>
              <w:rPr>
                <w:rFonts w:eastAsia="Times New Roman" w:cs="Arial"/>
                <w:szCs w:val="22"/>
              </w:rPr>
              <w:t xml:space="preserve"> and combined several of the comments about cycles of improvement and the CCKs. Incorporated comment by Ex7 on use of analytical tools. </w:t>
            </w:r>
          </w:p>
          <w:p w14:paraId="7F384CAC" w14:textId="6311EA13" w:rsidR="00094B2C" w:rsidRDefault="00094B2C">
            <w:pPr>
              <w:rPr>
                <w:rFonts w:eastAsia="Times New Roman" w:cs="Arial"/>
                <w:szCs w:val="22"/>
              </w:rPr>
            </w:pPr>
            <w:r>
              <w:rPr>
                <w:rFonts w:eastAsia="Times New Roman" w:cs="Arial"/>
                <w:szCs w:val="22"/>
              </w:rPr>
              <w:t xml:space="preserve">Additional wording refinement and punctuation changes provided by </w:t>
            </w:r>
            <w:r w:rsidR="008D1B3B">
              <w:rPr>
                <w:rFonts w:eastAsia="Times New Roman" w:cs="Arial"/>
                <w:szCs w:val="22"/>
              </w:rPr>
              <w:t>Ex</w:t>
            </w:r>
            <w:r w:rsidR="00DC121A">
              <w:rPr>
                <w:rFonts w:eastAsia="Times New Roman" w:cs="Arial"/>
                <w:szCs w:val="22"/>
              </w:rPr>
              <w:t>1</w:t>
            </w:r>
            <w:r>
              <w:rPr>
                <w:rFonts w:eastAsia="Times New Roman" w:cs="Arial"/>
                <w:szCs w:val="22"/>
              </w:rPr>
              <w:t xml:space="preserve"> and </w:t>
            </w:r>
            <w:r w:rsidR="00DC121A">
              <w:rPr>
                <w:rFonts w:eastAsia="Times New Roman" w:cs="Arial"/>
                <w:szCs w:val="22"/>
              </w:rPr>
              <w:t>Ex5</w:t>
            </w:r>
            <w:r>
              <w:rPr>
                <w:rFonts w:eastAsia="Times New Roman" w:cs="Arial"/>
                <w:szCs w:val="22"/>
              </w:rPr>
              <w:t xml:space="preserve"> </w:t>
            </w:r>
            <w:r w:rsidR="00355A5D">
              <w:rPr>
                <w:rFonts w:eastAsia="Times New Roman" w:cs="Arial"/>
                <w:szCs w:val="22"/>
              </w:rPr>
              <w:t>are R</w:t>
            </w:r>
            <w:r>
              <w:rPr>
                <w:rFonts w:eastAsia="Times New Roman" w:cs="Arial"/>
                <w:szCs w:val="22"/>
              </w:rPr>
              <w:t xml:space="preserve">2 feedback.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DE26F0D" w14:textId="77777777" w:rsidR="00094B2C" w:rsidRDefault="00094B2C">
            <w:pPr>
              <w:rPr>
                <w:rFonts w:eastAsia="Times New Roman" w:cs="Arial"/>
                <w:szCs w:val="22"/>
              </w:rPr>
            </w:pPr>
            <w:r>
              <w:rPr>
                <w:rFonts w:eastAsia="Times New Roman" w:cs="Arial"/>
                <w:szCs w:val="22"/>
              </w:rPr>
              <w:t>a</w:t>
            </w:r>
          </w:p>
        </w:tc>
      </w:tr>
      <w:tr w:rsidR="00094B2C" w14:paraId="70ED84EA" w14:textId="77777777" w:rsidTr="00C8674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24223906" w14:textId="77777777" w:rsidR="00094B2C" w:rsidRDefault="00094B2C">
            <w:pPr>
              <w:rPr>
                <w:rFonts w:eastAsia="Times New Roman" w:cs="Arial"/>
                <w:szCs w:val="22"/>
              </w:rPr>
            </w:pPr>
          </w:p>
        </w:tc>
        <w:tc>
          <w:tcPr>
            <w:tcW w:w="2393"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FF25A7E" w14:textId="51DB05F6" w:rsidR="00094B2C" w:rsidRDefault="00355A5D">
            <w:pPr>
              <w:rPr>
                <w:rFonts w:eastAsia="Times New Roman" w:cs="Arial"/>
                <w:szCs w:val="22"/>
              </w:rPr>
            </w:pPr>
            <w:r>
              <w:rPr>
                <w:rFonts w:eastAsia="Times New Roman" w:cs="Arial"/>
                <w:szCs w:val="22"/>
              </w:rPr>
              <w:t>Various methods of measuring p</w:t>
            </w:r>
            <w:r w:rsidR="00094B2C">
              <w:rPr>
                <w:rFonts w:eastAsia="Times New Roman" w:cs="Arial"/>
                <w:szCs w:val="22"/>
              </w:rPr>
              <w:t xml:space="preserve">atient </w:t>
            </w:r>
            <w:r>
              <w:rPr>
                <w:rFonts w:eastAsia="Times New Roman" w:cs="Arial"/>
                <w:szCs w:val="22"/>
              </w:rPr>
              <w:t xml:space="preserve">and community </w:t>
            </w:r>
            <w:r w:rsidR="00094B2C">
              <w:rPr>
                <w:rFonts w:eastAsia="Times New Roman" w:cs="Arial"/>
                <w:szCs w:val="22"/>
              </w:rPr>
              <w:t xml:space="preserve">satisfaction and engagement </w:t>
            </w:r>
            <w:r>
              <w:rPr>
                <w:rFonts w:eastAsia="Times New Roman" w:cs="Arial"/>
                <w:szCs w:val="22"/>
              </w:rPr>
              <w:t>help the applicant gauge its response to their diverse needs</w:t>
            </w:r>
            <w:r w:rsidR="00094B2C">
              <w:rPr>
                <w:rFonts w:eastAsia="Times New Roman" w:cs="Arial"/>
                <w:szCs w:val="22"/>
              </w:rPr>
              <w:t xml:space="preserve">. </w:t>
            </w:r>
            <w:r w:rsidR="0022604D">
              <w:rPr>
                <w:rFonts w:eastAsia="Times New Roman" w:cs="Arial"/>
                <w:szCs w:val="22"/>
              </w:rPr>
              <w:t>The Packer Patient Satisfaction S</w:t>
            </w:r>
            <w:r w:rsidR="00094B2C">
              <w:rPr>
                <w:rFonts w:eastAsia="Times New Roman" w:cs="Arial"/>
                <w:szCs w:val="22"/>
              </w:rPr>
              <w:t>urvey</w:t>
            </w:r>
            <w:r>
              <w:rPr>
                <w:rFonts w:eastAsia="Times New Roman" w:cs="Arial"/>
                <w:szCs w:val="22"/>
              </w:rPr>
              <w:t>,</w:t>
            </w:r>
            <w:r w:rsidR="00094B2C">
              <w:rPr>
                <w:rFonts w:eastAsia="Times New Roman" w:cs="Arial"/>
                <w:szCs w:val="22"/>
              </w:rPr>
              <w:t xml:space="preserve"> cover</w:t>
            </w:r>
            <w:r w:rsidR="005E0259">
              <w:rPr>
                <w:rFonts w:eastAsia="Times New Roman" w:cs="Arial"/>
                <w:szCs w:val="22"/>
              </w:rPr>
              <w:t>ing</w:t>
            </w:r>
            <w:r w:rsidR="00094B2C">
              <w:rPr>
                <w:rFonts w:eastAsia="Times New Roman" w:cs="Arial"/>
                <w:szCs w:val="22"/>
              </w:rPr>
              <w:t xml:space="preserve"> all aspects of the intervention</w:t>
            </w:r>
            <w:r>
              <w:rPr>
                <w:rFonts w:eastAsia="Times New Roman" w:cs="Arial"/>
                <w:szCs w:val="22"/>
              </w:rPr>
              <w:t>,</w:t>
            </w:r>
            <w:r w:rsidR="00094B2C">
              <w:rPr>
                <w:rFonts w:eastAsia="Times New Roman" w:cs="Arial"/>
                <w:szCs w:val="22"/>
              </w:rPr>
              <w:t xml:space="preserve"> is mailed after visit</w:t>
            </w:r>
            <w:r w:rsidR="005E0259">
              <w:rPr>
                <w:rFonts w:eastAsia="Times New Roman" w:cs="Arial"/>
                <w:szCs w:val="22"/>
              </w:rPr>
              <w:t>s, with</w:t>
            </w:r>
            <w:r w:rsidR="00094B2C">
              <w:rPr>
                <w:rFonts w:eastAsia="Times New Roman" w:cs="Arial"/>
                <w:szCs w:val="22"/>
              </w:rPr>
              <w:t xml:space="preserve"> monthly reports used to identify improvements. A patient experience survey with questions that correlate to the Packer survey captures real</w:t>
            </w:r>
            <w:r w:rsidR="005E0259">
              <w:rPr>
                <w:rFonts w:eastAsia="Times New Roman" w:cs="Arial"/>
                <w:szCs w:val="22"/>
              </w:rPr>
              <w:t>-</w:t>
            </w:r>
            <w:r w:rsidR="00094B2C">
              <w:rPr>
                <w:rFonts w:eastAsia="Times New Roman" w:cs="Arial"/>
                <w:szCs w:val="22"/>
              </w:rPr>
              <w:t xml:space="preserve">time feedback at the point of </w:t>
            </w:r>
            <w:r w:rsidR="00094B2C">
              <w:rPr>
                <w:rFonts w:eastAsia="Times New Roman" w:cs="Arial"/>
                <w:szCs w:val="22"/>
              </w:rPr>
              <w:lastRenderedPageBreak/>
              <w:t>service</w:t>
            </w:r>
            <w:r w:rsidR="005E0259">
              <w:rPr>
                <w:rFonts w:eastAsia="Times New Roman" w:cs="Arial"/>
                <w:szCs w:val="22"/>
              </w:rPr>
              <w:t>, and a</w:t>
            </w:r>
            <w:r w:rsidR="00094B2C">
              <w:rPr>
                <w:rFonts w:eastAsia="Times New Roman" w:cs="Arial"/>
                <w:szCs w:val="22"/>
              </w:rPr>
              <w:t xml:space="preserve"> short version of the survey is used to measure community satisfaction. </w:t>
            </w:r>
          </w:p>
        </w:tc>
        <w:tc>
          <w:tcPr>
            <w:tcW w:w="2188"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1DC0D81" w14:textId="1597A13C" w:rsidR="005E0259" w:rsidRDefault="00094B2C">
            <w:pPr>
              <w:rPr>
                <w:rFonts w:eastAsia="Times New Roman" w:cs="Arial"/>
                <w:szCs w:val="22"/>
              </w:rPr>
            </w:pPr>
            <w:r>
              <w:rPr>
                <w:rFonts w:eastAsia="Times New Roman" w:cs="Arial"/>
                <w:szCs w:val="22"/>
              </w:rPr>
              <w:lastRenderedPageBreak/>
              <w:t xml:space="preserve">All examiners had a comment related to the b1 strength. I started with the comment by </w:t>
            </w:r>
            <w:r w:rsidR="008D1B3B">
              <w:rPr>
                <w:rFonts w:eastAsia="Times New Roman" w:cs="Arial"/>
                <w:szCs w:val="22"/>
              </w:rPr>
              <w:t>Ex8</w:t>
            </w:r>
            <w:r>
              <w:rPr>
                <w:rFonts w:eastAsia="Times New Roman" w:cs="Arial"/>
                <w:szCs w:val="22"/>
              </w:rPr>
              <w:t xml:space="preserve"> and incorporated several comments by Ex3, </w:t>
            </w:r>
            <w:r w:rsidR="008D1B3B">
              <w:rPr>
                <w:rFonts w:eastAsia="Times New Roman" w:cs="Arial"/>
                <w:szCs w:val="22"/>
              </w:rPr>
              <w:t>Ex5</w:t>
            </w:r>
            <w:r w:rsidR="00951509">
              <w:rPr>
                <w:rFonts w:eastAsia="Times New Roman" w:cs="Arial"/>
                <w:szCs w:val="22"/>
              </w:rPr>
              <w:t>,</w:t>
            </w:r>
            <w:r>
              <w:rPr>
                <w:rFonts w:eastAsia="Times New Roman" w:cs="Arial"/>
                <w:szCs w:val="22"/>
              </w:rPr>
              <w:t xml:space="preserve"> and Ex1. </w:t>
            </w:r>
          </w:p>
          <w:p w14:paraId="1F868046" w14:textId="4EE981D0" w:rsidR="00094B2C" w:rsidRDefault="00094B2C">
            <w:pPr>
              <w:rPr>
                <w:rFonts w:eastAsia="Times New Roman" w:cs="Arial"/>
                <w:szCs w:val="22"/>
              </w:rPr>
            </w:pPr>
            <w:r>
              <w:rPr>
                <w:rFonts w:eastAsia="Times New Roman" w:cs="Arial"/>
                <w:szCs w:val="22"/>
              </w:rPr>
              <w:t xml:space="preserve">Additional refinement in </w:t>
            </w:r>
            <w:r w:rsidR="00951509">
              <w:rPr>
                <w:rFonts w:eastAsia="Times New Roman" w:cs="Arial"/>
                <w:szCs w:val="22"/>
              </w:rPr>
              <w:t>R</w:t>
            </w:r>
            <w:r>
              <w:rPr>
                <w:rFonts w:eastAsia="Times New Roman" w:cs="Arial"/>
                <w:szCs w:val="22"/>
              </w:rPr>
              <w:t xml:space="preserve">2 feedback suggested by </w:t>
            </w:r>
            <w:r w:rsidR="008D1B3B">
              <w:rPr>
                <w:rFonts w:eastAsia="Times New Roman" w:cs="Arial"/>
                <w:szCs w:val="22"/>
              </w:rPr>
              <w:t>Ex5</w:t>
            </w:r>
            <w:r>
              <w:rPr>
                <w:rFonts w:eastAsia="Times New Roman" w:cs="Arial"/>
                <w:szCs w:val="22"/>
              </w:rPr>
              <w:t xml:space="preserve"> and Ex3 have </w:t>
            </w:r>
            <w:r w:rsidR="00951509">
              <w:rPr>
                <w:rFonts w:eastAsia="Times New Roman" w:cs="Arial"/>
                <w:szCs w:val="22"/>
              </w:rPr>
              <w:t>b</w:t>
            </w:r>
            <w:r>
              <w:rPr>
                <w:rFonts w:eastAsia="Times New Roman" w:cs="Arial"/>
                <w:szCs w:val="22"/>
              </w:rPr>
              <w:t>e</w:t>
            </w:r>
            <w:r w:rsidR="00951509">
              <w:rPr>
                <w:rFonts w:eastAsia="Times New Roman" w:cs="Arial"/>
                <w:szCs w:val="22"/>
              </w:rPr>
              <w:t>en</w:t>
            </w:r>
            <w:r>
              <w:rPr>
                <w:rFonts w:eastAsia="Times New Roman" w:cs="Arial"/>
                <w:szCs w:val="22"/>
              </w:rPr>
              <w:t xml:space="preserve"> made.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5F3B182" w14:textId="77777777" w:rsidR="00094B2C" w:rsidRDefault="00094B2C">
            <w:pPr>
              <w:rPr>
                <w:rFonts w:eastAsia="Times New Roman" w:cs="Arial"/>
                <w:szCs w:val="22"/>
              </w:rPr>
            </w:pPr>
            <w:r>
              <w:rPr>
                <w:rFonts w:eastAsia="Times New Roman" w:cs="Arial"/>
                <w:szCs w:val="22"/>
              </w:rPr>
              <w:t>b(1)</w:t>
            </w:r>
          </w:p>
        </w:tc>
      </w:tr>
      <w:tr w:rsidR="00094B2C" w14:paraId="64D62057"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3110A27" w14:textId="77777777" w:rsidR="00094B2C" w:rsidRDefault="00094B2C">
            <w:pPr>
              <w:rPr>
                <w:rFonts w:eastAsia="Times New Roman" w:cs="Arial"/>
                <w:szCs w:val="22"/>
              </w:rPr>
            </w:pPr>
          </w:p>
        </w:tc>
        <w:tc>
          <w:tcPr>
            <w:tcW w:w="2393" w:type="pct"/>
            <w:tcBorders>
              <w:top w:val="nil"/>
              <w:left w:val="nil"/>
              <w:bottom w:val="single" w:sz="6" w:space="0" w:color="000000"/>
              <w:right w:val="single" w:sz="6" w:space="0" w:color="000000"/>
            </w:tcBorders>
            <w:tcMar>
              <w:top w:w="75" w:type="dxa"/>
              <w:left w:w="75" w:type="dxa"/>
              <w:bottom w:w="75" w:type="dxa"/>
              <w:right w:w="75" w:type="dxa"/>
            </w:tcMar>
            <w:hideMark/>
          </w:tcPr>
          <w:p w14:paraId="1FBF71D5" w14:textId="5D1FAB80" w:rsidR="00094B2C" w:rsidRDefault="00355A5D">
            <w:pPr>
              <w:rPr>
                <w:rFonts w:eastAsia="Times New Roman" w:cs="Arial"/>
                <w:szCs w:val="22"/>
              </w:rPr>
            </w:pPr>
            <w:r>
              <w:rPr>
                <w:rFonts w:eastAsia="Times New Roman" w:cs="Arial"/>
                <w:szCs w:val="22"/>
              </w:rPr>
              <w:t>To obtain data o</w:t>
            </w:r>
            <w:r w:rsidR="004B1693">
              <w:rPr>
                <w:rFonts w:eastAsia="Times New Roman" w:cs="Arial"/>
                <w:szCs w:val="22"/>
              </w:rPr>
              <w:t>n</w:t>
            </w:r>
            <w:r>
              <w:rPr>
                <w:rFonts w:eastAsia="Times New Roman" w:cs="Arial"/>
                <w:szCs w:val="22"/>
              </w:rPr>
              <w:t xml:space="preserve"> satisfaction with other organization</w:t>
            </w:r>
            <w:r w:rsidR="004B1693">
              <w:rPr>
                <w:rFonts w:eastAsia="Times New Roman" w:cs="Arial"/>
                <w:szCs w:val="22"/>
              </w:rPr>
              <w:t>s</w:t>
            </w:r>
            <w:r>
              <w:rPr>
                <w:rFonts w:eastAsia="Times New Roman" w:cs="Arial"/>
                <w:szCs w:val="22"/>
              </w:rPr>
              <w:t xml:space="preserve"> for use in the SPP, the applicant uses responses to</w:t>
            </w:r>
            <w:r w:rsidR="00094B2C">
              <w:rPr>
                <w:rFonts w:eastAsia="Times New Roman" w:cs="Arial"/>
                <w:szCs w:val="22"/>
              </w:rPr>
              <w:t xml:space="preserve"> six questions that correlate with identified patient requirements</w:t>
            </w:r>
            <w:r w:rsidR="004B1693">
              <w:rPr>
                <w:rFonts w:eastAsia="Times New Roman" w:cs="Arial"/>
                <w:szCs w:val="22"/>
              </w:rPr>
              <w:t>,</w:t>
            </w:r>
            <w:r w:rsidR="00094B2C">
              <w:rPr>
                <w:rFonts w:eastAsia="Times New Roman" w:cs="Arial"/>
                <w:szCs w:val="22"/>
              </w:rPr>
              <w:t xml:space="preserve"> ensuring that requirements are addressed and performance against them </w:t>
            </w:r>
            <w:r w:rsidR="00951509">
              <w:rPr>
                <w:rFonts w:eastAsia="Times New Roman" w:cs="Arial"/>
                <w:szCs w:val="22"/>
              </w:rPr>
              <w:t xml:space="preserve">is </w:t>
            </w:r>
            <w:r w:rsidR="00094B2C">
              <w:rPr>
                <w:rFonts w:eastAsia="Times New Roman" w:cs="Arial"/>
                <w:szCs w:val="22"/>
              </w:rPr>
              <w:t>continually improved. These questions identify benchmark levels of performance in comparison to health care provider organizations nationally. The survey has been enhanced with two questions that measure cultural competence corresponding to the requirement of culturally competent care. Comparisons to CHC peers are available through the Community Climate survey.</w:t>
            </w:r>
            <w:r w:rsidDel="00355A5D">
              <w:rPr>
                <w:rFonts w:eastAsia="Times New Roman" w:cs="Arial"/>
                <w:szCs w:val="22"/>
              </w:rPr>
              <w:t xml:space="preserve"> </w:t>
            </w:r>
          </w:p>
        </w:tc>
        <w:tc>
          <w:tcPr>
            <w:tcW w:w="2188" w:type="pct"/>
            <w:tcBorders>
              <w:top w:val="nil"/>
              <w:left w:val="nil"/>
              <w:bottom w:val="single" w:sz="6" w:space="0" w:color="000000"/>
              <w:right w:val="single" w:sz="6" w:space="0" w:color="000000"/>
            </w:tcBorders>
            <w:tcMar>
              <w:top w:w="75" w:type="dxa"/>
              <w:left w:w="75" w:type="dxa"/>
              <w:bottom w:w="75" w:type="dxa"/>
              <w:right w:w="75" w:type="dxa"/>
            </w:tcMar>
            <w:hideMark/>
          </w:tcPr>
          <w:p w14:paraId="0E7EAEEE" w14:textId="11EF8ED8" w:rsidR="00094B2C" w:rsidRDefault="00094B2C">
            <w:pPr>
              <w:rPr>
                <w:rFonts w:eastAsia="Times New Roman" w:cs="Arial"/>
                <w:szCs w:val="22"/>
              </w:rPr>
            </w:pPr>
            <w:r>
              <w:rPr>
                <w:rFonts w:eastAsia="Times New Roman" w:cs="Arial"/>
                <w:szCs w:val="22"/>
              </w:rPr>
              <w:t xml:space="preserve">b2 comment based on </w:t>
            </w:r>
            <w:r w:rsidR="008D1B3B">
              <w:rPr>
                <w:rFonts w:eastAsia="Times New Roman" w:cs="Arial"/>
                <w:szCs w:val="22"/>
              </w:rPr>
              <w:t>Ex5</w:t>
            </w:r>
            <w:r>
              <w:rPr>
                <w:rFonts w:eastAsia="Times New Roman" w:cs="Arial"/>
                <w:szCs w:val="22"/>
              </w:rPr>
              <w:t xml:space="preserve"> and Ex2. Based on </w:t>
            </w:r>
            <w:r w:rsidR="00951509">
              <w:rPr>
                <w:rFonts w:eastAsia="Times New Roman" w:cs="Arial"/>
                <w:szCs w:val="22"/>
              </w:rPr>
              <w:t>R</w:t>
            </w:r>
            <w:r>
              <w:rPr>
                <w:rFonts w:eastAsia="Times New Roman" w:cs="Arial"/>
                <w:szCs w:val="22"/>
              </w:rPr>
              <w:t xml:space="preserve">2 feedback by </w:t>
            </w:r>
            <w:r w:rsidR="008D1B3B">
              <w:rPr>
                <w:rFonts w:eastAsia="Times New Roman" w:cs="Arial"/>
                <w:szCs w:val="22"/>
              </w:rPr>
              <w:t>Ex5</w:t>
            </w:r>
            <w:r w:rsidR="00951509">
              <w:rPr>
                <w:rFonts w:eastAsia="Times New Roman" w:cs="Arial"/>
                <w:szCs w:val="22"/>
              </w:rPr>
              <w:t>,</w:t>
            </w:r>
            <w:r>
              <w:rPr>
                <w:rFonts w:eastAsia="Times New Roman" w:cs="Arial"/>
                <w:szCs w:val="22"/>
              </w:rPr>
              <w:t xml:space="preserve"> I have made minor grammar changes.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D099CEE" w14:textId="77777777" w:rsidR="00094B2C" w:rsidRDefault="00094B2C">
            <w:pPr>
              <w:rPr>
                <w:rFonts w:eastAsia="Times New Roman" w:cs="Arial"/>
                <w:szCs w:val="22"/>
              </w:rPr>
            </w:pPr>
            <w:r>
              <w:rPr>
                <w:rFonts w:eastAsia="Times New Roman" w:cs="Arial"/>
                <w:szCs w:val="22"/>
              </w:rPr>
              <w:t>b(2)</w:t>
            </w:r>
          </w:p>
        </w:tc>
      </w:tr>
    </w:tbl>
    <w:p w14:paraId="05A38732" w14:textId="77777777" w:rsidR="00094B2C" w:rsidRDefault="00094B2C">
      <w:pPr>
        <w:pStyle w:val="Heading4"/>
        <w:divId w:val="1680279521"/>
        <w:rPr>
          <w:rFonts w:eastAsia="Times New Roman" w:cs="Arial"/>
        </w:rPr>
      </w:pPr>
      <w:r>
        <w:rPr>
          <w:rFonts w:eastAsia="Times New Roman" w:cs="Arial"/>
        </w:rPr>
        <w:t>Notes</w:t>
      </w:r>
    </w:p>
    <w:tbl>
      <w:tblPr>
        <w:tblStyle w:val="TableGrid"/>
        <w:tblW w:w="10530" w:type="dxa"/>
        <w:tblInd w:w="355" w:type="dxa"/>
        <w:tblLook w:val="04A0" w:firstRow="1" w:lastRow="0" w:firstColumn="1" w:lastColumn="0" w:noHBand="0" w:noVBand="1"/>
      </w:tblPr>
      <w:tblGrid>
        <w:gridCol w:w="10530"/>
      </w:tblGrid>
      <w:tr w:rsidR="00101AC8" w14:paraId="7F3813A5" w14:textId="77777777" w:rsidTr="00101AC8">
        <w:tc>
          <w:tcPr>
            <w:tcW w:w="10530" w:type="dxa"/>
          </w:tcPr>
          <w:p w14:paraId="76DAC2E9" w14:textId="04A44107" w:rsidR="00101AC8" w:rsidRDefault="00101AC8" w:rsidP="00101AC8">
            <w:pPr>
              <w:rPr>
                <w:rFonts w:eastAsia="Times New Roman" w:cs="Arial"/>
                <w:szCs w:val="22"/>
              </w:rPr>
            </w:pPr>
            <w:r>
              <w:rPr>
                <w:rFonts w:eastAsia="Times New Roman" w:cs="Arial"/>
                <w:szCs w:val="22"/>
              </w:rPr>
              <w:t>Comments not used: a</w:t>
            </w:r>
            <w:r w:rsidR="004B1693">
              <w:rPr>
                <w:rFonts w:eastAsia="Times New Roman" w:cs="Arial"/>
                <w:szCs w:val="22"/>
              </w:rPr>
              <w:t>(</w:t>
            </w:r>
            <w:r>
              <w:rPr>
                <w:rFonts w:eastAsia="Times New Roman" w:cs="Arial"/>
                <w:szCs w:val="22"/>
              </w:rPr>
              <w:t>2</w:t>
            </w:r>
            <w:r w:rsidR="004B1693">
              <w:rPr>
                <w:rFonts w:eastAsia="Times New Roman" w:cs="Arial"/>
                <w:szCs w:val="22"/>
              </w:rPr>
              <w:t>)</w:t>
            </w:r>
            <w:r>
              <w:rPr>
                <w:rFonts w:eastAsia="Times New Roman" w:cs="Arial"/>
                <w:szCs w:val="22"/>
              </w:rPr>
              <w:t xml:space="preserve"> comment from Ex2 on information from </w:t>
            </w:r>
            <w:r w:rsidR="005E0259">
              <w:rPr>
                <w:rFonts w:eastAsia="Times New Roman" w:cs="Arial"/>
                <w:szCs w:val="22"/>
              </w:rPr>
              <w:t xml:space="preserve">key </w:t>
            </w:r>
            <w:r>
              <w:rPr>
                <w:rFonts w:eastAsia="Times New Roman" w:cs="Arial"/>
                <w:szCs w:val="22"/>
              </w:rPr>
              <w:t xml:space="preserve">partners to understand requirements of key partners and improve relationships. (Comment did not rise to the top and unclear on how this addresses </w:t>
            </w:r>
            <w:r w:rsidR="005E0259">
              <w:rPr>
                <w:rFonts w:eastAsia="Times New Roman" w:cs="Arial"/>
                <w:szCs w:val="22"/>
              </w:rPr>
              <w:t>Criteria.</w:t>
            </w:r>
            <w:r>
              <w:rPr>
                <w:rFonts w:eastAsia="Times New Roman" w:cs="Arial"/>
                <w:szCs w:val="22"/>
              </w:rPr>
              <w:t xml:space="preserve">) </w:t>
            </w:r>
          </w:p>
          <w:p w14:paraId="22B46FF7" w14:textId="6D6521DD" w:rsidR="00101AC8" w:rsidRDefault="00101AC8" w:rsidP="00101AC8">
            <w:pPr>
              <w:rPr>
                <w:rFonts w:eastAsia="Times New Roman" w:cs="Arial"/>
                <w:szCs w:val="22"/>
              </w:rPr>
            </w:pPr>
            <w:r>
              <w:rPr>
                <w:rFonts w:eastAsia="Times New Roman" w:cs="Arial"/>
                <w:szCs w:val="22"/>
              </w:rPr>
              <w:t xml:space="preserve">In </w:t>
            </w:r>
            <w:r w:rsidR="004B1693">
              <w:rPr>
                <w:rFonts w:eastAsia="Times New Roman" w:cs="Arial"/>
                <w:szCs w:val="22"/>
              </w:rPr>
              <w:t>R</w:t>
            </w:r>
            <w:r>
              <w:rPr>
                <w:rFonts w:eastAsia="Times New Roman" w:cs="Arial"/>
                <w:szCs w:val="22"/>
              </w:rPr>
              <w:t xml:space="preserve">2 feedback Ex1 made the suggestion to drop </w:t>
            </w:r>
            <w:r w:rsidR="004B1693">
              <w:rPr>
                <w:rFonts w:eastAsia="Times New Roman" w:cs="Arial"/>
                <w:szCs w:val="22"/>
              </w:rPr>
              <w:t>“</w:t>
            </w:r>
            <w:r>
              <w:rPr>
                <w:rFonts w:eastAsia="Times New Roman" w:cs="Arial"/>
                <w:szCs w:val="22"/>
              </w:rPr>
              <w:t>culturally competent care</w:t>
            </w:r>
            <w:r w:rsidR="004B1693">
              <w:rPr>
                <w:rFonts w:eastAsia="Times New Roman" w:cs="Arial"/>
                <w:szCs w:val="22"/>
              </w:rPr>
              <w:t>”</w:t>
            </w:r>
            <w:r>
              <w:rPr>
                <w:rFonts w:eastAsia="Times New Roman" w:cs="Arial"/>
                <w:szCs w:val="22"/>
              </w:rPr>
              <w:t xml:space="preserve"> from the third strength as it conflicts with the first OFI and a comment in 7.1. We will need to discuss this and determine if this should be dropped.</w:t>
            </w:r>
            <w:r w:rsidR="00181F37">
              <w:rPr>
                <w:rFonts w:eastAsia="Times New Roman" w:cs="Arial"/>
                <w:szCs w:val="22"/>
              </w:rPr>
              <w:t xml:space="preserve"> </w:t>
            </w:r>
            <w:r w:rsidR="004B1693">
              <w:rPr>
                <w:rFonts w:eastAsia="Times New Roman" w:cs="Arial"/>
                <w:szCs w:val="22"/>
              </w:rPr>
              <w:t>The phrase was retained, as the difference in the comments seems clear.</w:t>
            </w:r>
          </w:p>
        </w:tc>
      </w:tr>
    </w:tbl>
    <w:p w14:paraId="04ED870B"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97"/>
        <w:gridCol w:w="5292"/>
        <w:gridCol w:w="4176"/>
        <w:gridCol w:w="659"/>
      </w:tblGrid>
      <w:tr w:rsidR="00C8674E" w14:paraId="7BF5C3EA" w14:textId="77777777" w:rsidTr="00C8674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7626D17"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5FFD8C3"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4176"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32B564E"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09AC147" w14:textId="77777777" w:rsidR="00094B2C" w:rsidRDefault="00094B2C">
            <w:pPr>
              <w:jc w:val="center"/>
              <w:rPr>
                <w:rFonts w:eastAsia="Times New Roman" w:cs="Arial"/>
                <w:b/>
                <w:bCs/>
                <w:szCs w:val="22"/>
              </w:rPr>
            </w:pPr>
            <w:r>
              <w:rPr>
                <w:rFonts w:eastAsia="Times New Roman" w:cs="Arial"/>
                <w:b/>
                <w:bCs/>
                <w:szCs w:val="22"/>
              </w:rPr>
              <w:t>Item Ref.</w:t>
            </w:r>
          </w:p>
        </w:tc>
      </w:tr>
      <w:tr w:rsidR="00C8674E" w14:paraId="1E0F1560"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E69E36B"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F4639A4" w14:textId="376A10B7" w:rsidR="00094B2C" w:rsidRDefault="004B1693">
            <w:pPr>
              <w:rPr>
                <w:rFonts w:eastAsia="Times New Roman" w:cs="Arial"/>
                <w:szCs w:val="22"/>
              </w:rPr>
            </w:pPr>
            <w:r>
              <w:rPr>
                <w:rFonts w:eastAsia="Times New Roman" w:cs="Arial"/>
                <w:szCs w:val="22"/>
              </w:rPr>
              <w:t xml:space="preserve">It is not clear how the applicant tailors listening and learning approaches to </w:t>
            </w:r>
            <w:r w:rsidR="003C097D">
              <w:rPr>
                <w:rFonts w:eastAsia="Times New Roman" w:cs="Arial"/>
                <w:szCs w:val="22"/>
              </w:rPr>
              <w:t>its identified</w:t>
            </w:r>
            <w:r>
              <w:rPr>
                <w:rFonts w:eastAsia="Times New Roman" w:cs="Arial"/>
                <w:szCs w:val="22"/>
              </w:rPr>
              <w:t xml:space="preserve"> patient segments </w:t>
            </w:r>
            <w:r w:rsidR="003C097D">
              <w:rPr>
                <w:rFonts w:eastAsia="Times New Roman" w:cs="Arial"/>
                <w:szCs w:val="22"/>
              </w:rPr>
              <w:t>(</w:t>
            </w:r>
            <w:r>
              <w:rPr>
                <w:rFonts w:eastAsia="Times New Roman" w:cs="Arial"/>
                <w:szCs w:val="22"/>
              </w:rPr>
              <w:t>Figure 3.1-1</w:t>
            </w:r>
            <w:r w:rsidR="003C097D">
              <w:rPr>
                <w:rFonts w:eastAsia="Times New Roman" w:cs="Arial"/>
                <w:szCs w:val="22"/>
              </w:rPr>
              <w:t>)</w:t>
            </w:r>
            <w:r>
              <w:rPr>
                <w:rFonts w:eastAsia="Times New Roman" w:cs="Arial"/>
                <w:szCs w:val="22"/>
              </w:rPr>
              <w:t xml:space="preserve">, </w:t>
            </w:r>
            <w:r w:rsidR="00094B2C">
              <w:rPr>
                <w:rFonts w:eastAsia="Times New Roman" w:cs="Arial"/>
                <w:szCs w:val="22"/>
              </w:rPr>
              <w:t xml:space="preserve">how </w:t>
            </w:r>
            <w:r>
              <w:rPr>
                <w:rFonts w:eastAsia="Times New Roman" w:cs="Arial"/>
                <w:szCs w:val="22"/>
              </w:rPr>
              <w:t xml:space="preserve">it obtains </w:t>
            </w:r>
            <w:r w:rsidR="00094B2C">
              <w:rPr>
                <w:rFonts w:eastAsia="Times New Roman" w:cs="Arial"/>
                <w:szCs w:val="22"/>
              </w:rPr>
              <w:t>feedback from patients</w:t>
            </w:r>
            <w:r w:rsidR="00742E89">
              <w:rPr>
                <w:rFonts w:eastAsia="Times New Roman" w:cs="Arial"/>
                <w:szCs w:val="22"/>
              </w:rPr>
              <w:t>’</w:t>
            </w:r>
            <w:r w:rsidR="00094B2C">
              <w:rPr>
                <w:rFonts w:eastAsia="Times New Roman" w:cs="Arial"/>
                <w:szCs w:val="22"/>
              </w:rPr>
              <w:t xml:space="preserve"> families</w:t>
            </w:r>
            <w:r>
              <w:rPr>
                <w:rFonts w:eastAsia="Times New Roman" w:cs="Arial"/>
                <w:szCs w:val="22"/>
              </w:rPr>
              <w:t xml:space="preserve">, or how </w:t>
            </w:r>
            <w:r w:rsidR="003C097D">
              <w:rPr>
                <w:rFonts w:eastAsia="Times New Roman" w:cs="Arial"/>
                <w:szCs w:val="22"/>
              </w:rPr>
              <w:t>it</w:t>
            </w:r>
            <w:r>
              <w:rPr>
                <w:rFonts w:eastAsia="Times New Roman" w:cs="Arial"/>
                <w:szCs w:val="22"/>
              </w:rPr>
              <w:t xml:space="preserve"> reaches out </w:t>
            </w:r>
            <w:r w:rsidR="00094B2C">
              <w:rPr>
                <w:rFonts w:eastAsia="Times New Roman" w:cs="Arial"/>
                <w:szCs w:val="22"/>
              </w:rPr>
              <w:t xml:space="preserve">to </w:t>
            </w:r>
            <w:r w:rsidR="00AE0E32">
              <w:rPr>
                <w:rFonts w:eastAsia="Times New Roman" w:cs="Arial"/>
                <w:szCs w:val="22"/>
              </w:rPr>
              <w:t xml:space="preserve">the </w:t>
            </w:r>
            <w:r w:rsidR="00094B2C">
              <w:rPr>
                <w:rFonts w:eastAsia="Times New Roman" w:cs="Arial"/>
                <w:szCs w:val="22"/>
              </w:rPr>
              <w:t>Native American patient segment</w:t>
            </w:r>
            <w:r w:rsidR="00AE0E32">
              <w:rPr>
                <w:rFonts w:eastAsia="Times New Roman" w:cs="Arial"/>
                <w:szCs w:val="22"/>
              </w:rPr>
              <w:t>,</w:t>
            </w:r>
            <w:r w:rsidR="00094B2C">
              <w:rPr>
                <w:rFonts w:eastAsia="Times New Roman" w:cs="Arial"/>
                <w:szCs w:val="22"/>
              </w:rPr>
              <w:t xml:space="preserve"> which represents a major market segment in one count</w:t>
            </w:r>
            <w:r w:rsidR="00AE0E32">
              <w:rPr>
                <w:rFonts w:eastAsia="Times New Roman" w:cs="Arial"/>
                <w:szCs w:val="22"/>
              </w:rPr>
              <w:t>y</w:t>
            </w:r>
            <w:r w:rsidR="00094B2C">
              <w:rPr>
                <w:rFonts w:eastAsia="Times New Roman" w:cs="Arial"/>
                <w:szCs w:val="22"/>
              </w:rPr>
              <w:t xml:space="preserve">. </w:t>
            </w:r>
            <w:r>
              <w:rPr>
                <w:rFonts w:eastAsia="Times New Roman" w:cs="Arial"/>
                <w:szCs w:val="22"/>
              </w:rPr>
              <w:t xml:space="preserve">The examples given appear to cover only the addressing of Spanish language barriers and the provision of alternative feedback venues for older patients. </w:t>
            </w:r>
            <w:r w:rsidR="00094B2C">
              <w:rPr>
                <w:rFonts w:eastAsia="Times New Roman" w:cs="Arial"/>
                <w:szCs w:val="22"/>
              </w:rPr>
              <w:t xml:space="preserve">Obtaining information from these segments and communities </w:t>
            </w:r>
            <w:r w:rsidR="005E0259">
              <w:rPr>
                <w:rFonts w:eastAsia="Times New Roman" w:cs="Arial"/>
                <w:szCs w:val="22"/>
              </w:rPr>
              <w:t xml:space="preserve">may help the applicant </w:t>
            </w:r>
            <w:r w:rsidR="00094B2C">
              <w:rPr>
                <w:rFonts w:eastAsia="Times New Roman" w:cs="Arial"/>
                <w:szCs w:val="22"/>
              </w:rPr>
              <w:t xml:space="preserve">meet their needs </w:t>
            </w:r>
            <w:r>
              <w:rPr>
                <w:rFonts w:eastAsia="Times New Roman" w:cs="Arial"/>
                <w:szCs w:val="22"/>
              </w:rPr>
              <w:t xml:space="preserve">and </w:t>
            </w:r>
            <w:r w:rsidR="005E0259">
              <w:rPr>
                <w:rFonts w:eastAsia="Times New Roman" w:cs="Arial"/>
                <w:szCs w:val="22"/>
              </w:rPr>
              <w:t xml:space="preserve">therefore </w:t>
            </w:r>
            <w:r w:rsidR="00094B2C">
              <w:rPr>
                <w:rFonts w:eastAsia="Times New Roman" w:cs="Arial"/>
                <w:szCs w:val="22"/>
              </w:rPr>
              <w:t xml:space="preserve">enhance market share. </w:t>
            </w:r>
          </w:p>
        </w:tc>
        <w:tc>
          <w:tcPr>
            <w:tcW w:w="4176" w:type="dxa"/>
            <w:tcBorders>
              <w:top w:val="nil"/>
              <w:left w:val="nil"/>
              <w:bottom w:val="single" w:sz="6" w:space="0" w:color="000000"/>
              <w:right w:val="single" w:sz="6" w:space="0" w:color="000000"/>
            </w:tcBorders>
            <w:tcMar>
              <w:top w:w="75" w:type="dxa"/>
              <w:left w:w="75" w:type="dxa"/>
              <w:bottom w:w="75" w:type="dxa"/>
              <w:right w:w="75" w:type="dxa"/>
            </w:tcMar>
            <w:hideMark/>
          </w:tcPr>
          <w:p w14:paraId="4020EE38" w14:textId="77777777" w:rsidR="005E0259" w:rsidRDefault="00094B2C">
            <w:pPr>
              <w:rPr>
                <w:rFonts w:eastAsia="Times New Roman" w:cs="Arial"/>
                <w:szCs w:val="22"/>
              </w:rPr>
            </w:pPr>
            <w:r>
              <w:rPr>
                <w:rFonts w:eastAsia="Times New Roman" w:cs="Arial"/>
                <w:szCs w:val="22"/>
              </w:rPr>
              <w:t>Based on comments of 4 examiners (Ex4, Ex1, Ex3, Ex7, Ex2). This is a compilation of a and a2 comments. Started with comment by Ex7 and added input from the other examiners. On</w:t>
            </w:r>
            <w:r w:rsidR="004935F0">
              <w:rPr>
                <w:rFonts w:eastAsia="Times New Roman" w:cs="Arial"/>
                <w:szCs w:val="22"/>
              </w:rPr>
              <w:t>e</w:t>
            </w:r>
            <w:r>
              <w:rPr>
                <w:rFonts w:eastAsia="Times New Roman" w:cs="Arial"/>
                <w:szCs w:val="22"/>
              </w:rPr>
              <w:t xml:space="preserve"> examiner had it as a double OFI. May be discussed during consensus. </w:t>
            </w:r>
          </w:p>
          <w:p w14:paraId="241E2424" w14:textId="7B102035" w:rsidR="00094B2C" w:rsidRDefault="00094B2C">
            <w:pPr>
              <w:rPr>
                <w:rFonts w:eastAsia="Times New Roman" w:cs="Arial"/>
                <w:szCs w:val="22"/>
              </w:rPr>
            </w:pPr>
            <w:r>
              <w:rPr>
                <w:rFonts w:eastAsia="Times New Roman" w:cs="Arial"/>
                <w:szCs w:val="22"/>
              </w:rPr>
              <w:t xml:space="preserve">I did make it a double based on </w:t>
            </w:r>
            <w:r w:rsidR="004B1693">
              <w:rPr>
                <w:rFonts w:eastAsia="Times New Roman" w:cs="Arial"/>
                <w:szCs w:val="22"/>
              </w:rPr>
              <w:t>R</w:t>
            </w:r>
            <w:r>
              <w:rPr>
                <w:rFonts w:eastAsia="Times New Roman" w:cs="Arial"/>
                <w:szCs w:val="22"/>
              </w:rPr>
              <w:t xml:space="preserve">2 feedback.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35D5192" w14:textId="77777777" w:rsidR="00094B2C" w:rsidRDefault="00094B2C">
            <w:pPr>
              <w:rPr>
                <w:rFonts w:eastAsia="Times New Roman" w:cs="Arial"/>
                <w:szCs w:val="22"/>
              </w:rPr>
            </w:pPr>
            <w:r>
              <w:rPr>
                <w:rFonts w:eastAsia="Times New Roman" w:cs="Arial"/>
                <w:szCs w:val="22"/>
              </w:rPr>
              <w:t>a</w:t>
            </w:r>
          </w:p>
        </w:tc>
      </w:tr>
      <w:tr w:rsidR="00C8674E" w14:paraId="2E945712" w14:textId="77777777" w:rsidTr="00C8674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3B3B45B"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01ACE8A" w14:textId="10B169AB" w:rsidR="00094B2C" w:rsidRDefault="00094B2C">
            <w:pPr>
              <w:rPr>
                <w:rFonts w:eastAsia="Times New Roman" w:cs="Arial"/>
                <w:szCs w:val="22"/>
              </w:rPr>
            </w:pPr>
            <w:r>
              <w:rPr>
                <w:rFonts w:eastAsia="Times New Roman" w:cs="Arial"/>
                <w:szCs w:val="22"/>
              </w:rPr>
              <w:t xml:space="preserve">It is unclear how the applicant obtains </w:t>
            </w:r>
            <w:r w:rsidR="00AE0E32">
              <w:rPr>
                <w:rFonts w:eastAsia="Times New Roman" w:cs="Arial"/>
                <w:szCs w:val="22"/>
              </w:rPr>
              <w:t xml:space="preserve">the voice of the customer </w:t>
            </w:r>
            <w:r>
              <w:rPr>
                <w:rFonts w:eastAsia="Times New Roman" w:cs="Arial"/>
                <w:szCs w:val="22"/>
              </w:rPr>
              <w:t xml:space="preserve">relative to partners and competitors </w:t>
            </w:r>
            <w:r w:rsidR="00AE0E32">
              <w:rPr>
                <w:rFonts w:eastAsia="Times New Roman" w:cs="Arial"/>
                <w:szCs w:val="22"/>
              </w:rPr>
              <w:t xml:space="preserve">that do not participate </w:t>
            </w:r>
            <w:r>
              <w:rPr>
                <w:rFonts w:eastAsia="Times New Roman" w:cs="Arial"/>
                <w:szCs w:val="22"/>
              </w:rPr>
              <w:t>in the Packer Survey or are not represented in the Community Climate Survey</w:t>
            </w:r>
            <w:r w:rsidR="00AE0E32">
              <w:rPr>
                <w:rFonts w:eastAsia="Times New Roman" w:cs="Arial"/>
                <w:szCs w:val="22"/>
              </w:rPr>
              <w:t>, such as</w:t>
            </w:r>
            <w:r>
              <w:rPr>
                <w:rFonts w:eastAsia="Times New Roman" w:cs="Arial"/>
                <w:szCs w:val="22"/>
              </w:rPr>
              <w:t xml:space="preserve"> partners providing ambulatory and specialty care and health care providers in Mexico. Capturing</w:t>
            </w:r>
            <w:r w:rsidR="00AE0E32">
              <w:rPr>
                <w:rFonts w:eastAsia="Times New Roman" w:cs="Arial"/>
                <w:szCs w:val="22"/>
              </w:rPr>
              <w:t xml:space="preserve"> </w:t>
            </w:r>
            <w:r w:rsidR="00AE0E32">
              <w:rPr>
                <w:rFonts w:eastAsia="Times New Roman" w:cs="Arial"/>
                <w:szCs w:val="22"/>
              </w:rPr>
              <w:lastRenderedPageBreak/>
              <w:t>such</w:t>
            </w:r>
            <w:r>
              <w:rPr>
                <w:rFonts w:eastAsia="Times New Roman" w:cs="Arial"/>
                <w:szCs w:val="22"/>
              </w:rPr>
              <w:t xml:space="preserve"> information may enhance the </w:t>
            </w:r>
            <w:r w:rsidR="00AE0E32">
              <w:rPr>
                <w:rFonts w:eastAsia="Times New Roman" w:cs="Arial"/>
                <w:szCs w:val="22"/>
              </w:rPr>
              <w:t xml:space="preserve">applicant’s </w:t>
            </w:r>
            <w:r>
              <w:rPr>
                <w:rFonts w:eastAsia="Times New Roman" w:cs="Arial"/>
                <w:szCs w:val="22"/>
              </w:rPr>
              <w:t>ability to improve outcomes and service</w:t>
            </w:r>
            <w:r w:rsidR="003C097D">
              <w:rPr>
                <w:rFonts w:eastAsia="Times New Roman" w:cs="Arial"/>
                <w:szCs w:val="22"/>
              </w:rPr>
              <w:t>,</w:t>
            </w:r>
            <w:r>
              <w:rPr>
                <w:rFonts w:eastAsia="Times New Roman" w:cs="Arial"/>
                <w:szCs w:val="22"/>
              </w:rPr>
              <w:t xml:space="preserve"> broadening the applicant</w:t>
            </w:r>
            <w:r w:rsidR="00742E89">
              <w:rPr>
                <w:rFonts w:eastAsia="Times New Roman" w:cs="Arial"/>
                <w:szCs w:val="22"/>
              </w:rPr>
              <w:t>’</w:t>
            </w:r>
            <w:r>
              <w:rPr>
                <w:rFonts w:eastAsia="Times New Roman" w:cs="Arial"/>
                <w:szCs w:val="22"/>
              </w:rPr>
              <w:t xml:space="preserve">s appeal to its communities. </w:t>
            </w:r>
          </w:p>
        </w:tc>
        <w:tc>
          <w:tcPr>
            <w:tcW w:w="4176"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F7268E8" w14:textId="1237E33C" w:rsidR="004935F0" w:rsidRDefault="004935F0">
            <w:pPr>
              <w:rPr>
                <w:rFonts w:eastAsia="Times New Roman" w:cs="Arial"/>
                <w:szCs w:val="22"/>
              </w:rPr>
            </w:pPr>
            <w:r>
              <w:rPr>
                <w:rFonts w:eastAsia="Times New Roman" w:cs="Arial"/>
                <w:szCs w:val="22"/>
              </w:rPr>
              <w:lastRenderedPageBreak/>
              <w:t xml:space="preserve">Comment </w:t>
            </w:r>
            <w:r w:rsidR="00094B2C">
              <w:rPr>
                <w:rFonts w:eastAsia="Times New Roman" w:cs="Arial"/>
                <w:szCs w:val="22"/>
              </w:rPr>
              <w:t>is a combination of comments on competitor information by Ex</w:t>
            </w:r>
            <w:r w:rsidR="00891F10">
              <w:rPr>
                <w:rFonts w:eastAsia="Times New Roman" w:cs="Arial"/>
                <w:szCs w:val="22"/>
              </w:rPr>
              <w:t>4, Ex</w:t>
            </w:r>
            <w:r w:rsidR="00094B2C">
              <w:rPr>
                <w:rFonts w:eastAsia="Times New Roman" w:cs="Arial"/>
                <w:szCs w:val="22"/>
              </w:rPr>
              <w:t xml:space="preserve">7, Ex1 and </w:t>
            </w:r>
            <w:r w:rsidR="008D1B3B">
              <w:rPr>
                <w:rFonts w:eastAsia="Times New Roman" w:cs="Arial"/>
                <w:szCs w:val="22"/>
              </w:rPr>
              <w:t>Ex8</w:t>
            </w:r>
            <w:r w:rsidR="00094B2C">
              <w:rPr>
                <w:rFonts w:eastAsia="Times New Roman" w:cs="Arial"/>
                <w:szCs w:val="22"/>
              </w:rPr>
              <w:t xml:space="preserve"> and information missing on payors from </w:t>
            </w:r>
            <w:r w:rsidR="008D1B3B">
              <w:rPr>
                <w:rFonts w:eastAsia="Times New Roman" w:cs="Arial"/>
                <w:szCs w:val="22"/>
              </w:rPr>
              <w:t>Ex5</w:t>
            </w:r>
            <w:r w:rsidR="00094B2C">
              <w:rPr>
                <w:rFonts w:eastAsia="Times New Roman" w:cs="Arial"/>
                <w:szCs w:val="22"/>
              </w:rPr>
              <w:t xml:space="preserve"> and </w:t>
            </w:r>
            <w:r w:rsidR="008D1B3B">
              <w:rPr>
                <w:rFonts w:eastAsia="Times New Roman" w:cs="Arial"/>
                <w:szCs w:val="22"/>
              </w:rPr>
              <w:t>Ex8</w:t>
            </w:r>
            <w:r w:rsidR="00094B2C">
              <w:rPr>
                <w:rFonts w:eastAsia="Times New Roman" w:cs="Arial"/>
                <w:szCs w:val="22"/>
              </w:rPr>
              <w:t xml:space="preserve">. Moved comment up to second place based on a </w:t>
            </w:r>
            <w:r w:rsidR="00094B2C">
              <w:rPr>
                <w:rFonts w:eastAsia="Times New Roman" w:cs="Arial"/>
                <w:szCs w:val="22"/>
              </w:rPr>
              <w:lastRenderedPageBreak/>
              <w:t xml:space="preserve">feedback comment that this may be a key theme. </w:t>
            </w:r>
          </w:p>
          <w:p w14:paraId="632F983F" w14:textId="37B266C9" w:rsidR="00094B2C" w:rsidRDefault="00094B2C">
            <w:pPr>
              <w:rPr>
                <w:rFonts w:eastAsia="Times New Roman" w:cs="Arial"/>
                <w:szCs w:val="22"/>
              </w:rPr>
            </w:pPr>
            <w:r>
              <w:rPr>
                <w:rFonts w:eastAsia="Times New Roman" w:cs="Arial"/>
                <w:szCs w:val="22"/>
              </w:rPr>
              <w:t>Comment from Ex1</w:t>
            </w:r>
            <w:r w:rsidR="00951509">
              <w:rPr>
                <w:rFonts w:eastAsia="Times New Roman" w:cs="Arial"/>
                <w:szCs w:val="22"/>
              </w:rPr>
              <w:t>:</w:t>
            </w:r>
            <w:r>
              <w:rPr>
                <w:rFonts w:eastAsia="Times New Roman" w:cs="Arial"/>
                <w:szCs w:val="22"/>
              </w:rPr>
              <w:t xml:space="preserve"> Moving the comment up makes sense even if it is not a key theme.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3F08E6A" w14:textId="524A9A2A" w:rsidR="00094B2C" w:rsidRDefault="00094B2C">
            <w:pPr>
              <w:rPr>
                <w:rFonts w:eastAsia="Times New Roman" w:cs="Arial"/>
                <w:szCs w:val="22"/>
              </w:rPr>
            </w:pPr>
            <w:r>
              <w:rPr>
                <w:rFonts w:eastAsia="Times New Roman" w:cs="Arial"/>
                <w:szCs w:val="22"/>
              </w:rPr>
              <w:lastRenderedPageBreak/>
              <w:t>a(1),</w:t>
            </w:r>
            <w:r w:rsidR="009C0694">
              <w:rPr>
                <w:rFonts w:eastAsia="Times New Roman" w:cs="Arial"/>
                <w:szCs w:val="22"/>
              </w:rPr>
              <w:t xml:space="preserve"> </w:t>
            </w:r>
            <w:r>
              <w:rPr>
                <w:rFonts w:eastAsia="Times New Roman" w:cs="Arial"/>
                <w:szCs w:val="22"/>
              </w:rPr>
              <w:t>b(2)</w:t>
            </w:r>
          </w:p>
        </w:tc>
      </w:tr>
      <w:tr w:rsidR="00C8674E" w14:paraId="4BCE04A8" w14:textId="77777777" w:rsidTr="00C8674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BDD09DC"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9CFF8DD" w14:textId="60604393" w:rsidR="00094B2C" w:rsidRDefault="00094B2C">
            <w:pPr>
              <w:rPr>
                <w:rFonts w:eastAsia="Times New Roman" w:cs="Arial"/>
                <w:szCs w:val="22"/>
              </w:rPr>
            </w:pPr>
            <w:r>
              <w:rPr>
                <w:rFonts w:eastAsia="Times New Roman" w:cs="Arial"/>
                <w:szCs w:val="22"/>
              </w:rPr>
              <w:t xml:space="preserve">There is limited evidence of learning from and refinement of the tools used to capture data and information related to satisfaction, dissatisfaction and engagement. Evaluation and refinement of </w:t>
            </w:r>
            <w:r w:rsidR="00AE0E32">
              <w:rPr>
                <w:rFonts w:eastAsia="Times New Roman" w:cs="Arial"/>
                <w:szCs w:val="22"/>
              </w:rPr>
              <w:t xml:space="preserve">these </w:t>
            </w:r>
            <w:r>
              <w:rPr>
                <w:rFonts w:eastAsia="Times New Roman" w:cs="Arial"/>
                <w:szCs w:val="22"/>
              </w:rPr>
              <w:t>mechanisms may help the applicant better leverage</w:t>
            </w:r>
            <w:r w:rsidR="00AE0E32">
              <w:rPr>
                <w:rFonts w:eastAsia="Times New Roman" w:cs="Arial"/>
                <w:szCs w:val="22"/>
              </w:rPr>
              <w:t xml:space="preserve"> its</w:t>
            </w:r>
            <w:r>
              <w:rPr>
                <w:rFonts w:eastAsia="Times New Roman" w:cs="Arial"/>
                <w:szCs w:val="22"/>
              </w:rPr>
              <w:t xml:space="preserve"> core competency of culturally competent, patient-centered care. </w:t>
            </w:r>
          </w:p>
        </w:tc>
        <w:tc>
          <w:tcPr>
            <w:tcW w:w="4176" w:type="dxa"/>
            <w:tcBorders>
              <w:top w:val="nil"/>
              <w:left w:val="nil"/>
              <w:bottom w:val="single" w:sz="6" w:space="0" w:color="000000"/>
              <w:right w:val="single" w:sz="6" w:space="0" w:color="000000"/>
            </w:tcBorders>
            <w:tcMar>
              <w:top w:w="75" w:type="dxa"/>
              <w:left w:w="75" w:type="dxa"/>
              <w:bottom w:w="75" w:type="dxa"/>
              <w:right w:w="75" w:type="dxa"/>
            </w:tcMar>
            <w:hideMark/>
          </w:tcPr>
          <w:p w14:paraId="7A8B1C1C" w14:textId="36D0D0BF" w:rsidR="00094B2C" w:rsidRDefault="00094B2C">
            <w:pPr>
              <w:rPr>
                <w:rFonts w:eastAsia="Times New Roman" w:cs="Arial"/>
                <w:szCs w:val="22"/>
              </w:rPr>
            </w:pPr>
            <w:r>
              <w:rPr>
                <w:rFonts w:eastAsia="Times New Roman" w:cs="Arial"/>
                <w:szCs w:val="22"/>
              </w:rPr>
              <w:t xml:space="preserve">Comment based on </w:t>
            </w:r>
            <w:r w:rsidR="004935F0">
              <w:rPr>
                <w:rFonts w:eastAsia="Times New Roman" w:cs="Arial"/>
                <w:szCs w:val="22"/>
              </w:rPr>
              <w:t>feedback-</w:t>
            </w:r>
            <w:r>
              <w:rPr>
                <w:rFonts w:eastAsia="Times New Roman" w:cs="Arial"/>
                <w:szCs w:val="22"/>
              </w:rPr>
              <w:t xml:space="preserve">ready comment by </w:t>
            </w:r>
            <w:r w:rsidR="008D1B3B">
              <w:rPr>
                <w:rFonts w:eastAsia="Times New Roman" w:cs="Arial"/>
                <w:szCs w:val="22"/>
              </w:rPr>
              <w:t>Ex5</w:t>
            </w:r>
            <w:r w:rsidR="00951509">
              <w:rPr>
                <w:rFonts w:eastAsia="Times New Roman" w:cs="Arial"/>
                <w:szCs w:val="22"/>
              </w:rPr>
              <w:t>.</w:t>
            </w:r>
            <w:r>
              <w:rPr>
                <w:rFonts w:eastAsia="Times New Roman" w:cs="Arial"/>
                <w:szCs w:val="22"/>
              </w:rPr>
              <w:t xml:space="preserve"> Made wording change suggested by Ex3 in </w:t>
            </w:r>
            <w:r w:rsidR="00951509">
              <w:rPr>
                <w:rFonts w:eastAsia="Times New Roman" w:cs="Arial"/>
                <w:szCs w:val="22"/>
              </w:rPr>
              <w:t>R</w:t>
            </w:r>
            <w:r>
              <w:rPr>
                <w:rFonts w:eastAsia="Times New Roman" w:cs="Arial"/>
                <w:szCs w:val="22"/>
              </w:rPr>
              <w:t xml:space="preserve">2 feedback. Made wording changes suggested by Ex3, Ex4 and Ex7 in </w:t>
            </w:r>
            <w:r w:rsidR="00951509">
              <w:rPr>
                <w:rFonts w:eastAsia="Times New Roman" w:cs="Arial"/>
                <w:szCs w:val="22"/>
              </w:rPr>
              <w:t>R2</w:t>
            </w:r>
            <w:r>
              <w:rPr>
                <w:rFonts w:eastAsia="Times New Roman" w:cs="Arial"/>
                <w:szCs w:val="22"/>
              </w:rPr>
              <w:t xml:space="preserve"> feedback.</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5C2589B" w14:textId="77777777" w:rsidR="00094B2C" w:rsidRDefault="00094B2C">
            <w:pPr>
              <w:rPr>
                <w:rFonts w:eastAsia="Times New Roman" w:cs="Arial"/>
                <w:szCs w:val="22"/>
              </w:rPr>
            </w:pPr>
            <w:r>
              <w:rPr>
                <w:rFonts w:eastAsia="Times New Roman" w:cs="Arial"/>
                <w:szCs w:val="22"/>
              </w:rPr>
              <w:t>b(1)</w:t>
            </w:r>
          </w:p>
        </w:tc>
      </w:tr>
    </w:tbl>
    <w:p w14:paraId="39956C69"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101AC8" w14:paraId="0D01B37C" w14:textId="77777777" w:rsidTr="00101AC8">
        <w:tc>
          <w:tcPr>
            <w:tcW w:w="10435" w:type="dxa"/>
          </w:tcPr>
          <w:p w14:paraId="032DBEE9" w14:textId="7B8220AD" w:rsidR="00101AC8" w:rsidRDefault="00101AC8" w:rsidP="00101AC8">
            <w:pPr>
              <w:rPr>
                <w:rFonts w:eastAsia="Times New Roman" w:cs="Arial"/>
                <w:szCs w:val="22"/>
              </w:rPr>
            </w:pPr>
            <w:r>
              <w:rPr>
                <w:rFonts w:eastAsia="Times New Roman" w:cs="Arial"/>
                <w:szCs w:val="22"/>
              </w:rPr>
              <w:t xml:space="preserve">Not used comment by Ex4 on social media. Comment is valid but did not rise to the top. </w:t>
            </w:r>
          </w:p>
        </w:tc>
      </w:tr>
    </w:tbl>
    <w:p w14:paraId="4C33D411"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01AC8" w14:paraId="4104ABB4" w14:textId="77777777" w:rsidTr="00101AC8">
        <w:tc>
          <w:tcPr>
            <w:tcW w:w="10790" w:type="dxa"/>
          </w:tcPr>
          <w:p w14:paraId="20D147C1" w14:textId="680D37DD" w:rsidR="00101AC8" w:rsidRPr="003720B9" w:rsidRDefault="00101AC8" w:rsidP="00101AC8">
            <w:pPr>
              <w:ind w:left="360" w:right="360"/>
              <w:rPr>
                <w:rFonts w:eastAsia="Times New Roman" w:cs="Arial"/>
                <w:b/>
                <w:szCs w:val="22"/>
              </w:rPr>
            </w:pPr>
            <w:r w:rsidRPr="003720B9">
              <w:rPr>
                <w:rFonts w:eastAsia="Times New Roman" w:cs="Arial"/>
                <w:b/>
                <w:szCs w:val="22"/>
              </w:rPr>
              <w:t xml:space="preserve">Score Value: </w:t>
            </w:r>
            <w:r w:rsidRPr="003720B9">
              <w:rPr>
                <w:rStyle w:val="Strong"/>
                <w:rFonts w:eastAsia="Times New Roman" w:cs="Arial"/>
                <w:b w:val="0"/>
                <w:szCs w:val="22"/>
              </w:rPr>
              <w:t>5</w:t>
            </w:r>
            <w:r w:rsidR="00434E88">
              <w:rPr>
                <w:rStyle w:val="Strong"/>
                <w:rFonts w:eastAsia="Times New Roman" w:cs="Arial"/>
                <w:b w:val="0"/>
                <w:szCs w:val="22"/>
              </w:rPr>
              <w:t>5</w:t>
            </w:r>
          </w:p>
          <w:p w14:paraId="17BA8916" w14:textId="77777777" w:rsidR="00101AC8" w:rsidRPr="003720B9" w:rsidRDefault="00101AC8" w:rsidP="00101AC8">
            <w:pPr>
              <w:ind w:left="360" w:right="360"/>
              <w:rPr>
                <w:rFonts w:eastAsia="Times New Roman" w:cs="Arial"/>
                <w:b/>
                <w:szCs w:val="22"/>
              </w:rPr>
            </w:pPr>
            <w:r w:rsidRPr="003720B9">
              <w:rPr>
                <w:rFonts w:eastAsia="Times New Roman" w:cs="Arial"/>
                <w:b/>
                <w:szCs w:val="22"/>
              </w:rPr>
              <w:t xml:space="preserve">Score Range: </w:t>
            </w:r>
            <w:r w:rsidRPr="003720B9">
              <w:rPr>
                <w:rStyle w:val="Strong"/>
                <w:rFonts w:eastAsia="Times New Roman" w:cs="Arial"/>
                <w:b w:val="0"/>
                <w:szCs w:val="22"/>
              </w:rPr>
              <w:t>50</w:t>
            </w:r>
            <w:r>
              <w:rPr>
                <w:rStyle w:val="Strong"/>
                <w:rFonts w:eastAsia="Times New Roman" w:cs="Arial"/>
                <w:b w:val="0"/>
                <w:szCs w:val="22"/>
              </w:rPr>
              <w:t>–</w:t>
            </w:r>
            <w:r w:rsidRPr="003720B9">
              <w:rPr>
                <w:rStyle w:val="Strong"/>
                <w:rFonts w:eastAsia="Times New Roman" w:cs="Arial"/>
                <w:b w:val="0"/>
                <w:szCs w:val="22"/>
              </w:rPr>
              <w:t>65%</w:t>
            </w:r>
          </w:p>
          <w:p w14:paraId="78A08469" w14:textId="58185343" w:rsidR="00AE0E32" w:rsidRPr="00434E88" w:rsidRDefault="00101AC8" w:rsidP="00101AC8">
            <w:pPr>
              <w:rPr>
                <w:rFonts w:eastAsia="Times New Roman" w:cs="Arial"/>
                <w:bCs/>
                <w:szCs w:val="22"/>
              </w:rPr>
            </w:pPr>
            <w:r w:rsidRPr="003720B9">
              <w:rPr>
                <w:rFonts w:eastAsia="Times New Roman" w:cs="Arial"/>
                <w:b/>
                <w:szCs w:val="22"/>
              </w:rPr>
              <w:t xml:space="preserve">Why shouldn’t the score be in the range above or below the selected one? </w:t>
            </w:r>
            <w:r w:rsidR="00434E88" w:rsidRPr="003720B9">
              <w:rPr>
                <w:rStyle w:val="Strong"/>
                <w:rFonts w:eastAsia="Times New Roman" w:cs="Arial"/>
                <w:b w:val="0"/>
                <w:szCs w:val="22"/>
              </w:rPr>
              <w:t>The approaches and improvements are strong. The innovation of the SSK and SWST might justify the next range. Kept the 50</w:t>
            </w:r>
            <w:r w:rsidR="00434E88">
              <w:rPr>
                <w:rStyle w:val="Strong"/>
                <w:rFonts w:eastAsia="Times New Roman" w:cs="Arial"/>
                <w:b w:val="0"/>
                <w:szCs w:val="22"/>
              </w:rPr>
              <w:t>–</w:t>
            </w:r>
            <w:r w:rsidR="00434E88" w:rsidRPr="003720B9">
              <w:rPr>
                <w:rStyle w:val="Strong"/>
                <w:rFonts w:eastAsia="Times New Roman" w:cs="Arial"/>
                <w:b w:val="0"/>
                <w:szCs w:val="22"/>
              </w:rPr>
              <w:t xml:space="preserve">65 range and score of 55 based on </w:t>
            </w:r>
            <w:r w:rsidR="00434E88">
              <w:rPr>
                <w:rStyle w:val="Strong"/>
                <w:rFonts w:eastAsia="Times New Roman" w:cs="Arial"/>
                <w:b w:val="0"/>
                <w:szCs w:val="22"/>
              </w:rPr>
              <w:t>an approach/deployment/learning</w:t>
            </w:r>
            <w:r w:rsidR="00434E88" w:rsidRPr="003720B9">
              <w:rPr>
                <w:rStyle w:val="Strong"/>
                <w:rFonts w:eastAsia="Times New Roman" w:cs="Arial"/>
                <w:b w:val="0"/>
                <w:szCs w:val="22"/>
              </w:rPr>
              <w:t xml:space="preserve"> OFI for limited approaches </w:t>
            </w:r>
            <w:r w:rsidR="00434E88">
              <w:rPr>
                <w:rStyle w:val="Strong"/>
                <w:rFonts w:eastAsia="Times New Roman" w:cs="Arial"/>
                <w:b w:val="0"/>
                <w:szCs w:val="22"/>
              </w:rPr>
              <w:t xml:space="preserve">and learning in </w:t>
            </w:r>
            <w:r w:rsidR="00434E88" w:rsidRPr="003720B9">
              <w:rPr>
                <w:rStyle w:val="Strong"/>
                <w:rFonts w:eastAsia="Times New Roman" w:cs="Arial"/>
                <w:b w:val="0"/>
                <w:szCs w:val="22"/>
              </w:rPr>
              <w:t>improv</w:t>
            </w:r>
            <w:r w:rsidR="00434E88">
              <w:rPr>
                <w:rStyle w:val="Strong"/>
                <w:rFonts w:eastAsia="Times New Roman" w:cs="Arial"/>
                <w:b w:val="0"/>
                <w:szCs w:val="22"/>
              </w:rPr>
              <w:t xml:space="preserve">ing customer </w:t>
            </w:r>
            <w:r w:rsidR="00434E88" w:rsidRPr="003720B9">
              <w:rPr>
                <w:rStyle w:val="Strong"/>
                <w:rFonts w:eastAsia="Times New Roman" w:cs="Arial"/>
                <w:b w:val="0"/>
                <w:szCs w:val="22"/>
              </w:rPr>
              <w:t>satisfaction</w:t>
            </w:r>
            <w:r w:rsidR="00434E88">
              <w:rPr>
                <w:rStyle w:val="Strong"/>
                <w:rFonts w:eastAsia="Times New Roman" w:cs="Arial"/>
                <w:b w:val="0"/>
                <w:szCs w:val="22"/>
              </w:rPr>
              <w:t xml:space="preserve"> addressing </w:t>
            </w:r>
            <w:r w:rsidR="00434E88" w:rsidRPr="003720B9">
              <w:rPr>
                <w:rStyle w:val="Strong"/>
                <w:rFonts w:eastAsia="Times New Roman" w:cs="Arial"/>
                <w:b w:val="0"/>
                <w:szCs w:val="22"/>
              </w:rPr>
              <w:t xml:space="preserve">dissatisfaction and </w:t>
            </w:r>
            <w:r w:rsidR="00434E88">
              <w:rPr>
                <w:rStyle w:val="Strong"/>
                <w:rFonts w:eastAsia="Times New Roman" w:cs="Arial"/>
                <w:b w:val="0"/>
                <w:szCs w:val="22"/>
              </w:rPr>
              <w:t xml:space="preserve">enhancing </w:t>
            </w:r>
            <w:r w:rsidR="00434E88" w:rsidRPr="003720B9">
              <w:rPr>
                <w:rStyle w:val="Strong"/>
                <w:rFonts w:eastAsia="Times New Roman" w:cs="Arial"/>
                <w:b w:val="0"/>
                <w:szCs w:val="22"/>
              </w:rPr>
              <w:t>engagement.</w:t>
            </w:r>
            <w:r w:rsidR="00181F37">
              <w:rPr>
                <w:rStyle w:val="Strong"/>
                <w:rFonts w:eastAsia="Times New Roman" w:cs="Arial"/>
                <w:b w:val="0"/>
                <w:szCs w:val="22"/>
              </w:rPr>
              <w:t xml:space="preserve"> </w:t>
            </w:r>
          </w:p>
        </w:tc>
      </w:tr>
    </w:tbl>
    <w:p w14:paraId="205C6832" w14:textId="7096F00F" w:rsidR="00094B2C" w:rsidRDefault="00E85D33" w:rsidP="00143FBD">
      <w:pPr>
        <w:pStyle w:val="Heading2"/>
        <w:divId w:val="1680279521"/>
        <w:rPr>
          <w:rFonts w:eastAsia="Times New Roman"/>
        </w:rPr>
      </w:pPr>
      <w:r>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3.2</w:t>
      </w:r>
    </w:p>
    <w:p w14:paraId="14160987" w14:textId="77777777" w:rsidR="00094B2C" w:rsidRDefault="00094B2C">
      <w:pPr>
        <w:pStyle w:val="Heading2"/>
        <w:divId w:val="1680279521"/>
        <w:rPr>
          <w:rFonts w:eastAsia="Times New Roman" w:cs="Arial"/>
        </w:rPr>
      </w:pPr>
      <w:r>
        <w:rPr>
          <w:rFonts w:eastAsia="Times New Roman" w:cs="Arial"/>
        </w:rPr>
        <w:t>Customer Engagement</w:t>
      </w:r>
    </w:p>
    <w:p w14:paraId="2C783ED6" w14:textId="77777777" w:rsidR="00094B2C" w:rsidRDefault="00094B2C">
      <w:pPr>
        <w:pStyle w:val="Heading3"/>
        <w:divId w:val="1680279521"/>
        <w:rPr>
          <w:rFonts w:eastAsia="Times New Roman" w:cs="Arial"/>
        </w:rPr>
      </w:pPr>
      <w:r>
        <w:rPr>
          <w:rFonts w:eastAsia="Times New Roman" w:cs="Arial"/>
        </w:rPr>
        <w:t>Relevant Key Factors</w:t>
      </w:r>
    </w:p>
    <w:p w14:paraId="1C0F5376" w14:textId="42476875" w:rsidR="00094B2C" w:rsidRDefault="00094B2C">
      <w:pPr>
        <w:numPr>
          <w:ilvl w:val="0"/>
          <w:numId w:val="11"/>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3720B9">
        <w:rPr>
          <w:rFonts w:eastAsia="Times New Roman"/>
        </w:rPr>
        <w:t>Provide residents easy/timely access to high-quality/safe health care services, responsive to diverse cultural/socioeconomic needs, regardless of ability to pay.</w:t>
      </w:r>
    </w:p>
    <w:p w14:paraId="1301A6CB" w14:textId="3552F5D4" w:rsidR="00094B2C" w:rsidRDefault="00094B2C" w:rsidP="003720B9">
      <w:pPr>
        <w:numPr>
          <w:ilvl w:val="0"/>
          <w:numId w:val="11"/>
        </w:numPr>
        <w:spacing w:before="100" w:beforeAutospacing="1" w:after="100" w:afterAutospacing="1"/>
        <w:divId w:val="1680279521"/>
        <w:rPr>
          <w:rFonts w:eastAsia="Times New Roman" w:cs="Arial"/>
          <w:szCs w:val="22"/>
        </w:rPr>
      </w:pPr>
      <w:r>
        <w:rPr>
          <w:rFonts w:eastAsia="Times New Roman" w:cs="Arial"/>
          <w:szCs w:val="22"/>
        </w:rPr>
        <w:t>Core competencies</w:t>
      </w:r>
      <w:r w:rsidR="003720B9">
        <w:rPr>
          <w:rFonts w:eastAsia="Times New Roman" w:cs="Arial"/>
          <w:szCs w:val="22"/>
        </w:rPr>
        <w:t>:</w:t>
      </w:r>
      <w:r>
        <w:rPr>
          <w:rFonts w:eastAsia="Times New Roman" w:cs="Arial"/>
          <w:szCs w:val="22"/>
        </w:rPr>
        <w:t xml:space="preserve"> </w:t>
      </w:r>
      <w:r w:rsidR="003720B9" w:rsidRPr="003720B9">
        <w:rPr>
          <w:rFonts w:eastAsia="Times New Roman" w:cs="Arial"/>
          <w:szCs w:val="22"/>
        </w:rPr>
        <w:t xml:space="preserve">1. Culturally competent, patient-centered care; 2. Expertise in treatment of diseases prevalent within applicant’s patient population; 3. Collaborative relationships that increase access to specialty care/other </w:t>
      </w:r>
      <w:r w:rsidR="00891F10" w:rsidRPr="003720B9">
        <w:rPr>
          <w:rFonts w:eastAsia="Times New Roman" w:cs="Arial"/>
          <w:szCs w:val="22"/>
        </w:rPr>
        <w:t>services.</w:t>
      </w:r>
    </w:p>
    <w:p w14:paraId="416873D1" w14:textId="68050A6A" w:rsidR="00094B2C" w:rsidRDefault="00094B2C">
      <w:pPr>
        <w:numPr>
          <w:ilvl w:val="0"/>
          <w:numId w:val="11"/>
        </w:numPr>
        <w:spacing w:before="100" w:beforeAutospacing="1" w:after="100" w:afterAutospacing="1"/>
        <w:divId w:val="1680279521"/>
        <w:rPr>
          <w:rFonts w:eastAsia="Times New Roman" w:cs="Arial"/>
          <w:szCs w:val="22"/>
        </w:rPr>
      </w:pPr>
      <w:r>
        <w:rPr>
          <w:rFonts w:eastAsia="Times New Roman" w:cs="Arial"/>
          <w:szCs w:val="22"/>
        </w:rPr>
        <w:t>Key customers</w:t>
      </w:r>
      <w:r w:rsidR="003720B9">
        <w:rPr>
          <w:rFonts w:eastAsia="Times New Roman" w:cs="Arial"/>
          <w:szCs w:val="22"/>
        </w:rPr>
        <w:t>:</w:t>
      </w:r>
      <w:r>
        <w:rPr>
          <w:rFonts w:eastAsia="Times New Roman" w:cs="Arial"/>
          <w:szCs w:val="22"/>
        </w:rPr>
        <w:t xml:space="preserve"> </w:t>
      </w:r>
      <w:r w:rsidR="003720B9">
        <w:rPr>
          <w:rFonts w:eastAsia="Times New Roman"/>
        </w:rPr>
        <w:t>Patients/families: safety; effective, high-quality care; efficient, cost-effective care; timely/convenient access to care/information; patient-centered service; equitable, culturally sensitive care; reputation as high-quality health center; personal relationships/</w:t>
      </w:r>
      <w:r w:rsidR="00891F10">
        <w:rPr>
          <w:rFonts w:eastAsia="Times New Roman"/>
        </w:rPr>
        <w:t>partnerships.</w:t>
      </w:r>
    </w:p>
    <w:p w14:paraId="5F2FE9FF" w14:textId="022CF242" w:rsidR="00094B2C" w:rsidRDefault="003720B9">
      <w:pPr>
        <w:numPr>
          <w:ilvl w:val="0"/>
          <w:numId w:val="11"/>
        </w:numPr>
        <w:spacing w:before="100" w:beforeAutospacing="1" w:after="100" w:afterAutospacing="1"/>
        <w:divId w:val="1680279521"/>
        <w:rPr>
          <w:rFonts w:eastAsia="Times New Roman" w:cs="Arial"/>
          <w:szCs w:val="22"/>
        </w:rPr>
      </w:pPr>
      <w:r>
        <w:rPr>
          <w:rFonts w:eastAsia="Times New Roman"/>
        </w:rPr>
        <w:t>SC3—addressing low prevention/screening and higher incidence of chronic/communicable disease in service area.</w:t>
      </w:r>
      <w:r w:rsidDel="003720B9">
        <w:rPr>
          <w:rFonts w:eastAsia="Times New Roman" w:cs="Arial"/>
          <w:szCs w:val="22"/>
        </w:rPr>
        <w:t xml:space="preserve"> </w:t>
      </w:r>
    </w:p>
    <w:p w14:paraId="4C30CA01" w14:textId="77777777" w:rsidR="00094B2C" w:rsidRDefault="00094B2C">
      <w:pPr>
        <w:pStyle w:val="Heading3"/>
        <w:divId w:val="1680279521"/>
        <w:rPr>
          <w:rFonts w:eastAsia="Times New Roman" w:cs="Arial"/>
        </w:rPr>
      </w:pPr>
      <w:r>
        <w:rPr>
          <w:rFonts w:eastAsia="Times New Roman" w:cs="Arial"/>
        </w:rPr>
        <w:t>Strengths</w:t>
      </w:r>
    </w:p>
    <w:tbl>
      <w:tblPr>
        <w:tblW w:w="0" w:type="auto"/>
        <w:tblBorders>
          <w:top w:val="single" w:sz="6" w:space="0" w:color="000000"/>
          <w:left w:val="single" w:sz="6" w:space="0" w:color="000000"/>
        </w:tblBorders>
        <w:tblLook w:val="04A0" w:firstRow="1" w:lastRow="0" w:firstColumn="1" w:lastColumn="0" w:noHBand="0" w:noVBand="1"/>
      </w:tblPr>
      <w:tblGrid>
        <w:gridCol w:w="287"/>
        <w:gridCol w:w="5040"/>
        <w:gridCol w:w="4513"/>
        <w:gridCol w:w="584"/>
      </w:tblGrid>
      <w:tr w:rsidR="00094B2C" w14:paraId="7C1EEB0D" w14:textId="77777777" w:rsidTr="00C53C7A">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6C27790" w14:textId="77777777" w:rsidR="00094B2C" w:rsidRDefault="00094B2C">
            <w:pPr>
              <w:jc w:val="center"/>
              <w:rPr>
                <w:rFonts w:eastAsia="Times New Roman" w:cs="Arial"/>
                <w:b/>
                <w:bCs/>
                <w:szCs w:val="22"/>
              </w:rPr>
            </w:pPr>
            <w:r>
              <w:rPr>
                <w:rFonts w:eastAsia="Times New Roman" w:cs="Arial"/>
                <w:b/>
                <w:bCs/>
                <w:szCs w:val="22"/>
              </w:rPr>
              <w:t>++</w:t>
            </w:r>
          </w:p>
        </w:tc>
        <w:tc>
          <w:tcPr>
            <w:tcW w:w="504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D7171B4"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423EE8B"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183108D"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1621600" w14:textId="77777777" w:rsidTr="00C53C7A">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92C5F43" w14:textId="77777777" w:rsidR="00094B2C" w:rsidRDefault="00094B2C">
            <w:pPr>
              <w:rPr>
                <w:rFonts w:eastAsia="Times New Roman" w:cs="Arial"/>
                <w:b/>
                <w:bCs/>
                <w:szCs w:val="22"/>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hideMark/>
          </w:tcPr>
          <w:p w14:paraId="464F6BD3" w14:textId="186BB3EE" w:rsidR="00094B2C" w:rsidRDefault="00094B2C">
            <w:pPr>
              <w:rPr>
                <w:rFonts w:eastAsia="Times New Roman" w:cs="Arial"/>
                <w:szCs w:val="22"/>
              </w:rPr>
            </w:pPr>
            <w:r>
              <w:rPr>
                <w:rFonts w:eastAsia="Times New Roman" w:cs="Arial"/>
                <w:szCs w:val="22"/>
              </w:rPr>
              <w:t xml:space="preserve">Aligned with the core competency of patient-centered care, the applicant provides 19 access mechanisms (Figure 3.2-1) for patients and other customers. The mechanisms are determined by the </w:t>
            </w:r>
            <w:r w:rsidR="003C097D">
              <w:rPr>
                <w:rFonts w:eastAsia="Times New Roman" w:cs="Arial"/>
                <w:szCs w:val="22"/>
              </w:rPr>
              <w:t>Service with Spirit Team</w:t>
            </w:r>
            <w:r>
              <w:rPr>
                <w:rFonts w:eastAsia="Times New Roman" w:cs="Arial"/>
                <w:szCs w:val="22"/>
              </w:rPr>
              <w:t xml:space="preserve"> using data and information from the customer listening posts. Approaches include patient profiles, </w:t>
            </w:r>
            <w:r w:rsidR="003C097D">
              <w:rPr>
                <w:rFonts w:eastAsia="Times New Roman" w:cs="Arial"/>
                <w:szCs w:val="22"/>
              </w:rPr>
              <w:t xml:space="preserve">the </w:t>
            </w:r>
            <w:r>
              <w:rPr>
                <w:rFonts w:eastAsia="Times New Roman" w:cs="Arial"/>
                <w:szCs w:val="22"/>
              </w:rPr>
              <w:t>establish</w:t>
            </w:r>
            <w:r w:rsidR="003C097D">
              <w:rPr>
                <w:rFonts w:eastAsia="Times New Roman" w:cs="Arial"/>
                <w:szCs w:val="22"/>
              </w:rPr>
              <w:t xml:space="preserve">ment of </w:t>
            </w:r>
            <w:r>
              <w:rPr>
                <w:rFonts w:eastAsia="Times New Roman" w:cs="Arial"/>
                <w:szCs w:val="22"/>
              </w:rPr>
              <w:t>goals with each visit, after-hours voicemail for patients without online access</w:t>
            </w:r>
            <w:r w:rsidR="003C097D">
              <w:rPr>
                <w:rFonts w:eastAsia="Times New Roman" w:cs="Arial"/>
                <w:szCs w:val="22"/>
              </w:rPr>
              <w:t>,</w:t>
            </w:r>
            <w:r>
              <w:rPr>
                <w:rFonts w:eastAsia="Times New Roman" w:cs="Arial"/>
                <w:szCs w:val="22"/>
              </w:rPr>
              <w:t xml:space="preserve"> an option of English or Spanish messaging on all phone systems, CCK</w:t>
            </w:r>
            <w:r w:rsidR="003C097D">
              <w:rPr>
                <w:rFonts w:eastAsia="Times New Roman" w:cs="Arial"/>
                <w:szCs w:val="22"/>
              </w:rPr>
              <w:t>s</w:t>
            </w:r>
            <w:r>
              <w:rPr>
                <w:rFonts w:eastAsia="Times New Roman" w:cs="Arial"/>
                <w:szCs w:val="22"/>
              </w:rPr>
              <w:t>, and print materials.</w:t>
            </w:r>
            <w:r w:rsidR="00181F37">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FE8595D" w14:textId="38994BD2" w:rsidR="00371B69" w:rsidRDefault="00094B2C">
            <w:pPr>
              <w:rPr>
                <w:rFonts w:eastAsia="Times New Roman" w:cs="Arial"/>
                <w:szCs w:val="22"/>
              </w:rPr>
            </w:pPr>
            <w:r>
              <w:rPr>
                <w:rFonts w:eastAsia="Times New Roman" w:cs="Arial"/>
                <w:szCs w:val="22"/>
              </w:rPr>
              <w:t>The mention of the increased use of the website and social media conflict with comments in 3.1a1 and 3.2a1 by Ex4. Two examiners gave this a double plus. Based on the strength of the combined comments</w:t>
            </w:r>
            <w:r w:rsidR="00951509">
              <w:rPr>
                <w:rFonts w:eastAsia="Times New Roman" w:cs="Arial"/>
                <w:szCs w:val="22"/>
              </w:rPr>
              <w:t>,</w:t>
            </w:r>
            <w:r>
              <w:rPr>
                <w:rFonts w:eastAsia="Times New Roman" w:cs="Arial"/>
                <w:szCs w:val="22"/>
              </w:rPr>
              <w:t xml:space="preserve"> I gave this a double plus. The consideration of a double strength should be discussed at consensus and might move the score to the next </w:t>
            </w:r>
            <w:r w:rsidR="00371B69">
              <w:rPr>
                <w:rFonts w:eastAsia="Times New Roman" w:cs="Arial"/>
                <w:szCs w:val="22"/>
              </w:rPr>
              <w:t>range</w:t>
            </w:r>
            <w:r>
              <w:rPr>
                <w:rFonts w:eastAsia="Times New Roman" w:cs="Arial"/>
                <w:szCs w:val="22"/>
              </w:rPr>
              <w:t>. The question of including a social media OFI in either 3.1 or 3</w:t>
            </w:r>
            <w:r w:rsidR="00951509">
              <w:rPr>
                <w:rFonts w:eastAsia="Times New Roman" w:cs="Arial"/>
                <w:szCs w:val="22"/>
              </w:rPr>
              <w:t>.</w:t>
            </w:r>
            <w:r>
              <w:rPr>
                <w:rFonts w:eastAsia="Times New Roman" w:cs="Arial"/>
                <w:szCs w:val="22"/>
              </w:rPr>
              <w:t xml:space="preserve">2 may be discussed at consensus. </w:t>
            </w:r>
          </w:p>
          <w:p w14:paraId="3FB92B36" w14:textId="09D69C93" w:rsidR="00094B2C" w:rsidRDefault="00094B2C">
            <w:pPr>
              <w:rPr>
                <w:rFonts w:eastAsia="Times New Roman" w:cs="Arial"/>
                <w:szCs w:val="22"/>
              </w:rPr>
            </w:pPr>
            <w:r>
              <w:rPr>
                <w:rFonts w:eastAsia="Times New Roman" w:cs="Arial"/>
                <w:szCs w:val="22"/>
              </w:rPr>
              <w:t xml:space="preserve">Changes made as result of </w:t>
            </w:r>
            <w:r w:rsidR="00D46D3B">
              <w:rPr>
                <w:rFonts w:eastAsia="Times New Roman" w:cs="Arial"/>
                <w:szCs w:val="22"/>
              </w:rPr>
              <w:t>R</w:t>
            </w:r>
            <w:r>
              <w:rPr>
                <w:rFonts w:eastAsia="Times New Roman" w:cs="Arial"/>
                <w:szCs w:val="22"/>
              </w:rPr>
              <w:t xml:space="preserve">2 feedback include deleting culturally competent care (Ex1) and replacing </w:t>
            </w:r>
            <w:r w:rsidR="00D46D3B">
              <w:rPr>
                <w:rFonts w:eastAsia="Times New Roman" w:cs="Arial"/>
                <w:szCs w:val="22"/>
              </w:rPr>
              <w:t>“</w:t>
            </w:r>
            <w:r>
              <w:rPr>
                <w:rFonts w:eastAsia="Times New Roman" w:cs="Arial"/>
                <w:szCs w:val="22"/>
              </w:rPr>
              <w:t>enable to seek information</w:t>
            </w:r>
            <w:r w:rsidR="00D46D3B">
              <w:rPr>
                <w:rFonts w:eastAsia="Times New Roman" w:cs="Arial"/>
                <w:szCs w:val="22"/>
              </w:rPr>
              <w:t>”</w:t>
            </w:r>
            <w:r>
              <w:rPr>
                <w:rFonts w:eastAsia="Times New Roman" w:cs="Arial"/>
                <w:szCs w:val="22"/>
              </w:rPr>
              <w:t xml:space="preserve"> with </w:t>
            </w:r>
            <w:r w:rsidR="00D46D3B">
              <w:rPr>
                <w:rFonts w:eastAsia="Times New Roman" w:cs="Arial"/>
                <w:szCs w:val="22"/>
              </w:rPr>
              <w:t>“</w:t>
            </w:r>
            <w:r>
              <w:rPr>
                <w:rFonts w:eastAsia="Times New Roman" w:cs="Arial"/>
                <w:szCs w:val="22"/>
              </w:rPr>
              <w:t xml:space="preserve">access </w:t>
            </w:r>
            <w:r w:rsidR="00D46D3B">
              <w:rPr>
                <w:rFonts w:eastAsia="Times New Roman" w:cs="Arial"/>
                <w:szCs w:val="22"/>
              </w:rPr>
              <w:t>mechanisms”</w:t>
            </w:r>
            <w:r>
              <w:rPr>
                <w:rFonts w:eastAsia="Times New Roman" w:cs="Arial"/>
                <w:szCs w:val="22"/>
              </w:rPr>
              <w:t xml:space="preserve"> (Ex7). Split first sentence into t</w:t>
            </w:r>
            <w:r w:rsidR="00C732B9">
              <w:rPr>
                <w:rFonts w:eastAsia="Times New Roman" w:cs="Arial"/>
                <w:szCs w:val="22"/>
              </w:rPr>
              <w:t>w</w:t>
            </w:r>
            <w:r>
              <w:rPr>
                <w:rFonts w:eastAsia="Times New Roman" w:cs="Arial"/>
                <w:szCs w:val="22"/>
              </w:rPr>
              <w:t xml:space="preserve">o based on comment by Ex3.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DBB9C25" w14:textId="77777777" w:rsidR="00094B2C" w:rsidRDefault="00094B2C">
            <w:pPr>
              <w:rPr>
                <w:rFonts w:eastAsia="Times New Roman" w:cs="Arial"/>
                <w:szCs w:val="22"/>
              </w:rPr>
            </w:pPr>
            <w:r>
              <w:rPr>
                <w:rFonts w:eastAsia="Times New Roman" w:cs="Arial"/>
                <w:szCs w:val="22"/>
              </w:rPr>
              <w:t>a(2)</w:t>
            </w:r>
          </w:p>
        </w:tc>
      </w:tr>
      <w:tr w:rsidR="00094B2C" w14:paraId="61F14BC4" w14:textId="77777777" w:rsidTr="00C53C7A">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AF2E0AF"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2A25585" w14:textId="3C5A247A" w:rsidR="00094B2C" w:rsidRDefault="00094B2C">
            <w:pPr>
              <w:rPr>
                <w:rFonts w:eastAsia="Times New Roman" w:cs="Arial"/>
                <w:szCs w:val="22"/>
              </w:rPr>
            </w:pPr>
            <w:r>
              <w:rPr>
                <w:rFonts w:eastAsia="Times New Roman" w:cs="Arial"/>
                <w:szCs w:val="22"/>
              </w:rPr>
              <w:t xml:space="preserve">The </w:t>
            </w:r>
            <w:r w:rsidR="00722AB1">
              <w:rPr>
                <w:rFonts w:eastAsia="Times New Roman" w:cs="Arial"/>
                <w:szCs w:val="22"/>
              </w:rPr>
              <w:t>applicant</w:t>
            </w:r>
            <w:r>
              <w:rPr>
                <w:rFonts w:eastAsia="Times New Roman" w:cs="Arial"/>
                <w:szCs w:val="22"/>
              </w:rPr>
              <w:t xml:space="preserve"> identifies current customer groups and market segments and anticipate</w:t>
            </w:r>
            <w:r w:rsidR="00D46D3B">
              <w:rPr>
                <w:rFonts w:eastAsia="Times New Roman" w:cs="Arial"/>
                <w:szCs w:val="22"/>
              </w:rPr>
              <w:t>s</w:t>
            </w:r>
            <w:r>
              <w:rPr>
                <w:rFonts w:eastAsia="Times New Roman" w:cs="Arial"/>
                <w:szCs w:val="22"/>
              </w:rPr>
              <w:t xml:space="preserve"> future changes during the SPP using a cross</w:t>
            </w:r>
            <w:r w:rsidR="00C732B9">
              <w:rPr>
                <w:rFonts w:eastAsia="Times New Roman" w:cs="Arial"/>
                <w:szCs w:val="22"/>
              </w:rPr>
              <w:t>-</w:t>
            </w:r>
            <w:r>
              <w:rPr>
                <w:rFonts w:eastAsia="Times New Roman" w:cs="Arial"/>
                <w:szCs w:val="22"/>
              </w:rPr>
              <w:t xml:space="preserve">site analysis that considers projections of health care needs based on population growth and current trends. The evaluation focuses the </w:t>
            </w:r>
            <w:r w:rsidR="00722AB1">
              <w:rPr>
                <w:rFonts w:eastAsia="Times New Roman" w:cs="Arial"/>
                <w:szCs w:val="22"/>
              </w:rPr>
              <w:t>applicant</w:t>
            </w:r>
            <w:r>
              <w:rPr>
                <w:rFonts w:eastAsia="Times New Roman" w:cs="Arial"/>
                <w:szCs w:val="22"/>
              </w:rPr>
              <w:t xml:space="preserve"> on gaps in services and health</w:t>
            </w:r>
            <w:r w:rsidR="00951509">
              <w:rPr>
                <w:rFonts w:eastAsia="Times New Roman" w:cs="Arial"/>
                <w:szCs w:val="22"/>
              </w:rPr>
              <w:t xml:space="preserve"> </w:t>
            </w:r>
            <w:r>
              <w:rPr>
                <w:rFonts w:eastAsia="Times New Roman" w:cs="Arial"/>
                <w:szCs w:val="22"/>
              </w:rPr>
              <w:t xml:space="preserve">care disparities to determine which new market segments and opportunities to pursue. Determinations are based on the accomplishment of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VMV and support the vision of making the people of western Arizona the healthiest in the state.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8B78EC8" w14:textId="29F5F115" w:rsidR="00094B2C" w:rsidRDefault="00094B2C">
            <w:pPr>
              <w:rPr>
                <w:rFonts w:eastAsia="Times New Roman" w:cs="Arial"/>
                <w:szCs w:val="22"/>
              </w:rPr>
            </w:pPr>
            <w:r>
              <w:rPr>
                <w:rFonts w:eastAsia="Times New Roman" w:cs="Arial"/>
                <w:szCs w:val="22"/>
              </w:rPr>
              <w:t xml:space="preserve">Changes made after </w:t>
            </w:r>
            <w:r w:rsidR="00951509">
              <w:rPr>
                <w:rFonts w:eastAsia="Times New Roman" w:cs="Arial"/>
                <w:szCs w:val="22"/>
              </w:rPr>
              <w:t>R2</w:t>
            </w:r>
            <w:r>
              <w:rPr>
                <w:rFonts w:eastAsia="Times New Roman" w:cs="Arial"/>
                <w:szCs w:val="22"/>
              </w:rPr>
              <w:t xml:space="preserve"> feedback include rewording of the first sentence based on comments by Ex3 and Ex4 and the strengthening of the rational</w:t>
            </w:r>
            <w:r w:rsidR="00D46D3B">
              <w:rPr>
                <w:rFonts w:eastAsia="Times New Roman" w:cs="Arial"/>
                <w:szCs w:val="22"/>
              </w:rPr>
              <w:t>e</w:t>
            </w:r>
            <w:r>
              <w:rPr>
                <w:rFonts w:eastAsia="Times New Roman" w:cs="Arial"/>
                <w:szCs w:val="22"/>
              </w:rPr>
              <w:t xml:space="preserve"> suggested by Ex7.</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4ED62BA" w14:textId="77777777" w:rsidR="00094B2C" w:rsidRDefault="00094B2C">
            <w:pPr>
              <w:rPr>
                <w:rFonts w:eastAsia="Times New Roman" w:cs="Arial"/>
                <w:szCs w:val="22"/>
              </w:rPr>
            </w:pPr>
            <w:r>
              <w:rPr>
                <w:rFonts w:eastAsia="Times New Roman" w:cs="Arial"/>
                <w:szCs w:val="22"/>
              </w:rPr>
              <w:t>a(3)</w:t>
            </w:r>
          </w:p>
        </w:tc>
      </w:tr>
      <w:tr w:rsidR="00094B2C" w14:paraId="2F873705" w14:textId="77777777" w:rsidTr="00C53C7A">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0F48203"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hideMark/>
          </w:tcPr>
          <w:p w14:paraId="3F2C5E78" w14:textId="3F5EFC3A" w:rsidR="00094B2C" w:rsidRDefault="00094B2C">
            <w:pPr>
              <w:rPr>
                <w:rFonts w:eastAsia="Times New Roman" w:cs="Arial"/>
                <w:szCs w:val="22"/>
              </w:rPr>
            </w:pPr>
            <w:r>
              <w:rPr>
                <w:rFonts w:eastAsia="Times New Roman" w:cs="Arial"/>
                <w:szCs w:val="22"/>
              </w:rPr>
              <w:t xml:space="preserve">The applicant </w:t>
            </w:r>
            <w:r w:rsidR="009679D0">
              <w:rPr>
                <w:rFonts w:eastAsia="Times New Roman" w:cs="Arial"/>
                <w:szCs w:val="22"/>
              </w:rPr>
              <w:t xml:space="preserve">systematically </w:t>
            </w:r>
            <w:r>
              <w:rPr>
                <w:rFonts w:eastAsia="Times New Roman" w:cs="Arial"/>
                <w:szCs w:val="22"/>
              </w:rPr>
              <w:t>builds engagement through the four phases of the Relationship</w:t>
            </w:r>
            <w:r w:rsidR="00951509">
              <w:rPr>
                <w:rFonts w:eastAsia="Times New Roman" w:cs="Arial"/>
                <w:szCs w:val="22"/>
              </w:rPr>
              <w:t>-</w:t>
            </w:r>
            <w:r>
              <w:rPr>
                <w:rFonts w:eastAsia="Times New Roman" w:cs="Arial"/>
                <w:szCs w:val="22"/>
              </w:rPr>
              <w:t xml:space="preserve"> Building M</w:t>
            </w:r>
            <w:r w:rsidR="0022604D">
              <w:rPr>
                <w:rFonts w:eastAsia="Times New Roman" w:cs="Arial"/>
                <w:szCs w:val="22"/>
              </w:rPr>
              <w:t>ethods</w:t>
            </w:r>
            <w:r>
              <w:rPr>
                <w:rFonts w:eastAsia="Times New Roman" w:cs="Arial"/>
                <w:szCs w:val="22"/>
              </w:rPr>
              <w:t xml:space="preserve"> (Figure 3.2-2), which begin with new patients establishing a Personal Health Profile that supports the delivery of culturally sensitive care customized to patient requirements. Patient interactions with </w:t>
            </w:r>
            <w:r w:rsidR="00C53C7A">
              <w:rPr>
                <w:rFonts w:eastAsia="Times New Roman" w:cs="Arial"/>
                <w:szCs w:val="22"/>
              </w:rPr>
              <w:t>Primary Care Team</w:t>
            </w:r>
            <w:r>
              <w:rPr>
                <w:rFonts w:eastAsia="Times New Roman" w:cs="Arial"/>
                <w:szCs w:val="22"/>
              </w:rPr>
              <w:t xml:space="preserve">s, volunteers, and partners use </w:t>
            </w:r>
            <w:r w:rsidR="00C53C7A">
              <w:rPr>
                <w:rFonts w:eastAsia="Times New Roman" w:cs="Arial"/>
                <w:szCs w:val="22"/>
              </w:rPr>
              <w:t>Personal Health Profile (</w:t>
            </w:r>
            <w:r>
              <w:rPr>
                <w:rFonts w:eastAsia="Times New Roman" w:cs="Arial"/>
                <w:szCs w:val="22"/>
              </w:rPr>
              <w:t>PHP</w:t>
            </w:r>
            <w:r w:rsidR="00C53C7A">
              <w:rPr>
                <w:rFonts w:eastAsia="Times New Roman" w:cs="Arial"/>
                <w:szCs w:val="22"/>
              </w:rPr>
              <w:t>)</w:t>
            </w:r>
            <w:r>
              <w:rPr>
                <w:rFonts w:eastAsia="Times New Roman" w:cs="Arial"/>
                <w:szCs w:val="22"/>
              </w:rPr>
              <w:t xml:space="preserve"> information to support patient satisfaction and engagement. Engagement is evidenced by patient involvement on teams and councils</w:t>
            </w:r>
            <w:r w:rsidR="00951509">
              <w:rPr>
                <w:rFonts w:eastAsia="Times New Roman" w:cs="Arial"/>
                <w:szCs w:val="22"/>
              </w:rPr>
              <w:t>, which</w:t>
            </w:r>
            <w:r>
              <w:rPr>
                <w:rFonts w:eastAsia="Times New Roman" w:cs="Arial"/>
                <w:szCs w:val="22"/>
              </w:rPr>
              <w:t xml:space="preserve"> may help </w:t>
            </w:r>
            <w:r w:rsidR="00C732B9">
              <w:rPr>
                <w:rFonts w:eastAsia="Times New Roman" w:cs="Arial"/>
                <w:szCs w:val="22"/>
              </w:rPr>
              <w:t xml:space="preserve">the </w:t>
            </w:r>
            <w:r w:rsidR="00891F10">
              <w:rPr>
                <w:rFonts w:eastAsia="Times New Roman" w:cs="Arial"/>
                <w:szCs w:val="22"/>
              </w:rPr>
              <w:t>applicant retain</w:t>
            </w:r>
            <w:r>
              <w:rPr>
                <w:rFonts w:eastAsia="Times New Roman" w:cs="Arial"/>
                <w:szCs w:val="22"/>
              </w:rPr>
              <w:t xml:space="preserve"> patients.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430EFF9" w14:textId="140B51D1" w:rsidR="00371B69" w:rsidRDefault="00094B2C">
            <w:pPr>
              <w:rPr>
                <w:rFonts w:eastAsia="Times New Roman" w:cs="Arial"/>
                <w:szCs w:val="22"/>
              </w:rPr>
            </w:pPr>
            <w:r>
              <w:rPr>
                <w:rFonts w:eastAsia="Times New Roman" w:cs="Arial"/>
                <w:szCs w:val="22"/>
              </w:rPr>
              <w:t>Comment 3.2b1</w:t>
            </w:r>
            <w:r w:rsidR="00371B69">
              <w:rPr>
                <w:rFonts w:eastAsia="Times New Roman" w:cs="Arial"/>
                <w:szCs w:val="22"/>
              </w:rPr>
              <w:t xml:space="preserve"> </w:t>
            </w:r>
            <w:r>
              <w:rPr>
                <w:rFonts w:eastAsia="Times New Roman" w:cs="Arial"/>
                <w:szCs w:val="22"/>
              </w:rPr>
              <w:t xml:space="preserve">Comment supported by aspects of comments by </w:t>
            </w:r>
            <w:r w:rsidR="008D1B3B">
              <w:rPr>
                <w:rFonts w:eastAsia="Times New Roman" w:cs="Arial"/>
                <w:szCs w:val="22"/>
              </w:rPr>
              <w:t>Ex8</w:t>
            </w:r>
            <w:r>
              <w:rPr>
                <w:rFonts w:eastAsia="Times New Roman" w:cs="Arial"/>
                <w:szCs w:val="22"/>
              </w:rPr>
              <w:t xml:space="preserve">, Ex1, Ex4, Ex7, Ex2, </w:t>
            </w:r>
            <w:r w:rsidR="00951509">
              <w:rPr>
                <w:rFonts w:eastAsia="Times New Roman" w:cs="Arial"/>
                <w:szCs w:val="22"/>
              </w:rPr>
              <w:t>Ex5.</w:t>
            </w:r>
          </w:p>
          <w:p w14:paraId="6D54A4F7" w14:textId="77777777" w:rsidR="00434E88" w:rsidRDefault="00434E88" w:rsidP="00434E88">
            <w:pPr>
              <w:rPr>
                <w:rFonts w:eastAsia="Times New Roman" w:cs="Arial"/>
                <w:szCs w:val="22"/>
              </w:rPr>
            </w:pPr>
            <w:r>
              <w:rPr>
                <w:rFonts w:eastAsia="Times New Roman" w:cs="Arial"/>
                <w:szCs w:val="22"/>
              </w:rPr>
              <w:t xml:space="preserve">There also is an OFI on the effectiveness of the approach. Reviewed the two comments during consensus to ensure they are actionable. Worded the OFI b2 comment so that it could be included but does not appear to conflict with the strength. </w:t>
            </w:r>
          </w:p>
          <w:p w14:paraId="0472E240" w14:textId="5EDFC2F4" w:rsidR="00094B2C" w:rsidRDefault="00434E88" w:rsidP="00434E88">
            <w:pPr>
              <w:rPr>
                <w:rFonts w:eastAsia="Times New Roman" w:cs="Arial"/>
                <w:szCs w:val="22"/>
              </w:rPr>
            </w:pPr>
            <w:r>
              <w:rPr>
                <w:rFonts w:eastAsia="Times New Roman" w:cs="Arial"/>
                <w:szCs w:val="22"/>
              </w:rPr>
              <w:t xml:space="preserve">In </w:t>
            </w:r>
            <w:r w:rsidR="00951509">
              <w:rPr>
                <w:rFonts w:eastAsia="Times New Roman" w:cs="Arial"/>
                <w:szCs w:val="22"/>
              </w:rPr>
              <w:t>R</w:t>
            </w:r>
            <w:r>
              <w:rPr>
                <w:rFonts w:eastAsia="Times New Roman" w:cs="Arial"/>
                <w:szCs w:val="22"/>
              </w:rPr>
              <w:t>2 feedback</w:t>
            </w:r>
            <w:r w:rsidR="00951509">
              <w:rPr>
                <w:rFonts w:eastAsia="Times New Roman" w:cs="Arial"/>
                <w:szCs w:val="22"/>
              </w:rPr>
              <w:t>,</w:t>
            </w:r>
            <w:r>
              <w:rPr>
                <w:rFonts w:eastAsia="Times New Roman" w:cs="Arial"/>
                <w:szCs w:val="22"/>
              </w:rPr>
              <w:t xml:space="preserve"> Ex7 suggested removing the b2 strength to remove confusion with the OFI. Ultimately retained both.</w:t>
            </w:r>
            <w:r w:rsidR="00181F37">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65E6CF8" w14:textId="77777777" w:rsidR="00094B2C" w:rsidRDefault="00094B2C">
            <w:pPr>
              <w:rPr>
                <w:rFonts w:eastAsia="Times New Roman" w:cs="Arial"/>
                <w:szCs w:val="22"/>
              </w:rPr>
            </w:pPr>
            <w:r>
              <w:rPr>
                <w:rFonts w:eastAsia="Times New Roman" w:cs="Arial"/>
                <w:szCs w:val="22"/>
              </w:rPr>
              <w:t>b(1)</w:t>
            </w:r>
          </w:p>
        </w:tc>
      </w:tr>
      <w:tr w:rsidR="00094B2C" w14:paraId="08FB632F" w14:textId="77777777" w:rsidTr="00C53C7A">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15674E2"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CCEF98A" w14:textId="6D0C41A7" w:rsidR="00094B2C" w:rsidRDefault="00094B2C">
            <w:pPr>
              <w:rPr>
                <w:rFonts w:eastAsia="Times New Roman" w:cs="Arial"/>
                <w:szCs w:val="22"/>
              </w:rPr>
            </w:pPr>
            <w:r>
              <w:rPr>
                <w:rFonts w:eastAsia="Times New Roman" w:cs="Arial"/>
                <w:szCs w:val="22"/>
              </w:rPr>
              <w:t>The Complaint Management and Service Recovery Process (Figure 3.2-3) is used to capture</w:t>
            </w:r>
            <w:r w:rsidR="00434E88">
              <w:rPr>
                <w:rFonts w:eastAsia="Times New Roman" w:cs="Arial"/>
                <w:szCs w:val="22"/>
              </w:rPr>
              <w:t xml:space="preserve"> and</w:t>
            </w:r>
            <w:r>
              <w:rPr>
                <w:rFonts w:eastAsia="Times New Roman" w:cs="Arial"/>
                <w:szCs w:val="22"/>
              </w:rPr>
              <w:t xml:space="preserve"> manage patient complaints. It was developed in collaboration with Saguaro State University (SSU) Graduate School of Business using benchmark data from Baldrige service</w:t>
            </w:r>
            <w:r w:rsidR="00951509">
              <w:rPr>
                <w:rFonts w:eastAsia="Times New Roman" w:cs="Arial"/>
                <w:szCs w:val="22"/>
              </w:rPr>
              <w:t>-</w:t>
            </w:r>
            <w:r>
              <w:rPr>
                <w:rFonts w:eastAsia="Times New Roman" w:cs="Arial"/>
                <w:szCs w:val="22"/>
              </w:rPr>
              <w:t xml:space="preserve"> sector award recipients and practices of the Winding River Casino partner. In a cycle of learning through benchmarking a defense contractor, complaints are now ranked by severity. All complaints are recorded, aggregated</w:t>
            </w:r>
            <w:r w:rsidR="00951509">
              <w:rPr>
                <w:rFonts w:eastAsia="Times New Roman" w:cs="Arial"/>
                <w:szCs w:val="22"/>
              </w:rPr>
              <w:t>,</w:t>
            </w:r>
            <w:r>
              <w:rPr>
                <w:rFonts w:eastAsia="Times New Roman" w:cs="Arial"/>
                <w:szCs w:val="22"/>
              </w:rPr>
              <w:t xml:space="preserve"> and analyzed at the local clinic, site, and across all facilities. The data are used to support rapid</w:t>
            </w:r>
            <w:r w:rsidR="00951509">
              <w:rPr>
                <w:rFonts w:eastAsia="Times New Roman" w:cs="Arial"/>
                <w:szCs w:val="22"/>
              </w:rPr>
              <w:t>-</w:t>
            </w:r>
            <w:r>
              <w:rPr>
                <w:rFonts w:eastAsia="Times New Roman" w:cs="Arial"/>
                <w:szCs w:val="22"/>
              </w:rPr>
              <w:t xml:space="preserve"> cycle improvements and as an input to the SPP.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B47EB4A" w14:textId="21458B08" w:rsidR="00094B2C" w:rsidRDefault="00094B2C">
            <w:pPr>
              <w:rPr>
                <w:rFonts w:eastAsia="Times New Roman" w:cs="Arial"/>
                <w:szCs w:val="22"/>
              </w:rPr>
            </w:pPr>
            <w:r>
              <w:rPr>
                <w:rFonts w:eastAsia="Times New Roman" w:cs="Arial"/>
                <w:szCs w:val="22"/>
              </w:rPr>
              <w:t>Comment 3.2b</w:t>
            </w:r>
            <w:r w:rsidR="00D46D3B">
              <w:rPr>
                <w:rFonts w:eastAsia="Times New Roman" w:cs="Arial"/>
                <w:szCs w:val="22"/>
              </w:rPr>
              <w:t>(</w:t>
            </w:r>
            <w:r>
              <w:rPr>
                <w:rFonts w:eastAsia="Times New Roman" w:cs="Arial"/>
                <w:szCs w:val="22"/>
              </w:rPr>
              <w:t>2</w:t>
            </w:r>
            <w:r w:rsidR="00D46D3B">
              <w:rPr>
                <w:rFonts w:eastAsia="Times New Roman" w:cs="Arial"/>
                <w:szCs w:val="22"/>
              </w:rPr>
              <w:t>)</w:t>
            </w:r>
            <w:r>
              <w:rPr>
                <w:rFonts w:eastAsia="Times New Roman" w:cs="Arial"/>
                <w:szCs w:val="22"/>
              </w:rPr>
              <w:t xml:space="preserve"> based on comments by </w:t>
            </w:r>
            <w:r w:rsidR="008D1B3B">
              <w:rPr>
                <w:rFonts w:eastAsia="Times New Roman" w:cs="Arial"/>
                <w:szCs w:val="22"/>
              </w:rPr>
              <w:t>Ex5</w:t>
            </w:r>
            <w:r>
              <w:rPr>
                <w:rFonts w:eastAsia="Times New Roman" w:cs="Arial"/>
                <w:szCs w:val="22"/>
              </w:rPr>
              <w:t xml:space="preserve">, Ex7, Ex2. Supported by </w:t>
            </w:r>
            <w:r w:rsidR="008D1B3B">
              <w:rPr>
                <w:rFonts w:eastAsia="Times New Roman" w:cs="Arial"/>
                <w:szCs w:val="22"/>
              </w:rPr>
              <w:t>Ex8</w:t>
            </w:r>
            <w:r w:rsidR="00D46D3B">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11A4CA7" w14:textId="77777777" w:rsidR="00094B2C" w:rsidRDefault="00094B2C">
            <w:pPr>
              <w:rPr>
                <w:rFonts w:eastAsia="Times New Roman" w:cs="Arial"/>
                <w:szCs w:val="22"/>
              </w:rPr>
            </w:pPr>
            <w:r>
              <w:rPr>
                <w:rFonts w:eastAsia="Times New Roman" w:cs="Arial"/>
                <w:szCs w:val="22"/>
              </w:rPr>
              <w:t>b(2)</w:t>
            </w:r>
          </w:p>
        </w:tc>
      </w:tr>
    </w:tbl>
    <w:p w14:paraId="2F18C49D"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143FBD" w14:paraId="1349C1F5" w14:textId="77777777" w:rsidTr="00143FBD">
        <w:tc>
          <w:tcPr>
            <w:tcW w:w="10170" w:type="dxa"/>
          </w:tcPr>
          <w:p w14:paraId="59EA79A6" w14:textId="58ADACED" w:rsidR="00143FBD" w:rsidRDefault="00143FBD" w:rsidP="00143FBD">
            <w:pPr>
              <w:rPr>
                <w:rFonts w:eastAsia="Times New Roman" w:cs="Arial"/>
                <w:szCs w:val="22"/>
              </w:rPr>
            </w:pPr>
          </w:p>
        </w:tc>
      </w:tr>
    </w:tbl>
    <w:p w14:paraId="65A0E81C"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92"/>
        <w:gridCol w:w="4910"/>
        <w:gridCol w:w="4636"/>
        <w:gridCol w:w="586"/>
      </w:tblGrid>
      <w:tr w:rsidR="00094B2C" w14:paraId="37B95777" w14:textId="77777777" w:rsidTr="009679D0">
        <w:trPr>
          <w:divId w:val="1680279521"/>
          <w:tblHeader/>
        </w:trPr>
        <w:tc>
          <w:tcPr>
            <w:tcW w:w="140"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8F55AFA"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7B01CBC"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A4B3210"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1CC5A85"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80478BD" w14:textId="77777777" w:rsidTr="009679D0">
        <w:trPr>
          <w:divId w:val="1680279521"/>
        </w:trPr>
        <w:tc>
          <w:tcPr>
            <w:tcW w:w="140"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C5D3E14"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0237AE8" w14:textId="63B701F2" w:rsidR="00094B2C" w:rsidRDefault="00434E88">
            <w:pPr>
              <w:rPr>
                <w:rFonts w:eastAsia="Times New Roman" w:cs="Arial"/>
                <w:szCs w:val="22"/>
              </w:rPr>
            </w:pPr>
            <w:r>
              <w:rPr>
                <w:rFonts w:eastAsia="Times New Roman" w:cs="Arial"/>
                <w:szCs w:val="22"/>
              </w:rPr>
              <w:t>R</w:t>
            </w:r>
            <w:r w:rsidR="00094B2C">
              <w:rPr>
                <w:rFonts w:eastAsia="Times New Roman" w:cs="Arial"/>
                <w:szCs w:val="22"/>
              </w:rPr>
              <w:t>elationship</w:t>
            </w:r>
            <w:r w:rsidR="00951509">
              <w:rPr>
                <w:rFonts w:eastAsia="Times New Roman" w:cs="Arial"/>
                <w:szCs w:val="22"/>
              </w:rPr>
              <w:t>-</w:t>
            </w:r>
            <w:r w:rsidR="00094B2C">
              <w:rPr>
                <w:rFonts w:eastAsia="Times New Roman" w:cs="Arial"/>
                <w:szCs w:val="22"/>
              </w:rPr>
              <w:t>building approaches to attract and retain patients, meet requirements, and exceed expectations</w:t>
            </w:r>
            <w:r>
              <w:rPr>
                <w:rFonts w:eastAsia="Times New Roman" w:cs="Arial"/>
                <w:szCs w:val="22"/>
              </w:rPr>
              <w:t xml:space="preserve"> are not deployed to all patient and stakeholder groups or for all types of health care services and contexts in which they are provided.</w:t>
            </w:r>
            <w:r w:rsidR="00094B2C">
              <w:rPr>
                <w:rFonts w:eastAsia="Times New Roman" w:cs="Arial"/>
                <w:szCs w:val="22"/>
              </w:rPr>
              <w:t xml:space="preserve"> For example, the only mechanism presented to regain patients who received care from an inpatient facility is to make post-discharge phone calls. Although families are described as customers, there is no evidence of approaches to acquire them as patients, nor is there a description how the </w:t>
            </w:r>
            <w:r w:rsidR="00722AB1">
              <w:rPr>
                <w:rFonts w:eastAsia="Times New Roman" w:cs="Arial"/>
                <w:szCs w:val="22"/>
              </w:rPr>
              <w:t>applicant</w:t>
            </w:r>
            <w:r w:rsidR="00094B2C">
              <w:rPr>
                <w:rFonts w:eastAsia="Times New Roman" w:cs="Arial"/>
                <w:szCs w:val="22"/>
              </w:rPr>
              <w:t xml:space="preserve"> tailors </w:t>
            </w:r>
            <w:r w:rsidR="00DD02AD">
              <w:rPr>
                <w:rFonts w:eastAsia="Times New Roman" w:cs="Arial"/>
                <w:szCs w:val="22"/>
              </w:rPr>
              <w:t xml:space="preserve">its </w:t>
            </w:r>
            <w:r w:rsidR="00094B2C">
              <w:rPr>
                <w:rFonts w:eastAsia="Times New Roman" w:cs="Arial"/>
                <w:szCs w:val="22"/>
              </w:rPr>
              <w:t xml:space="preserve">approaches to build relationships with different </w:t>
            </w:r>
            <w:r w:rsidR="00094B2C">
              <w:rPr>
                <w:rFonts w:eastAsia="Times New Roman" w:cs="Arial"/>
                <w:szCs w:val="22"/>
              </w:rPr>
              <w:lastRenderedPageBreak/>
              <w:t xml:space="preserve">patient segments. </w:t>
            </w:r>
            <w:r w:rsidR="00DD02AD">
              <w:rPr>
                <w:rFonts w:eastAsia="Times New Roman" w:cs="Arial"/>
                <w:szCs w:val="22"/>
              </w:rPr>
              <w:t>Ensuring o</w:t>
            </w:r>
            <w:r w:rsidR="00094B2C">
              <w:rPr>
                <w:rFonts w:eastAsia="Times New Roman" w:cs="Arial"/>
                <w:szCs w:val="22"/>
              </w:rPr>
              <w:t>utreach to patients</w:t>
            </w:r>
            <w:r w:rsidR="00742E89">
              <w:rPr>
                <w:rFonts w:eastAsia="Times New Roman" w:cs="Arial"/>
                <w:szCs w:val="22"/>
              </w:rPr>
              <w:t>’</w:t>
            </w:r>
            <w:r w:rsidR="00094B2C">
              <w:rPr>
                <w:rFonts w:eastAsia="Times New Roman" w:cs="Arial"/>
                <w:szCs w:val="22"/>
              </w:rPr>
              <w:t xml:space="preserve"> families and all customer segments may help </w:t>
            </w:r>
            <w:r w:rsidR="00951509">
              <w:rPr>
                <w:rFonts w:eastAsia="Times New Roman" w:cs="Arial"/>
                <w:szCs w:val="22"/>
              </w:rPr>
              <w:t>the applicant</w:t>
            </w:r>
            <w:r w:rsidR="00094B2C">
              <w:rPr>
                <w:rFonts w:eastAsia="Times New Roman" w:cs="Arial"/>
                <w:szCs w:val="22"/>
              </w:rPr>
              <w:t xml:space="preserve"> acquire and retain patients and build </w:t>
            </w:r>
            <w:r w:rsidR="00951509">
              <w:rPr>
                <w:rFonts w:eastAsia="Times New Roman" w:cs="Arial"/>
                <w:szCs w:val="22"/>
              </w:rPr>
              <w:t>its</w:t>
            </w:r>
            <w:r w:rsidR="00094B2C">
              <w:rPr>
                <w:rFonts w:eastAsia="Times New Roman" w:cs="Arial"/>
                <w:szCs w:val="22"/>
              </w:rPr>
              <w:t xml:space="preserve"> brand.</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C2ED080" w14:textId="29529CD8" w:rsidR="00094B2C" w:rsidRDefault="00094B2C">
            <w:pPr>
              <w:rPr>
                <w:rFonts w:eastAsia="Times New Roman" w:cs="Arial"/>
                <w:szCs w:val="22"/>
              </w:rPr>
            </w:pPr>
            <w:r>
              <w:rPr>
                <w:rFonts w:eastAsia="Times New Roman" w:cs="Arial"/>
                <w:szCs w:val="22"/>
              </w:rPr>
              <w:lastRenderedPageBreak/>
              <w:t>Comment addresses several aspects of the relationship</w:t>
            </w:r>
            <w:r w:rsidR="00D46D3B">
              <w:rPr>
                <w:rFonts w:eastAsia="Times New Roman" w:cs="Arial"/>
                <w:szCs w:val="22"/>
              </w:rPr>
              <w:t>-</w:t>
            </w:r>
            <w:r>
              <w:rPr>
                <w:rFonts w:eastAsia="Times New Roman" w:cs="Arial"/>
                <w:szCs w:val="22"/>
              </w:rPr>
              <w:t xml:space="preserve">building </w:t>
            </w:r>
            <w:r w:rsidR="0022604D">
              <w:rPr>
                <w:rFonts w:eastAsia="Times New Roman" w:cs="Arial"/>
                <w:szCs w:val="22"/>
              </w:rPr>
              <w:t xml:space="preserve">methods </w:t>
            </w:r>
            <w:r>
              <w:rPr>
                <w:rFonts w:eastAsia="Times New Roman" w:cs="Arial"/>
                <w:szCs w:val="22"/>
              </w:rPr>
              <w:t>in Figure 3.2-1. It is supported by comments by Ex7</w:t>
            </w:r>
            <w:r w:rsidR="00951509">
              <w:rPr>
                <w:rFonts w:eastAsia="Times New Roman" w:cs="Arial"/>
                <w:szCs w:val="22"/>
              </w:rPr>
              <w:t>,</w:t>
            </w:r>
            <w:r>
              <w:rPr>
                <w:rFonts w:eastAsia="Times New Roman" w:cs="Arial"/>
                <w:szCs w:val="22"/>
              </w:rPr>
              <w:t xml:space="preserve"> Ex4., Ex2</w:t>
            </w:r>
            <w:r w:rsidR="00DC121A">
              <w:rPr>
                <w:rFonts w:eastAsia="Times New Roman" w:cs="Arial"/>
                <w:szCs w:val="22"/>
              </w:rPr>
              <w:t>.</w:t>
            </w:r>
            <w:r>
              <w:rPr>
                <w:rFonts w:eastAsia="Times New Roman" w:cs="Arial"/>
                <w:szCs w:val="22"/>
              </w:rPr>
              <w:t xml:space="preserve"> The strength comment gives credit for the overall approach and the applicants emphasis on patient retention. Further examination of the response in the application also showed limited response to explain how the applicant enhanced the brand. (</w:t>
            </w:r>
            <w:r w:rsidR="008D1B3B">
              <w:rPr>
                <w:rFonts w:eastAsia="Times New Roman" w:cs="Arial"/>
                <w:szCs w:val="22"/>
              </w:rPr>
              <w:t>Ex8</w:t>
            </w:r>
            <w:r>
              <w:rPr>
                <w:rFonts w:eastAsia="Times New Roman" w:cs="Arial"/>
                <w:szCs w:val="22"/>
              </w:rPr>
              <w:t>) This comment should be reviewed at consensus and might result in a double OFI. If agreed to</w:t>
            </w:r>
            <w:r w:rsidR="00951509">
              <w:rPr>
                <w:rFonts w:eastAsia="Times New Roman" w:cs="Arial"/>
                <w:szCs w:val="22"/>
              </w:rPr>
              <w:t>,</w:t>
            </w:r>
            <w:r>
              <w:rPr>
                <w:rFonts w:eastAsia="Times New Roman" w:cs="Arial"/>
                <w:szCs w:val="22"/>
              </w:rPr>
              <w:t xml:space="preserve"> this is a significant gap.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B019D82" w14:textId="77777777" w:rsidR="00094B2C" w:rsidRDefault="00094B2C">
            <w:pPr>
              <w:rPr>
                <w:rFonts w:eastAsia="Times New Roman" w:cs="Arial"/>
                <w:szCs w:val="22"/>
              </w:rPr>
            </w:pPr>
            <w:r>
              <w:rPr>
                <w:rFonts w:eastAsia="Times New Roman" w:cs="Arial"/>
                <w:szCs w:val="22"/>
              </w:rPr>
              <w:t>b(1)</w:t>
            </w:r>
          </w:p>
        </w:tc>
      </w:tr>
      <w:tr w:rsidR="00094B2C" w14:paraId="745E3EE4" w14:textId="77777777" w:rsidTr="009679D0">
        <w:trPr>
          <w:divId w:val="1680279521"/>
        </w:trPr>
        <w:tc>
          <w:tcPr>
            <w:tcW w:w="140"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E98D5D0"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84F364D" w14:textId="33FB9126" w:rsidR="00094B2C" w:rsidRDefault="00094B2C">
            <w:pPr>
              <w:rPr>
                <w:rFonts w:eastAsia="Times New Roman" w:cs="Arial"/>
                <w:szCs w:val="22"/>
              </w:rPr>
            </w:pPr>
            <w:r>
              <w:rPr>
                <w:rFonts w:eastAsia="Times New Roman" w:cs="Arial"/>
                <w:szCs w:val="22"/>
              </w:rPr>
              <w:t>It is not evident how the SWST</w:t>
            </w:r>
            <w:r w:rsidR="0022604D">
              <w:rPr>
                <w:rFonts w:eastAsia="Times New Roman" w:cs="Arial"/>
                <w:szCs w:val="22"/>
              </w:rPr>
              <w:t>’s</w:t>
            </w:r>
            <w:r>
              <w:rPr>
                <w:rFonts w:eastAsia="Times New Roman" w:cs="Arial"/>
                <w:szCs w:val="22"/>
              </w:rPr>
              <w:t xml:space="preserve"> analysis </w:t>
            </w:r>
            <w:r w:rsidR="00C732B9">
              <w:rPr>
                <w:rFonts w:eastAsia="Times New Roman" w:cs="Arial"/>
                <w:szCs w:val="22"/>
              </w:rPr>
              <w:t>(</w:t>
            </w:r>
            <w:r>
              <w:rPr>
                <w:rFonts w:eastAsia="Times New Roman" w:cs="Arial"/>
                <w:szCs w:val="22"/>
              </w:rPr>
              <w:t xml:space="preserve">used </w:t>
            </w:r>
            <w:r w:rsidR="00C732B9">
              <w:rPr>
                <w:rFonts w:eastAsia="Times New Roman" w:cs="Arial"/>
                <w:szCs w:val="22"/>
              </w:rPr>
              <w:t>to</w:t>
            </w:r>
            <w:r>
              <w:rPr>
                <w:rFonts w:eastAsia="Times New Roman" w:cs="Arial"/>
                <w:szCs w:val="22"/>
              </w:rPr>
              <w:t xml:space="preserve"> determin</w:t>
            </w:r>
            <w:r w:rsidR="00C732B9">
              <w:rPr>
                <w:rFonts w:eastAsia="Times New Roman" w:cs="Arial"/>
                <w:szCs w:val="22"/>
              </w:rPr>
              <w:t>e</w:t>
            </w:r>
            <w:r>
              <w:rPr>
                <w:rFonts w:eastAsia="Times New Roman" w:cs="Arial"/>
                <w:szCs w:val="22"/>
              </w:rPr>
              <w:t xml:space="preserve"> segmentation and </w:t>
            </w:r>
            <w:r w:rsidR="00C732B9">
              <w:rPr>
                <w:rFonts w:eastAsia="Times New Roman" w:cs="Arial"/>
                <w:szCs w:val="22"/>
              </w:rPr>
              <w:t xml:space="preserve">to </w:t>
            </w:r>
            <w:r>
              <w:rPr>
                <w:rFonts w:eastAsia="Times New Roman" w:cs="Arial"/>
                <w:szCs w:val="22"/>
              </w:rPr>
              <w:t>identif</w:t>
            </w:r>
            <w:r w:rsidR="00C732B9">
              <w:rPr>
                <w:rFonts w:eastAsia="Times New Roman" w:cs="Arial"/>
                <w:szCs w:val="22"/>
              </w:rPr>
              <w:t>y</w:t>
            </w:r>
            <w:r>
              <w:rPr>
                <w:rFonts w:eastAsia="Times New Roman" w:cs="Arial"/>
                <w:szCs w:val="22"/>
              </w:rPr>
              <w:t xml:space="preserve"> potential segments to pursue</w:t>
            </w:r>
            <w:r w:rsidR="00C732B9">
              <w:rPr>
                <w:rFonts w:eastAsia="Times New Roman" w:cs="Arial"/>
                <w:szCs w:val="22"/>
              </w:rPr>
              <w:t>)</w:t>
            </w:r>
            <w:r>
              <w:rPr>
                <w:rFonts w:eastAsia="Times New Roman" w:cs="Arial"/>
                <w:szCs w:val="22"/>
              </w:rPr>
              <w:t xml:space="preserve"> considers competitors</w:t>
            </w:r>
            <w:r w:rsidR="00742E89">
              <w:rPr>
                <w:rFonts w:eastAsia="Times New Roman" w:cs="Arial"/>
                <w:szCs w:val="22"/>
              </w:rPr>
              <w:t>’</w:t>
            </w:r>
            <w:r>
              <w:rPr>
                <w:rFonts w:eastAsia="Times New Roman" w:cs="Arial"/>
                <w:szCs w:val="22"/>
              </w:rPr>
              <w:t xml:space="preserve"> patients and other customers. An approach that considers competitors</w:t>
            </w:r>
            <w:r w:rsidR="00C732B9">
              <w:rPr>
                <w:rFonts w:eastAsia="Times New Roman" w:cs="Arial"/>
                <w:szCs w:val="22"/>
              </w:rPr>
              <w:t>’</w:t>
            </w:r>
            <w:r>
              <w:rPr>
                <w:rFonts w:eastAsia="Times New Roman" w:cs="Arial"/>
                <w:szCs w:val="22"/>
              </w:rPr>
              <w:t xml:space="preserve"> customers in </w:t>
            </w:r>
            <w:r w:rsidR="00951509">
              <w:rPr>
                <w:rFonts w:eastAsia="Times New Roman" w:cs="Arial"/>
                <w:szCs w:val="22"/>
              </w:rPr>
              <w:t xml:space="preserve">determining </w:t>
            </w:r>
            <w:r>
              <w:rPr>
                <w:rFonts w:eastAsia="Times New Roman" w:cs="Arial"/>
                <w:szCs w:val="22"/>
              </w:rPr>
              <w:t xml:space="preserve">segmentation may </w:t>
            </w:r>
            <w:r w:rsidR="00C732B9">
              <w:rPr>
                <w:rFonts w:eastAsia="Times New Roman" w:cs="Arial"/>
                <w:szCs w:val="22"/>
              </w:rPr>
              <w:t xml:space="preserve">help the </w:t>
            </w:r>
            <w:r>
              <w:rPr>
                <w:rFonts w:eastAsia="Times New Roman" w:cs="Arial"/>
                <w:szCs w:val="22"/>
              </w:rPr>
              <w:t xml:space="preserve">applicant address the key competitiveness challenge to compete for and attract patients from all income strata.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1E2E21E" w14:textId="09E202FE" w:rsidR="00371B69" w:rsidRDefault="00094B2C">
            <w:pPr>
              <w:rPr>
                <w:rFonts w:eastAsia="Times New Roman" w:cs="Arial"/>
                <w:szCs w:val="22"/>
              </w:rPr>
            </w:pPr>
            <w:r>
              <w:rPr>
                <w:rFonts w:eastAsia="Times New Roman" w:cs="Arial"/>
                <w:szCs w:val="22"/>
              </w:rPr>
              <w:t>Comment based on comment</w:t>
            </w:r>
            <w:r w:rsidR="00C732B9">
              <w:rPr>
                <w:rFonts w:eastAsia="Times New Roman" w:cs="Arial"/>
                <w:szCs w:val="22"/>
              </w:rPr>
              <w:t>s</w:t>
            </w:r>
            <w:r>
              <w:rPr>
                <w:rFonts w:eastAsia="Times New Roman" w:cs="Arial"/>
                <w:szCs w:val="22"/>
              </w:rPr>
              <w:t xml:space="preserve"> by Ex3 and Ex4. Only </w:t>
            </w:r>
            <w:r w:rsidR="00951509">
              <w:rPr>
                <w:rFonts w:eastAsia="Times New Roman" w:cs="Arial"/>
                <w:szCs w:val="22"/>
              </w:rPr>
              <w:t xml:space="preserve">two </w:t>
            </w:r>
            <w:r>
              <w:rPr>
                <w:rFonts w:eastAsia="Times New Roman" w:cs="Arial"/>
                <w:szCs w:val="22"/>
              </w:rPr>
              <w:t>comments on this</w:t>
            </w:r>
            <w:r w:rsidR="00951509">
              <w:rPr>
                <w:rFonts w:eastAsia="Times New Roman" w:cs="Arial"/>
                <w:szCs w:val="22"/>
              </w:rPr>
              <w:t>,</w:t>
            </w:r>
            <w:r>
              <w:rPr>
                <w:rFonts w:eastAsia="Times New Roman" w:cs="Arial"/>
                <w:szCs w:val="22"/>
              </w:rPr>
              <w:t xml:space="preserve"> but right on target to support a high score </w:t>
            </w:r>
            <w:r w:rsidR="00C732B9">
              <w:rPr>
                <w:rFonts w:eastAsia="Times New Roman" w:cs="Arial"/>
                <w:szCs w:val="22"/>
              </w:rPr>
              <w:t>by</w:t>
            </w:r>
            <w:r>
              <w:rPr>
                <w:rFonts w:eastAsia="Times New Roman" w:cs="Arial"/>
                <w:szCs w:val="22"/>
              </w:rPr>
              <w:t xml:space="preserve"> </w:t>
            </w:r>
            <w:r w:rsidR="00C732B9">
              <w:rPr>
                <w:rFonts w:eastAsia="Times New Roman" w:cs="Arial"/>
                <w:szCs w:val="22"/>
              </w:rPr>
              <w:t>noting an</w:t>
            </w:r>
            <w:r>
              <w:rPr>
                <w:rFonts w:eastAsia="Times New Roman" w:cs="Arial"/>
                <w:szCs w:val="22"/>
              </w:rPr>
              <w:t xml:space="preserve"> opportunity for improvement</w:t>
            </w:r>
            <w:r w:rsidR="009679D0">
              <w:rPr>
                <w:rFonts w:eastAsia="Times New Roman" w:cs="Arial"/>
                <w:szCs w:val="22"/>
              </w:rPr>
              <w:t xml:space="preserve"> of integration</w:t>
            </w:r>
            <w:r w:rsidR="00C732B9">
              <w:rPr>
                <w:rFonts w:eastAsia="Times New Roman" w:cs="Arial"/>
                <w:szCs w:val="22"/>
              </w:rPr>
              <w:t xml:space="preserve"> in the systematic SWST</w:t>
            </w:r>
            <w:r>
              <w:rPr>
                <w:rFonts w:eastAsia="Times New Roman" w:cs="Arial"/>
                <w:szCs w:val="22"/>
              </w:rPr>
              <w:t xml:space="preserve">. </w:t>
            </w:r>
          </w:p>
          <w:p w14:paraId="680970F0" w14:textId="4C340C63" w:rsidR="00094B2C" w:rsidRDefault="00094B2C">
            <w:pPr>
              <w:rPr>
                <w:rFonts w:eastAsia="Times New Roman" w:cs="Arial"/>
                <w:szCs w:val="22"/>
              </w:rPr>
            </w:pPr>
            <w:r>
              <w:rPr>
                <w:rFonts w:eastAsia="Times New Roman" w:cs="Arial"/>
                <w:szCs w:val="22"/>
              </w:rPr>
              <w:t xml:space="preserve">Reworded the relevance statement based on comment by Ex4 during </w:t>
            </w:r>
            <w:r w:rsidR="00951509">
              <w:rPr>
                <w:rFonts w:eastAsia="Times New Roman" w:cs="Arial"/>
                <w:szCs w:val="22"/>
              </w:rPr>
              <w:t>R2</w:t>
            </w:r>
            <w:r>
              <w:rPr>
                <w:rFonts w:eastAsia="Times New Roman" w:cs="Arial"/>
                <w:szCs w:val="22"/>
              </w:rPr>
              <w:t xml:space="preserve"> feedback.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D3E916F" w14:textId="77777777" w:rsidR="00094B2C" w:rsidRDefault="00094B2C">
            <w:pPr>
              <w:rPr>
                <w:rFonts w:eastAsia="Times New Roman" w:cs="Arial"/>
                <w:szCs w:val="22"/>
              </w:rPr>
            </w:pPr>
            <w:r>
              <w:rPr>
                <w:rFonts w:eastAsia="Times New Roman" w:cs="Arial"/>
                <w:szCs w:val="22"/>
              </w:rPr>
              <w:t>a(3)</w:t>
            </w:r>
          </w:p>
        </w:tc>
      </w:tr>
      <w:tr w:rsidR="00094B2C" w14:paraId="6726B3C1" w14:textId="77777777" w:rsidTr="009679D0">
        <w:trPr>
          <w:divId w:val="1680279521"/>
        </w:trPr>
        <w:tc>
          <w:tcPr>
            <w:tcW w:w="140"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E9F9C6C"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C40D525" w14:textId="6CC74587" w:rsidR="00094B2C" w:rsidRDefault="00094B2C">
            <w:pPr>
              <w:rPr>
                <w:rFonts w:eastAsia="Times New Roman" w:cs="Arial"/>
                <w:szCs w:val="22"/>
              </w:rPr>
            </w:pPr>
            <w:r>
              <w:rPr>
                <w:rFonts w:eastAsia="Times New Roman" w:cs="Arial"/>
                <w:szCs w:val="22"/>
              </w:rPr>
              <w:t xml:space="preserve">It is unclear how the Complaint Management and Service Recovery Process (Figure 3.2-3) ensures that complaints are addressed promptly and effectively. The timeline for complaint resolution is not included, and there is no evidence of evaluating effectiveness of complaint resolution. </w:t>
            </w:r>
            <w:r w:rsidR="008E71FE">
              <w:rPr>
                <w:rFonts w:eastAsia="Times New Roman" w:cs="Arial"/>
                <w:szCs w:val="22"/>
              </w:rPr>
              <w:t xml:space="preserve">Ensuring timely and effective resolution </w:t>
            </w:r>
            <w:r w:rsidR="009679D0">
              <w:rPr>
                <w:rFonts w:eastAsia="Times New Roman" w:cs="Arial"/>
                <w:szCs w:val="22"/>
              </w:rPr>
              <w:t xml:space="preserve">of complaints </w:t>
            </w:r>
            <w:r>
              <w:rPr>
                <w:rFonts w:eastAsia="Times New Roman" w:cs="Arial"/>
                <w:szCs w:val="22"/>
              </w:rPr>
              <w:t xml:space="preserve">may help the </w:t>
            </w:r>
            <w:r w:rsidR="00722AB1">
              <w:rPr>
                <w:rFonts w:eastAsia="Times New Roman" w:cs="Arial"/>
                <w:szCs w:val="22"/>
              </w:rPr>
              <w:t>applicant</w:t>
            </w:r>
            <w:r>
              <w:rPr>
                <w:rFonts w:eastAsia="Times New Roman" w:cs="Arial"/>
                <w:szCs w:val="22"/>
              </w:rPr>
              <w:t xml:space="preserve"> avoid similar complaints in the future and demonstrate the core value of relationship.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E3DB439" w14:textId="02FD4526" w:rsidR="00094B2C" w:rsidRDefault="00094B2C">
            <w:pPr>
              <w:rPr>
                <w:rFonts w:eastAsia="Times New Roman" w:cs="Arial"/>
                <w:szCs w:val="22"/>
              </w:rPr>
            </w:pPr>
            <w:r>
              <w:rPr>
                <w:rFonts w:eastAsia="Times New Roman" w:cs="Arial"/>
                <w:szCs w:val="22"/>
              </w:rPr>
              <w:t xml:space="preserve">Started with comment by Ex3 and added aspects of comment by Ex4 and Ex1. Reworded relevance statement based on suggestion by Ex4 in </w:t>
            </w:r>
            <w:r w:rsidR="00524B40">
              <w:rPr>
                <w:rFonts w:eastAsia="Times New Roman" w:cs="Arial"/>
                <w:szCs w:val="22"/>
              </w:rPr>
              <w:t>R2</w:t>
            </w:r>
            <w:r>
              <w:rPr>
                <w:rFonts w:eastAsia="Times New Roman" w:cs="Arial"/>
                <w:szCs w:val="22"/>
              </w:rPr>
              <w:t xml:space="preserve"> feedback.</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037C8FF" w14:textId="77777777" w:rsidR="00094B2C" w:rsidRDefault="00094B2C">
            <w:pPr>
              <w:rPr>
                <w:rFonts w:eastAsia="Times New Roman" w:cs="Arial"/>
                <w:szCs w:val="22"/>
              </w:rPr>
            </w:pPr>
            <w:r>
              <w:rPr>
                <w:rFonts w:eastAsia="Times New Roman" w:cs="Arial"/>
                <w:szCs w:val="22"/>
              </w:rPr>
              <w:t>b(2)</w:t>
            </w:r>
          </w:p>
        </w:tc>
      </w:tr>
      <w:tr w:rsidR="00094B2C" w14:paraId="576FDED8" w14:textId="77777777" w:rsidTr="009679D0">
        <w:trPr>
          <w:divId w:val="1680279521"/>
        </w:trPr>
        <w:tc>
          <w:tcPr>
            <w:tcW w:w="140"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2CADA24"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B1F678D" w14:textId="40796D10" w:rsidR="00094B2C" w:rsidRDefault="008E71FE">
            <w:pPr>
              <w:rPr>
                <w:rFonts w:eastAsia="Times New Roman" w:cs="Arial"/>
                <w:szCs w:val="22"/>
              </w:rPr>
            </w:pPr>
            <w:r>
              <w:rPr>
                <w:rFonts w:eastAsia="Times New Roman" w:cs="Arial"/>
                <w:szCs w:val="22"/>
              </w:rPr>
              <w:t xml:space="preserve">A </w:t>
            </w:r>
            <w:r w:rsidR="00094B2C">
              <w:rPr>
                <w:rFonts w:eastAsia="Times New Roman" w:cs="Arial"/>
                <w:szCs w:val="22"/>
              </w:rPr>
              <w:t xml:space="preserve">systematic </w:t>
            </w:r>
            <w:r>
              <w:rPr>
                <w:rFonts w:eastAsia="Times New Roman" w:cs="Arial"/>
                <w:szCs w:val="22"/>
              </w:rPr>
              <w:t xml:space="preserve">approach </w:t>
            </w:r>
            <w:r w:rsidR="00094B2C">
              <w:rPr>
                <w:rFonts w:eastAsia="Times New Roman" w:cs="Arial"/>
                <w:szCs w:val="22"/>
              </w:rPr>
              <w:t>to identify and adapt service offerings to meet</w:t>
            </w:r>
            <w:r w:rsidR="009679D0">
              <w:rPr>
                <w:rFonts w:eastAsia="Times New Roman" w:cs="Arial"/>
                <w:szCs w:val="22"/>
              </w:rPr>
              <w:t xml:space="preserve"> the </w:t>
            </w:r>
            <w:r w:rsidR="00094B2C">
              <w:rPr>
                <w:rFonts w:eastAsia="Times New Roman" w:cs="Arial"/>
                <w:szCs w:val="22"/>
              </w:rPr>
              <w:t xml:space="preserve">requirements and </w:t>
            </w:r>
            <w:r w:rsidR="009679D0">
              <w:rPr>
                <w:rFonts w:eastAsia="Times New Roman" w:cs="Arial"/>
                <w:szCs w:val="22"/>
              </w:rPr>
              <w:t xml:space="preserve">exceed the </w:t>
            </w:r>
            <w:r w:rsidR="00094B2C">
              <w:rPr>
                <w:rFonts w:eastAsia="Times New Roman" w:cs="Arial"/>
                <w:szCs w:val="22"/>
              </w:rPr>
              <w:t>expectations of patients and other customer groups</w:t>
            </w:r>
            <w:r>
              <w:rPr>
                <w:rFonts w:eastAsia="Times New Roman" w:cs="Arial"/>
                <w:szCs w:val="22"/>
              </w:rPr>
              <w:t xml:space="preserve"> is not evident</w:t>
            </w:r>
            <w:r w:rsidR="00094B2C">
              <w:rPr>
                <w:rFonts w:eastAsia="Times New Roman" w:cs="Arial"/>
                <w:szCs w:val="22"/>
              </w:rPr>
              <w:t>. For example, it is not evident that the applicant uses analyses and comparisons of data to develop and improve health care services in relation to the strategic challenge of the low incidence of prevention and higher incidence of chronic and communicable disease in the service area.</w:t>
            </w:r>
            <w:r w:rsidR="00181F37">
              <w:rPr>
                <w:rFonts w:eastAsia="Times New Roman" w:cs="Arial"/>
                <w:szCs w:val="22"/>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ED46936" w14:textId="2EA2D2E4" w:rsidR="00094B2C" w:rsidRDefault="00094B2C">
            <w:pPr>
              <w:rPr>
                <w:rFonts w:eastAsia="Times New Roman" w:cs="Arial"/>
                <w:szCs w:val="22"/>
              </w:rPr>
            </w:pPr>
            <w:r>
              <w:rPr>
                <w:rFonts w:eastAsia="Times New Roman" w:cs="Arial"/>
                <w:szCs w:val="22"/>
              </w:rPr>
              <w:t xml:space="preserve">Based on feedback comment by Ex3. Other examiners that had elements in support include Ex4, Ex7, </w:t>
            </w:r>
            <w:r w:rsidR="008D1B3B">
              <w:rPr>
                <w:rFonts w:eastAsia="Times New Roman" w:cs="Arial"/>
                <w:szCs w:val="22"/>
              </w:rPr>
              <w:t>Ex5</w:t>
            </w:r>
            <w:r w:rsidR="00524B40">
              <w:rPr>
                <w:rFonts w:eastAsia="Times New Roman" w:cs="Arial"/>
                <w:szCs w:val="22"/>
              </w:rPr>
              <w:t>,</w:t>
            </w:r>
            <w:r>
              <w:rPr>
                <w:rFonts w:eastAsia="Times New Roman" w:cs="Arial"/>
                <w:szCs w:val="22"/>
              </w:rPr>
              <w:t xml:space="preserve"> and </w:t>
            </w:r>
            <w:r w:rsidR="008D1B3B">
              <w:rPr>
                <w:rFonts w:eastAsia="Times New Roman" w:cs="Arial"/>
                <w:szCs w:val="22"/>
              </w:rPr>
              <w:t>Ex8</w:t>
            </w:r>
            <w:r>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5D5000E" w14:textId="77777777" w:rsidR="00094B2C" w:rsidRDefault="00094B2C">
            <w:pPr>
              <w:rPr>
                <w:rFonts w:eastAsia="Times New Roman" w:cs="Arial"/>
                <w:szCs w:val="22"/>
              </w:rPr>
            </w:pPr>
            <w:r>
              <w:rPr>
                <w:rFonts w:eastAsia="Times New Roman" w:cs="Arial"/>
                <w:szCs w:val="22"/>
              </w:rPr>
              <w:t>a(1)</w:t>
            </w:r>
          </w:p>
        </w:tc>
      </w:tr>
    </w:tbl>
    <w:p w14:paraId="79C4E26D"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143FBD" w14:paraId="58442F63" w14:textId="77777777" w:rsidTr="00143FBD">
        <w:tc>
          <w:tcPr>
            <w:tcW w:w="10435" w:type="dxa"/>
          </w:tcPr>
          <w:p w14:paraId="5984D74B" w14:textId="1E2A0288" w:rsidR="00143FBD" w:rsidRDefault="00143FBD" w:rsidP="00143FBD">
            <w:pPr>
              <w:rPr>
                <w:rFonts w:eastAsia="Times New Roman" w:cs="Arial"/>
                <w:szCs w:val="22"/>
              </w:rPr>
            </w:pPr>
            <w:r>
              <w:rPr>
                <w:rFonts w:eastAsia="Times New Roman" w:cs="Arial"/>
                <w:szCs w:val="22"/>
              </w:rPr>
              <w:t>Need to be sure that the team agrees that the b</w:t>
            </w:r>
            <w:r w:rsidR="009679D0">
              <w:rPr>
                <w:rFonts w:eastAsia="Times New Roman" w:cs="Arial"/>
                <w:szCs w:val="22"/>
              </w:rPr>
              <w:t>(</w:t>
            </w:r>
            <w:r>
              <w:rPr>
                <w:rFonts w:eastAsia="Times New Roman" w:cs="Arial"/>
                <w:szCs w:val="22"/>
              </w:rPr>
              <w:t>1</w:t>
            </w:r>
            <w:r w:rsidR="009679D0">
              <w:rPr>
                <w:rFonts w:eastAsia="Times New Roman" w:cs="Arial"/>
                <w:szCs w:val="22"/>
              </w:rPr>
              <w:t>)</w:t>
            </w:r>
            <w:r>
              <w:rPr>
                <w:rFonts w:eastAsia="Times New Roman" w:cs="Arial"/>
                <w:szCs w:val="22"/>
              </w:rPr>
              <w:t xml:space="preserve"> OFI is not in conflict with the strength. </w:t>
            </w:r>
          </w:p>
        </w:tc>
      </w:tr>
    </w:tbl>
    <w:p w14:paraId="62992BF6" w14:textId="77777777" w:rsidR="00094B2C" w:rsidRDefault="00094B2C" w:rsidP="00E85D33">
      <w:pPr>
        <w:pStyle w:val="Heading3"/>
        <w:keepNext/>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43FBD" w14:paraId="25FCE4B3" w14:textId="77777777" w:rsidTr="00143FBD">
        <w:tc>
          <w:tcPr>
            <w:tcW w:w="10790" w:type="dxa"/>
          </w:tcPr>
          <w:p w14:paraId="7192E849"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Value: </w:t>
            </w:r>
            <w:r w:rsidRPr="003720B9">
              <w:rPr>
                <w:rStyle w:val="Strong"/>
                <w:rFonts w:eastAsia="Times New Roman" w:cs="Arial"/>
                <w:b w:val="0"/>
                <w:szCs w:val="22"/>
              </w:rPr>
              <w:t>50</w:t>
            </w:r>
          </w:p>
          <w:p w14:paraId="2BE62E29"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Range: </w:t>
            </w:r>
            <w:r w:rsidRPr="003720B9">
              <w:rPr>
                <w:rStyle w:val="Strong"/>
                <w:rFonts w:eastAsia="Times New Roman" w:cs="Arial"/>
                <w:b w:val="0"/>
                <w:szCs w:val="22"/>
              </w:rPr>
              <w:t>50</w:t>
            </w:r>
            <w:r>
              <w:rPr>
                <w:rStyle w:val="Strong"/>
                <w:rFonts w:eastAsia="Times New Roman" w:cs="Arial"/>
                <w:b w:val="0"/>
                <w:szCs w:val="22"/>
              </w:rPr>
              <w:t>–</w:t>
            </w:r>
            <w:r w:rsidRPr="003720B9">
              <w:rPr>
                <w:rStyle w:val="Strong"/>
                <w:rFonts w:eastAsia="Times New Roman" w:cs="Arial"/>
                <w:b w:val="0"/>
                <w:szCs w:val="22"/>
              </w:rPr>
              <w:t>65%</w:t>
            </w:r>
          </w:p>
          <w:p w14:paraId="6D63BAA9" w14:textId="7BA51D30" w:rsidR="00143FBD" w:rsidRDefault="00143FBD" w:rsidP="00143FBD">
            <w:pPr>
              <w:rPr>
                <w:rFonts w:eastAsia="Times New Roman" w:cs="Arial"/>
                <w:b/>
                <w:szCs w:val="22"/>
              </w:rPr>
            </w:pPr>
            <w:r w:rsidRPr="003720B9">
              <w:rPr>
                <w:rFonts w:eastAsia="Times New Roman" w:cs="Arial"/>
                <w:b/>
                <w:szCs w:val="22"/>
              </w:rPr>
              <w:t xml:space="preserve">Why shouldn’t the score be in the range above or below the selected one? </w:t>
            </w:r>
            <w:r w:rsidRPr="003720B9">
              <w:rPr>
                <w:rStyle w:val="Strong"/>
                <w:rFonts w:eastAsia="Times New Roman" w:cs="Arial"/>
                <w:b w:val="0"/>
                <w:szCs w:val="22"/>
              </w:rPr>
              <w:t>Did not move the score</w:t>
            </w:r>
            <w:r w:rsidR="00524B40">
              <w:rPr>
                <w:rStyle w:val="Strong"/>
                <w:rFonts w:eastAsia="Times New Roman" w:cs="Arial"/>
                <w:b w:val="0"/>
                <w:szCs w:val="22"/>
              </w:rPr>
              <w:t xml:space="preserve"> to</w:t>
            </w:r>
            <w:r w:rsidRPr="003720B9">
              <w:rPr>
                <w:rStyle w:val="Strong"/>
                <w:rFonts w:eastAsia="Times New Roman" w:cs="Arial"/>
                <w:b w:val="0"/>
                <w:szCs w:val="22"/>
              </w:rPr>
              <w:t xml:space="preserve"> the next range due to the gap in</w:t>
            </w:r>
            <w:r w:rsidR="009679D0">
              <w:rPr>
                <w:rStyle w:val="Strong"/>
                <w:rFonts w:eastAsia="Times New Roman" w:cs="Arial"/>
                <w:b w:val="0"/>
                <w:szCs w:val="22"/>
              </w:rPr>
              <w:t xml:space="preserve"> the </w:t>
            </w:r>
            <w:r w:rsidR="00524B40">
              <w:rPr>
                <w:rStyle w:val="Strong"/>
                <w:rFonts w:eastAsia="Times New Roman" w:cs="Arial"/>
                <w:b w:val="0"/>
                <w:szCs w:val="22"/>
              </w:rPr>
              <w:t xml:space="preserve">deployment and </w:t>
            </w:r>
            <w:r w:rsidR="009679D0">
              <w:rPr>
                <w:rStyle w:val="Strong"/>
                <w:rFonts w:eastAsia="Times New Roman" w:cs="Arial"/>
                <w:b w:val="0"/>
                <w:szCs w:val="22"/>
              </w:rPr>
              <w:t>integration/segmentation of</w:t>
            </w:r>
            <w:r w:rsidRPr="003720B9">
              <w:rPr>
                <w:rStyle w:val="Strong"/>
                <w:rFonts w:eastAsia="Times New Roman" w:cs="Arial"/>
                <w:b w:val="0"/>
                <w:szCs w:val="22"/>
              </w:rPr>
              <w:t xml:space="preserve"> the relationship-building system. This could be considered a significant gap and hold the applicant back from optimizing performance and business improvement opportunities.</w:t>
            </w:r>
            <w:r w:rsidRPr="003720B9">
              <w:rPr>
                <w:rFonts w:eastAsia="Times New Roman" w:cs="Arial"/>
                <w:b/>
                <w:szCs w:val="22"/>
              </w:rPr>
              <w:t xml:space="preserve"> </w:t>
            </w:r>
          </w:p>
        </w:tc>
      </w:tr>
    </w:tbl>
    <w:p w14:paraId="4EFAF44E" w14:textId="1C26FC3D" w:rsidR="00094B2C" w:rsidRDefault="00143FBD" w:rsidP="00143FBD">
      <w:pPr>
        <w:pStyle w:val="Heading2"/>
        <w:divId w:val="1680279521"/>
        <w:rPr>
          <w:rFonts w:eastAsia="Times New Roman"/>
        </w:rPr>
      </w:pPr>
      <w:r>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4.1</w:t>
      </w:r>
    </w:p>
    <w:p w14:paraId="0C7B2F14" w14:textId="77777777" w:rsidR="00094B2C" w:rsidRDefault="00094B2C">
      <w:pPr>
        <w:pStyle w:val="Heading2"/>
        <w:divId w:val="1680279521"/>
        <w:rPr>
          <w:rFonts w:eastAsia="Times New Roman" w:cs="Arial"/>
        </w:rPr>
      </w:pPr>
      <w:r>
        <w:rPr>
          <w:rFonts w:eastAsia="Times New Roman" w:cs="Arial"/>
        </w:rPr>
        <w:t>Measurement, Analysis, and Improvement of Organizational Performance</w:t>
      </w:r>
    </w:p>
    <w:p w14:paraId="6CC9C477" w14:textId="77777777" w:rsidR="00094B2C" w:rsidRDefault="00094B2C">
      <w:pPr>
        <w:pStyle w:val="Heading3"/>
        <w:divId w:val="1680279521"/>
        <w:rPr>
          <w:rFonts w:eastAsia="Times New Roman" w:cs="Arial"/>
        </w:rPr>
      </w:pPr>
      <w:r>
        <w:rPr>
          <w:rFonts w:eastAsia="Times New Roman" w:cs="Arial"/>
        </w:rPr>
        <w:t>Relevant Key Factors</w:t>
      </w:r>
    </w:p>
    <w:p w14:paraId="1382FDE6" w14:textId="763D75BA" w:rsidR="00094B2C" w:rsidRDefault="00094B2C">
      <w:pPr>
        <w:numPr>
          <w:ilvl w:val="0"/>
          <w:numId w:val="12"/>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3720B9">
        <w:rPr>
          <w:rFonts w:eastAsia="Times New Roman"/>
        </w:rPr>
        <w:t>Provide residents easy/timely access to high-quality/safe health care services, responsive to diverse cultural/socioeconomic needs, regardless of ability to pay.</w:t>
      </w:r>
    </w:p>
    <w:p w14:paraId="23530CFD" w14:textId="2EDA49FF" w:rsidR="00094B2C" w:rsidRDefault="00094B2C">
      <w:pPr>
        <w:numPr>
          <w:ilvl w:val="0"/>
          <w:numId w:val="12"/>
        </w:numPr>
        <w:spacing w:before="100" w:beforeAutospacing="1" w:after="100" w:afterAutospacing="1"/>
        <w:divId w:val="1680279521"/>
        <w:rPr>
          <w:rFonts w:eastAsia="Times New Roman" w:cs="Arial"/>
          <w:szCs w:val="22"/>
        </w:rPr>
      </w:pPr>
      <w:r>
        <w:rPr>
          <w:rFonts w:eastAsia="Times New Roman" w:cs="Arial"/>
          <w:szCs w:val="22"/>
        </w:rPr>
        <w:t xml:space="preserve">Vision: </w:t>
      </w:r>
      <w:r w:rsidR="00742E89">
        <w:rPr>
          <w:rFonts w:eastAsia="Times New Roman" w:cs="Arial"/>
          <w:szCs w:val="22"/>
        </w:rPr>
        <w:t>“</w:t>
      </w:r>
      <w:r w:rsidR="003720B9">
        <w:rPr>
          <w:rFonts w:eastAsia="Times New Roman" w:cs="Arial"/>
          <w:szCs w:val="22"/>
        </w:rPr>
        <w:t xml:space="preserve">The </w:t>
      </w:r>
      <w:r>
        <w:rPr>
          <w:rFonts w:eastAsia="Times New Roman" w:cs="Arial"/>
          <w:szCs w:val="22"/>
        </w:rPr>
        <w:t>people of western Arizona will become the healthiest in the state.</w:t>
      </w:r>
      <w:r w:rsidR="00742E89">
        <w:rPr>
          <w:rFonts w:eastAsia="Times New Roman" w:cs="Arial"/>
          <w:szCs w:val="22"/>
        </w:rPr>
        <w:t>”</w:t>
      </w:r>
    </w:p>
    <w:p w14:paraId="442614BC" w14:textId="6D998A72" w:rsidR="00094B2C" w:rsidRDefault="003720B9">
      <w:pPr>
        <w:numPr>
          <w:ilvl w:val="0"/>
          <w:numId w:val="12"/>
        </w:numPr>
        <w:spacing w:before="100" w:beforeAutospacing="1" w:after="100" w:afterAutospacing="1"/>
        <w:divId w:val="1680279521"/>
        <w:rPr>
          <w:rFonts w:eastAsia="Times New Roman" w:cs="Arial"/>
          <w:szCs w:val="22"/>
        </w:rPr>
      </w:pPr>
      <w:r>
        <w:rPr>
          <w:rFonts w:eastAsia="Times New Roman"/>
        </w:rPr>
        <w:t>Chronic health problems: diabetes, asthma, cardiovascular disease, depression, obesity, substance abuse/addiction behavior, higher incidence of infectious diseases such as TB/sexually transmitted diseases. Barriers: geography, culture, income, contributing to poorer health than general population.</w:t>
      </w:r>
    </w:p>
    <w:p w14:paraId="03F64D70" w14:textId="58C21BD3" w:rsidR="00094B2C" w:rsidRDefault="003720B9">
      <w:pPr>
        <w:numPr>
          <w:ilvl w:val="0"/>
          <w:numId w:val="12"/>
        </w:numPr>
        <w:spacing w:before="100" w:beforeAutospacing="1" w:after="100" w:afterAutospacing="1"/>
        <w:divId w:val="1680279521"/>
        <w:rPr>
          <w:rFonts w:eastAsia="Times New Roman" w:cs="Arial"/>
          <w:szCs w:val="22"/>
        </w:rPr>
      </w:pPr>
      <w:r>
        <w:rPr>
          <w:rFonts w:eastAsia="Times New Roman"/>
        </w:rPr>
        <w:t>Key customers: Patients/families: safety; effective, high-quality care; efficient, cost-effective care; timely/convenient access to care/information; patient-centered service; equitable, culturally sensitive care; reputation as high-quality health center; personal relationships/</w:t>
      </w:r>
      <w:r w:rsidR="00891F10">
        <w:rPr>
          <w:rFonts w:eastAsia="Times New Roman"/>
        </w:rPr>
        <w:t>partnerships.</w:t>
      </w:r>
    </w:p>
    <w:p w14:paraId="49FD0E56" w14:textId="1AD10CCC" w:rsidR="003720B9" w:rsidRPr="003720B9" w:rsidRDefault="00094B2C" w:rsidP="003720B9">
      <w:pPr>
        <w:numPr>
          <w:ilvl w:val="0"/>
          <w:numId w:val="12"/>
        </w:numPr>
        <w:spacing w:before="100" w:beforeAutospacing="1" w:after="100" w:afterAutospacing="1"/>
        <w:divId w:val="1680279521"/>
        <w:rPr>
          <w:rFonts w:eastAsia="Times New Roman" w:cs="Arial"/>
          <w:szCs w:val="22"/>
        </w:rPr>
      </w:pPr>
      <w:r w:rsidRPr="003720B9">
        <w:rPr>
          <w:rFonts w:eastAsia="Times New Roman" w:cs="Arial"/>
          <w:szCs w:val="22"/>
        </w:rPr>
        <w:t>Key sources of comparative and competitive data</w:t>
      </w:r>
      <w:r w:rsidR="003720B9">
        <w:rPr>
          <w:rFonts w:eastAsia="Times New Roman" w:cs="Arial"/>
          <w:szCs w:val="22"/>
        </w:rPr>
        <w:t>:</w:t>
      </w:r>
      <w:r w:rsidR="003720B9" w:rsidRPr="003720B9">
        <w:rPr>
          <w:rFonts w:eastAsia="Times New Roman"/>
        </w:rPr>
        <w:t xml:space="preserve"> </w:t>
      </w:r>
      <w:r w:rsidR="003720B9">
        <w:rPr>
          <w:rFonts w:eastAsia="Times New Roman"/>
        </w:rPr>
        <w:t>National: CHCs, AHRQ, BPHC/HRSA, CDC, CMS, HCDI, HEDIS, Healthy People 2020; TJC; data from professional associations; Packer Patient Satisfaction data; Oates Staff Satisfaction data; QPG; Baldrige Award; Healthy Arizona 2020; State Association of CHCs and State CHC Benchmarking Consortium; Saguaro State Award Program.</w:t>
      </w:r>
    </w:p>
    <w:p w14:paraId="3A27CC8B" w14:textId="2DD29D44" w:rsidR="00094B2C" w:rsidRPr="003720B9" w:rsidRDefault="003720B9" w:rsidP="003720B9">
      <w:pPr>
        <w:numPr>
          <w:ilvl w:val="0"/>
          <w:numId w:val="12"/>
        </w:numPr>
        <w:spacing w:before="100" w:beforeAutospacing="1" w:after="100" w:afterAutospacing="1"/>
        <w:divId w:val="1680279521"/>
        <w:rPr>
          <w:rFonts w:eastAsia="Times New Roman" w:cs="Arial"/>
          <w:szCs w:val="22"/>
        </w:rPr>
      </w:pPr>
      <w:r>
        <w:rPr>
          <w:rFonts w:eastAsia="Times New Roman" w:cs="Arial"/>
          <w:szCs w:val="22"/>
        </w:rPr>
        <w:t>PIF: leaders set directions, focus on action through clearly defined strategies/objectives, regular performance reviews, sharing/spreading best practices, use of performance tools.</w:t>
      </w:r>
    </w:p>
    <w:p w14:paraId="23DECF35" w14:textId="77777777" w:rsidR="00094B2C" w:rsidRDefault="00094B2C">
      <w:pPr>
        <w:pStyle w:val="Heading3"/>
        <w:divId w:val="1680279521"/>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Look w:val="04A0" w:firstRow="1" w:lastRow="0" w:firstColumn="1" w:lastColumn="0" w:noHBand="0" w:noVBand="1"/>
      </w:tblPr>
      <w:tblGrid>
        <w:gridCol w:w="287"/>
        <w:gridCol w:w="4687"/>
        <w:gridCol w:w="4578"/>
        <w:gridCol w:w="585"/>
      </w:tblGrid>
      <w:tr w:rsidR="00094B2C" w14:paraId="6D9F6B8A" w14:textId="77777777" w:rsidTr="00E85D33">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5BFEE82"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F2DCB4B"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ADCBC76"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136C7E5"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4C623EB" w14:textId="77777777" w:rsidTr="00E85D33">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7ED74B0"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BA2389E" w14:textId="537F0675" w:rsidR="00094B2C" w:rsidRDefault="00417EAA">
            <w:pPr>
              <w:rPr>
                <w:rFonts w:eastAsia="Times New Roman" w:cs="Arial"/>
                <w:szCs w:val="22"/>
              </w:rPr>
            </w:pPr>
            <w:r>
              <w:rPr>
                <w:rFonts w:eastAsia="Times New Roman" w:cs="Arial"/>
                <w:szCs w:val="22"/>
              </w:rPr>
              <w:t xml:space="preserve">Use of the </w:t>
            </w:r>
            <w:r w:rsidR="00094B2C">
              <w:rPr>
                <w:rFonts w:eastAsia="Times New Roman" w:cs="Arial"/>
                <w:szCs w:val="22"/>
              </w:rPr>
              <w:t xml:space="preserve">Performance Measurement System (Figure 4.1-1) </w:t>
            </w:r>
            <w:r>
              <w:rPr>
                <w:rFonts w:eastAsia="Times New Roman" w:cs="Arial"/>
                <w:szCs w:val="22"/>
              </w:rPr>
              <w:t>to evaluate daily operations and overall organizational performance helps the applicant leverage its strategic advantages and address strategic challenges</w:t>
            </w:r>
            <w:r w:rsidR="009679D0">
              <w:rPr>
                <w:rFonts w:eastAsia="Times New Roman" w:cs="Arial"/>
                <w:szCs w:val="22"/>
              </w:rPr>
              <w:t>.</w:t>
            </w:r>
            <w:r>
              <w:rPr>
                <w:rFonts w:eastAsia="Times New Roman" w:cs="Arial"/>
                <w:szCs w:val="22"/>
              </w:rPr>
              <w:t xml:space="preserve"> </w:t>
            </w:r>
            <w:r w:rsidR="00524B40">
              <w:rPr>
                <w:rFonts w:eastAsia="Times New Roman" w:cs="Arial"/>
                <w:szCs w:val="22"/>
              </w:rPr>
              <w:t xml:space="preserve">The </w:t>
            </w:r>
            <w:r>
              <w:rPr>
                <w:rFonts w:eastAsia="Times New Roman" w:cs="Arial"/>
                <w:szCs w:val="22"/>
              </w:rPr>
              <w:t xml:space="preserve">customizable </w:t>
            </w:r>
            <w:r w:rsidR="00094B2C">
              <w:rPr>
                <w:rFonts w:eastAsia="Times New Roman" w:cs="Arial"/>
                <w:szCs w:val="22"/>
              </w:rPr>
              <w:t>FOCUS Scorecard (Fig</w:t>
            </w:r>
            <w:r>
              <w:rPr>
                <w:rFonts w:eastAsia="Times New Roman" w:cs="Arial"/>
                <w:szCs w:val="22"/>
              </w:rPr>
              <w:t>ure</w:t>
            </w:r>
            <w:r w:rsidR="00094B2C">
              <w:rPr>
                <w:rFonts w:eastAsia="Times New Roman" w:cs="Arial"/>
                <w:szCs w:val="22"/>
              </w:rPr>
              <w:t xml:space="preserve">s P.2-3 </w:t>
            </w:r>
            <w:r>
              <w:rPr>
                <w:rFonts w:eastAsia="Times New Roman" w:cs="Arial"/>
                <w:szCs w:val="22"/>
              </w:rPr>
              <w:t>and</w:t>
            </w:r>
            <w:r w:rsidR="00094B2C">
              <w:rPr>
                <w:rFonts w:eastAsia="Times New Roman" w:cs="Arial"/>
                <w:szCs w:val="22"/>
              </w:rPr>
              <w:t xml:space="preserve"> 2.1-2)</w:t>
            </w:r>
            <w:r w:rsidR="00524B40">
              <w:rPr>
                <w:rFonts w:eastAsia="Times New Roman" w:cs="Arial"/>
                <w:szCs w:val="22"/>
              </w:rPr>
              <w:t xml:space="preserve"> aligns</w:t>
            </w:r>
            <w:r>
              <w:rPr>
                <w:rFonts w:eastAsia="Times New Roman" w:cs="Arial"/>
                <w:szCs w:val="22"/>
              </w:rPr>
              <w:t xml:space="preserve"> </w:t>
            </w:r>
            <w:r w:rsidR="00094B2C">
              <w:rPr>
                <w:rFonts w:eastAsia="Times New Roman" w:cs="Arial"/>
                <w:szCs w:val="22"/>
              </w:rPr>
              <w:t xml:space="preserve">data and information </w:t>
            </w:r>
            <w:r>
              <w:rPr>
                <w:rFonts w:eastAsia="Times New Roman" w:cs="Arial"/>
                <w:szCs w:val="22"/>
              </w:rPr>
              <w:t xml:space="preserve">pulled </w:t>
            </w:r>
            <w:r w:rsidR="00094B2C">
              <w:rPr>
                <w:rFonts w:eastAsia="Times New Roman" w:cs="Arial"/>
                <w:szCs w:val="22"/>
              </w:rPr>
              <w:t xml:space="preserve">from the </w:t>
            </w:r>
            <w:r w:rsidR="00524B40">
              <w:rPr>
                <w:rFonts w:eastAsia="Times New Roman" w:cs="Arial"/>
                <w:szCs w:val="22"/>
              </w:rPr>
              <w:t>electronic health record (</w:t>
            </w:r>
            <w:r w:rsidR="00094B2C">
              <w:rPr>
                <w:rFonts w:eastAsia="Times New Roman" w:cs="Arial"/>
                <w:szCs w:val="22"/>
              </w:rPr>
              <w:t>EHR</w:t>
            </w:r>
            <w:r w:rsidR="00524B40">
              <w:rPr>
                <w:rFonts w:eastAsia="Times New Roman" w:cs="Arial"/>
                <w:szCs w:val="22"/>
              </w:rPr>
              <w:t>)</w:t>
            </w:r>
            <w:r w:rsidR="00094B2C">
              <w:rPr>
                <w:rFonts w:eastAsia="Times New Roman" w:cs="Arial"/>
                <w:szCs w:val="22"/>
              </w:rPr>
              <w:t xml:space="preserve"> and other systems. Metrics are aligned with the </w:t>
            </w:r>
            <w:r w:rsidR="009679D0">
              <w:rPr>
                <w:rFonts w:eastAsia="Times New Roman" w:cs="Arial"/>
                <w:szCs w:val="22"/>
              </w:rPr>
              <w:t>Strategic Planning Process</w:t>
            </w:r>
            <w:r w:rsidR="00094B2C">
              <w:rPr>
                <w:rFonts w:eastAsia="Times New Roman" w:cs="Arial"/>
                <w:szCs w:val="22"/>
              </w:rPr>
              <w:t xml:space="preserve"> to track progress on achieving strategic objectives and action plans.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8788BD2" w14:textId="3D3B6398" w:rsidR="0022604D" w:rsidRDefault="00094B2C">
            <w:pPr>
              <w:rPr>
                <w:rFonts w:eastAsia="Times New Roman" w:cs="Arial"/>
                <w:szCs w:val="22"/>
              </w:rPr>
            </w:pPr>
            <w:r>
              <w:rPr>
                <w:rFonts w:eastAsia="Times New Roman" w:cs="Arial"/>
                <w:szCs w:val="22"/>
              </w:rPr>
              <w:t>Everyone had strength comments about the FOCUS scorecard</w:t>
            </w:r>
            <w:r w:rsidR="00524B40">
              <w:rPr>
                <w:rFonts w:eastAsia="Times New Roman" w:cs="Arial"/>
                <w:szCs w:val="22"/>
              </w:rPr>
              <w:t>;</w:t>
            </w:r>
            <w:r>
              <w:rPr>
                <w:rFonts w:eastAsia="Times New Roman" w:cs="Arial"/>
                <w:szCs w:val="22"/>
              </w:rPr>
              <w:t xml:space="preserve"> one (Ex7) had a </w:t>
            </w:r>
            <w:r w:rsidR="009679D0">
              <w:rPr>
                <w:rFonts w:eastAsia="Times New Roman" w:cs="Arial"/>
                <w:szCs w:val="22"/>
              </w:rPr>
              <w:t>double</w:t>
            </w:r>
            <w:r>
              <w:rPr>
                <w:rFonts w:eastAsia="Times New Roman" w:cs="Arial"/>
                <w:szCs w:val="22"/>
              </w:rPr>
              <w:t>. I agree it</w:t>
            </w:r>
            <w:r w:rsidR="00742E89">
              <w:rPr>
                <w:rFonts w:eastAsia="Times New Roman" w:cs="Arial"/>
                <w:szCs w:val="22"/>
              </w:rPr>
              <w:t>’</w:t>
            </w:r>
            <w:r>
              <w:rPr>
                <w:rFonts w:eastAsia="Times New Roman" w:cs="Arial"/>
                <w:szCs w:val="22"/>
              </w:rPr>
              <w:t xml:space="preserve">s a strength, but not a </w:t>
            </w:r>
            <w:r w:rsidR="009679D0">
              <w:rPr>
                <w:rFonts w:eastAsia="Times New Roman" w:cs="Arial"/>
                <w:szCs w:val="22"/>
              </w:rPr>
              <w:t>double</w:t>
            </w:r>
            <w:r>
              <w:rPr>
                <w:rFonts w:eastAsia="Times New Roman" w:cs="Arial"/>
                <w:szCs w:val="22"/>
              </w:rPr>
              <w:t>, as it</w:t>
            </w:r>
            <w:r w:rsidR="00742E89">
              <w:rPr>
                <w:rFonts w:eastAsia="Times New Roman" w:cs="Arial"/>
                <w:szCs w:val="22"/>
              </w:rPr>
              <w:t>’</w:t>
            </w:r>
            <w:r>
              <w:rPr>
                <w:rFonts w:eastAsia="Times New Roman" w:cs="Arial"/>
                <w:szCs w:val="22"/>
              </w:rPr>
              <w:t>s simply a commercially available software program, and I don</w:t>
            </w:r>
            <w:r w:rsidR="00742E89">
              <w:rPr>
                <w:rFonts w:eastAsia="Times New Roman" w:cs="Arial"/>
                <w:szCs w:val="22"/>
              </w:rPr>
              <w:t>’</w:t>
            </w:r>
            <w:r>
              <w:rPr>
                <w:rFonts w:eastAsia="Times New Roman" w:cs="Arial"/>
                <w:szCs w:val="22"/>
              </w:rPr>
              <w:t xml:space="preserve">t see how </w:t>
            </w:r>
            <w:r w:rsidR="009679D0">
              <w:rPr>
                <w:rFonts w:eastAsia="Times New Roman" w:cs="Arial"/>
                <w:szCs w:val="22"/>
              </w:rPr>
              <w:t>the applicant uses</w:t>
            </w:r>
            <w:r>
              <w:rPr>
                <w:rFonts w:eastAsia="Times New Roman" w:cs="Arial"/>
                <w:szCs w:val="22"/>
              </w:rPr>
              <w:t xml:space="preserve"> it in any way that would be role model for other users of the program. </w:t>
            </w:r>
            <w:r w:rsidR="00891F10">
              <w:rPr>
                <w:rFonts w:eastAsia="Times New Roman" w:cs="Arial"/>
                <w:szCs w:val="22"/>
              </w:rPr>
              <w:t>All</w:t>
            </w:r>
            <w:r>
              <w:rPr>
                <w:rFonts w:eastAsia="Times New Roman" w:cs="Arial"/>
                <w:szCs w:val="22"/>
              </w:rPr>
              <w:t xml:space="preserve"> the team members also noted the </w:t>
            </w:r>
            <w:r w:rsidR="00742E89">
              <w:rPr>
                <w:rFonts w:eastAsia="Times New Roman" w:cs="Arial"/>
                <w:szCs w:val="22"/>
              </w:rPr>
              <w:t>“</w:t>
            </w:r>
            <w:r>
              <w:rPr>
                <w:rFonts w:eastAsia="Times New Roman" w:cs="Arial"/>
                <w:szCs w:val="22"/>
              </w:rPr>
              <w:t>Data Docs</w:t>
            </w:r>
            <w:r w:rsidR="00742E89">
              <w:rPr>
                <w:rFonts w:eastAsia="Times New Roman" w:cs="Arial"/>
                <w:szCs w:val="22"/>
              </w:rPr>
              <w:t>”</w:t>
            </w:r>
            <w:r>
              <w:rPr>
                <w:rFonts w:eastAsia="Times New Roman" w:cs="Arial"/>
                <w:szCs w:val="22"/>
              </w:rPr>
              <w:t xml:space="preserve"> as a strength associated with the system</w:t>
            </w:r>
            <w:r w:rsidR="00E35E52">
              <w:rPr>
                <w:rFonts w:eastAsia="Times New Roman" w:cs="Arial"/>
                <w:szCs w:val="22"/>
              </w:rPr>
              <w:t>—</w:t>
            </w:r>
            <w:r>
              <w:rPr>
                <w:rFonts w:eastAsia="Times New Roman" w:cs="Arial"/>
                <w:szCs w:val="22"/>
              </w:rPr>
              <w:t xml:space="preserve">but I decided to give the Data Docs </w:t>
            </w:r>
            <w:r w:rsidR="00555A43">
              <w:rPr>
                <w:rFonts w:eastAsia="Times New Roman" w:cs="Arial"/>
                <w:szCs w:val="22"/>
              </w:rPr>
              <w:t xml:space="preserve">a </w:t>
            </w:r>
            <w:r>
              <w:rPr>
                <w:rFonts w:eastAsia="Times New Roman" w:cs="Arial"/>
                <w:szCs w:val="22"/>
              </w:rPr>
              <w:t xml:space="preserve">strength under 4.1a(4) </w:t>
            </w:r>
            <w:r w:rsidR="009C0694">
              <w:rPr>
                <w:rFonts w:eastAsia="Times New Roman" w:cs="Arial"/>
                <w:szCs w:val="22"/>
              </w:rPr>
              <w:t>to</w:t>
            </w:r>
            <w:r>
              <w:rPr>
                <w:rFonts w:eastAsia="Times New Roman" w:cs="Arial"/>
                <w:szCs w:val="22"/>
              </w:rPr>
              <w:t xml:space="preserve"> keep both strengths </w:t>
            </w:r>
            <w:r w:rsidR="00742E89">
              <w:rPr>
                <w:rFonts w:eastAsia="Times New Roman" w:cs="Arial"/>
                <w:szCs w:val="22"/>
              </w:rPr>
              <w:t>“</w:t>
            </w:r>
            <w:r>
              <w:rPr>
                <w:rFonts w:eastAsia="Times New Roman" w:cs="Arial"/>
                <w:szCs w:val="22"/>
              </w:rPr>
              <w:t>single thought</w:t>
            </w:r>
            <w:r w:rsidR="0022604D">
              <w:rPr>
                <w:rFonts w:eastAsia="Times New Roman" w:cs="Arial"/>
                <w:szCs w:val="22"/>
              </w:rPr>
              <w:t>.</w:t>
            </w:r>
            <w:r w:rsidR="00742E89">
              <w:rPr>
                <w:rFonts w:eastAsia="Times New Roman" w:cs="Arial"/>
                <w:szCs w:val="22"/>
              </w:rPr>
              <w:t>”</w:t>
            </w:r>
            <w:r>
              <w:rPr>
                <w:rFonts w:eastAsia="Times New Roman" w:cs="Arial"/>
                <w:szCs w:val="22"/>
              </w:rPr>
              <w:t xml:space="preserve"> </w:t>
            </w:r>
          </w:p>
          <w:p w14:paraId="767F523F" w14:textId="030670BD" w:rsidR="008E71FE" w:rsidRDefault="00094B2C">
            <w:pPr>
              <w:rPr>
                <w:rFonts w:eastAsia="Times New Roman" w:cs="Arial"/>
                <w:szCs w:val="22"/>
              </w:rPr>
            </w:pPr>
            <w:r>
              <w:rPr>
                <w:rFonts w:eastAsia="Times New Roman" w:cs="Arial"/>
                <w:szCs w:val="22"/>
              </w:rPr>
              <w:t xml:space="preserve">Revised comment based on </w:t>
            </w:r>
            <w:r w:rsidR="008D1B3B">
              <w:rPr>
                <w:rFonts w:eastAsia="Times New Roman" w:cs="Arial"/>
                <w:szCs w:val="22"/>
              </w:rPr>
              <w:t>Ex5</w:t>
            </w:r>
            <w:r>
              <w:rPr>
                <w:rFonts w:eastAsia="Times New Roman" w:cs="Arial"/>
                <w:szCs w:val="22"/>
              </w:rPr>
              <w:t xml:space="preserve"> feedback to include PMS in opening nugget and removed some other words to make it fit. </w:t>
            </w:r>
          </w:p>
          <w:p w14:paraId="6962AD1C" w14:textId="4853C0FF" w:rsidR="00094B2C" w:rsidRDefault="00094B2C">
            <w:pPr>
              <w:rPr>
                <w:rFonts w:eastAsia="Times New Roman" w:cs="Arial"/>
                <w:szCs w:val="22"/>
              </w:rPr>
            </w:pPr>
            <w:r>
              <w:rPr>
                <w:rFonts w:eastAsia="Times New Roman" w:cs="Arial"/>
                <w:szCs w:val="22"/>
              </w:rPr>
              <w:t xml:space="preserve">Reworded slightly based on feedback to clarify and correct a figure reference.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997EF5B" w14:textId="77777777" w:rsidR="00094B2C" w:rsidRDefault="00094B2C">
            <w:pPr>
              <w:rPr>
                <w:rFonts w:eastAsia="Times New Roman" w:cs="Arial"/>
                <w:szCs w:val="22"/>
              </w:rPr>
            </w:pPr>
            <w:r>
              <w:rPr>
                <w:rFonts w:eastAsia="Times New Roman" w:cs="Arial"/>
                <w:szCs w:val="22"/>
              </w:rPr>
              <w:t>a(1)</w:t>
            </w:r>
          </w:p>
        </w:tc>
      </w:tr>
      <w:tr w:rsidR="00094B2C" w14:paraId="3D796ADB" w14:textId="77777777" w:rsidTr="00E85D33">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605CA824"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DAB48A4" w14:textId="5675391D" w:rsidR="00094B2C" w:rsidRDefault="00417EAA">
            <w:pPr>
              <w:rPr>
                <w:rFonts w:eastAsia="Times New Roman" w:cs="Arial"/>
                <w:szCs w:val="22"/>
              </w:rPr>
            </w:pPr>
            <w:r>
              <w:rPr>
                <w:rFonts w:eastAsia="Times New Roman" w:cs="Arial"/>
                <w:szCs w:val="22"/>
              </w:rPr>
              <w:t>R</w:t>
            </w:r>
            <w:r w:rsidR="00094B2C">
              <w:rPr>
                <w:rFonts w:eastAsia="Times New Roman" w:cs="Arial"/>
                <w:szCs w:val="22"/>
              </w:rPr>
              <w:t>eal-time integration of data into the FOCUS scorecard</w:t>
            </w:r>
            <w:r>
              <w:rPr>
                <w:rFonts w:eastAsia="Times New Roman" w:cs="Arial"/>
                <w:szCs w:val="22"/>
              </w:rPr>
              <w:t xml:space="preserve"> enables measurement agility</w:t>
            </w:r>
            <w:r w:rsidR="00094B2C">
              <w:rPr>
                <w:rFonts w:eastAsia="Times New Roman" w:cs="Arial"/>
                <w:szCs w:val="22"/>
              </w:rPr>
              <w:t xml:space="preserve">, with </w:t>
            </w:r>
            <w:r w:rsidR="007009E0">
              <w:rPr>
                <w:rFonts w:eastAsia="Times New Roman" w:cs="Arial"/>
                <w:szCs w:val="22"/>
              </w:rPr>
              <w:t xml:space="preserve">the ability to update </w:t>
            </w:r>
            <w:r w:rsidR="00094B2C">
              <w:rPr>
                <w:rFonts w:eastAsia="Times New Roman" w:cs="Arial"/>
                <w:szCs w:val="22"/>
              </w:rPr>
              <w:t xml:space="preserve">any FOCUS area quickly as needs are identified or circumstances </w:t>
            </w:r>
            <w:r w:rsidR="00094B2C">
              <w:rPr>
                <w:rFonts w:eastAsia="Times New Roman" w:cs="Arial"/>
                <w:szCs w:val="22"/>
              </w:rPr>
              <w:lastRenderedPageBreak/>
              <w:t xml:space="preserve">change. The process is facilitated by the </w:t>
            </w:r>
            <w:r w:rsidR="00742E89">
              <w:rPr>
                <w:rFonts w:eastAsia="Times New Roman" w:cs="Arial"/>
                <w:szCs w:val="22"/>
              </w:rPr>
              <w:t>“</w:t>
            </w:r>
            <w:r w:rsidR="00094B2C">
              <w:rPr>
                <w:rFonts w:eastAsia="Times New Roman" w:cs="Arial"/>
                <w:szCs w:val="22"/>
              </w:rPr>
              <w:t>Data Docs,</w:t>
            </w:r>
            <w:r w:rsidR="00742E89">
              <w:rPr>
                <w:rFonts w:eastAsia="Times New Roman" w:cs="Arial"/>
                <w:szCs w:val="22"/>
              </w:rPr>
              <w:t>”</w:t>
            </w:r>
            <w:r w:rsidR="00094B2C">
              <w:rPr>
                <w:rFonts w:eastAsia="Times New Roman" w:cs="Arial"/>
                <w:szCs w:val="22"/>
              </w:rPr>
              <w:t xml:space="preserve"> a cross-location team representing all the </w:t>
            </w:r>
            <w:r w:rsidR="00C53C7A">
              <w:rPr>
                <w:rFonts w:eastAsia="Times New Roman" w:cs="Arial"/>
                <w:szCs w:val="22"/>
              </w:rPr>
              <w:t>P</w:t>
            </w:r>
            <w:r w:rsidR="00524B40">
              <w:rPr>
                <w:rFonts w:eastAsia="Times New Roman" w:cs="Arial"/>
                <w:szCs w:val="22"/>
              </w:rPr>
              <w:t xml:space="preserve">rimary </w:t>
            </w:r>
            <w:r w:rsidR="00C53C7A">
              <w:rPr>
                <w:rFonts w:eastAsia="Times New Roman" w:cs="Arial"/>
                <w:szCs w:val="22"/>
              </w:rPr>
              <w:t>C</w:t>
            </w:r>
            <w:r w:rsidR="00524B40">
              <w:rPr>
                <w:rFonts w:eastAsia="Times New Roman" w:cs="Arial"/>
                <w:szCs w:val="22"/>
              </w:rPr>
              <w:t xml:space="preserve">are </w:t>
            </w:r>
            <w:r w:rsidR="00C53C7A">
              <w:rPr>
                <w:rFonts w:eastAsia="Times New Roman" w:cs="Arial"/>
                <w:szCs w:val="22"/>
              </w:rPr>
              <w:t>T</w:t>
            </w:r>
            <w:r w:rsidR="00524B40">
              <w:rPr>
                <w:rFonts w:eastAsia="Times New Roman" w:cs="Arial"/>
                <w:szCs w:val="22"/>
              </w:rPr>
              <w:t>eams (</w:t>
            </w:r>
            <w:r w:rsidR="00094B2C">
              <w:rPr>
                <w:rFonts w:eastAsia="Times New Roman" w:cs="Arial"/>
                <w:szCs w:val="22"/>
              </w:rPr>
              <w:t>PCTs</w:t>
            </w:r>
            <w:r w:rsidR="00524B40">
              <w:rPr>
                <w:rFonts w:eastAsia="Times New Roman" w:cs="Arial"/>
                <w:szCs w:val="22"/>
              </w:rPr>
              <w:t>)</w:t>
            </w:r>
            <w:r w:rsidR="00094B2C">
              <w:rPr>
                <w:rFonts w:eastAsia="Times New Roman" w:cs="Arial"/>
                <w:szCs w:val="22"/>
              </w:rPr>
              <w:t xml:space="preserve"> and functional groups, who can quickly add measures, such as </w:t>
            </w:r>
            <w:r w:rsidR="00524B40">
              <w:rPr>
                <w:rFonts w:eastAsia="Times New Roman" w:cs="Arial"/>
                <w:szCs w:val="22"/>
              </w:rPr>
              <w:t>tuberculosis (</w:t>
            </w:r>
            <w:r w:rsidR="00094B2C">
              <w:rPr>
                <w:rFonts w:eastAsia="Times New Roman" w:cs="Arial"/>
                <w:szCs w:val="22"/>
              </w:rPr>
              <w:t>TB</w:t>
            </w:r>
            <w:r w:rsidR="00524B40">
              <w:rPr>
                <w:rFonts w:eastAsia="Times New Roman" w:cs="Arial"/>
                <w:szCs w:val="22"/>
              </w:rPr>
              <w:t>)</w:t>
            </w:r>
            <w:r w:rsidR="00094B2C">
              <w:rPr>
                <w:rFonts w:eastAsia="Times New Roman" w:cs="Arial"/>
                <w:szCs w:val="22"/>
              </w:rPr>
              <w:t xml:space="preserve"> testing compliance</w:t>
            </w:r>
            <w:r w:rsidR="007009E0">
              <w:rPr>
                <w:rFonts w:eastAsia="Times New Roman" w:cs="Arial"/>
                <w:szCs w:val="22"/>
              </w:rPr>
              <w:t>,</w:t>
            </w:r>
            <w:r w:rsidR="00094B2C">
              <w:rPr>
                <w:rFonts w:eastAsia="Times New Roman" w:cs="Arial"/>
                <w:szCs w:val="22"/>
              </w:rPr>
              <w:t xml:space="preserve"> as needs are identified. </w:t>
            </w:r>
            <w:r>
              <w:rPr>
                <w:rFonts w:eastAsia="Times New Roman" w:cs="Arial"/>
                <w:szCs w:val="22"/>
              </w:rPr>
              <w:t>This a</w:t>
            </w:r>
            <w:r w:rsidR="00094B2C">
              <w:rPr>
                <w:rFonts w:eastAsia="Times New Roman" w:cs="Arial"/>
                <w:szCs w:val="22"/>
              </w:rPr>
              <w:t>gility may help the applicant provide efficient and effective care.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F0E9412" w14:textId="3E1E82B5" w:rsidR="00094B2C" w:rsidRDefault="00094B2C">
            <w:pPr>
              <w:rPr>
                <w:rFonts w:eastAsia="Times New Roman" w:cs="Arial"/>
                <w:szCs w:val="22"/>
              </w:rPr>
            </w:pPr>
            <w:r>
              <w:rPr>
                <w:rFonts w:eastAsia="Times New Roman" w:cs="Arial"/>
                <w:szCs w:val="22"/>
              </w:rPr>
              <w:lastRenderedPageBreak/>
              <w:t xml:space="preserve">All team members noted the </w:t>
            </w:r>
            <w:r w:rsidR="00742E89">
              <w:rPr>
                <w:rFonts w:eastAsia="Times New Roman" w:cs="Arial"/>
                <w:szCs w:val="22"/>
              </w:rPr>
              <w:t>“</w:t>
            </w:r>
            <w:r>
              <w:rPr>
                <w:rFonts w:eastAsia="Times New Roman" w:cs="Arial"/>
                <w:szCs w:val="22"/>
              </w:rPr>
              <w:t>Data Docs</w:t>
            </w:r>
            <w:r w:rsidR="00742E89">
              <w:rPr>
                <w:rFonts w:eastAsia="Times New Roman" w:cs="Arial"/>
                <w:szCs w:val="22"/>
              </w:rPr>
              <w:t>”</w:t>
            </w:r>
            <w:r>
              <w:rPr>
                <w:rFonts w:eastAsia="Times New Roman" w:cs="Arial"/>
                <w:szCs w:val="22"/>
              </w:rPr>
              <w:t xml:space="preserve"> as a strength somewhere in 4.1</w:t>
            </w:r>
            <w:r w:rsidR="00524B40">
              <w:rPr>
                <w:rFonts w:eastAsia="Times New Roman" w:cs="Arial"/>
                <w:szCs w:val="22"/>
              </w:rPr>
              <w:t>;</w:t>
            </w:r>
            <w:r>
              <w:rPr>
                <w:rFonts w:eastAsia="Times New Roman" w:cs="Arial"/>
                <w:szCs w:val="22"/>
              </w:rPr>
              <w:t xml:space="preserve"> three team members (Ex2, </w:t>
            </w:r>
            <w:r w:rsidR="008D1B3B">
              <w:rPr>
                <w:rFonts w:eastAsia="Times New Roman" w:cs="Arial"/>
                <w:szCs w:val="22"/>
              </w:rPr>
              <w:t>Ex5</w:t>
            </w:r>
            <w:r>
              <w:rPr>
                <w:rFonts w:eastAsia="Times New Roman" w:cs="Arial"/>
                <w:szCs w:val="22"/>
              </w:rPr>
              <w:t xml:space="preserve">, </w:t>
            </w:r>
            <w:r w:rsidR="008D1B3B">
              <w:rPr>
                <w:rFonts w:eastAsia="Times New Roman" w:cs="Arial"/>
                <w:szCs w:val="22"/>
              </w:rPr>
              <w:t>Ex8</w:t>
            </w:r>
            <w:r>
              <w:rPr>
                <w:rFonts w:eastAsia="Times New Roman" w:cs="Arial"/>
                <w:szCs w:val="22"/>
              </w:rPr>
              <w:t xml:space="preserve">) noted </w:t>
            </w:r>
            <w:r w:rsidR="00524B40">
              <w:rPr>
                <w:rFonts w:eastAsia="Times New Roman" w:cs="Arial"/>
                <w:szCs w:val="22"/>
              </w:rPr>
              <w:t xml:space="preserve">it </w:t>
            </w:r>
            <w:r>
              <w:rPr>
                <w:rFonts w:eastAsia="Times New Roman" w:cs="Arial"/>
                <w:szCs w:val="22"/>
              </w:rPr>
              <w:t>in 4.I</w:t>
            </w:r>
            <w:r w:rsidR="00524B40">
              <w:rPr>
                <w:rFonts w:eastAsia="Times New Roman" w:cs="Arial"/>
                <w:szCs w:val="22"/>
              </w:rPr>
              <w:t>a. I</w:t>
            </w:r>
            <w:r>
              <w:rPr>
                <w:rFonts w:eastAsia="Times New Roman" w:cs="Arial"/>
                <w:szCs w:val="22"/>
              </w:rPr>
              <w:t xml:space="preserve"> decided to put this strength here, based on </w:t>
            </w:r>
            <w:r>
              <w:rPr>
                <w:rFonts w:eastAsia="Times New Roman" w:cs="Arial"/>
                <w:szCs w:val="22"/>
              </w:rPr>
              <w:lastRenderedPageBreak/>
              <w:t>the example given in this section about adding TB testing</w:t>
            </w:r>
            <w:r w:rsidR="00417EAA">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D533DDF" w14:textId="77777777" w:rsidR="00094B2C" w:rsidRDefault="00094B2C">
            <w:pPr>
              <w:rPr>
                <w:rFonts w:eastAsia="Times New Roman" w:cs="Arial"/>
                <w:szCs w:val="22"/>
              </w:rPr>
            </w:pPr>
            <w:r>
              <w:rPr>
                <w:rFonts w:eastAsia="Times New Roman" w:cs="Arial"/>
                <w:szCs w:val="22"/>
              </w:rPr>
              <w:lastRenderedPageBreak/>
              <w:t>a(4)</w:t>
            </w:r>
          </w:p>
        </w:tc>
      </w:tr>
    </w:tbl>
    <w:p w14:paraId="76051B0A"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143FBD" w14:paraId="6720E194" w14:textId="77777777" w:rsidTr="00524B40">
        <w:tc>
          <w:tcPr>
            <w:tcW w:w="10170" w:type="dxa"/>
          </w:tcPr>
          <w:p w14:paraId="6C79DF5D" w14:textId="77777777" w:rsidR="00143FBD" w:rsidRDefault="00143FBD" w:rsidP="00143FBD">
            <w:pPr>
              <w:rPr>
                <w:rFonts w:eastAsia="Times New Roman" w:cs="Arial"/>
                <w:szCs w:val="22"/>
              </w:rPr>
            </w:pPr>
            <w:r>
              <w:rPr>
                <w:rFonts w:eastAsia="Times New Roman" w:cs="Arial"/>
                <w:szCs w:val="22"/>
              </w:rPr>
              <w:t xml:space="preserve">“Below the line” information </w:t>
            </w:r>
          </w:p>
          <w:p w14:paraId="1A7AD46B" w14:textId="237868A5" w:rsidR="00143FBD" w:rsidRDefault="00143FBD" w:rsidP="00143FBD">
            <w:pPr>
              <w:rPr>
                <w:rFonts w:eastAsia="Times New Roman" w:cs="Arial"/>
                <w:szCs w:val="22"/>
              </w:rPr>
            </w:pPr>
            <w:r>
              <w:rPr>
                <w:rFonts w:eastAsia="Times New Roman" w:cs="Arial"/>
                <w:szCs w:val="22"/>
              </w:rPr>
              <w:t xml:space="preserve">Although almost all examiners had a strength for 4.1a(2), I wrote an OFI comment on it because most strengths were centered around the fact that the applicant uses comparative data, while the </w:t>
            </w:r>
            <w:r w:rsidR="007009E0">
              <w:rPr>
                <w:rFonts w:eastAsia="Times New Roman" w:cs="Arial"/>
                <w:szCs w:val="22"/>
              </w:rPr>
              <w:t xml:space="preserve">Criteria </w:t>
            </w:r>
            <w:r>
              <w:rPr>
                <w:rFonts w:eastAsia="Times New Roman" w:cs="Arial"/>
                <w:szCs w:val="22"/>
              </w:rPr>
              <w:t>asks how the comparative data are selected. The application does not address the selection—just notes that P.2-2 lists multiple sources. For example, not clear how Packer or Oates w</w:t>
            </w:r>
            <w:r w:rsidR="00417EAA">
              <w:rPr>
                <w:rFonts w:eastAsia="Times New Roman" w:cs="Arial"/>
                <w:szCs w:val="22"/>
              </w:rPr>
              <w:t>as</w:t>
            </w:r>
            <w:r>
              <w:rPr>
                <w:rFonts w:eastAsia="Times New Roman" w:cs="Arial"/>
                <w:szCs w:val="22"/>
              </w:rPr>
              <w:t xml:space="preserve"> selected from the various vendors available. Similarly, there is not much information on how voice-of-the-customer data are selected in response to 4.1a(3). </w:t>
            </w:r>
          </w:p>
          <w:p w14:paraId="45D45EE9" w14:textId="291CA0F4" w:rsidR="007009E0" w:rsidRDefault="00143FBD" w:rsidP="00143FBD">
            <w:pPr>
              <w:rPr>
                <w:rFonts w:eastAsia="Times New Roman" w:cs="Arial"/>
                <w:szCs w:val="22"/>
              </w:rPr>
            </w:pPr>
            <w:r>
              <w:rPr>
                <w:rFonts w:eastAsia="Times New Roman" w:cs="Arial"/>
                <w:szCs w:val="22"/>
              </w:rPr>
              <w:t xml:space="preserve">Ex5 suggested making a separate strength comment on this, but I think it would be beyond the scope of the </w:t>
            </w:r>
            <w:r w:rsidR="007009E0">
              <w:rPr>
                <w:rFonts w:eastAsia="Times New Roman" w:cs="Arial"/>
                <w:szCs w:val="22"/>
              </w:rPr>
              <w:t xml:space="preserve">Criteria </w:t>
            </w:r>
            <w:r>
              <w:rPr>
                <w:rFonts w:eastAsia="Times New Roman" w:cs="Arial"/>
                <w:szCs w:val="22"/>
              </w:rPr>
              <w:t>and conflict with OFIs</w:t>
            </w:r>
            <w:r w:rsidR="007009E0">
              <w:rPr>
                <w:rFonts w:eastAsia="Times New Roman" w:cs="Arial"/>
                <w:szCs w:val="22"/>
              </w:rPr>
              <w:t>.</w:t>
            </w:r>
            <w:r>
              <w:rPr>
                <w:rFonts w:eastAsia="Times New Roman" w:cs="Arial"/>
                <w:szCs w:val="22"/>
              </w:rPr>
              <w:t xml:space="preserve"> </w:t>
            </w:r>
          </w:p>
          <w:p w14:paraId="5F3B02C9" w14:textId="4853887A" w:rsidR="00524B40" w:rsidRDefault="00524B40" w:rsidP="00143FBD">
            <w:pPr>
              <w:rPr>
                <w:rFonts w:eastAsia="Times New Roman" w:cs="Arial"/>
                <w:szCs w:val="22"/>
              </w:rPr>
            </w:pPr>
            <w:r>
              <w:rPr>
                <w:rFonts w:eastAsia="Times New Roman" w:cs="Arial"/>
                <w:szCs w:val="22"/>
              </w:rPr>
              <w:t>The following c</w:t>
            </w:r>
            <w:r w:rsidR="00143FBD">
              <w:rPr>
                <w:rFonts w:eastAsia="Times New Roman" w:cs="Arial"/>
                <w:szCs w:val="22"/>
              </w:rPr>
              <w:t xml:space="preserve">omment </w:t>
            </w:r>
            <w:r>
              <w:rPr>
                <w:rFonts w:eastAsia="Times New Roman" w:cs="Arial"/>
                <w:szCs w:val="22"/>
              </w:rPr>
              <w:t xml:space="preserve">was removed based on feedback—so is now “below the line.” </w:t>
            </w:r>
          </w:p>
          <w:p w14:paraId="50DA70A9" w14:textId="07C37497" w:rsidR="00143FBD" w:rsidRDefault="00143FBD" w:rsidP="00143FBD">
            <w:pPr>
              <w:rPr>
                <w:rFonts w:eastAsia="Times New Roman" w:cs="Arial"/>
                <w:szCs w:val="22"/>
              </w:rPr>
            </w:pPr>
            <w:r>
              <w:rPr>
                <w:rFonts w:eastAsia="Times New Roman" w:cs="Arial"/>
                <w:szCs w:val="22"/>
              </w:rPr>
              <w:t xml:space="preserve">“The FOCUS scorecard enables the applicant—including governance—to review performance in each of the areas of importance for organizational success. Trending, variances, internal comparisons, and comparisons with external benchmarks are some of the analyses noted in Figure 4.1-2 used to support reviews and fact-based decision-making.” </w:t>
            </w:r>
          </w:p>
        </w:tc>
      </w:tr>
    </w:tbl>
    <w:p w14:paraId="15EAB576"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97"/>
        <w:gridCol w:w="4752"/>
        <w:gridCol w:w="4393"/>
        <w:gridCol w:w="982"/>
      </w:tblGrid>
      <w:tr w:rsidR="00094B2C" w14:paraId="1131176F" w14:textId="77777777" w:rsidTr="007009E0">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8402C8F" w14:textId="77777777" w:rsidR="00094B2C" w:rsidRDefault="00094B2C">
            <w:pPr>
              <w:jc w:val="center"/>
              <w:rPr>
                <w:rFonts w:eastAsia="Times New Roman" w:cs="Arial"/>
                <w:b/>
                <w:bCs/>
                <w:szCs w:val="22"/>
              </w:rPr>
            </w:pPr>
            <w:r>
              <w:rPr>
                <w:rFonts w:eastAsia="Times New Roman" w:cs="Arial"/>
                <w:b/>
                <w:bCs/>
                <w:szCs w:val="22"/>
              </w:rPr>
              <w:t>--</w:t>
            </w:r>
          </w:p>
        </w:tc>
        <w:tc>
          <w:tcPr>
            <w:tcW w:w="4752"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0FA48BD"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CC52586"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23D3542"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3282BF1" w14:textId="77777777" w:rsidTr="007009E0">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35CAF14" w14:textId="77777777" w:rsidR="00094B2C" w:rsidRDefault="00094B2C">
            <w:pPr>
              <w:jc w:val="center"/>
              <w:rPr>
                <w:rFonts w:eastAsia="Times New Roman" w:cs="Arial"/>
                <w:b/>
                <w:bCs/>
                <w:szCs w:val="22"/>
              </w:rPr>
            </w:pPr>
            <w:r>
              <w:rPr>
                <w:rFonts w:eastAsia="Times New Roman" w:cs="Arial"/>
                <w:b/>
                <w:bCs/>
                <w:szCs w:val="22"/>
              </w:rPr>
              <w:t>X</w:t>
            </w:r>
          </w:p>
        </w:tc>
        <w:tc>
          <w:tcPr>
            <w:tcW w:w="4752" w:type="dxa"/>
            <w:tcBorders>
              <w:top w:val="nil"/>
              <w:left w:val="nil"/>
              <w:bottom w:val="single" w:sz="6" w:space="0" w:color="000000"/>
              <w:right w:val="single" w:sz="6" w:space="0" w:color="000000"/>
            </w:tcBorders>
            <w:tcMar>
              <w:top w:w="75" w:type="dxa"/>
              <w:left w:w="75" w:type="dxa"/>
              <w:bottom w:w="75" w:type="dxa"/>
              <w:right w:w="75" w:type="dxa"/>
            </w:tcMar>
            <w:hideMark/>
          </w:tcPr>
          <w:p w14:paraId="35B55D1F" w14:textId="47462F7E" w:rsidR="00094B2C" w:rsidRDefault="003F4280">
            <w:pPr>
              <w:rPr>
                <w:rFonts w:eastAsia="Times New Roman" w:cs="Arial"/>
                <w:szCs w:val="22"/>
              </w:rPr>
            </w:pPr>
            <w:r>
              <w:rPr>
                <w:rFonts w:eastAsia="Times New Roman" w:cs="Arial"/>
                <w:szCs w:val="22"/>
              </w:rPr>
              <w:t xml:space="preserve">It is not clear how the applicant </w:t>
            </w:r>
            <w:r w:rsidR="007009E0">
              <w:rPr>
                <w:rFonts w:eastAsia="Times New Roman" w:cs="Arial"/>
                <w:szCs w:val="22"/>
              </w:rPr>
              <w:t xml:space="preserve">systematically </w:t>
            </w:r>
            <w:r w:rsidR="00094B2C">
              <w:rPr>
                <w:rFonts w:eastAsia="Times New Roman" w:cs="Arial"/>
                <w:szCs w:val="22"/>
              </w:rPr>
              <w:t>track</w:t>
            </w:r>
            <w:r>
              <w:rPr>
                <w:rFonts w:eastAsia="Times New Roman" w:cs="Arial"/>
                <w:szCs w:val="22"/>
              </w:rPr>
              <w:t>s</w:t>
            </w:r>
            <w:r w:rsidR="00094B2C">
              <w:rPr>
                <w:rFonts w:eastAsia="Times New Roman" w:cs="Arial"/>
                <w:szCs w:val="22"/>
              </w:rPr>
              <w:t xml:space="preserve"> progress on achieving action plans and strategic objectives and close</w:t>
            </w:r>
            <w:r>
              <w:rPr>
                <w:rFonts w:eastAsia="Times New Roman" w:cs="Arial"/>
                <w:szCs w:val="22"/>
              </w:rPr>
              <w:t>s</w:t>
            </w:r>
            <w:r w:rsidR="00094B2C">
              <w:rPr>
                <w:rFonts w:eastAsia="Times New Roman" w:cs="Arial"/>
                <w:szCs w:val="22"/>
              </w:rPr>
              <w:t xml:space="preserve"> gaps between actual and projected performance</w:t>
            </w:r>
            <w:r w:rsidR="00181F37">
              <w:rPr>
                <w:rFonts w:eastAsia="Times New Roman" w:cs="Arial"/>
                <w:szCs w:val="22"/>
              </w:rPr>
              <w:t xml:space="preserve"> or how some measures align with objectives or the vision</w:t>
            </w:r>
            <w:r w:rsidR="00094B2C">
              <w:rPr>
                <w:rFonts w:eastAsia="Times New Roman" w:cs="Arial"/>
                <w:szCs w:val="22"/>
              </w:rPr>
              <w:t xml:space="preserve">. </w:t>
            </w:r>
            <w:r w:rsidR="00417EAA">
              <w:rPr>
                <w:rFonts w:eastAsia="Times New Roman" w:cs="Arial"/>
                <w:szCs w:val="22"/>
              </w:rPr>
              <w:t>For example, s</w:t>
            </w:r>
            <w:r w:rsidR="00094B2C">
              <w:rPr>
                <w:rFonts w:eastAsia="Times New Roman" w:cs="Arial"/>
                <w:szCs w:val="22"/>
              </w:rPr>
              <w:t xml:space="preserve">ome FOCUS data and action plans </w:t>
            </w:r>
            <w:r>
              <w:rPr>
                <w:rFonts w:eastAsia="Times New Roman" w:cs="Arial"/>
                <w:szCs w:val="22"/>
              </w:rPr>
              <w:t>(</w:t>
            </w:r>
            <w:r w:rsidR="00094B2C">
              <w:rPr>
                <w:rFonts w:eastAsia="Times New Roman" w:cs="Arial"/>
                <w:szCs w:val="22"/>
              </w:rPr>
              <w:t>Figure 2.1-2</w:t>
            </w:r>
            <w:r>
              <w:rPr>
                <w:rFonts w:eastAsia="Times New Roman" w:cs="Arial"/>
                <w:szCs w:val="22"/>
              </w:rPr>
              <w:t>)</w:t>
            </w:r>
            <w:r w:rsidR="00094B2C">
              <w:rPr>
                <w:rFonts w:eastAsia="Times New Roman" w:cs="Arial"/>
                <w:szCs w:val="22"/>
              </w:rPr>
              <w:t xml:space="preserve"> do not include </w:t>
            </w:r>
            <w:r w:rsidR="007009E0">
              <w:rPr>
                <w:rFonts w:eastAsia="Times New Roman" w:cs="Arial"/>
                <w:szCs w:val="22"/>
              </w:rPr>
              <w:t>measures</w:t>
            </w:r>
            <w:r w:rsidR="00094B2C">
              <w:rPr>
                <w:rFonts w:eastAsia="Times New Roman" w:cs="Arial"/>
                <w:szCs w:val="22"/>
              </w:rPr>
              <w:t xml:space="preserve"> or milestones, and projections are </w:t>
            </w:r>
            <w:r w:rsidR="00742E89">
              <w:rPr>
                <w:rFonts w:eastAsia="Times New Roman" w:cs="Arial"/>
                <w:szCs w:val="22"/>
              </w:rPr>
              <w:t>“</w:t>
            </w:r>
            <w:r w:rsidR="00094B2C">
              <w:rPr>
                <w:rFonts w:eastAsia="Times New Roman" w:cs="Arial"/>
                <w:szCs w:val="22"/>
              </w:rPr>
              <w:t>+/=</w:t>
            </w:r>
            <w:r w:rsidR="00417EAA">
              <w:rPr>
                <w:rFonts w:eastAsia="Times New Roman" w:cs="Arial"/>
                <w:szCs w:val="22"/>
              </w:rPr>
              <w:t>”</w:t>
            </w:r>
            <w:r w:rsidR="00094B2C">
              <w:rPr>
                <w:rFonts w:eastAsia="Times New Roman" w:cs="Arial"/>
                <w:szCs w:val="22"/>
              </w:rPr>
              <w:t xml:space="preserve"> competitors. </w:t>
            </w:r>
            <w:r w:rsidR="00417EAA">
              <w:rPr>
                <w:rFonts w:eastAsia="Times New Roman" w:cs="Arial"/>
                <w:szCs w:val="22"/>
              </w:rPr>
              <w:t>In addition, s</w:t>
            </w:r>
            <w:r w:rsidR="00094B2C">
              <w:rPr>
                <w:rFonts w:eastAsia="Times New Roman" w:cs="Arial"/>
                <w:szCs w:val="22"/>
              </w:rPr>
              <w:t>ome measures are annual and</w:t>
            </w:r>
            <w:r w:rsidR="00417EAA">
              <w:rPr>
                <w:rFonts w:eastAsia="Times New Roman" w:cs="Arial"/>
                <w:szCs w:val="22"/>
              </w:rPr>
              <w:t xml:space="preserve"> </w:t>
            </w:r>
            <w:r w:rsidR="007009E0">
              <w:rPr>
                <w:rFonts w:eastAsia="Times New Roman" w:cs="Arial"/>
                <w:szCs w:val="22"/>
              </w:rPr>
              <w:t>do</w:t>
            </w:r>
            <w:r w:rsidR="00417EAA">
              <w:rPr>
                <w:rFonts w:eastAsia="Times New Roman" w:cs="Arial"/>
                <w:szCs w:val="22"/>
              </w:rPr>
              <w:t xml:space="preserve"> </w:t>
            </w:r>
            <w:r w:rsidR="00094B2C">
              <w:rPr>
                <w:rFonts w:eastAsia="Times New Roman" w:cs="Arial"/>
                <w:szCs w:val="22"/>
              </w:rPr>
              <w:t>not clearly align with objectives (</w:t>
            </w:r>
            <w:r w:rsidR="00417EAA">
              <w:rPr>
                <w:rFonts w:eastAsia="Times New Roman" w:cs="Arial"/>
                <w:szCs w:val="22"/>
              </w:rPr>
              <w:t xml:space="preserve">e.g., </w:t>
            </w:r>
            <w:r w:rsidR="00094B2C">
              <w:rPr>
                <w:rFonts w:eastAsia="Times New Roman" w:cs="Arial"/>
                <w:szCs w:val="22"/>
              </w:rPr>
              <w:t>how immunization rates and screenings will address major health challenges</w:t>
            </w:r>
            <w:r w:rsidR="00417EAA">
              <w:rPr>
                <w:rFonts w:eastAsia="Times New Roman" w:cs="Arial"/>
                <w:szCs w:val="22"/>
              </w:rPr>
              <w:t xml:space="preserve"> or</w:t>
            </w:r>
            <w:r w:rsidR="00094B2C">
              <w:rPr>
                <w:rFonts w:eastAsia="Times New Roman" w:cs="Arial"/>
                <w:szCs w:val="22"/>
              </w:rPr>
              <w:t xml:space="preserve"> how grant funding will be secured and used). Alignment and measurement of progress </w:t>
            </w:r>
            <w:r w:rsidR="00417EAA">
              <w:rPr>
                <w:rFonts w:eastAsia="Times New Roman" w:cs="Arial"/>
                <w:szCs w:val="22"/>
              </w:rPr>
              <w:t xml:space="preserve">against stated objectives </w:t>
            </w:r>
            <w:r w:rsidR="00094B2C">
              <w:rPr>
                <w:rFonts w:eastAsia="Times New Roman" w:cs="Arial"/>
                <w:szCs w:val="22"/>
              </w:rPr>
              <w:t xml:space="preserve">may help </w:t>
            </w:r>
            <w:r w:rsidR="00417EAA">
              <w:rPr>
                <w:rFonts w:eastAsia="Times New Roman" w:cs="Arial"/>
                <w:szCs w:val="22"/>
              </w:rPr>
              <w:t xml:space="preserve">the </w:t>
            </w:r>
            <w:r w:rsidR="00891F10">
              <w:rPr>
                <w:rFonts w:eastAsia="Times New Roman" w:cs="Arial"/>
                <w:szCs w:val="22"/>
              </w:rPr>
              <w:t>applicant better</w:t>
            </w:r>
            <w:r w:rsidR="00094B2C">
              <w:rPr>
                <w:rFonts w:eastAsia="Times New Roman" w:cs="Arial"/>
                <w:szCs w:val="22"/>
              </w:rPr>
              <w:t xml:space="preserve"> allocate resources to close gaps and improve</w:t>
            </w:r>
            <w:r w:rsidR="00417EAA">
              <w:rPr>
                <w:rFonts w:eastAsia="Times New Roman" w:cs="Arial"/>
                <w:szCs w:val="22"/>
              </w:rPr>
              <w:t xml:space="preserve"> the</w:t>
            </w:r>
            <w:r w:rsidR="00094B2C">
              <w:rPr>
                <w:rFonts w:eastAsia="Times New Roman" w:cs="Arial"/>
                <w:szCs w:val="22"/>
              </w:rPr>
              <w:t xml:space="preserve"> health</w:t>
            </w:r>
            <w:r w:rsidR="00417EAA">
              <w:rPr>
                <w:rFonts w:eastAsia="Times New Roman" w:cs="Arial"/>
                <w:szCs w:val="22"/>
              </w:rPr>
              <w:t xml:space="preserve"> of its patients</w:t>
            </w:r>
            <w:r w:rsidR="00094B2C">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9C23359" w14:textId="5CCC326C" w:rsidR="00371B69" w:rsidRDefault="00094B2C">
            <w:pPr>
              <w:rPr>
                <w:rFonts w:eastAsia="Times New Roman" w:cs="Arial"/>
                <w:szCs w:val="22"/>
              </w:rPr>
            </w:pPr>
            <w:r>
              <w:rPr>
                <w:rFonts w:eastAsia="Times New Roman" w:cs="Arial"/>
                <w:szCs w:val="22"/>
              </w:rPr>
              <w:t xml:space="preserve">Most of the </w:t>
            </w:r>
            <w:r w:rsidR="00742E89">
              <w:rPr>
                <w:rFonts w:eastAsia="Times New Roman" w:cs="Arial"/>
                <w:szCs w:val="22"/>
              </w:rPr>
              <w:t>“</w:t>
            </w:r>
            <w:r>
              <w:rPr>
                <w:rFonts w:eastAsia="Times New Roman" w:cs="Arial"/>
                <w:szCs w:val="22"/>
              </w:rPr>
              <w:t>goals</w:t>
            </w:r>
            <w:r w:rsidR="00742E89">
              <w:rPr>
                <w:rFonts w:eastAsia="Times New Roman" w:cs="Arial"/>
                <w:szCs w:val="22"/>
              </w:rPr>
              <w:t>”</w:t>
            </w:r>
            <w:r>
              <w:rPr>
                <w:rFonts w:eastAsia="Times New Roman" w:cs="Arial"/>
                <w:szCs w:val="22"/>
              </w:rPr>
              <w:t xml:space="preserve"> noted in Figure 2.1-2 are </w:t>
            </w:r>
            <w:r w:rsidR="00742E89">
              <w:rPr>
                <w:rFonts w:eastAsia="Times New Roman" w:cs="Arial"/>
                <w:szCs w:val="22"/>
              </w:rPr>
              <w:t>“</w:t>
            </w:r>
            <w:r>
              <w:rPr>
                <w:rFonts w:eastAsia="Times New Roman" w:cs="Arial"/>
                <w:szCs w:val="22"/>
              </w:rPr>
              <w:t>year</w:t>
            </w:r>
            <w:r w:rsidR="00524B40">
              <w:rPr>
                <w:rFonts w:eastAsia="Times New Roman" w:cs="Arial"/>
                <w:szCs w:val="22"/>
              </w:rPr>
              <w:t>-</w:t>
            </w:r>
            <w:r>
              <w:rPr>
                <w:rFonts w:eastAsia="Times New Roman" w:cs="Arial"/>
                <w:szCs w:val="22"/>
              </w:rPr>
              <w:t>over</w:t>
            </w:r>
            <w:r w:rsidR="00524B40">
              <w:rPr>
                <w:rFonts w:eastAsia="Times New Roman" w:cs="Arial"/>
                <w:szCs w:val="22"/>
              </w:rPr>
              <w:t>-</w:t>
            </w:r>
            <w:r>
              <w:rPr>
                <w:rFonts w:eastAsia="Times New Roman" w:cs="Arial"/>
                <w:szCs w:val="22"/>
              </w:rPr>
              <w:t>year improvement,</w:t>
            </w:r>
            <w:r w:rsidR="00742E89">
              <w:rPr>
                <w:rFonts w:eastAsia="Times New Roman" w:cs="Arial"/>
                <w:szCs w:val="22"/>
              </w:rPr>
              <w:t>”</w:t>
            </w:r>
            <w:r>
              <w:rPr>
                <w:rFonts w:eastAsia="Times New Roman" w:cs="Arial"/>
                <w:szCs w:val="22"/>
              </w:rPr>
              <w:t xml:space="preserve"> and neither the </w:t>
            </w:r>
            <w:r w:rsidR="00742E89">
              <w:rPr>
                <w:rFonts w:eastAsia="Times New Roman" w:cs="Arial"/>
                <w:szCs w:val="22"/>
              </w:rPr>
              <w:t>“</w:t>
            </w:r>
            <w:r>
              <w:rPr>
                <w:rFonts w:eastAsia="Times New Roman" w:cs="Arial"/>
                <w:szCs w:val="22"/>
              </w:rPr>
              <w:t>goals</w:t>
            </w:r>
            <w:r w:rsidR="00742E89">
              <w:rPr>
                <w:rFonts w:eastAsia="Times New Roman" w:cs="Arial"/>
                <w:szCs w:val="22"/>
              </w:rPr>
              <w:t>”</w:t>
            </w:r>
            <w:r>
              <w:rPr>
                <w:rFonts w:eastAsia="Times New Roman" w:cs="Arial"/>
                <w:szCs w:val="22"/>
              </w:rPr>
              <w:t xml:space="preserve"> nor the </w:t>
            </w:r>
            <w:r w:rsidR="00742E89">
              <w:rPr>
                <w:rFonts w:eastAsia="Times New Roman" w:cs="Arial"/>
                <w:szCs w:val="22"/>
              </w:rPr>
              <w:t>“</w:t>
            </w:r>
            <w:r>
              <w:rPr>
                <w:rFonts w:eastAsia="Times New Roman" w:cs="Arial"/>
                <w:szCs w:val="22"/>
              </w:rPr>
              <w:t>projections</w:t>
            </w:r>
            <w:r w:rsidR="00742E89">
              <w:rPr>
                <w:rFonts w:eastAsia="Times New Roman" w:cs="Arial"/>
                <w:szCs w:val="22"/>
              </w:rPr>
              <w:t>”</w:t>
            </w:r>
            <w:r>
              <w:rPr>
                <w:rFonts w:eastAsia="Times New Roman" w:cs="Arial"/>
                <w:szCs w:val="22"/>
              </w:rPr>
              <w:t xml:space="preserve"> actually have quantifiable data. When the size of the </w:t>
            </w:r>
            <w:r w:rsidR="00742E89">
              <w:rPr>
                <w:rFonts w:eastAsia="Times New Roman" w:cs="Arial"/>
                <w:szCs w:val="22"/>
              </w:rPr>
              <w:t>“</w:t>
            </w:r>
            <w:r>
              <w:rPr>
                <w:rFonts w:eastAsia="Times New Roman" w:cs="Arial"/>
                <w:szCs w:val="22"/>
              </w:rPr>
              <w:t>gap</w:t>
            </w:r>
            <w:r w:rsidR="00742E89">
              <w:rPr>
                <w:rFonts w:eastAsia="Times New Roman" w:cs="Arial"/>
                <w:szCs w:val="22"/>
              </w:rPr>
              <w:t>”</w:t>
            </w:r>
            <w:r>
              <w:rPr>
                <w:rFonts w:eastAsia="Times New Roman" w:cs="Arial"/>
                <w:szCs w:val="22"/>
              </w:rPr>
              <w:t xml:space="preserve"> is not quantified / known, it will likely be more difficult to allocate and prioritize resources to close them. </w:t>
            </w:r>
            <w:r w:rsidR="00891F10">
              <w:rPr>
                <w:rFonts w:eastAsia="Times New Roman" w:cs="Arial"/>
                <w:szCs w:val="22"/>
              </w:rPr>
              <w:t>Most</w:t>
            </w:r>
            <w:r>
              <w:rPr>
                <w:rFonts w:eastAsia="Times New Roman" w:cs="Arial"/>
                <w:szCs w:val="22"/>
              </w:rPr>
              <w:t xml:space="preserve"> the measure</w:t>
            </w:r>
            <w:r w:rsidR="00417EAA">
              <w:rPr>
                <w:rFonts w:eastAsia="Times New Roman" w:cs="Arial"/>
                <w:szCs w:val="22"/>
              </w:rPr>
              <w:t>s</w:t>
            </w:r>
            <w:r>
              <w:rPr>
                <w:rFonts w:eastAsia="Times New Roman" w:cs="Arial"/>
                <w:szCs w:val="22"/>
              </w:rPr>
              <w:t xml:space="preserve"> of success relate to participation in screenings</w:t>
            </w:r>
            <w:r w:rsidR="00E35E52">
              <w:rPr>
                <w:rFonts w:eastAsia="Times New Roman" w:cs="Arial"/>
                <w:szCs w:val="22"/>
              </w:rPr>
              <w:t>—</w:t>
            </w:r>
            <w:r>
              <w:rPr>
                <w:rFonts w:eastAsia="Times New Roman" w:cs="Arial"/>
                <w:szCs w:val="22"/>
              </w:rPr>
              <w:t xml:space="preserve">not treatment of findings nor health of the people who find their </w:t>
            </w:r>
            <w:r w:rsidR="00742E89">
              <w:rPr>
                <w:rFonts w:eastAsia="Times New Roman" w:cs="Arial"/>
                <w:szCs w:val="22"/>
              </w:rPr>
              <w:t>“</w:t>
            </w:r>
            <w:r>
              <w:rPr>
                <w:rFonts w:eastAsia="Times New Roman" w:cs="Arial"/>
                <w:szCs w:val="22"/>
              </w:rPr>
              <w:t>medical home</w:t>
            </w:r>
            <w:r w:rsidR="00742E89">
              <w:rPr>
                <w:rFonts w:eastAsia="Times New Roman" w:cs="Arial"/>
                <w:szCs w:val="22"/>
              </w:rPr>
              <w:t>”</w:t>
            </w:r>
            <w:r>
              <w:rPr>
                <w:rFonts w:eastAsia="Times New Roman" w:cs="Arial"/>
                <w:szCs w:val="22"/>
              </w:rPr>
              <w:t xml:space="preserve"> in one of the </w:t>
            </w:r>
            <w:r w:rsidR="00C53C7A">
              <w:rPr>
                <w:rFonts w:eastAsia="Times New Roman" w:cs="Arial"/>
                <w:szCs w:val="22"/>
              </w:rPr>
              <w:t>Primary Care Team</w:t>
            </w:r>
            <w:r>
              <w:rPr>
                <w:rFonts w:eastAsia="Times New Roman" w:cs="Arial"/>
                <w:szCs w:val="22"/>
              </w:rPr>
              <w:t>s at the organization. Screenings without treatment will not move the</w:t>
            </w:r>
            <w:r w:rsidR="00524B40">
              <w:rPr>
                <w:rFonts w:eastAsia="Times New Roman" w:cs="Arial"/>
                <w:szCs w:val="22"/>
              </w:rPr>
              <w:t xml:space="preserve"> applicant</w:t>
            </w:r>
            <w:r>
              <w:rPr>
                <w:rFonts w:eastAsia="Times New Roman" w:cs="Arial"/>
                <w:szCs w:val="22"/>
              </w:rPr>
              <w:t xml:space="preserve"> toward </w:t>
            </w:r>
            <w:r w:rsidR="00524B40">
              <w:rPr>
                <w:rFonts w:eastAsia="Times New Roman" w:cs="Arial"/>
                <w:szCs w:val="22"/>
              </w:rPr>
              <w:t>its</w:t>
            </w:r>
            <w:r>
              <w:rPr>
                <w:rFonts w:eastAsia="Times New Roman" w:cs="Arial"/>
                <w:szCs w:val="22"/>
              </w:rPr>
              <w:t xml:space="preserve"> vision of </w:t>
            </w:r>
            <w:r w:rsidR="00742E89">
              <w:rPr>
                <w:rFonts w:eastAsia="Times New Roman" w:cs="Arial"/>
                <w:szCs w:val="22"/>
              </w:rPr>
              <w:t>“</w:t>
            </w:r>
            <w:r>
              <w:rPr>
                <w:rFonts w:eastAsia="Times New Roman" w:cs="Arial"/>
                <w:szCs w:val="22"/>
              </w:rPr>
              <w:t>healthiest people in the state.</w:t>
            </w:r>
            <w:r w:rsidR="00742E89">
              <w:rPr>
                <w:rFonts w:eastAsia="Times New Roman" w:cs="Arial"/>
                <w:szCs w:val="22"/>
              </w:rPr>
              <w:t>”</w:t>
            </w:r>
            <w:r>
              <w:rPr>
                <w:rFonts w:eastAsia="Times New Roman" w:cs="Arial"/>
                <w:szCs w:val="22"/>
              </w:rPr>
              <w:t xml:space="preserve"> </w:t>
            </w:r>
          </w:p>
          <w:p w14:paraId="7A38A2F0" w14:textId="22AEE0FE" w:rsidR="00094B2C" w:rsidRDefault="00094B2C">
            <w:pPr>
              <w:rPr>
                <w:rFonts w:eastAsia="Times New Roman" w:cs="Arial"/>
                <w:szCs w:val="22"/>
              </w:rPr>
            </w:pPr>
            <w:r>
              <w:rPr>
                <w:rFonts w:eastAsia="Times New Roman" w:cs="Arial"/>
                <w:szCs w:val="22"/>
              </w:rPr>
              <w:t xml:space="preserve">Changed the nugget based on </w:t>
            </w:r>
            <w:r w:rsidR="008D1B3B">
              <w:rPr>
                <w:rFonts w:eastAsia="Times New Roman" w:cs="Arial"/>
                <w:szCs w:val="22"/>
              </w:rPr>
              <w:t>Ex5</w:t>
            </w:r>
            <w:r>
              <w:rPr>
                <w:rFonts w:eastAsia="Times New Roman" w:cs="Arial"/>
                <w:szCs w:val="22"/>
              </w:rPr>
              <w:t xml:space="preserve"> feedback, incorporated language from Ex3 comment</w:t>
            </w:r>
            <w:r w:rsidR="00371B69">
              <w:rPr>
                <w:rFonts w:eastAsia="Times New Roman" w:cs="Arial"/>
                <w:szCs w:val="22"/>
              </w:rPr>
              <w:t>.</w:t>
            </w:r>
            <w:r>
              <w:rPr>
                <w:rFonts w:eastAsia="Times New Roman" w:cs="Arial"/>
                <w:szCs w:val="22"/>
              </w:rPr>
              <w:t xml:space="preserve"> I went with the double because I believe this is a key blind spot for the </w:t>
            </w:r>
            <w:r w:rsidR="00722AB1">
              <w:rPr>
                <w:rFonts w:eastAsia="Times New Roman" w:cs="Arial"/>
                <w:szCs w:val="22"/>
              </w:rPr>
              <w:lastRenderedPageBreak/>
              <w:t>applicant</w:t>
            </w:r>
            <w:r>
              <w:rPr>
                <w:rFonts w:eastAsia="Times New Roman" w:cs="Arial"/>
                <w:szCs w:val="22"/>
              </w:rPr>
              <w:t xml:space="preserve"> and a major </w:t>
            </w:r>
            <w:r w:rsidR="007009E0">
              <w:rPr>
                <w:rFonts w:eastAsia="Times New Roman" w:cs="Arial"/>
                <w:szCs w:val="22"/>
              </w:rPr>
              <w:t xml:space="preserve">factor in </w:t>
            </w:r>
            <w:r>
              <w:rPr>
                <w:rFonts w:eastAsia="Times New Roman" w:cs="Arial"/>
                <w:szCs w:val="22"/>
              </w:rPr>
              <w:t>the score for this area</w:t>
            </w:r>
            <w:r w:rsidR="00E35E52">
              <w:rPr>
                <w:rFonts w:eastAsia="Times New Roman" w:cs="Arial"/>
                <w:szCs w:val="22"/>
              </w:rPr>
              <w:t>—</w:t>
            </w:r>
            <w:r>
              <w:rPr>
                <w:rFonts w:eastAsia="Times New Roman" w:cs="Arial"/>
                <w:szCs w:val="22"/>
              </w:rPr>
              <w:t>and probably also 2.1 and 2.2</w:t>
            </w:r>
            <w:r w:rsidR="00417EAA">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9CFC792" w14:textId="77777777" w:rsidR="00094B2C" w:rsidRDefault="00094B2C">
            <w:pPr>
              <w:rPr>
                <w:rFonts w:eastAsia="Times New Roman" w:cs="Arial"/>
                <w:szCs w:val="22"/>
              </w:rPr>
            </w:pPr>
            <w:r>
              <w:rPr>
                <w:rFonts w:eastAsia="Times New Roman" w:cs="Arial"/>
                <w:szCs w:val="22"/>
              </w:rPr>
              <w:lastRenderedPageBreak/>
              <w:t>a(1),c(1)</w:t>
            </w:r>
          </w:p>
        </w:tc>
      </w:tr>
      <w:tr w:rsidR="00094B2C" w14:paraId="589566DA" w14:textId="77777777" w:rsidTr="007009E0">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172A98B7" w14:textId="77777777" w:rsidR="00094B2C" w:rsidRDefault="00094B2C">
            <w:pPr>
              <w:rPr>
                <w:rFonts w:eastAsia="Times New Roman" w:cs="Arial"/>
                <w:szCs w:val="22"/>
              </w:rPr>
            </w:pPr>
          </w:p>
        </w:tc>
        <w:tc>
          <w:tcPr>
            <w:tcW w:w="4752"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83167FD" w14:textId="57CA0A84" w:rsidR="00094B2C" w:rsidRDefault="00094B2C">
            <w:pPr>
              <w:rPr>
                <w:rFonts w:eastAsia="Times New Roman" w:cs="Arial"/>
                <w:szCs w:val="22"/>
              </w:rPr>
            </w:pPr>
            <w:r>
              <w:rPr>
                <w:rFonts w:eastAsia="Times New Roman" w:cs="Arial"/>
                <w:szCs w:val="22"/>
              </w:rPr>
              <w:t>It is not clear how the applicant deploys improvement priorities to partners and collaborators</w:t>
            </w:r>
            <w:r w:rsidR="007009E0">
              <w:rPr>
                <w:rFonts w:eastAsia="Times New Roman" w:cs="Arial"/>
                <w:szCs w:val="22"/>
              </w:rPr>
              <w:t xml:space="preserve">. For example, the use of the </w:t>
            </w:r>
            <w:r w:rsidR="0022604D">
              <w:rPr>
                <w:rFonts w:eastAsia="Times New Roman" w:cs="Arial"/>
                <w:szCs w:val="22"/>
              </w:rPr>
              <w:t>Innovation Council</w:t>
            </w:r>
            <w:r>
              <w:rPr>
                <w:rFonts w:eastAsia="Times New Roman" w:cs="Arial"/>
                <w:szCs w:val="22"/>
              </w:rPr>
              <w:t xml:space="preserve"> </w:t>
            </w:r>
            <w:r w:rsidR="007009E0">
              <w:rPr>
                <w:rFonts w:eastAsia="Times New Roman" w:cs="Arial"/>
                <w:szCs w:val="22"/>
              </w:rPr>
              <w:t>(</w:t>
            </w:r>
            <w:r>
              <w:rPr>
                <w:rFonts w:eastAsia="Times New Roman" w:cs="Arial"/>
                <w:szCs w:val="22"/>
              </w:rPr>
              <w:t>P.1b</w:t>
            </w:r>
            <w:r w:rsidR="003F4280">
              <w:rPr>
                <w:rFonts w:eastAsia="Times New Roman" w:cs="Arial"/>
                <w:szCs w:val="22"/>
              </w:rPr>
              <w:t>[</w:t>
            </w:r>
            <w:r>
              <w:rPr>
                <w:rFonts w:eastAsia="Times New Roman" w:cs="Arial"/>
                <w:szCs w:val="22"/>
              </w:rPr>
              <w:t>2</w:t>
            </w:r>
            <w:r w:rsidR="003F4280">
              <w:rPr>
                <w:rFonts w:eastAsia="Times New Roman" w:cs="Arial"/>
                <w:szCs w:val="22"/>
              </w:rPr>
              <w:t>])</w:t>
            </w:r>
            <w:r w:rsidR="007009E0">
              <w:rPr>
                <w:rFonts w:eastAsia="Times New Roman" w:cs="Arial"/>
                <w:szCs w:val="22"/>
              </w:rPr>
              <w:t xml:space="preserve"> is not evident, and</w:t>
            </w:r>
            <w:r>
              <w:rPr>
                <w:rFonts w:eastAsia="Times New Roman" w:cs="Arial"/>
                <w:szCs w:val="22"/>
              </w:rPr>
              <w:t xml:space="preserve"> it is not clear how the service provider for dialysis is included in </w:t>
            </w:r>
            <w:r w:rsidR="003F4280">
              <w:rPr>
                <w:rFonts w:eastAsia="Times New Roman" w:cs="Arial"/>
                <w:szCs w:val="22"/>
              </w:rPr>
              <w:t xml:space="preserve">the deployment of </w:t>
            </w:r>
            <w:r>
              <w:rPr>
                <w:rFonts w:eastAsia="Times New Roman" w:cs="Arial"/>
                <w:szCs w:val="22"/>
              </w:rPr>
              <w:t>opportunities for innovation and improvement in the care of the diabetic/obese population</w:t>
            </w:r>
            <w:r w:rsidR="003F4280">
              <w:rPr>
                <w:rFonts w:eastAsia="Times New Roman" w:cs="Arial"/>
                <w:szCs w:val="22"/>
              </w:rPr>
              <w:t>. Deploying such priorities to partners and collaborators</w:t>
            </w:r>
            <w:r>
              <w:rPr>
                <w:rFonts w:eastAsia="Times New Roman" w:cs="Arial"/>
                <w:szCs w:val="22"/>
              </w:rPr>
              <w:t xml:space="preserve"> may help the </w:t>
            </w:r>
            <w:r w:rsidR="00722AB1">
              <w:rPr>
                <w:rFonts w:eastAsia="Times New Roman" w:cs="Arial"/>
                <w:szCs w:val="22"/>
              </w:rPr>
              <w:t>applicant</w:t>
            </w:r>
            <w:r>
              <w:rPr>
                <w:rFonts w:eastAsia="Times New Roman" w:cs="Arial"/>
                <w:szCs w:val="22"/>
              </w:rPr>
              <w:t xml:space="preserve"> achieve its vision </w:t>
            </w:r>
            <w:r w:rsidR="007009E0">
              <w:rPr>
                <w:rFonts w:eastAsia="Times New Roman" w:cs="Arial"/>
                <w:szCs w:val="22"/>
              </w:rPr>
              <w:t xml:space="preserve">for the </w:t>
            </w:r>
            <w:r>
              <w:rPr>
                <w:rFonts w:eastAsia="Times New Roman" w:cs="Arial"/>
                <w:szCs w:val="22"/>
              </w:rPr>
              <w:t>people of western Arizona.</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A6F47FF" w14:textId="5DC105FB" w:rsidR="00094B2C" w:rsidRDefault="00371B69">
            <w:pPr>
              <w:rPr>
                <w:rFonts w:eastAsia="Times New Roman" w:cs="Arial"/>
                <w:szCs w:val="22"/>
              </w:rPr>
            </w:pPr>
            <w:r>
              <w:rPr>
                <w:rFonts w:eastAsia="Times New Roman" w:cs="Arial"/>
                <w:szCs w:val="22"/>
              </w:rPr>
              <w:t>L</w:t>
            </w:r>
            <w:r w:rsidR="00094B2C">
              <w:rPr>
                <w:rFonts w:eastAsia="Times New Roman" w:cs="Arial"/>
                <w:szCs w:val="22"/>
              </w:rPr>
              <w:t xml:space="preserve">ack of clear deployment / engagement of suppliers, partners, collaborators. The </w:t>
            </w:r>
            <w:r w:rsidR="00742E89">
              <w:rPr>
                <w:rFonts w:eastAsia="Times New Roman" w:cs="Arial"/>
                <w:szCs w:val="22"/>
              </w:rPr>
              <w:t>“</w:t>
            </w:r>
            <w:r w:rsidR="00094B2C">
              <w:rPr>
                <w:rFonts w:eastAsia="Times New Roman" w:cs="Arial"/>
                <w:szCs w:val="22"/>
              </w:rPr>
              <w:t>innovation council</w:t>
            </w:r>
            <w:r w:rsidR="00742E89">
              <w:rPr>
                <w:rFonts w:eastAsia="Times New Roman" w:cs="Arial"/>
                <w:szCs w:val="22"/>
              </w:rPr>
              <w:t>”</w:t>
            </w:r>
            <w:r w:rsidR="00094B2C">
              <w:rPr>
                <w:rFonts w:eastAsia="Times New Roman" w:cs="Arial"/>
                <w:szCs w:val="22"/>
              </w:rPr>
              <w:t xml:space="preserve"> is mentioned in the profile (without a description) and never referenced again.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A2A01D7" w14:textId="77777777" w:rsidR="00094B2C" w:rsidRDefault="00094B2C">
            <w:pPr>
              <w:rPr>
                <w:rFonts w:eastAsia="Times New Roman" w:cs="Arial"/>
                <w:szCs w:val="22"/>
              </w:rPr>
            </w:pPr>
            <w:r>
              <w:rPr>
                <w:rFonts w:eastAsia="Times New Roman" w:cs="Arial"/>
                <w:szCs w:val="22"/>
              </w:rPr>
              <w:t>c(2)</w:t>
            </w:r>
          </w:p>
        </w:tc>
      </w:tr>
      <w:tr w:rsidR="00094B2C" w14:paraId="5ACB930A" w14:textId="77777777" w:rsidTr="007009E0">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697998D" w14:textId="77777777" w:rsidR="00094B2C" w:rsidRDefault="00094B2C">
            <w:pPr>
              <w:rPr>
                <w:rFonts w:eastAsia="Times New Roman" w:cs="Arial"/>
                <w:szCs w:val="22"/>
              </w:rPr>
            </w:pPr>
          </w:p>
        </w:tc>
        <w:tc>
          <w:tcPr>
            <w:tcW w:w="4752" w:type="dxa"/>
            <w:tcBorders>
              <w:top w:val="nil"/>
              <w:left w:val="nil"/>
              <w:bottom w:val="single" w:sz="6" w:space="0" w:color="000000"/>
              <w:right w:val="single" w:sz="6" w:space="0" w:color="000000"/>
            </w:tcBorders>
            <w:tcMar>
              <w:top w:w="75" w:type="dxa"/>
              <w:left w:w="75" w:type="dxa"/>
              <w:bottom w:w="75" w:type="dxa"/>
              <w:right w:w="75" w:type="dxa"/>
            </w:tcMar>
            <w:hideMark/>
          </w:tcPr>
          <w:p w14:paraId="30EAA6B1" w14:textId="53BB3286" w:rsidR="00094B2C" w:rsidRDefault="00E11B55">
            <w:pPr>
              <w:rPr>
                <w:rFonts w:eastAsia="Times New Roman" w:cs="Arial"/>
                <w:szCs w:val="22"/>
              </w:rPr>
            </w:pPr>
            <w:r>
              <w:rPr>
                <w:rFonts w:eastAsia="Times New Roman" w:cs="Arial"/>
                <w:szCs w:val="22"/>
              </w:rPr>
              <w:t>H</w:t>
            </w:r>
            <w:r w:rsidR="00094B2C">
              <w:rPr>
                <w:rFonts w:eastAsia="Times New Roman" w:cs="Arial"/>
                <w:szCs w:val="22"/>
              </w:rPr>
              <w:t xml:space="preserve">ow the </w:t>
            </w:r>
            <w:r w:rsidR="00722AB1">
              <w:rPr>
                <w:rFonts w:eastAsia="Times New Roman" w:cs="Arial"/>
                <w:szCs w:val="22"/>
              </w:rPr>
              <w:t>applicant</w:t>
            </w:r>
            <w:r w:rsidR="00094B2C">
              <w:rPr>
                <w:rFonts w:eastAsia="Times New Roman" w:cs="Arial"/>
                <w:szCs w:val="22"/>
              </w:rPr>
              <w:t xml:space="preserve"> assesses </w:t>
            </w:r>
            <w:r w:rsidR="003F4280">
              <w:rPr>
                <w:rFonts w:eastAsia="Times New Roman" w:cs="Arial"/>
                <w:szCs w:val="22"/>
              </w:rPr>
              <w:t xml:space="preserve">its </w:t>
            </w:r>
            <w:r w:rsidR="00094B2C">
              <w:rPr>
                <w:rFonts w:eastAsia="Times New Roman" w:cs="Arial"/>
                <w:szCs w:val="22"/>
              </w:rPr>
              <w:t>performance</w:t>
            </w:r>
            <w:r w:rsidR="003F4280">
              <w:rPr>
                <w:rFonts w:eastAsia="Times New Roman" w:cs="Arial"/>
                <w:szCs w:val="22"/>
              </w:rPr>
              <w:t xml:space="preserve"> against </w:t>
            </w:r>
            <w:r>
              <w:rPr>
                <w:rFonts w:eastAsia="Times New Roman" w:cs="Arial"/>
                <w:szCs w:val="22"/>
              </w:rPr>
              <w:t xml:space="preserve">that of </w:t>
            </w:r>
            <w:r w:rsidR="003F4280">
              <w:rPr>
                <w:rFonts w:eastAsia="Times New Roman" w:cs="Arial"/>
                <w:szCs w:val="22"/>
              </w:rPr>
              <w:t>local competitors</w:t>
            </w:r>
            <w:r>
              <w:rPr>
                <w:rFonts w:eastAsia="Times New Roman" w:cs="Arial"/>
                <w:szCs w:val="22"/>
              </w:rPr>
              <w:t xml:space="preserve"> is not evident</w:t>
            </w:r>
            <w:r w:rsidR="00094B2C">
              <w:rPr>
                <w:rFonts w:eastAsia="Times New Roman" w:cs="Arial"/>
                <w:szCs w:val="22"/>
              </w:rPr>
              <w:t xml:space="preserve">. For example, it is not clear </w:t>
            </w:r>
            <w:r w:rsidR="003F4280">
              <w:rPr>
                <w:rFonts w:eastAsia="Times New Roman" w:cs="Arial"/>
                <w:szCs w:val="22"/>
              </w:rPr>
              <w:t xml:space="preserve">how </w:t>
            </w:r>
            <w:r w:rsidR="00094B2C">
              <w:rPr>
                <w:rFonts w:eastAsia="Times New Roman" w:cs="Arial"/>
                <w:szCs w:val="22"/>
              </w:rPr>
              <w:t>the state CHC benchmarking consortium or other comparative data resources inform the applicant about</w:t>
            </w:r>
            <w:r w:rsidR="003F4280">
              <w:rPr>
                <w:rFonts w:eastAsia="Times New Roman" w:cs="Arial"/>
                <w:szCs w:val="22"/>
              </w:rPr>
              <w:t xml:space="preserve"> local competitors’</w:t>
            </w:r>
            <w:r w:rsidR="00094B2C">
              <w:rPr>
                <w:rFonts w:eastAsia="Times New Roman" w:cs="Arial"/>
                <w:szCs w:val="22"/>
              </w:rPr>
              <w:t xml:space="preserve"> performance</w:t>
            </w:r>
            <w:r w:rsidR="00730945">
              <w:rPr>
                <w:rFonts w:eastAsia="Times New Roman" w:cs="Arial"/>
                <w:szCs w:val="22"/>
              </w:rPr>
              <w:t>;</w:t>
            </w:r>
            <w:r w:rsidR="00094B2C">
              <w:rPr>
                <w:rFonts w:eastAsia="Times New Roman" w:cs="Arial"/>
                <w:szCs w:val="22"/>
              </w:rPr>
              <w:t xml:space="preserve"> nor </w:t>
            </w:r>
            <w:r w:rsidR="00524B40">
              <w:rPr>
                <w:rFonts w:eastAsia="Times New Roman" w:cs="Arial"/>
                <w:szCs w:val="22"/>
              </w:rPr>
              <w:t xml:space="preserve">is it clear </w:t>
            </w:r>
            <w:r>
              <w:rPr>
                <w:rFonts w:eastAsia="Times New Roman" w:cs="Arial"/>
                <w:szCs w:val="22"/>
              </w:rPr>
              <w:t xml:space="preserve">how </w:t>
            </w:r>
            <w:r w:rsidR="00094B2C">
              <w:rPr>
                <w:rFonts w:eastAsia="Times New Roman" w:cs="Arial"/>
                <w:szCs w:val="22"/>
              </w:rPr>
              <w:t xml:space="preserve">the applicant uses publicly reported data or social media reviews of </w:t>
            </w:r>
            <w:r w:rsidR="00414FAF">
              <w:rPr>
                <w:rFonts w:eastAsia="Times New Roman" w:cs="Arial"/>
                <w:szCs w:val="22"/>
              </w:rPr>
              <w:t xml:space="preserve">local, </w:t>
            </w:r>
            <w:r w:rsidR="00094B2C">
              <w:rPr>
                <w:rFonts w:eastAsia="Times New Roman" w:cs="Arial"/>
                <w:szCs w:val="22"/>
              </w:rPr>
              <w:t>private providers of similar health care services. Understanding</w:t>
            </w:r>
            <w:r w:rsidR="00414FAF">
              <w:rPr>
                <w:rFonts w:eastAsia="Times New Roman" w:cs="Arial"/>
                <w:szCs w:val="22"/>
              </w:rPr>
              <w:t xml:space="preserve"> its</w:t>
            </w:r>
            <w:r w:rsidR="00094B2C">
              <w:rPr>
                <w:rFonts w:eastAsia="Times New Roman" w:cs="Arial"/>
                <w:szCs w:val="22"/>
              </w:rPr>
              <w:t xml:space="preserve"> performance relative to local competitors may help the applicant maintain or increase market share and be successful in</w:t>
            </w:r>
            <w:r w:rsidR="00414FAF">
              <w:rPr>
                <w:rFonts w:eastAsia="Times New Roman" w:cs="Arial"/>
                <w:szCs w:val="22"/>
              </w:rPr>
              <w:t xml:space="preserve"> its</w:t>
            </w:r>
            <w:r w:rsidR="00094B2C">
              <w:rPr>
                <w:rFonts w:eastAsia="Times New Roman" w:cs="Arial"/>
                <w:szCs w:val="22"/>
              </w:rPr>
              <w:t xml:space="preserve"> tight fiscal environment.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509A081" w14:textId="50C59940" w:rsidR="00094B2C" w:rsidRDefault="00371B69">
            <w:pPr>
              <w:rPr>
                <w:rFonts w:eastAsia="Times New Roman" w:cs="Arial"/>
                <w:szCs w:val="22"/>
              </w:rPr>
            </w:pPr>
            <w:r>
              <w:rPr>
                <w:rFonts w:eastAsia="Times New Roman" w:cs="Arial"/>
                <w:szCs w:val="22"/>
              </w:rPr>
              <w:t>I</w:t>
            </w:r>
            <w:r w:rsidR="00094B2C">
              <w:rPr>
                <w:rFonts w:eastAsia="Times New Roman" w:cs="Arial"/>
                <w:szCs w:val="22"/>
              </w:rPr>
              <w:t>ssues surrounding use of competitive data. Competitive performance is addressed in 4.1b, so I used that for the item reference.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D5F4449" w14:textId="77777777" w:rsidR="00094B2C" w:rsidRDefault="00094B2C">
            <w:pPr>
              <w:rPr>
                <w:rFonts w:eastAsia="Times New Roman" w:cs="Arial"/>
                <w:szCs w:val="22"/>
              </w:rPr>
            </w:pPr>
            <w:r>
              <w:rPr>
                <w:rFonts w:eastAsia="Times New Roman" w:cs="Arial"/>
                <w:szCs w:val="22"/>
              </w:rPr>
              <w:t>b</w:t>
            </w:r>
          </w:p>
        </w:tc>
      </w:tr>
      <w:tr w:rsidR="00094B2C" w14:paraId="088849DD" w14:textId="77777777" w:rsidTr="007009E0">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ED4BD66" w14:textId="77777777" w:rsidR="00094B2C" w:rsidRDefault="00094B2C">
            <w:pPr>
              <w:rPr>
                <w:rFonts w:eastAsia="Times New Roman" w:cs="Arial"/>
                <w:szCs w:val="22"/>
              </w:rPr>
            </w:pPr>
          </w:p>
        </w:tc>
        <w:tc>
          <w:tcPr>
            <w:tcW w:w="4752"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272D8EE" w14:textId="35A8B716" w:rsidR="00094B2C" w:rsidRDefault="00414FAF">
            <w:pPr>
              <w:rPr>
                <w:rFonts w:eastAsia="Times New Roman" w:cs="Arial"/>
                <w:szCs w:val="22"/>
              </w:rPr>
            </w:pPr>
            <w:r>
              <w:rPr>
                <w:rFonts w:eastAsia="Times New Roman" w:cs="Arial"/>
                <w:szCs w:val="22"/>
              </w:rPr>
              <w:t xml:space="preserve">It is not clear </w:t>
            </w:r>
            <w:r w:rsidR="00094B2C">
              <w:rPr>
                <w:rFonts w:eastAsia="Times New Roman" w:cs="Arial"/>
                <w:szCs w:val="22"/>
              </w:rPr>
              <w:t xml:space="preserve">how the </w:t>
            </w:r>
            <w:r w:rsidR="00722AB1">
              <w:rPr>
                <w:rFonts w:eastAsia="Times New Roman" w:cs="Arial"/>
                <w:szCs w:val="22"/>
              </w:rPr>
              <w:t>applicant</w:t>
            </w:r>
            <w:r w:rsidR="00094B2C">
              <w:rPr>
                <w:rFonts w:eastAsia="Times New Roman" w:cs="Arial"/>
                <w:szCs w:val="22"/>
              </w:rPr>
              <w:t xml:space="preserve"> selects comparative data and information</w:t>
            </w:r>
            <w:r>
              <w:rPr>
                <w:rFonts w:eastAsia="Times New Roman" w:cs="Arial"/>
                <w:szCs w:val="22"/>
              </w:rPr>
              <w:t>—such as</w:t>
            </w:r>
            <w:r w:rsidR="00094B2C">
              <w:rPr>
                <w:rFonts w:eastAsia="Times New Roman" w:cs="Arial"/>
                <w:szCs w:val="22"/>
              </w:rPr>
              <w:t xml:space="preserve"> comparative data from non-CHC providers in the local area, including publicly reported metrics. A</w:t>
            </w:r>
            <w:r>
              <w:rPr>
                <w:rFonts w:eastAsia="Times New Roman" w:cs="Arial"/>
                <w:szCs w:val="22"/>
              </w:rPr>
              <w:t>n approach in this area</w:t>
            </w:r>
            <w:r w:rsidR="00094B2C">
              <w:rPr>
                <w:rFonts w:eastAsia="Times New Roman" w:cs="Arial"/>
                <w:szCs w:val="22"/>
              </w:rPr>
              <w:t xml:space="preserve"> may help the applicant provide residents with high-quality and safe health care service.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AF90B5D" w14:textId="340EE2BE" w:rsidR="00371B69" w:rsidRDefault="00094B2C">
            <w:pPr>
              <w:rPr>
                <w:rFonts w:eastAsia="Times New Roman" w:cs="Arial"/>
                <w:szCs w:val="22"/>
              </w:rPr>
            </w:pPr>
            <w:r>
              <w:rPr>
                <w:rFonts w:eastAsia="Times New Roman" w:cs="Arial"/>
                <w:szCs w:val="22"/>
              </w:rPr>
              <w:t xml:space="preserve">The applicant lists the comparative data resources in </w:t>
            </w:r>
            <w:r w:rsidR="0022604D">
              <w:rPr>
                <w:rFonts w:eastAsia="Times New Roman" w:cs="Arial"/>
                <w:szCs w:val="22"/>
              </w:rPr>
              <w:t xml:space="preserve">Figure </w:t>
            </w:r>
            <w:r>
              <w:rPr>
                <w:rFonts w:eastAsia="Times New Roman" w:cs="Arial"/>
                <w:szCs w:val="22"/>
              </w:rPr>
              <w:t xml:space="preserve">P.2-2, but never says how they were selected. Two examiners (Ex4, </w:t>
            </w:r>
            <w:r w:rsidR="008D1B3B">
              <w:rPr>
                <w:rFonts w:eastAsia="Times New Roman" w:cs="Arial"/>
                <w:szCs w:val="22"/>
              </w:rPr>
              <w:t>Ex8</w:t>
            </w:r>
            <w:r>
              <w:rPr>
                <w:rFonts w:eastAsia="Times New Roman" w:cs="Arial"/>
                <w:szCs w:val="22"/>
              </w:rPr>
              <w:t>) had an OFI about this</w:t>
            </w:r>
            <w:r w:rsidR="00524B40">
              <w:rPr>
                <w:rFonts w:eastAsia="Times New Roman" w:cs="Arial"/>
                <w:szCs w:val="22"/>
              </w:rPr>
              <w:t>;</w:t>
            </w:r>
            <w:r>
              <w:rPr>
                <w:rFonts w:eastAsia="Times New Roman" w:cs="Arial"/>
                <w:szCs w:val="22"/>
              </w:rPr>
              <w:t xml:space="preserve"> another (Ex2) had an a(1) OFI about not having comparisons from the private providers in the area</w:t>
            </w:r>
            <w:r w:rsidR="00E35E52">
              <w:rPr>
                <w:rFonts w:eastAsia="Times New Roman" w:cs="Arial"/>
                <w:szCs w:val="22"/>
              </w:rPr>
              <w:t>—</w:t>
            </w:r>
            <w:r>
              <w:rPr>
                <w:rFonts w:eastAsia="Times New Roman" w:cs="Arial"/>
                <w:szCs w:val="22"/>
              </w:rPr>
              <w:t>who are actually the applicant</w:t>
            </w:r>
            <w:r w:rsidR="00742E89">
              <w:rPr>
                <w:rFonts w:eastAsia="Times New Roman" w:cs="Arial"/>
                <w:szCs w:val="22"/>
              </w:rPr>
              <w:t>’</w:t>
            </w:r>
            <w:r>
              <w:rPr>
                <w:rFonts w:eastAsia="Times New Roman" w:cs="Arial"/>
                <w:szCs w:val="22"/>
              </w:rPr>
              <w:t xml:space="preserve">s competitors. The </w:t>
            </w:r>
            <w:r w:rsidR="00722AB1">
              <w:rPr>
                <w:rFonts w:eastAsia="Times New Roman" w:cs="Arial"/>
                <w:szCs w:val="22"/>
              </w:rPr>
              <w:t>applicant</w:t>
            </w:r>
            <w:r>
              <w:rPr>
                <w:rFonts w:eastAsia="Times New Roman" w:cs="Arial"/>
                <w:szCs w:val="22"/>
              </w:rPr>
              <w:t xml:space="preserve"> states they </w:t>
            </w:r>
            <w:r w:rsidR="00742E89">
              <w:rPr>
                <w:rFonts w:eastAsia="Times New Roman" w:cs="Arial"/>
                <w:szCs w:val="22"/>
              </w:rPr>
              <w:t>“</w:t>
            </w:r>
            <w:r>
              <w:rPr>
                <w:rFonts w:eastAsia="Times New Roman" w:cs="Arial"/>
                <w:szCs w:val="22"/>
              </w:rPr>
              <w:t>select the best available</w:t>
            </w:r>
            <w:r w:rsidR="00742E89">
              <w:rPr>
                <w:rFonts w:eastAsia="Times New Roman" w:cs="Arial"/>
                <w:szCs w:val="22"/>
              </w:rPr>
              <w:t>”</w:t>
            </w:r>
            <w:r>
              <w:rPr>
                <w:rFonts w:eastAsia="Times New Roman" w:cs="Arial"/>
                <w:szCs w:val="22"/>
              </w:rPr>
              <w:t xml:space="preserve"> information for benchmarking, but not clear how they determine this. Also, specific to complaint information</w:t>
            </w:r>
            <w:r w:rsidR="00524B40">
              <w:rPr>
                <w:rFonts w:eastAsia="Times New Roman" w:cs="Arial"/>
                <w:szCs w:val="22"/>
              </w:rPr>
              <w:t xml:space="preserve">: </w:t>
            </w:r>
            <w:r>
              <w:rPr>
                <w:rFonts w:eastAsia="Times New Roman" w:cs="Arial"/>
                <w:szCs w:val="22"/>
              </w:rPr>
              <w:t>the description provided in 3.2b(2) about complaints doesn</w:t>
            </w:r>
            <w:r w:rsidR="00742E89">
              <w:rPr>
                <w:rFonts w:eastAsia="Times New Roman" w:cs="Arial"/>
                <w:szCs w:val="22"/>
              </w:rPr>
              <w:t>’</w:t>
            </w:r>
            <w:r>
              <w:rPr>
                <w:rFonts w:eastAsia="Times New Roman" w:cs="Arial"/>
                <w:szCs w:val="22"/>
              </w:rPr>
              <w:t xml:space="preserve">t reference any aggregation by topic, and the 1-10 scale for severity is not clearly defined. </w:t>
            </w:r>
          </w:p>
          <w:p w14:paraId="5F35ADA6" w14:textId="2AA447F6" w:rsidR="00094B2C" w:rsidRDefault="00094B2C">
            <w:pPr>
              <w:rPr>
                <w:rFonts w:eastAsia="Times New Roman" w:cs="Arial"/>
                <w:szCs w:val="22"/>
              </w:rPr>
            </w:pPr>
            <w:r>
              <w:rPr>
                <w:rFonts w:eastAsia="Times New Roman" w:cs="Arial"/>
                <w:szCs w:val="22"/>
              </w:rPr>
              <w:t xml:space="preserve">Feedback: Removed portion of the comment about 4.1a(3) </w:t>
            </w:r>
            <w:r w:rsidR="00891F10">
              <w:rPr>
                <w:rFonts w:eastAsia="Times New Roman" w:cs="Arial"/>
                <w:szCs w:val="22"/>
              </w:rPr>
              <w:t>to</w:t>
            </w:r>
            <w:r>
              <w:rPr>
                <w:rFonts w:eastAsia="Times New Roman" w:cs="Arial"/>
                <w:szCs w:val="22"/>
              </w:rPr>
              <w:t xml:space="preserve"> clean up comment. I still believe there are gaps in the explanations about a(3), but agree with benefit of the doubt, and don</w:t>
            </w:r>
            <w:r w:rsidR="00742E89">
              <w:rPr>
                <w:rFonts w:eastAsia="Times New Roman" w:cs="Arial"/>
                <w:szCs w:val="22"/>
              </w:rPr>
              <w:t>’</w:t>
            </w:r>
            <w:r>
              <w:rPr>
                <w:rFonts w:eastAsia="Times New Roman" w:cs="Arial"/>
                <w:szCs w:val="22"/>
              </w:rPr>
              <w:t>t want to add another OFI.</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953A25B" w14:textId="77777777" w:rsidR="00094B2C" w:rsidRDefault="00094B2C">
            <w:pPr>
              <w:rPr>
                <w:rFonts w:eastAsia="Times New Roman" w:cs="Arial"/>
                <w:szCs w:val="22"/>
              </w:rPr>
            </w:pPr>
            <w:r>
              <w:rPr>
                <w:rFonts w:eastAsia="Times New Roman" w:cs="Arial"/>
                <w:szCs w:val="22"/>
              </w:rPr>
              <w:t>a(2)</w:t>
            </w:r>
          </w:p>
        </w:tc>
      </w:tr>
    </w:tbl>
    <w:p w14:paraId="6F865DBA"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143FBD" w14:paraId="713F0F3F" w14:textId="77777777" w:rsidTr="00143FBD">
        <w:tc>
          <w:tcPr>
            <w:tcW w:w="10170" w:type="dxa"/>
          </w:tcPr>
          <w:p w14:paraId="03CD2CDF" w14:textId="12A8FEC4" w:rsidR="00143FBD" w:rsidRDefault="00143FBD">
            <w:pPr>
              <w:rPr>
                <w:rFonts w:eastAsia="Times New Roman" w:cs="Arial"/>
                <w:szCs w:val="22"/>
              </w:rPr>
            </w:pPr>
            <w:r>
              <w:rPr>
                <w:rFonts w:eastAsia="Times New Roman" w:cs="Arial"/>
                <w:szCs w:val="22"/>
              </w:rPr>
              <w:lastRenderedPageBreak/>
              <w:t xml:space="preserve">There were also OFIs written about sensitivity to rapid changes (Ex2 and Ex1), </w:t>
            </w:r>
            <w:r w:rsidR="00E11B55">
              <w:rPr>
                <w:rFonts w:eastAsia="Times New Roman" w:cs="Arial"/>
                <w:szCs w:val="22"/>
              </w:rPr>
              <w:t xml:space="preserve">use </w:t>
            </w:r>
            <w:r>
              <w:rPr>
                <w:rFonts w:eastAsia="Times New Roman" w:cs="Arial"/>
                <w:szCs w:val="22"/>
              </w:rPr>
              <w:t xml:space="preserve">of performance reviews for evaluation, improvement/learning (Ex4), reviews of performance by the governance board (Ex5), and the process to project performance being just based on extrapolation of historic trends (Ex5, Ex7++). I didn’t include these because I think the double OFI incorporates most of these issues—not being well aligned to actually measure the strategic objectives, and not using quantifiable data for results nor for projections. There are 4 OFIs, </w:t>
            </w:r>
            <w:r w:rsidR="00E11B55">
              <w:rPr>
                <w:rFonts w:eastAsia="Times New Roman" w:cs="Arial"/>
                <w:szCs w:val="22"/>
              </w:rPr>
              <w:t>1</w:t>
            </w:r>
            <w:r>
              <w:rPr>
                <w:rFonts w:eastAsia="Times New Roman" w:cs="Arial"/>
                <w:szCs w:val="22"/>
              </w:rPr>
              <w:t xml:space="preserve"> double, which seemed like enough.</w:t>
            </w:r>
          </w:p>
        </w:tc>
      </w:tr>
    </w:tbl>
    <w:p w14:paraId="2E6E1AE3"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165"/>
      </w:tblGrid>
      <w:tr w:rsidR="00143FBD" w14:paraId="2F798889" w14:textId="77777777" w:rsidTr="00143FBD">
        <w:tc>
          <w:tcPr>
            <w:tcW w:w="10165" w:type="dxa"/>
          </w:tcPr>
          <w:p w14:paraId="7330082E"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Value: </w:t>
            </w:r>
            <w:r w:rsidRPr="003720B9">
              <w:rPr>
                <w:rStyle w:val="Strong"/>
                <w:rFonts w:eastAsia="Times New Roman" w:cs="Arial"/>
                <w:b w:val="0"/>
                <w:szCs w:val="22"/>
              </w:rPr>
              <w:t>35</w:t>
            </w:r>
          </w:p>
          <w:p w14:paraId="14B6D42F"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Range: </w:t>
            </w:r>
            <w:r w:rsidRPr="003720B9">
              <w:rPr>
                <w:rStyle w:val="Strong"/>
                <w:rFonts w:eastAsia="Times New Roman" w:cs="Arial"/>
                <w:b w:val="0"/>
                <w:szCs w:val="22"/>
              </w:rPr>
              <w:t>30</w:t>
            </w:r>
            <w:r>
              <w:rPr>
                <w:rStyle w:val="Strong"/>
                <w:rFonts w:eastAsia="Times New Roman" w:cs="Arial"/>
                <w:b w:val="0"/>
                <w:szCs w:val="22"/>
              </w:rPr>
              <w:t>–</w:t>
            </w:r>
            <w:r w:rsidRPr="003720B9">
              <w:rPr>
                <w:rStyle w:val="Strong"/>
                <w:rFonts w:eastAsia="Times New Roman" w:cs="Arial"/>
                <w:b w:val="0"/>
                <w:szCs w:val="22"/>
              </w:rPr>
              <w:t>45%</w:t>
            </w:r>
          </w:p>
          <w:p w14:paraId="44F6D223" w14:textId="1DD5588F" w:rsidR="00143FBD" w:rsidRPr="003720B9" w:rsidRDefault="00143FBD" w:rsidP="00143FBD">
            <w:pPr>
              <w:rPr>
                <w:rStyle w:val="Strong"/>
                <w:rFonts w:eastAsia="Times New Roman" w:cs="Arial"/>
                <w:b w:val="0"/>
                <w:szCs w:val="22"/>
              </w:rPr>
            </w:pPr>
            <w:r w:rsidRPr="007A7F50">
              <w:rPr>
                <w:rFonts w:eastAsia="Times New Roman" w:cs="Arial"/>
                <w:b/>
                <w:szCs w:val="22"/>
              </w:rPr>
              <w:t xml:space="preserve">Why shouldn’t the score be in the range above or below the selected one? </w:t>
            </w:r>
            <w:r w:rsidRPr="003720B9">
              <w:rPr>
                <w:rStyle w:val="Strong"/>
                <w:rFonts w:eastAsia="Times New Roman" w:cs="Arial"/>
                <w:b w:val="0"/>
                <w:szCs w:val="22"/>
              </w:rPr>
              <w:t>Not above: Although most (Ex2, Ex1, Ex5, Ex3, Ex7) scored in the 50</w:t>
            </w:r>
            <w:r w:rsidR="007A7F50">
              <w:rPr>
                <w:rStyle w:val="Strong"/>
                <w:rFonts w:eastAsia="Times New Roman" w:cs="Arial"/>
                <w:b w:val="0"/>
                <w:szCs w:val="22"/>
              </w:rPr>
              <w:t>–</w:t>
            </w:r>
            <w:r w:rsidRPr="003720B9">
              <w:rPr>
                <w:rStyle w:val="Strong"/>
                <w:rFonts w:eastAsia="Times New Roman" w:cs="Arial"/>
                <w:b w:val="0"/>
                <w:szCs w:val="22"/>
              </w:rPr>
              <w:t>65</w:t>
            </w:r>
            <w:r w:rsidR="00E11B55">
              <w:rPr>
                <w:rStyle w:val="Strong"/>
                <w:rFonts w:eastAsia="Times New Roman" w:cs="Arial"/>
                <w:b w:val="0"/>
                <w:szCs w:val="22"/>
              </w:rPr>
              <w:t>%</w:t>
            </w:r>
            <w:r w:rsidRPr="003720B9">
              <w:rPr>
                <w:rStyle w:val="Strong"/>
                <w:rFonts w:eastAsia="Times New Roman" w:cs="Arial"/>
                <w:b w:val="0"/>
                <w:szCs w:val="22"/>
              </w:rPr>
              <w:t xml:space="preserve"> range at Independent Review, everyone saw nearly the same strengths and much more varied OFIs. Although I believe the applicant addressed at least the “overall” level of the Criteria, there were a couple of “overall” OFIs identified, and many of the “multiple” requirements were not addressed. Further, there are major gaps in deployment—particularly the suppliers, partners, and collaborators, and general lack of alignment of performance measures with areas of importance for the organization. Not below: </w:t>
            </w:r>
            <w:r w:rsidR="007A7F50">
              <w:rPr>
                <w:rStyle w:val="Strong"/>
                <w:rFonts w:eastAsia="Times New Roman" w:cs="Arial"/>
                <w:b w:val="0"/>
                <w:szCs w:val="22"/>
              </w:rPr>
              <w:t xml:space="preserve">Some </w:t>
            </w:r>
            <w:r w:rsidRPr="003720B9">
              <w:rPr>
                <w:rStyle w:val="Strong"/>
                <w:rFonts w:eastAsia="Times New Roman" w:cs="Arial"/>
                <w:b w:val="0"/>
                <w:szCs w:val="22"/>
              </w:rPr>
              <w:t xml:space="preserve">multiple requirements are addressed, and I would say they are “in the early stages” of aligning these processes with the needs identified in the organizational profile. There does seem to be deployment (primarily based on the Data Docs information) of processes to most of the </w:t>
            </w:r>
            <w:r w:rsidR="00C53C7A" w:rsidRPr="003720B9">
              <w:rPr>
                <w:rStyle w:val="Strong"/>
                <w:rFonts w:eastAsia="Times New Roman" w:cs="Arial"/>
                <w:b w:val="0"/>
                <w:szCs w:val="22"/>
              </w:rPr>
              <w:t>Primary Care Team</w:t>
            </w:r>
            <w:r w:rsidRPr="003720B9">
              <w:rPr>
                <w:rStyle w:val="Strong"/>
                <w:rFonts w:eastAsia="Times New Roman" w:cs="Arial"/>
                <w:b w:val="0"/>
                <w:szCs w:val="22"/>
              </w:rPr>
              <w:t xml:space="preserve">s. </w:t>
            </w:r>
          </w:p>
          <w:p w14:paraId="0908BE4F" w14:textId="52213F51" w:rsidR="00143FBD" w:rsidRDefault="00143FBD" w:rsidP="00143FBD">
            <w:pPr>
              <w:rPr>
                <w:rFonts w:eastAsia="Times New Roman" w:cs="Arial"/>
                <w:b/>
                <w:szCs w:val="22"/>
              </w:rPr>
            </w:pPr>
            <w:r w:rsidRPr="003720B9">
              <w:rPr>
                <w:rStyle w:val="Strong"/>
                <w:rFonts w:eastAsia="Times New Roman" w:cs="Arial"/>
                <w:b w:val="0"/>
                <w:szCs w:val="22"/>
              </w:rPr>
              <w:t xml:space="preserve">Based on team feedback, </w:t>
            </w:r>
            <w:r w:rsidR="00524B40">
              <w:rPr>
                <w:rStyle w:val="Strong"/>
                <w:rFonts w:eastAsia="Times New Roman" w:cs="Arial"/>
                <w:b w:val="0"/>
                <w:szCs w:val="22"/>
              </w:rPr>
              <w:t xml:space="preserve">I </w:t>
            </w:r>
            <w:r w:rsidRPr="003720B9">
              <w:rPr>
                <w:rStyle w:val="Strong"/>
                <w:rFonts w:eastAsia="Times New Roman" w:cs="Arial"/>
                <w:b w:val="0"/>
                <w:szCs w:val="22"/>
              </w:rPr>
              <w:t>propose score of 35 (down from 45)</w:t>
            </w:r>
            <w:r w:rsidR="00524B40">
              <w:rPr>
                <w:rStyle w:val="Strong"/>
                <w:rFonts w:eastAsia="Times New Roman" w:cs="Arial"/>
                <w:b w:val="0"/>
                <w:szCs w:val="22"/>
              </w:rPr>
              <w:t>.</w:t>
            </w:r>
            <w:r w:rsidRPr="003720B9">
              <w:rPr>
                <w:rFonts w:eastAsia="Times New Roman" w:cs="Arial"/>
                <w:szCs w:val="22"/>
              </w:rPr>
              <w:t xml:space="preserve"> </w:t>
            </w:r>
          </w:p>
        </w:tc>
      </w:tr>
    </w:tbl>
    <w:p w14:paraId="065B1891" w14:textId="1D3FE425" w:rsidR="00094B2C" w:rsidRDefault="00143FBD" w:rsidP="00143FBD">
      <w:pPr>
        <w:pStyle w:val="Heading2"/>
        <w:divId w:val="1680279521"/>
        <w:rPr>
          <w:rFonts w:eastAsia="Times New Roman"/>
        </w:rPr>
      </w:pPr>
      <w:r>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4.2</w:t>
      </w:r>
    </w:p>
    <w:p w14:paraId="6FCA2EC4" w14:textId="77777777" w:rsidR="00094B2C" w:rsidRDefault="00094B2C">
      <w:pPr>
        <w:pStyle w:val="Heading2"/>
        <w:divId w:val="1680279521"/>
        <w:rPr>
          <w:rFonts w:eastAsia="Times New Roman" w:cs="Arial"/>
        </w:rPr>
      </w:pPr>
      <w:r>
        <w:rPr>
          <w:rFonts w:eastAsia="Times New Roman" w:cs="Arial"/>
        </w:rPr>
        <w:t>Information and Knowledge Management</w:t>
      </w:r>
    </w:p>
    <w:p w14:paraId="3A7108F8" w14:textId="77777777" w:rsidR="00094B2C" w:rsidRDefault="00094B2C">
      <w:pPr>
        <w:pStyle w:val="Heading3"/>
        <w:divId w:val="1680279521"/>
        <w:rPr>
          <w:rFonts w:eastAsia="Times New Roman" w:cs="Arial"/>
        </w:rPr>
      </w:pPr>
      <w:r>
        <w:rPr>
          <w:rFonts w:eastAsia="Times New Roman" w:cs="Arial"/>
        </w:rPr>
        <w:t>Relevant Key Factors</w:t>
      </w:r>
    </w:p>
    <w:p w14:paraId="1D71DE00" w14:textId="7BDB251F" w:rsidR="00094B2C" w:rsidRDefault="002C00AB">
      <w:pPr>
        <w:numPr>
          <w:ilvl w:val="0"/>
          <w:numId w:val="13"/>
        </w:numPr>
        <w:spacing w:before="100" w:beforeAutospacing="1" w:after="100" w:afterAutospacing="1"/>
        <w:divId w:val="1680279521"/>
        <w:rPr>
          <w:rFonts w:eastAsia="Times New Roman" w:cs="Arial"/>
          <w:szCs w:val="22"/>
        </w:rPr>
      </w:pPr>
      <w:r>
        <w:rPr>
          <w:rFonts w:eastAsia="Times New Roman" w:cs="Arial"/>
          <w:szCs w:val="22"/>
        </w:rPr>
        <w:t>3</w:t>
      </w:r>
      <w:r w:rsidR="00094B2C">
        <w:rPr>
          <w:rFonts w:eastAsia="Times New Roman" w:cs="Arial"/>
          <w:szCs w:val="22"/>
        </w:rPr>
        <w:t xml:space="preserve"> highly diverse Arizona counties (Yuma, La Paz, Mohave). 11 clinics</w:t>
      </w:r>
      <w:r>
        <w:rPr>
          <w:rFonts w:eastAsia="Times New Roman" w:cs="Arial"/>
          <w:szCs w:val="22"/>
        </w:rPr>
        <w:t>,</w:t>
      </w:r>
      <w:r w:rsidR="00094B2C">
        <w:rPr>
          <w:rFonts w:eastAsia="Times New Roman" w:cs="Arial"/>
          <w:szCs w:val="22"/>
        </w:rPr>
        <w:t xml:space="preserve"> 4 mobile service vans.</w:t>
      </w:r>
    </w:p>
    <w:p w14:paraId="345E598D" w14:textId="03FF0A4F" w:rsidR="00094B2C" w:rsidRDefault="002C00AB">
      <w:pPr>
        <w:numPr>
          <w:ilvl w:val="0"/>
          <w:numId w:val="13"/>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094B2C">
        <w:rPr>
          <w:rFonts w:eastAsia="Times New Roman" w:cs="Arial"/>
          <w:szCs w:val="22"/>
        </w:rPr>
        <w:t>provide residents easy</w:t>
      </w:r>
      <w:r w:rsidR="00B1161F">
        <w:rPr>
          <w:rFonts w:eastAsia="Times New Roman" w:cs="Arial"/>
          <w:szCs w:val="22"/>
        </w:rPr>
        <w:t>/</w:t>
      </w:r>
      <w:r w:rsidR="00094B2C">
        <w:rPr>
          <w:rFonts w:eastAsia="Times New Roman" w:cs="Arial"/>
          <w:szCs w:val="22"/>
        </w:rPr>
        <w:t>timely access to high-quality</w:t>
      </w:r>
      <w:r w:rsidR="00B1161F">
        <w:rPr>
          <w:rFonts w:eastAsia="Times New Roman" w:cs="Arial"/>
          <w:szCs w:val="22"/>
        </w:rPr>
        <w:t>/</w:t>
      </w:r>
      <w:r w:rsidR="00094B2C">
        <w:rPr>
          <w:rFonts w:eastAsia="Times New Roman" w:cs="Arial"/>
          <w:szCs w:val="22"/>
        </w:rPr>
        <w:t>safe health care services, responsive to diverse cultural</w:t>
      </w:r>
      <w:r w:rsidR="00B1161F">
        <w:rPr>
          <w:rFonts w:eastAsia="Times New Roman" w:cs="Arial"/>
          <w:szCs w:val="22"/>
        </w:rPr>
        <w:t>/</w:t>
      </w:r>
      <w:r w:rsidR="00094B2C">
        <w:rPr>
          <w:rFonts w:eastAsia="Times New Roman" w:cs="Arial"/>
          <w:szCs w:val="22"/>
        </w:rPr>
        <w:t>socioeconomic needs, reg</w:t>
      </w:r>
      <w:r>
        <w:rPr>
          <w:rFonts w:eastAsia="Times New Roman" w:cs="Arial"/>
          <w:szCs w:val="22"/>
        </w:rPr>
        <w:t>ardless of ability to pay</w:t>
      </w:r>
    </w:p>
    <w:p w14:paraId="229E4EDD" w14:textId="6A3B2AC0" w:rsidR="00094B2C" w:rsidRDefault="002C00AB">
      <w:pPr>
        <w:numPr>
          <w:ilvl w:val="0"/>
          <w:numId w:val="13"/>
        </w:numPr>
        <w:spacing w:before="100" w:beforeAutospacing="1" w:after="100" w:afterAutospacing="1"/>
        <w:divId w:val="1680279521"/>
        <w:rPr>
          <w:rFonts w:eastAsia="Times New Roman" w:cs="Arial"/>
          <w:szCs w:val="22"/>
        </w:rPr>
      </w:pPr>
      <w:r>
        <w:rPr>
          <w:rFonts w:eastAsia="Times New Roman" w:cs="Arial"/>
          <w:szCs w:val="22"/>
        </w:rPr>
        <w:t xml:space="preserve">Chronic health problems: </w:t>
      </w:r>
      <w:r w:rsidR="00094B2C">
        <w:rPr>
          <w:rFonts w:eastAsia="Times New Roman" w:cs="Arial"/>
          <w:szCs w:val="22"/>
        </w:rPr>
        <w:t>diabetes, asthma, cardiovascular disease, depression, obesity, substance abuse/addiction behavior, higher incidence of infectious diseases such as TB</w:t>
      </w:r>
      <w:r w:rsidR="00E17727">
        <w:rPr>
          <w:rFonts w:eastAsia="Times New Roman" w:cs="Arial"/>
          <w:szCs w:val="22"/>
        </w:rPr>
        <w:t>/</w:t>
      </w:r>
      <w:r w:rsidR="00094B2C">
        <w:rPr>
          <w:rFonts w:eastAsia="Times New Roman" w:cs="Arial"/>
          <w:szCs w:val="22"/>
        </w:rPr>
        <w:t>sexually transmitted diseases. Barriers</w:t>
      </w:r>
      <w:r>
        <w:rPr>
          <w:rFonts w:eastAsia="Times New Roman" w:cs="Arial"/>
          <w:szCs w:val="22"/>
        </w:rPr>
        <w:t>:</w:t>
      </w:r>
      <w:r w:rsidR="00094B2C">
        <w:rPr>
          <w:rFonts w:eastAsia="Times New Roman" w:cs="Arial"/>
          <w:szCs w:val="22"/>
        </w:rPr>
        <w:t xml:space="preserve"> geography, culture, income, contributing </w:t>
      </w:r>
      <w:r>
        <w:rPr>
          <w:rFonts w:eastAsia="Times New Roman" w:cs="Arial"/>
          <w:szCs w:val="22"/>
        </w:rPr>
        <w:t>to</w:t>
      </w:r>
      <w:r w:rsidR="00094B2C">
        <w:rPr>
          <w:rFonts w:eastAsia="Times New Roman" w:cs="Arial"/>
          <w:szCs w:val="22"/>
        </w:rPr>
        <w:t xml:space="preserve"> poorer health than general population.</w:t>
      </w:r>
    </w:p>
    <w:p w14:paraId="2E44498E" w14:textId="77777777" w:rsidR="00094B2C" w:rsidRDefault="00094B2C">
      <w:pPr>
        <w:numPr>
          <w:ilvl w:val="0"/>
          <w:numId w:val="13"/>
        </w:numPr>
        <w:spacing w:before="100" w:beforeAutospacing="1" w:after="100" w:afterAutospacing="1"/>
        <w:divId w:val="1680279521"/>
        <w:rPr>
          <w:rFonts w:eastAsia="Times New Roman" w:cs="Arial"/>
          <w:szCs w:val="22"/>
        </w:rPr>
      </w:pPr>
      <w:r>
        <w:rPr>
          <w:rFonts w:eastAsia="Times New Roman" w:cs="Arial"/>
          <w:szCs w:val="22"/>
        </w:rPr>
        <w:t>IT capabilities</w:t>
      </w:r>
      <w:r w:rsidR="002C00AB">
        <w:rPr>
          <w:rFonts w:eastAsia="Times New Roman" w:cs="Arial"/>
          <w:szCs w:val="22"/>
        </w:rPr>
        <w:t>:</w:t>
      </w:r>
      <w:r>
        <w:rPr>
          <w:rFonts w:eastAsia="Times New Roman" w:cs="Arial"/>
          <w:szCs w:val="22"/>
        </w:rPr>
        <w:t xml:space="preserve"> support for EHR integrated with billing</w:t>
      </w:r>
      <w:r w:rsidR="00E17727">
        <w:rPr>
          <w:rFonts w:eastAsia="Times New Roman" w:cs="Arial"/>
          <w:szCs w:val="22"/>
        </w:rPr>
        <w:t>/</w:t>
      </w:r>
      <w:r>
        <w:rPr>
          <w:rFonts w:eastAsia="Times New Roman" w:cs="Arial"/>
          <w:szCs w:val="22"/>
        </w:rPr>
        <w:t>scheduling. All staff have access to computers, wide array of data and information on intranet, portable</w:t>
      </w:r>
      <w:r w:rsidR="002C00AB">
        <w:rPr>
          <w:rFonts w:eastAsia="Times New Roman" w:cs="Arial"/>
          <w:szCs w:val="22"/>
        </w:rPr>
        <w:t xml:space="preserve"> </w:t>
      </w:r>
      <w:r>
        <w:rPr>
          <w:rFonts w:eastAsia="Times New Roman" w:cs="Arial"/>
          <w:szCs w:val="22"/>
        </w:rPr>
        <w:t>CCK.</w:t>
      </w:r>
    </w:p>
    <w:p w14:paraId="0CC69B30" w14:textId="52EE462F" w:rsidR="00094B2C" w:rsidRDefault="00094B2C">
      <w:pPr>
        <w:numPr>
          <w:ilvl w:val="0"/>
          <w:numId w:val="13"/>
        </w:numPr>
        <w:spacing w:before="100" w:beforeAutospacing="1" w:after="100" w:afterAutospacing="1"/>
        <w:divId w:val="1680279521"/>
        <w:rPr>
          <w:rFonts w:eastAsia="Times New Roman" w:cs="Arial"/>
          <w:szCs w:val="22"/>
        </w:rPr>
      </w:pPr>
      <w:r>
        <w:rPr>
          <w:rFonts w:eastAsia="Times New Roman" w:cs="Arial"/>
          <w:szCs w:val="22"/>
        </w:rPr>
        <w:t>Key customers</w:t>
      </w:r>
      <w:r w:rsidR="002C00AB">
        <w:rPr>
          <w:rFonts w:eastAsia="Times New Roman" w:cs="Arial"/>
          <w:szCs w:val="22"/>
        </w:rPr>
        <w:t>: P</w:t>
      </w:r>
      <w:r>
        <w:rPr>
          <w:rFonts w:eastAsia="Times New Roman" w:cs="Arial"/>
          <w:szCs w:val="22"/>
        </w:rPr>
        <w:t>atients</w:t>
      </w:r>
      <w:r w:rsidR="002C00AB">
        <w:rPr>
          <w:rFonts w:eastAsia="Times New Roman" w:cs="Arial"/>
          <w:szCs w:val="22"/>
        </w:rPr>
        <w:t>/</w:t>
      </w:r>
      <w:r>
        <w:rPr>
          <w:rFonts w:eastAsia="Times New Roman" w:cs="Arial"/>
          <w:szCs w:val="22"/>
        </w:rPr>
        <w:t>families: timel</w:t>
      </w:r>
      <w:r w:rsidR="00E17727">
        <w:rPr>
          <w:rFonts w:eastAsia="Times New Roman" w:cs="Arial"/>
          <w:szCs w:val="22"/>
        </w:rPr>
        <w:t>y</w:t>
      </w:r>
      <w:r w:rsidR="00B1161F">
        <w:rPr>
          <w:rFonts w:eastAsia="Times New Roman" w:cs="Arial"/>
          <w:szCs w:val="22"/>
        </w:rPr>
        <w:t>/</w:t>
      </w:r>
      <w:r w:rsidR="00E17727">
        <w:rPr>
          <w:rFonts w:eastAsia="Times New Roman" w:cs="Arial"/>
          <w:szCs w:val="22"/>
        </w:rPr>
        <w:t>convenient access to care/</w:t>
      </w:r>
      <w:r>
        <w:rPr>
          <w:rFonts w:eastAsia="Times New Roman" w:cs="Arial"/>
          <w:szCs w:val="22"/>
        </w:rPr>
        <w:t>information.</w:t>
      </w:r>
    </w:p>
    <w:p w14:paraId="746A0E38" w14:textId="67BBF38B" w:rsidR="000F509B" w:rsidRPr="000F509B" w:rsidRDefault="000F509B" w:rsidP="000F509B">
      <w:pPr>
        <w:pStyle w:val="ListParagraph"/>
        <w:numPr>
          <w:ilvl w:val="0"/>
          <w:numId w:val="13"/>
        </w:numPr>
        <w:ind w:right="360"/>
        <w:divId w:val="1680279521"/>
        <w:rPr>
          <w:rFonts w:eastAsia="Times New Roman"/>
        </w:rPr>
      </w:pPr>
      <w:r w:rsidRPr="000F509B">
        <w:rPr>
          <w:rStyle w:val="Strong"/>
          <w:rFonts w:eastAsia="Times New Roman" w:cs="Arial"/>
          <w:b w:val="0"/>
          <w:szCs w:val="22"/>
        </w:rPr>
        <w:t>Drivers of workforce engagement:</w:t>
      </w:r>
      <w:r w:rsidRPr="000F509B">
        <w:rPr>
          <w:rFonts w:eastAsia="Times New Roman"/>
          <w:b/>
        </w:rPr>
        <w:t xml:space="preserve"> </w:t>
      </w:r>
      <w:r w:rsidRPr="000F509B">
        <w:rPr>
          <w:rFonts w:eastAsia="Times New Roman"/>
        </w:rPr>
        <w:t>Nonmillennials: use of skills/abilities, personal relationships/partnership</w:t>
      </w:r>
      <w:r>
        <w:rPr>
          <w:rFonts w:eastAsia="Times New Roman"/>
        </w:rPr>
        <w:t>s</w:t>
      </w:r>
      <w:r w:rsidRPr="000F509B">
        <w:rPr>
          <w:rFonts w:eastAsia="Times New Roman"/>
        </w:rPr>
        <w:t>.</w:t>
      </w:r>
    </w:p>
    <w:p w14:paraId="35BCA5DB" w14:textId="77777777" w:rsidR="00094B2C" w:rsidRDefault="00094B2C">
      <w:pPr>
        <w:pStyle w:val="Heading3"/>
        <w:divId w:val="1680279521"/>
        <w:rPr>
          <w:rFonts w:eastAsia="Times New Roman" w:cs="Arial"/>
        </w:rPr>
      </w:pPr>
      <w:r>
        <w:rPr>
          <w:rFonts w:eastAsia="Times New Roman" w:cs="Arial"/>
        </w:rPr>
        <w:t>Strengths</w:t>
      </w:r>
    </w:p>
    <w:tbl>
      <w:tblPr>
        <w:tblW w:w="4691" w:type="pct"/>
        <w:tblBorders>
          <w:top w:val="single" w:sz="6" w:space="0" w:color="000000"/>
          <w:left w:val="single" w:sz="6" w:space="0" w:color="000000"/>
        </w:tblBorders>
        <w:tblLook w:val="04A0" w:firstRow="1" w:lastRow="0" w:firstColumn="1" w:lastColumn="0" w:noHBand="0" w:noVBand="1"/>
      </w:tblPr>
      <w:tblGrid>
        <w:gridCol w:w="298"/>
        <w:gridCol w:w="4753"/>
        <w:gridCol w:w="4320"/>
        <w:gridCol w:w="747"/>
      </w:tblGrid>
      <w:tr w:rsidR="00094B2C" w14:paraId="63E824F4" w14:textId="77777777" w:rsidTr="00524B40">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133A551" w14:textId="77777777" w:rsidR="00094B2C" w:rsidRDefault="00094B2C">
            <w:pPr>
              <w:jc w:val="center"/>
              <w:rPr>
                <w:rFonts w:eastAsia="Times New Roman" w:cs="Arial"/>
                <w:b/>
                <w:bCs/>
                <w:szCs w:val="22"/>
              </w:rPr>
            </w:pPr>
            <w:r>
              <w:rPr>
                <w:rFonts w:eastAsia="Times New Roman" w:cs="Arial"/>
                <w:b/>
                <w:bCs/>
                <w:szCs w:val="22"/>
              </w:rPr>
              <w:t>++</w:t>
            </w:r>
          </w:p>
        </w:tc>
        <w:tc>
          <w:tcPr>
            <w:tcW w:w="2349"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559D756" w14:textId="77777777" w:rsidR="00094B2C" w:rsidRDefault="00094B2C">
            <w:pPr>
              <w:jc w:val="center"/>
              <w:rPr>
                <w:rFonts w:eastAsia="Times New Roman" w:cs="Arial"/>
                <w:b/>
                <w:bCs/>
                <w:szCs w:val="22"/>
              </w:rPr>
            </w:pPr>
            <w:r>
              <w:rPr>
                <w:rFonts w:eastAsia="Times New Roman" w:cs="Arial"/>
                <w:b/>
                <w:bCs/>
                <w:szCs w:val="22"/>
              </w:rPr>
              <w:t>Strength</w:t>
            </w:r>
          </w:p>
        </w:tc>
        <w:tc>
          <w:tcPr>
            <w:tcW w:w="2135"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2A6DFF2"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6EA41BA"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37A29209" w14:textId="77777777" w:rsidTr="00524B40">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BDEA12C" w14:textId="77777777" w:rsidR="00094B2C" w:rsidRDefault="00094B2C">
            <w:pPr>
              <w:jc w:val="center"/>
              <w:rPr>
                <w:rFonts w:eastAsia="Times New Roman" w:cs="Arial"/>
                <w:b/>
                <w:bCs/>
                <w:szCs w:val="22"/>
              </w:rPr>
            </w:pPr>
            <w:r>
              <w:rPr>
                <w:rFonts w:eastAsia="Times New Roman" w:cs="Arial"/>
                <w:b/>
                <w:bCs/>
                <w:szCs w:val="22"/>
              </w:rPr>
              <w:t>X</w:t>
            </w:r>
          </w:p>
        </w:tc>
        <w:tc>
          <w:tcPr>
            <w:tcW w:w="2349" w:type="pct"/>
            <w:tcBorders>
              <w:top w:val="nil"/>
              <w:left w:val="nil"/>
              <w:bottom w:val="single" w:sz="6" w:space="0" w:color="000000"/>
              <w:right w:val="single" w:sz="6" w:space="0" w:color="000000"/>
            </w:tcBorders>
            <w:tcMar>
              <w:top w:w="75" w:type="dxa"/>
              <w:left w:w="75" w:type="dxa"/>
              <w:bottom w:w="75" w:type="dxa"/>
              <w:right w:w="75" w:type="dxa"/>
            </w:tcMar>
            <w:hideMark/>
          </w:tcPr>
          <w:p w14:paraId="06D9EA7B" w14:textId="591C4EDC" w:rsidR="00094B2C" w:rsidRDefault="00742E89">
            <w:pPr>
              <w:rPr>
                <w:rFonts w:eastAsia="Times New Roman" w:cs="Arial"/>
                <w:szCs w:val="22"/>
              </w:rPr>
            </w:pPr>
            <w:r>
              <w:rPr>
                <w:rFonts w:eastAsia="Times New Roman" w:cs="Arial"/>
                <w:szCs w:val="22"/>
              </w:rPr>
              <w:t xml:space="preserve">Through the </w:t>
            </w:r>
            <w:r w:rsidR="00524B40">
              <w:rPr>
                <w:rFonts w:eastAsia="Times New Roman" w:cs="Arial"/>
                <w:szCs w:val="22"/>
              </w:rPr>
              <w:t>Knowledge Management Process (KMP)</w:t>
            </w:r>
            <w:r>
              <w:rPr>
                <w:rFonts w:eastAsia="Times New Roman" w:cs="Arial"/>
                <w:szCs w:val="22"/>
              </w:rPr>
              <w:t xml:space="preserve"> and associated approaches, both explicit and tacit, the applicant transfers knowledge among key stakeholders and embeds learning in the way it operates. </w:t>
            </w:r>
            <w:r w:rsidR="00E17727">
              <w:rPr>
                <w:rFonts w:eastAsia="Times New Roman" w:cs="Arial"/>
                <w:szCs w:val="22"/>
              </w:rPr>
              <w:t xml:space="preserve">With </w:t>
            </w:r>
            <w:r w:rsidR="00524B40">
              <w:rPr>
                <w:rFonts w:eastAsia="Times New Roman" w:cs="Arial"/>
                <w:szCs w:val="22"/>
              </w:rPr>
              <w:t xml:space="preserve">the </w:t>
            </w:r>
            <w:r w:rsidR="00094B2C">
              <w:rPr>
                <w:rFonts w:eastAsia="Times New Roman" w:cs="Arial"/>
                <w:szCs w:val="22"/>
              </w:rPr>
              <w:t>KMP</w:t>
            </w:r>
            <w:r w:rsidR="00524B40">
              <w:rPr>
                <w:rFonts w:eastAsia="Times New Roman" w:cs="Arial"/>
                <w:szCs w:val="22"/>
              </w:rPr>
              <w:t xml:space="preserve"> (</w:t>
            </w:r>
            <w:r w:rsidR="00094B2C">
              <w:rPr>
                <w:rFonts w:eastAsia="Times New Roman" w:cs="Arial"/>
                <w:szCs w:val="22"/>
              </w:rPr>
              <w:t>Figure 4.2-3</w:t>
            </w:r>
            <w:r w:rsidR="00E17727">
              <w:rPr>
                <w:rFonts w:eastAsia="Times New Roman" w:cs="Arial"/>
                <w:szCs w:val="22"/>
              </w:rPr>
              <w:t>), the applicant</w:t>
            </w:r>
            <w:r w:rsidR="00094B2C">
              <w:rPr>
                <w:rFonts w:eastAsia="Times New Roman" w:cs="Arial"/>
                <w:szCs w:val="22"/>
              </w:rPr>
              <w:t xml:space="preserve"> build</w:t>
            </w:r>
            <w:r w:rsidR="00E17727">
              <w:rPr>
                <w:rFonts w:eastAsia="Times New Roman" w:cs="Arial"/>
                <w:szCs w:val="22"/>
              </w:rPr>
              <w:t>s</w:t>
            </w:r>
            <w:r w:rsidR="00094B2C">
              <w:rPr>
                <w:rFonts w:eastAsia="Times New Roman" w:cs="Arial"/>
                <w:szCs w:val="22"/>
              </w:rPr>
              <w:t xml:space="preserve"> knowledge assets and enhance</w:t>
            </w:r>
            <w:r w:rsidR="00E17727">
              <w:rPr>
                <w:rFonts w:eastAsia="Times New Roman" w:cs="Arial"/>
                <w:szCs w:val="22"/>
              </w:rPr>
              <w:t>s</w:t>
            </w:r>
            <w:r w:rsidR="00094B2C">
              <w:rPr>
                <w:rFonts w:eastAsia="Times New Roman" w:cs="Arial"/>
                <w:szCs w:val="22"/>
              </w:rPr>
              <w:t xml:space="preserve"> management by fact and evidence-based decision</w:t>
            </w:r>
            <w:r w:rsidR="00E17727">
              <w:rPr>
                <w:rFonts w:eastAsia="Times New Roman" w:cs="Arial"/>
                <w:szCs w:val="22"/>
              </w:rPr>
              <w:t xml:space="preserve"> </w:t>
            </w:r>
            <w:r w:rsidR="00094B2C">
              <w:rPr>
                <w:rFonts w:eastAsia="Times New Roman" w:cs="Arial"/>
                <w:szCs w:val="22"/>
              </w:rPr>
              <w:t xml:space="preserve">making </w:t>
            </w:r>
            <w:r w:rsidR="00E17727">
              <w:rPr>
                <w:rFonts w:eastAsia="Times New Roman" w:cs="Arial"/>
                <w:szCs w:val="22"/>
              </w:rPr>
              <w:t>(</w:t>
            </w:r>
            <w:r w:rsidR="00094B2C">
              <w:rPr>
                <w:rFonts w:eastAsia="Times New Roman" w:cs="Arial"/>
                <w:szCs w:val="22"/>
              </w:rPr>
              <w:t>Figure 4.2-4</w:t>
            </w:r>
            <w:r w:rsidR="00E17727">
              <w:rPr>
                <w:rFonts w:eastAsia="Times New Roman" w:cs="Arial"/>
                <w:szCs w:val="22"/>
              </w:rPr>
              <w:t>)</w:t>
            </w:r>
            <w:r w:rsidR="00094B2C">
              <w:rPr>
                <w:rFonts w:eastAsia="Times New Roman" w:cs="Arial"/>
                <w:szCs w:val="22"/>
              </w:rPr>
              <w:t xml:space="preserve">. Examples of improvements include engagement with a local university to create </w:t>
            </w:r>
            <w:r>
              <w:rPr>
                <w:rFonts w:eastAsia="Times New Roman" w:cs="Arial"/>
                <w:szCs w:val="22"/>
              </w:rPr>
              <w:t xml:space="preserve">the </w:t>
            </w:r>
            <w:r w:rsidR="00094B2C">
              <w:rPr>
                <w:rFonts w:eastAsia="Times New Roman" w:cs="Arial"/>
                <w:szCs w:val="22"/>
              </w:rPr>
              <w:t>Knowledge and Innovation Center, and increasing reliance on</w:t>
            </w:r>
            <w:r>
              <w:rPr>
                <w:rFonts w:eastAsia="Times New Roman" w:cs="Arial"/>
                <w:szCs w:val="22"/>
              </w:rPr>
              <w:t xml:space="preserve"> </w:t>
            </w:r>
            <w:r w:rsidR="00524B40">
              <w:rPr>
                <w:rFonts w:eastAsia="Times New Roman" w:cs="Arial"/>
                <w:szCs w:val="22"/>
              </w:rPr>
              <w:t>information technology (</w:t>
            </w:r>
            <w:r>
              <w:rPr>
                <w:rFonts w:eastAsia="Times New Roman" w:cs="Arial"/>
                <w:szCs w:val="22"/>
              </w:rPr>
              <w:t>IT</w:t>
            </w:r>
            <w:r w:rsidR="00524B40">
              <w:rPr>
                <w:rFonts w:eastAsia="Times New Roman" w:cs="Arial"/>
                <w:szCs w:val="22"/>
              </w:rPr>
              <w:t>)</w:t>
            </w:r>
            <w:r w:rsidR="00094B2C">
              <w:rPr>
                <w:rFonts w:eastAsia="Times New Roman" w:cs="Arial"/>
                <w:szCs w:val="22"/>
              </w:rPr>
              <w:t xml:space="preserve"> systems. </w:t>
            </w:r>
          </w:p>
        </w:tc>
        <w:tc>
          <w:tcPr>
            <w:tcW w:w="2135" w:type="pct"/>
            <w:tcBorders>
              <w:top w:val="nil"/>
              <w:left w:val="nil"/>
              <w:bottom w:val="single" w:sz="6" w:space="0" w:color="000000"/>
              <w:right w:val="single" w:sz="6" w:space="0" w:color="000000"/>
            </w:tcBorders>
            <w:tcMar>
              <w:top w:w="75" w:type="dxa"/>
              <w:left w:w="75" w:type="dxa"/>
              <w:bottom w:w="75" w:type="dxa"/>
              <w:right w:w="75" w:type="dxa"/>
            </w:tcMar>
            <w:hideMark/>
          </w:tcPr>
          <w:p w14:paraId="71052DD3" w14:textId="5F21DBB6" w:rsidR="00094B2C" w:rsidRDefault="00094B2C">
            <w:pPr>
              <w:rPr>
                <w:rFonts w:eastAsia="Times New Roman" w:cs="Arial"/>
                <w:szCs w:val="22"/>
              </w:rPr>
            </w:pPr>
            <w:r>
              <w:rPr>
                <w:rFonts w:eastAsia="Times New Roman" w:cs="Arial"/>
                <w:szCs w:val="22"/>
              </w:rPr>
              <w:t>I think double is appropriate, given the importance of the process, and the description is systematic.</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EBBD9E1" w14:textId="77777777" w:rsidR="00094B2C" w:rsidRDefault="00094B2C">
            <w:pPr>
              <w:rPr>
                <w:rFonts w:eastAsia="Times New Roman" w:cs="Arial"/>
                <w:szCs w:val="22"/>
              </w:rPr>
            </w:pPr>
            <w:r>
              <w:rPr>
                <w:rFonts w:eastAsia="Times New Roman" w:cs="Arial"/>
                <w:szCs w:val="22"/>
              </w:rPr>
              <w:t>b(1,3)</w:t>
            </w:r>
          </w:p>
        </w:tc>
      </w:tr>
      <w:tr w:rsidR="00094B2C" w14:paraId="597EDCE8" w14:textId="77777777" w:rsidTr="00524B40">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2C94280" w14:textId="77777777" w:rsidR="00094B2C" w:rsidRDefault="00094B2C">
            <w:pPr>
              <w:rPr>
                <w:rFonts w:eastAsia="Times New Roman" w:cs="Arial"/>
                <w:szCs w:val="22"/>
              </w:rPr>
            </w:pPr>
          </w:p>
        </w:tc>
        <w:tc>
          <w:tcPr>
            <w:tcW w:w="2349"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E092389" w14:textId="6324B394" w:rsidR="00094B2C" w:rsidRDefault="00E17727">
            <w:pPr>
              <w:rPr>
                <w:rFonts w:eastAsia="Times New Roman" w:cs="Arial"/>
                <w:szCs w:val="22"/>
              </w:rPr>
            </w:pPr>
            <w:r>
              <w:rPr>
                <w:rFonts w:eastAsia="Times New Roman" w:cs="Arial"/>
                <w:szCs w:val="22"/>
              </w:rPr>
              <w:t>M</w:t>
            </w:r>
            <w:r w:rsidR="00094B2C">
              <w:rPr>
                <w:rFonts w:eastAsia="Times New Roman" w:cs="Arial"/>
                <w:szCs w:val="22"/>
              </w:rPr>
              <w:t>echanisms to ensure the quality and availability of electronic data and information</w:t>
            </w:r>
            <w:r>
              <w:rPr>
                <w:rFonts w:eastAsia="Times New Roman" w:cs="Arial"/>
                <w:szCs w:val="22"/>
              </w:rPr>
              <w:t xml:space="preserve"> </w:t>
            </w:r>
            <w:r w:rsidR="00742E89">
              <w:rPr>
                <w:rFonts w:eastAsia="Times New Roman" w:cs="Arial"/>
                <w:szCs w:val="22"/>
              </w:rPr>
              <w:t xml:space="preserve">to the workforce and customers </w:t>
            </w:r>
            <w:r>
              <w:rPr>
                <w:rFonts w:eastAsia="Times New Roman" w:cs="Arial"/>
                <w:szCs w:val="22"/>
              </w:rPr>
              <w:t>(Figures 4.2-1 and 4.2-2) address requirements and expectations for access to care and information</w:t>
            </w:r>
            <w:r w:rsidR="00094B2C">
              <w:rPr>
                <w:rFonts w:eastAsia="Times New Roman" w:cs="Arial"/>
                <w:szCs w:val="22"/>
              </w:rPr>
              <w:t xml:space="preserve">. Numerous management approaches are in place to promote </w:t>
            </w:r>
            <w:r w:rsidR="00EF01C0">
              <w:rPr>
                <w:rFonts w:eastAsia="Times New Roman" w:cs="Arial"/>
                <w:szCs w:val="22"/>
              </w:rPr>
              <w:t xml:space="preserve">the </w:t>
            </w:r>
            <w:r w:rsidR="00094B2C">
              <w:rPr>
                <w:rFonts w:eastAsia="Times New Roman" w:cs="Arial"/>
                <w:szCs w:val="22"/>
              </w:rPr>
              <w:t xml:space="preserve">accuracy and validity, integrity and reliability, and currency of electronically stored data, and information is made available to various stakeholders through a variety of mechanisms. </w:t>
            </w:r>
          </w:p>
        </w:tc>
        <w:tc>
          <w:tcPr>
            <w:tcW w:w="2135"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FA4FC23" w14:textId="491EEE4C" w:rsidR="00094B2C" w:rsidRDefault="00094B2C">
            <w:pPr>
              <w:rPr>
                <w:rFonts w:eastAsia="Times New Roman" w:cs="Arial"/>
                <w:szCs w:val="22"/>
              </w:rPr>
            </w:pPr>
            <w:r>
              <w:rPr>
                <w:rFonts w:eastAsia="Times New Roman" w:cs="Arial"/>
                <w:szCs w:val="22"/>
              </w:rPr>
              <w:t xml:space="preserve">Information in Figure 4.2-1 addresses </w:t>
            </w:r>
            <w:r w:rsidR="00960BCC">
              <w:rPr>
                <w:rFonts w:eastAsia="Times New Roman" w:cs="Arial"/>
                <w:szCs w:val="22"/>
              </w:rPr>
              <w:t xml:space="preserve">only </w:t>
            </w:r>
            <w:r>
              <w:rPr>
                <w:rFonts w:eastAsia="Times New Roman" w:cs="Arial"/>
                <w:szCs w:val="22"/>
              </w:rPr>
              <w:t>electronic data and information, while 4.2-2 does have some nonelectronic considerations. This makes this a stronger strength than the third one, but still not much more than what is required to meet minimum legal requirements in health care</w:t>
            </w:r>
            <w:r w:rsidR="00E35E52">
              <w:rPr>
                <w:rFonts w:eastAsia="Times New Roman" w:cs="Arial"/>
                <w:szCs w:val="22"/>
              </w:rPr>
              <w:t>—</w:t>
            </w:r>
            <w:r>
              <w:rPr>
                <w:rFonts w:eastAsia="Times New Roman" w:cs="Arial"/>
                <w:szCs w:val="22"/>
              </w:rPr>
              <w:t>nothing particularly high-performance, innovative, or role model.</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7699B7C" w14:textId="77777777" w:rsidR="00094B2C" w:rsidRDefault="00094B2C">
            <w:pPr>
              <w:rPr>
                <w:rFonts w:eastAsia="Times New Roman" w:cs="Arial"/>
                <w:szCs w:val="22"/>
              </w:rPr>
            </w:pPr>
            <w:r>
              <w:rPr>
                <w:rFonts w:eastAsia="Times New Roman" w:cs="Arial"/>
                <w:szCs w:val="22"/>
              </w:rPr>
              <w:t>a</w:t>
            </w:r>
          </w:p>
        </w:tc>
      </w:tr>
      <w:tr w:rsidR="00094B2C" w14:paraId="7D46138F" w14:textId="77777777" w:rsidTr="00524B40">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2ED8998" w14:textId="77777777" w:rsidR="00094B2C" w:rsidRDefault="00094B2C">
            <w:pPr>
              <w:rPr>
                <w:rFonts w:eastAsia="Times New Roman" w:cs="Arial"/>
                <w:szCs w:val="22"/>
              </w:rPr>
            </w:pPr>
          </w:p>
        </w:tc>
        <w:tc>
          <w:tcPr>
            <w:tcW w:w="2349" w:type="pct"/>
            <w:tcBorders>
              <w:top w:val="nil"/>
              <w:left w:val="nil"/>
              <w:bottom w:val="single" w:sz="6" w:space="0" w:color="000000"/>
              <w:right w:val="single" w:sz="6" w:space="0" w:color="000000"/>
            </w:tcBorders>
            <w:tcMar>
              <w:top w:w="75" w:type="dxa"/>
              <w:left w:w="75" w:type="dxa"/>
              <w:bottom w:w="75" w:type="dxa"/>
              <w:right w:w="75" w:type="dxa"/>
            </w:tcMar>
            <w:hideMark/>
          </w:tcPr>
          <w:p w14:paraId="1DC479D7" w14:textId="6C6309D7" w:rsidR="00094B2C" w:rsidRDefault="00094B2C">
            <w:pPr>
              <w:rPr>
                <w:rFonts w:eastAsia="Times New Roman" w:cs="Arial"/>
                <w:szCs w:val="22"/>
              </w:rPr>
            </w:pPr>
            <w:r>
              <w:rPr>
                <w:rFonts w:eastAsia="Times New Roman" w:cs="Arial"/>
                <w:szCs w:val="22"/>
              </w:rPr>
              <w:t xml:space="preserve">The </w:t>
            </w:r>
            <w:r w:rsidR="007F2B1B">
              <w:rPr>
                <w:rFonts w:eastAsia="Times New Roman" w:cs="Arial"/>
                <w:szCs w:val="22"/>
              </w:rPr>
              <w:t xml:space="preserve">applicant </w:t>
            </w:r>
            <w:r>
              <w:rPr>
                <w:rFonts w:eastAsia="Times New Roman" w:cs="Arial"/>
                <w:szCs w:val="22"/>
              </w:rPr>
              <w:t>identif</w:t>
            </w:r>
            <w:r w:rsidR="001015A9">
              <w:rPr>
                <w:rFonts w:eastAsia="Times New Roman" w:cs="Arial"/>
                <w:szCs w:val="22"/>
              </w:rPr>
              <w:t>ies</w:t>
            </w:r>
            <w:r>
              <w:rPr>
                <w:rFonts w:eastAsia="Times New Roman" w:cs="Arial"/>
                <w:szCs w:val="22"/>
              </w:rPr>
              <w:t xml:space="preserve"> high</w:t>
            </w:r>
            <w:r w:rsidR="007F2B1B">
              <w:rPr>
                <w:rFonts w:eastAsia="Times New Roman" w:cs="Arial"/>
                <w:szCs w:val="22"/>
              </w:rPr>
              <w:t>-</w:t>
            </w:r>
            <w:r>
              <w:rPr>
                <w:rFonts w:eastAsia="Times New Roman" w:cs="Arial"/>
                <w:szCs w:val="22"/>
              </w:rPr>
              <w:t>performing units and encourage them to share</w:t>
            </w:r>
            <w:r w:rsidR="007F2B1B">
              <w:rPr>
                <w:rFonts w:eastAsia="Times New Roman" w:cs="Arial"/>
                <w:szCs w:val="22"/>
              </w:rPr>
              <w:t xml:space="preserve">, supporting the workforce engagement drivers of use of skills and abilities and </w:t>
            </w:r>
            <w:r w:rsidR="00E11B55">
              <w:rPr>
                <w:rFonts w:eastAsia="Times New Roman" w:cs="Arial"/>
                <w:szCs w:val="22"/>
              </w:rPr>
              <w:t xml:space="preserve">of </w:t>
            </w:r>
            <w:r w:rsidR="007F2B1B">
              <w:rPr>
                <w:rFonts w:eastAsia="Times New Roman" w:cs="Arial"/>
                <w:szCs w:val="22"/>
              </w:rPr>
              <w:t xml:space="preserve">personal relationships. </w:t>
            </w:r>
            <w:r w:rsidR="007F2B1B">
              <w:rPr>
                <w:rFonts w:eastAsia="Times New Roman" w:cs="Arial"/>
                <w:szCs w:val="22"/>
              </w:rPr>
              <w:lastRenderedPageBreak/>
              <w:t>Virtual sharing facilitates the implementation of best practices across the 15 locations</w:t>
            </w:r>
            <w:r>
              <w:rPr>
                <w:rFonts w:eastAsia="Times New Roman" w:cs="Arial"/>
                <w:szCs w:val="22"/>
              </w:rPr>
              <w:t xml:space="preserve">. For example, an annual quality summit highlights top performers, and </w:t>
            </w:r>
            <w:r w:rsidR="007F2B1B">
              <w:rPr>
                <w:rFonts w:eastAsia="Times New Roman" w:cs="Arial"/>
                <w:szCs w:val="22"/>
              </w:rPr>
              <w:t xml:space="preserve">systematic approaches to sharing include </w:t>
            </w:r>
            <w:r>
              <w:rPr>
                <w:rFonts w:eastAsia="Times New Roman" w:cs="Arial"/>
                <w:szCs w:val="22"/>
              </w:rPr>
              <w:t>communities of practice and</w:t>
            </w:r>
            <w:r w:rsidR="007F2B1B">
              <w:rPr>
                <w:rFonts w:eastAsia="Times New Roman" w:cs="Arial"/>
                <w:szCs w:val="22"/>
              </w:rPr>
              <w:t xml:space="preserve"> the</w:t>
            </w:r>
            <w:r>
              <w:rPr>
                <w:rFonts w:eastAsia="Times New Roman" w:cs="Arial"/>
                <w:szCs w:val="22"/>
              </w:rPr>
              <w:t xml:space="preserve"> </w:t>
            </w:r>
            <w:r w:rsidR="00524B40">
              <w:rPr>
                <w:rFonts w:eastAsia="Times New Roman" w:cs="Arial"/>
                <w:szCs w:val="22"/>
              </w:rPr>
              <w:t>K</w:t>
            </w:r>
            <w:r>
              <w:rPr>
                <w:rFonts w:eastAsia="Times New Roman" w:cs="Arial"/>
                <w:szCs w:val="22"/>
              </w:rPr>
              <w:t xml:space="preserve">nowledge and </w:t>
            </w:r>
            <w:r w:rsidR="00524B40">
              <w:rPr>
                <w:rFonts w:eastAsia="Times New Roman" w:cs="Arial"/>
                <w:szCs w:val="22"/>
              </w:rPr>
              <w:t>I</w:t>
            </w:r>
            <w:r>
              <w:rPr>
                <w:rFonts w:eastAsia="Times New Roman" w:cs="Arial"/>
                <w:szCs w:val="22"/>
              </w:rPr>
              <w:t xml:space="preserve">nnovation </w:t>
            </w:r>
            <w:r w:rsidR="00524B40">
              <w:rPr>
                <w:rFonts w:eastAsia="Times New Roman" w:cs="Arial"/>
                <w:szCs w:val="22"/>
              </w:rPr>
              <w:t>C</w:t>
            </w:r>
            <w:r>
              <w:rPr>
                <w:rFonts w:eastAsia="Times New Roman" w:cs="Arial"/>
                <w:szCs w:val="22"/>
              </w:rPr>
              <w:t>enter. The intranet promote</w:t>
            </w:r>
            <w:r w:rsidR="007F2B1B">
              <w:rPr>
                <w:rFonts w:eastAsia="Times New Roman" w:cs="Arial"/>
                <w:szCs w:val="22"/>
              </w:rPr>
              <w:t>s</w:t>
            </w:r>
            <w:r>
              <w:rPr>
                <w:rFonts w:eastAsia="Times New Roman" w:cs="Arial"/>
                <w:szCs w:val="22"/>
              </w:rPr>
              <w:t xml:space="preserve"> document sharing, which has quadrupled the number of collaborating cross-organizational teams. </w:t>
            </w:r>
          </w:p>
        </w:tc>
        <w:tc>
          <w:tcPr>
            <w:tcW w:w="2135" w:type="pct"/>
            <w:tcBorders>
              <w:top w:val="nil"/>
              <w:left w:val="nil"/>
              <w:bottom w:val="single" w:sz="6" w:space="0" w:color="000000"/>
              <w:right w:val="single" w:sz="6" w:space="0" w:color="000000"/>
            </w:tcBorders>
            <w:tcMar>
              <w:top w:w="75" w:type="dxa"/>
              <w:left w:w="75" w:type="dxa"/>
              <w:bottom w:w="75" w:type="dxa"/>
              <w:right w:w="75" w:type="dxa"/>
            </w:tcMar>
            <w:hideMark/>
          </w:tcPr>
          <w:p w14:paraId="1582FD0F" w14:textId="25477BAE" w:rsidR="007F2B1B" w:rsidRDefault="00094B2C">
            <w:pPr>
              <w:rPr>
                <w:rFonts w:eastAsia="Times New Roman" w:cs="Arial"/>
                <w:szCs w:val="22"/>
              </w:rPr>
            </w:pPr>
            <w:r>
              <w:rPr>
                <w:rFonts w:eastAsia="Times New Roman" w:cs="Arial"/>
                <w:szCs w:val="22"/>
              </w:rPr>
              <w:lastRenderedPageBreak/>
              <w:t xml:space="preserve">There were numerous OFIs identified in how the best practices are identified. I tried to write this so that it would not conflict with the OFI below, but the </w:t>
            </w:r>
            <w:r>
              <w:rPr>
                <w:rFonts w:eastAsia="Times New Roman" w:cs="Arial"/>
                <w:szCs w:val="22"/>
              </w:rPr>
              <w:lastRenderedPageBreak/>
              <w:t xml:space="preserve">presence of the OFI certainly pulls down the strength of the strength/impact on the score. </w:t>
            </w:r>
          </w:p>
          <w:p w14:paraId="5D32D4A8" w14:textId="499D6037" w:rsidR="00094B2C" w:rsidRDefault="001015A9">
            <w:pPr>
              <w:rPr>
                <w:rFonts w:eastAsia="Times New Roman" w:cs="Arial"/>
                <w:szCs w:val="22"/>
              </w:rPr>
            </w:pPr>
            <w:r>
              <w:rPr>
                <w:rFonts w:eastAsia="Times New Roman" w:cs="Arial"/>
                <w:szCs w:val="22"/>
              </w:rPr>
              <w:t>Revision at Consensus (R4): Discussed the specific OFI that Ex3 saw regarding including best-practice sharing in communications and rejected the idea.</w:t>
            </w:r>
            <w:r w:rsidR="00094B2C">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2151151" w14:textId="77777777" w:rsidR="00094B2C" w:rsidRDefault="00094B2C">
            <w:pPr>
              <w:rPr>
                <w:rFonts w:eastAsia="Times New Roman" w:cs="Arial"/>
                <w:szCs w:val="22"/>
              </w:rPr>
            </w:pPr>
            <w:r>
              <w:rPr>
                <w:rFonts w:eastAsia="Times New Roman" w:cs="Arial"/>
                <w:szCs w:val="22"/>
              </w:rPr>
              <w:lastRenderedPageBreak/>
              <w:t>b(2)</w:t>
            </w:r>
          </w:p>
        </w:tc>
      </w:tr>
    </w:tbl>
    <w:p w14:paraId="04694B91"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080"/>
      </w:tblGrid>
      <w:tr w:rsidR="00143FBD" w14:paraId="041ECEE1" w14:textId="77777777" w:rsidTr="00143FBD">
        <w:tc>
          <w:tcPr>
            <w:tcW w:w="10080" w:type="dxa"/>
          </w:tcPr>
          <w:p w14:paraId="0B9CE703" w14:textId="77777777" w:rsidR="00143FBD" w:rsidRDefault="00143FBD" w:rsidP="00143FBD">
            <w:pPr>
              <w:rPr>
                <w:rFonts w:eastAsia="Times New Roman" w:cs="Arial"/>
                <w:szCs w:val="22"/>
              </w:rPr>
            </w:pPr>
            <w:r>
              <w:rPr>
                <w:rFonts w:eastAsia="Times New Roman" w:cs="Arial"/>
                <w:szCs w:val="22"/>
              </w:rPr>
              <w:t xml:space="preserve">Two examiners (Ex4 and Ex7) cited a strength for IT integration into the strategic plan, but looking at Figure 2.1-2 (strategic plan objectives and goals and action plans), there is nothing there. Particularly with the impact of the IT “market basket” in health care driving payment, this gap makes me hesitant to write a strength comment about the IT plan—although “benefit of the doubt” probably precludes an OFI comment. </w:t>
            </w:r>
          </w:p>
          <w:p w14:paraId="1D571F0E" w14:textId="4C06B0D6" w:rsidR="00143FBD" w:rsidRDefault="00143FBD" w:rsidP="00143FBD">
            <w:pPr>
              <w:rPr>
                <w:rFonts w:eastAsia="Times New Roman" w:cs="Arial"/>
                <w:szCs w:val="22"/>
              </w:rPr>
            </w:pPr>
            <w:r>
              <w:rPr>
                <w:rFonts w:eastAsia="Times New Roman" w:cs="Arial"/>
                <w:szCs w:val="22"/>
              </w:rPr>
              <w:t xml:space="preserve">There were also suggestions of having 2 different strengths for “a” and including “super users” in one. Super users are </w:t>
            </w:r>
            <w:r w:rsidR="008E477C">
              <w:rPr>
                <w:rFonts w:eastAsia="Times New Roman" w:cs="Arial"/>
                <w:szCs w:val="22"/>
              </w:rPr>
              <w:t>pretty</w:t>
            </w:r>
            <w:r w:rsidR="00555A43">
              <w:rPr>
                <w:rFonts w:eastAsia="Times New Roman" w:cs="Arial"/>
                <w:szCs w:val="22"/>
              </w:rPr>
              <w:t xml:space="preserve"> </w:t>
            </w:r>
            <w:r>
              <w:rPr>
                <w:rFonts w:eastAsia="Times New Roman" w:cs="Arial"/>
                <w:szCs w:val="22"/>
              </w:rPr>
              <w:t xml:space="preserve">routinely used with EHR platforms—usually recommended by the vendor. I combined the two questions in “a” because I think it deserves a strength mention, but nothing really role model or outstanding (or even totally solid, I think) so I don’t think it warrants 2 strengths. </w:t>
            </w:r>
          </w:p>
          <w:p w14:paraId="7447DE0F" w14:textId="21D70380" w:rsidR="00143FBD" w:rsidRDefault="00143FBD" w:rsidP="00143FBD">
            <w:pPr>
              <w:rPr>
                <w:rFonts w:eastAsia="Times New Roman" w:cs="Arial"/>
                <w:szCs w:val="22"/>
              </w:rPr>
            </w:pPr>
            <w:r>
              <w:rPr>
                <w:rFonts w:eastAsia="Times New Roman" w:cs="Arial"/>
                <w:szCs w:val="22"/>
              </w:rPr>
              <w:t xml:space="preserve">During consensus, the b(2) strength and OFI were edited to ensure </w:t>
            </w:r>
            <w:r w:rsidR="00524B40">
              <w:rPr>
                <w:rFonts w:eastAsia="Times New Roman" w:cs="Arial"/>
                <w:szCs w:val="22"/>
              </w:rPr>
              <w:t xml:space="preserve">that </w:t>
            </w:r>
            <w:r>
              <w:rPr>
                <w:rFonts w:eastAsia="Times New Roman" w:cs="Arial"/>
                <w:szCs w:val="22"/>
              </w:rPr>
              <w:t>they don’t conflict—but the team agreed they are both valid and address different aspects of identifying, sharing, and implementing best practices.</w:t>
            </w:r>
          </w:p>
        </w:tc>
      </w:tr>
    </w:tbl>
    <w:p w14:paraId="200E038F" w14:textId="33E5E987" w:rsidR="00094B2C" w:rsidRDefault="00094B2C" w:rsidP="00143FBD">
      <w:pPr>
        <w:pStyle w:val="Heading3"/>
        <w:divId w:val="1680279521"/>
        <w:rPr>
          <w:rFonts w:eastAsia="Times New Roman"/>
        </w:rPr>
      </w:pPr>
      <w:r>
        <w:rPr>
          <w:rFonts w:eastAsia="Times New Roman"/>
        </w:rPr>
        <w:t>Opportunities for Improvement</w:t>
      </w:r>
    </w:p>
    <w:tbl>
      <w:tblPr>
        <w:tblW w:w="4760" w:type="pct"/>
        <w:tblBorders>
          <w:top w:val="single" w:sz="6" w:space="0" w:color="000000"/>
          <w:left w:val="single" w:sz="6" w:space="0" w:color="000000"/>
        </w:tblBorders>
        <w:tblLook w:val="04A0" w:firstRow="1" w:lastRow="0" w:firstColumn="1" w:lastColumn="0" w:noHBand="0" w:noVBand="1"/>
      </w:tblPr>
      <w:tblGrid>
        <w:gridCol w:w="287"/>
        <w:gridCol w:w="4704"/>
        <w:gridCol w:w="4688"/>
        <w:gridCol w:w="587"/>
      </w:tblGrid>
      <w:tr w:rsidR="001015A9" w14:paraId="5E8A67CC" w14:textId="77777777" w:rsidTr="00C53C7A">
        <w:trPr>
          <w:divId w:val="1680279521"/>
          <w:tblHeader/>
        </w:trPr>
        <w:tc>
          <w:tcPr>
            <w:tcW w:w="140"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4AB405E"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8D13190"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C672BDE"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D0AB339" w14:textId="77777777" w:rsidR="00094B2C" w:rsidRDefault="00094B2C">
            <w:pPr>
              <w:jc w:val="center"/>
              <w:rPr>
                <w:rFonts w:eastAsia="Times New Roman" w:cs="Arial"/>
                <w:b/>
                <w:bCs/>
                <w:szCs w:val="22"/>
              </w:rPr>
            </w:pPr>
            <w:r>
              <w:rPr>
                <w:rFonts w:eastAsia="Times New Roman" w:cs="Arial"/>
                <w:b/>
                <w:bCs/>
                <w:szCs w:val="22"/>
              </w:rPr>
              <w:t>Item Ref.</w:t>
            </w:r>
          </w:p>
        </w:tc>
      </w:tr>
      <w:tr w:rsidR="001015A9" w14:paraId="47B41166" w14:textId="77777777" w:rsidTr="00C53C7A">
        <w:trPr>
          <w:divId w:val="1680279521"/>
        </w:trPr>
        <w:tc>
          <w:tcPr>
            <w:tcW w:w="140"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EBCF1FE"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19CAB44" w14:textId="2BCFE914" w:rsidR="00094B2C" w:rsidRDefault="00094B2C" w:rsidP="00E35E52">
            <w:pPr>
              <w:rPr>
                <w:rFonts w:eastAsia="Times New Roman" w:cs="Arial"/>
                <w:szCs w:val="22"/>
              </w:rPr>
            </w:pPr>
            <w:r>
              <w:rPr>
                <w:rFonts w:eastAsia="Times New Roman" w:cs="Arial"/>
                <w:szCs w:val="22"/>
              </w:rPr>
              <w:t xml:space="preserve">It is unclear how the </w:t>
            </w:r>
            <w:r w:rsidR="006E2276">
              <w:rPr>
                <w:rFonts w:eastAsia="Times New Roman" w:cs="Arial"/>
                <w:szCs w:val="22"/>
              </w:rPr>
              <w:t xml:space="preserve">applicant </w:t>
            </w:r>
            <w:r>
              <w:rPr>
                <w:rFonts w:eastAsia="Times New Roman" w:cs="Arial"/>
                <w:szCs w:val="22"/>
              </w:rPr>
              <w:t xml:space="preserve">ensures the availability of data and information to key partners (such as the dialysis partner) </w:t>
            </w:r>
            <w:r w:rsidR="00E35E52">
              <w:rPr>
                <w:rFonts w:eastAsia="Times New Roman" w:cs="Arial"/>
                <w:szCs w:val="22"/>
              </w:rPr>
              <w:t xml:space="preserve">who need </w:t>
            </w:r>
            <w:r>
              <w:rPr>
                <w:rFonts w:eastAsia="Times New Roman" w:cs="Arial"/>
                <w:szCs w:val="22"/>
              </w:rPr>
              <w:t xml:space="preserve">access </w:t>
            </w:r>
            <w:r w:rsidR="00E35E52">
              <w:rPr>
                <w:rFonts w:eastAsia="Times New Roman" w:cs="Arial"/>
                <w:szCs w:val="22"/>
              </w:rPr>
              <w:t xml:space="preserve">to </w:t>
            </w:r>
            <w:r>
              <w:rPr>
                <w:rFonts w:eastAsia="Times New Roman" w:cs="Arial"/>
                <w:szCs w:val="22"/>
              </w:rPr>
              <w:t>clinical information</w:t>
            </w:r>
            <w:r w:rsidR="00E35E52">
              <w:rPr>
                <w:rFonts w:eastAsia="Times New Roman" w:cs="Arial"/>
                <w:szCs w:val="22"/>
              </w:rPr>
              <w:t xml:space="preserve">, and to </w:t>
            </w:r>
            <w:r>
              <w:rPr>
                <w:rFonts w:eastAsia="Times New Roman" w:cs="Arial"/>
                <w:szCs w:val="22"/>
              </w:rPr>
              <w:t>the 22% of the population without access to computers. This lack of access may</w:t>
            </w:r>
            <w:r w:rsidR="00E35E52">
              <w:rPr>
                <w:rFonts w:eastAsia="Times New Roman" w:cs="Arial"/>
                <w:szCs w:val="22"/>
              </w:rPr>
              <w:t xml:space="preserve"> limit the provision of </w:t>
            </w:r>
            <w:r w:rsidR="00E35E52" w:rsidRPr="00E35E52">
              <w:rPr>
                <w:rFonts w:eastAsia="Times New Roman" w:cs="Arial"/>
                <w:szCs w:val="22"/>
              </w:rPr>
              <w:t>easy</w:t>
            </w:r>
            <w:r w:rsidR="00E35E52">
              <w:rPr>
                <w:rFonts w:eastAsia="Times New Roman" w:cs="Arial"/>
                <w:szCs w:val="22"/>
              </w:rPr>
              <w:t xml:space="preserve"> and </w:t>
            </w:r>
            <w:r w:rsidR="00E35E52" w:rsidRPr="00E35E52">
              <w:rPr>
                <w:rFonts w:eastAsia="Times New Roman" w:cs="Arial"/>
                <w:szCs w:val="22"/>
              </w:rPr>
              <w:t>timely access</w:t>
            </w:r>
            <w:r w:rsidR="00E35E52">
              <w:rPr>
                <w:rFonts w:eastAsia="Times New Roman" w:cs="Arial"/>
                <w:szCs w:val="22"/>
              </w:rPr>
              <w:t xml:space="preserve"> to care in the applicant’s three-county, highly diverse service area.</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2630B45" w14:textId="2EFDC9A8" w:rsidR="00742E89" w:rsidRDefault="00742E89">
            <w:pPr>
              <w:rPr>
                <w:rFonts w:eastAsia="Times New Roman" w:cs="Arial"/>
                <w:szCs w:val="22"/>
              </w:rPr>
            </w:pPr>
            <w:r>
              <w:rPr>
                <w:rFonts w:eastAsia="Times New Roman" w:cs="Arial"/>
                <w:szCs w:val="22"/>
              </w:rPr>
              <w:t>A</w:t>
            </w:r>
            <w:r w:rsidR="00094B2C">
              <w:rPr>
                <w:rFonts w:eastAsia="Times New Roman" w:cs="Arial"/>
                <w:szCs w:val="22"/>
              </w:rPr>
              <w:t xml:space="preserve">ll examiners had OFI comments about this deployment issue. Based on </w:t>
            </w:r>
            <w:r w:rsidR="008D1B3B">
              <w:rPr>
                <w:rFonts w:eastAsia="Times New Roman" w:cs="Arial"/>
                <w:szCs w:val="22"/>
              </w:rPr>
              <w:t>Ex5</w:t>
            </w:r>
            <w:r w:rsidR="00094B2C">
              <w:rPr>
                <w:rFonts w:eastAsia="Times New Roman" w:cs="Arial"/>
                <w:szCs w:val="22"/>
              </w:rPr>
              <w:t xml:space="preserve"> </w:t>
            </w:r>
            <w:r>
              <w:rPr>
                <w:rFonts w:eastAsia="Times New Roman" w:cs="Arial"/>
                <w:szCs w:val="22"/>
              </w:rPr>
              <w:t>feedback</w:t>
            </w:r>
            <w:r w:rsidR="00094B2C">
              <w:rPr>
                <w:rFonts w:eastAsia="Times New Roman" w:cs="Arial"/>
                <w:szCs w:val="22"/>
              </w:rPr>
              <w:t>, modified to be more clear, concise, and specific</w:t>
            </w:r>
            <w:r w:rsidR="00E35E52">
              <w:rPr>
                <w:rFonts w:eastAsia="Times New Roman" w:cs="Arial"/>
                <w:szCs w:val="22"/>
              </w:rPr>
              <w:t>—</w:t>
            </w:r>
            <w:r w:rsidR="00094B2C">
              <w:rPr>
                <w:rFonts w:eastAsia="Times New Roman" w:cs="Arial"/>
                <w:szCs w:val="22"/>
              </w:rPr>
              <w:t xml:space="preserve">moved to top spot, as this is a higher concern than the modified </w:t>
            </w:r>
            <w:r w:rsidR="00260FF6">
              <w:rPr>
                <w:rFonts w:eastAsia="Times New Roman" w:cs="Arial"/>
                <w:szCs w:val="22"/>
              </w:rPr>
              <w:t xml:space="preserve">b(2) </w:t>
            </w:r>
            <w:r w:rsidR="00094B2C">
              <w:rPr>
                <w:rFonts w:eastAsia="Times New Roman" w:cs="Arial"/>
                <w:szCs w:val="22"/>
              </w:rPr>
              <w:t>comment.</w:t>
            </w:r>
            <w:r>
              <w:rPr>
                <w:rFonts w:eastAsia="Times New Roman" w:cs="Arial"/>
                <w:szCs w:val="22"/>
              </w:rPr>
              <w:t xml:space="preserve"> </w:t>
            </w:r>
          </w:p>
          <w:p w14:paraId="0CB43F6B" w14:textId="74F4A6FB" w:rsidR="00094B2C" w:rsidRDefault="00260FF6">
            <w:pPr>
              <w:rPr>
                <w:rFonts w:eastAsia="Times New Roman" w:cs="Arial"/>
                <w:szCs w:val="22"/>
              </w:rPr>
            </w:pPr>
            <w:r>
              <w:rPr>
                <w:rFonts w:eastAsia="Times New Roman" w:cs="Arial"/>
                <w:szCs w:val="22"/>
              </w:rPr>
              <w:t xml:space="preserve">Although there is an increasing emphasis on IT, and the applicant has the Customer Care Kiosks, </w:t>
            </w:r>
            <w:r w:rsidR="00524B40">
              <w:rPr>
                <w:rFonts w:eastAsia="Times New Roman" w:cs="Arial"/>
                <w:szCs w:val="22"/>
              </w:rPr>
              <w:t>it</w:t>
            </w:r>
            <w:r>
              <w:rPr>
                <w:rFonts w:eastAsia="Times New Roman" w:cs="Arial"/>
                <w:szCs w:val="22"/>
              </w:rPr>
              <w:t xml:space="preserve"> still note</w:t>
            </w:r>
            <w:r w:rsidR="00524B40">
              <w:rPr>
                <w:rFonts w:eastAsia="Times New Roman" w:cs="Arial"/>
                <w:szCs w:val="22"/>
              </w:rPr>
              <w:t>s</w:t>
            </w:r>
            <w:r>
              <w:rPr>
                <w:rFonts w:eastAsia="Times New Roman" w:cs="Arial"/>
                <w:szCs w:val="22"/>
              </w:rPr>
              <w:t xml:space="preserve"> that nearly ¼ of customers “don’t have access” to a computer. </w:t>
            </w:r>
            <w:r w:rsidR="00524B40">
              <w:rPr>
                <w:rFonts w:eastAsia="Times New Roman" w:cs="Arial"/>
                <w:szCs w:val="22"/>
              </w:rPr>
              <w:t>W</w:t>
            </w:r>
            <w:r>
              <w:rPr>
                <w:rFonts w:eastAsia="Times New Roman" w:cs="Arial"/>
                <w:szCs w:val="22"/>
              </w:rPr>
              <w:t>ith the population</w:t>
            </w:r>
            <w:r w:rsidR="00C53C7A">
              <w:rPr>
                <w:rFonts w:eastAsia="Times New Roman" w:cs="Arial"/>
                <w:szCs w:val="22"/>
              </w:rPr>
              <w:t xml:space="preserve">’s </w:t>
            </w:r>
            <w:r>
              <w:rPr>
                <w:rFonts w:eastAsia="Times New Roman" w:cs="Arial"/>
                <w:szCs w:val="22"/>
              </w:rPr>
              <w:t>socioeconomic and language barriers</w:t>
            </w:r>
            <w:r w:rsidR="00C53C7A">
              <w:rPr>
                <w:rFonts w:eastAsia="Times New Roman" w:cs="Arial"/>
                <w:szCs w:val="22"/>
              </w:rPr>
              <w:t>,</w:t>
            </w:r>
            <w:r>
              <w:rPr>
                <w:rFonts w:eastAsia="Times New Roman" w:cs="Arial"/>
                <w:szCs w:val="22"/>
              </w:rPr>
              <w:t xml:space="preserve"> management of knowledge and information may be particularly problematic.</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9F1AE2E" w14:textId="77777777" w:rsidR="00094B2C" w:rsidRDefault="00094B2C">
            <w:pPr>
              <w:rPr>
                <w:rFonts w:eastAsia="Times New Roman" w:cs="Arial"/>
                <w:szCs w:val="22"/>
              </w:rPr>
            </w:pPr>
            <w:r>
              <w:rPr>
                <w:rFonts w:eastAsia="Times New Roman" w:cs="Arial"/>
                <w:szCs w:val="22"/>
              </w:rPr>
              <w:t>a(2)</w:t>
            </w:r>
          </w:p>
        </w:tc>
      </w:tr>
      <w:tr w:rsidR="001015A9" w14:paraId="160A389C" w14:textId="77777777" w:rsidTr="00C53C7A">
        <w:trPr>
          <w:divId w:val="1680279521"/>
        </w:trPr>
        <w:tc>
          <w:tcPr>
            <w:tcW w:w="140"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tcPr>
          <w:p w14:paraId="044BEF4A" w14:textId="77777777" w:rsidR="001015A9" w:rsidRDefault="001015A9" w:rsidP="001015A9">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70278993" w14:textId="38192FF5" w:rsidR="001015A9" w:rsidRDefault="001015A9" w:rsidP="001015A9">
            <w:pPr>
              <w:rPr>
                <w:rFonts w:eastAsia="Times New Roman" w:cs="Arial"/>
                <w:szCs w:val="22"/>
              </w:rPr>
            </w:pPr>
            <w:r>
              <w:rPr>
                <w:rFonts w:eastAsia="Times New Roman" w:cs="Arial"/>
                <w:szCs w:val="22"/>
              </w:rPr>
              <w:t xml:space="preserve">A mechanism to ensure the accuracy and validity, integrity and reliability, and currency of nonelectronic data and information is not evident—which may limit information and knowledge management for patients, other customers, and locations without electronic access. For example, many mechanisms </w:t>
            </w:r>
            <w:r>
              <w:rPr>
                <w:rFonts w:eastAsia="Times New Roman" w:cs="Arial"/>
                <w:szCs w:val="22"/>
              </w:rPr>
              <w:lastRenderedPageBreak/>
              <w:t>presented in Figure 4.2-1 do not have clear applicability outside of the electronic systems, and most of the systems for sharing best practices and transferring knowledge are IT</w:t>
            </w:r>
            <w:r w:rsidR="00C53C7A">
              <w:rPr>
                <w:rFonts w:eastAsia="Times New Roman" w:cs="Arial"/>
                <w:szCs w:val="22"/>
              </w:rPr>
              <w:t>-</w:t>
            </w:r>
            <w:r>
              <w:rPr>
                <w:rFonts w:eastAsia="Times New Roman" w:cs="Arial"/>
                <w:szCs w:val="22"/>
              </w:rPr>
              <w:t xml:space="preserve">based.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47112F8A" w14:textId="77777777" w:rsidR="001015A9" w:rsidRDefault="001015A9" w:rsidP="001015A9">
            <w:pPr>
              <w:rPr>
                <w:rFonts w:eastAsia="Times New Roman" w:cs="Arial"/>
                <w:szCs w:val="22"/>
              </w:rPr>
            </w:pPr>
            <w:r>
              <w:rPr>
                <w:rFonts w:eastAsia="Times New Roman" w:cs="Arial"/>
                <w:szCs w:val="22"/>
              </w:rPr>
              <w:lastRenderedPageBreak/>
              <w:t xml:space="preserve">All examiners cited this OFI, although at various places throughout 4.2. </w:t>
            </w:r>
          </w:p>
          <w:p w14:paraId="7959A4B6" w14:textId="77777777" w:rsidR="001015A9" w:rsidRDefault="001015A9" w:rsidP="001015A9">
            <w:pPr>
              <w:rPr>
                <w:rFonts w:eastAsia="Times New Roman" w:cs="Arial"/>
                <w:szCs w:val="22"/>
              </w:rPr>
            </w:pPr>
            <w:r>
              <w:rPr>
                <w:rFonts w:eastAsia="Times New Roman" w:cs="Arial"/>
                <w:szCs w:val="22"/>
              </w:rPr>
              <w:t>Modified based on Ex5 feedback, removed the “bold” and moved to second spot.</w:t>
            </w:r>
          </w:p>
          <w:p w14:paraId="37D5C63D" w14:textId="77777777" w:rsidR="001015A9" w:rsidRDefault="001015A9" w:rsidP="001015A9">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1F22D320" w14:textId="7D8ADE1E" w:rsidR="001015A9" w:rsidRDefault="009D13CA" w:rsidP="001015A9">
            <w:pPr>
              <w:rPr>
                <w:rFonts w:eastAsia="Times New Roman" w:cs="Arial"/>
                <w:szCs w:val="22"/>
              </w:rPr>
            </w:pPr>
            <w:r>
              <w:rPr>
                <w:rFonts w:eastAsia="Times New Roman" w:cs="Arial"/>
                <w:szCs w:val="22"/>
              </w:rPr>
              <w:t>a(1)</w:t>
            </w:r>
          </w:p>
        </w:tc>
      </w:tr>
      <w:tr w:rsidR="001015A9" w14:paraId="668E757B" w14:textId="77777777" w:rsidTr="00C53C7A">
        <w:trPr>
          <w:divId w:val="1680279521"/>
        </w:trPr>
        <w:tc>
          <w:tcPr>
            <w:tcW w:w="140" w:type="pct"/>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0C451A" w14:textId="77777777" w:rsidR="001015A9" w:rsidRDefault="001015A9" w:rsidP="001015A9">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14:paraId="0BC3E87D" w14:textId="6741D59D" w:rsidR="001015A9" w:rsidRDefault="001015A9" w:rsidP="001015A9">
            <w:pPr>
              <w:rPr>
                <w:rFonts w:eastAsia="Times New Roman" w:cs="Arial"/>
                <w:szCs w:val="22"/>
              </w:rPr>
            </w:pPr>
            <w:r>
              <w:rPr>
                <w:rFonts w:eastAsia="Times New Roman" w:cs="Arial"/>
                <w:szCs w:val="22"/>
              </w:rPr>
              <w:t xml:space="preserve">Once having identified the best practices of high-performing teams, it is unclear how the applicant selects which of these </w:t>
            </w:r>
            <w:r w:rsidR="00891F10">
              <w:rPr>
                <w:rFonts w:eastAsia="Times New Roman" w:cs="Arial"/>
                <w:szCs w:val="22"/>
              </w:rPr>
              <w:t>to disseminate</w:t>
            </w:r>
            <w:r>
              <w:rPr>
                <w:rFonts w:eastAsia="Times New Roman" w:cs="Arial"/>
                <w:szCs w:val="22"/>
              </w:rPr>
              <w:t xml:space="preserve"> and to which units and contexts to disseminate them, as well as to what extent these new practices are implemented. A systematic approach in this area may help the applicant effectively disseminate and implement best practices as appropriate to its highly diverse locations, personnel, cultures, and languages.</w:t>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14:paraId="75BAC86B" w14:textId="08BB27F3" w:rsidR="001015A9" w:rsidRDefault="001015A9" w:rsidP="001015A9">
            <w:pPr>
              <w:rPr>
                <w:rFonts w:eastAsia="Times New Roman" w:cs="Arial"/>
                <w:szCs w:val="22"/>
              </w:rPr>
            </w:pPr>
            <w:r>
              <w:rPr>
                <w:rFonts w:eastAsia="Times New Roman" w:cs="Arial"/>
                <w:szCs w:val="22"/>
              </w:rPr>
              <w:t>Three examiners (Ex8, Ex3, Ex4) saw this as an OFI—and I do think it’s valid. Particularly in health care, there are lots of variables that create results—and without validating cause (rather than just correlation), the</w:t>
            </w:r>
            <w:r w:rsidR="00C53C7A">
              <w:rPr>
                <w:rFonts w:eastAsia="Times New Roman" w:cs="Arial"/>
                <w:szCs w:val="22"/>
              </w:rPr>
              <w:t xml:space="preserve"> applicant</w:t>
            </w:r>
            <w:r>
              <w:rPr>
                <w:rFonts w:eastAsia="Times New Roman" w:cs="Arial"/>
                <w:szCs w:val="22"/>
              </w:rPr>
              <w:t xml:space="preserve"> risk</w:t>
            </w:r>
            <w:r w:rsidR="00C53C7A">
              <w:rPr>
                <w:rFonts w:eastAsia="Times New Roman" w:cs="Arial"/>
                <w:szCs w:val="22"/>
              </w:rPr>
              <w:t>s</w:t>
            </w:r>
            <w:r>
              <w:rPr>
                <w:rFonts w:eastAsia="Times New Roman" w:cs="Arial"/>
                <w:szCs w:val="22"/>
              </w:rPr>
              <w:t xml:space="preserve"> disseminating something with unintended consequences. </w:t>
            </w:r>
          </w:p>
          <w:p w14:paraId="19A795E1" w14:textId="13C695EE" w:rsidR="001015A9" w:rsidRDefault="001015A9" w:rsidP="001015A9">
            <w:pPr>
              <w:rPr>
                <w:rFonts w:eastAsia="Times New Roman" w:cs="Arial"/>
                <w:szCs w:val="22"/>
              </w:rPr>
            </w:pPr>
            <w:r>
              <w:rPr>
                <w:rFonts w:eastAsia="Times New Roman" w:cs="Arial"/>
                <w:szCs w:val="22"/>
              </w:rPr>
              <w:t xml:space="preserve">The “rank ordering” of this OFI and the “a(2)” OFI was changed during consensus. </w:t>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14:paraId="4D2D8685" w14:textId="77777777" w:rsidR="001015A9" w:rsidRDefault="001015A9" w:rsidP="001015A9">
            <w:pPr>
              <w:rPr>
                <w:rFonts w:eastAsia="Times New Roman" w:cs="Arial"/>
                <w:szCs w:val="22"/>
              </w:rPr>
            </w:pPr>
            <w:r>
              <w:rPr>
                <w:rFonts w:eastAsia="Times New Roman" w:cs="Arial"/>
                <w:szCs w:val="22"/>
              </w:rPr>
              <w:t>b(2)</w:t>
            </w:r>
          </w:p>
        </w:tc>
      </w:tr>
    </w:tbl>
    <w:p w14:paraId="24DB05AF"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260"/>
      </w:tblGrid>
      <w:tr w:rsidR="00143FBD" w14:paraId="3737E047" w14:textId="77777777" w:rsidTr="00143FBD">
        <w:tc>
          <w:tcPr>
            <w:tcW w:w="10260" w:type="dxa"/>
          </w:tcPr>
          <w:p w14:paraId="7E84591C" w14:textId="77777777" w:rsidR="00143FBD" w:rsidRDefault="00143FBD" w:rsidP="00143FBD">
            <w:pPr>
              <w:rPr>
                <w:rFonts w:eastAsia="Times New Roman" w:cs="Arial"/>
                <w:szCs w:val="22"/>
              </w:rPr>
            </w:pPr>
            <w:r>
              <w:rPr>
                <w:rFonts w:eastAsia="Times New Roman" w:cs="Arial"/>
                <w:szCs w:val="22"/>
              </w:rPr>
              <w:t xml:space="preserve">The team was pretty well aligned on this item—both strengths and OFIs, so there was not much left “below the line.” The only topic not really addressed in the comments that was brought up by a few examiners were a “theme and variations” about diversity issues. </w:t>
            </w:r>
          </w:p>
          <w:p w14:paraId="365B953D" w14:textId="77777777" w:rsidR="00143FBD" w:rsidRDefault="00143FBD" w:rsidP="00143FBD">
            <w:pPr>
              <w:rPr>
                <w:rFonts w:eastAsia="Times New Roman" w:cs="Arial"/>
                <w:szCs w:val="22"/>
              </w:rPr>
            </w:pPr>
            <w:r>
              <w:rPr>
                <w:rFonts w:eastAsia="Times New Roman" w:cs="Arial"/>
                <w:szCs w:val="22"/>
              </w:rPr>
              <w:t xml:space="preserve">Ex7 brought up segmentation based on age / socioeconomic status and the (probably) highest-risk populations not having computers, Ex3 brought up about the millennial segment of the workforce and also the ESL segment of the population. I read some information about items being available in Spanish (although not in the Native American languages). I thought the customer communications issues could be addressed in other categories. So, the only loose thread to tuck in, I think, is Ex3’s concern about the sharing of best practices. </w:t>
            </w:r>
          </w:p>
          <w:p w14:paraId="2A0905FF" w14:textId="09EE4202" w:rsidR="00143FBD" w:rsidRDefault="00143FBD" w:rsidP="00143FBD">
            <w:pPr>
              <w:rPr>
                <w:rFonts w:eastAsia="Times New Roman" w:cs="Arial"/>
                <w:szCs w:val="22"/>
              </w:rPr>
            </w:pPr>
            <w:r>
              <w:rPr>
                <w:rFonts w:eastAsia="Times New Roman" w:cs="Arial"/>
                <w:szCs w:val="22"/>
              </w:rPr>
              <w:t>Moved the comment “The management of large data, a strategic challenge in population/public health is not evidenced in the organizational knowledge of the organization. Beyond a grant with a partner to develop statistical models to extract data from the databases, there is no discussion of the larger data trends within the three-county area that will impact the long-term planning of the organization. It is also not clear that the organization has the capability to blend and correlate data from internal databases to create new knowledge. Such future-oriented information management may be important to the applicant in adapting to a rapidly changing health care environment.” below the line, based on feedback. Don’t think this impacts the score, but based on feedback suggestions, I have lowered the score to 45.</w:t>
            </w:r>
          </w:p>
        </w:tc>
      </w:tr>
    </w:tbl>
    <w:p w14:paraId="11DB6BE7" w14:textId="77777777" w:rsidR="00094B2C" w:rsidRDefault="00094B2C" w:rsidP="00E85D33">
      <w:pPr>
        <w:pStyle w:val="Heading3"/>
        <w:keepNext/>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43FBD" w14:paraId="20449F49" w14:textId="77777777" w:rsidTr="00C53C7A">
        <w:tc>
          <w:tcPr>
            <w:tcW w:w="10790" w:type="dxa"/>
          </w:tcPr>
          <w:p w14:paraId="0E5F688C" w14:textId="77777777" w:rsidR="00143FBD" w:rsidRPr="00960BCC" w:rsidRDefault="00143FBD" w:rsidP="00143FBD">
            <w:pPr>
              <w:ind w:left="360" w:right="360"/>
              <w:rPr>
                <w:rFonts w:eastAsia="Times New Roman" w:cs="Arial"/>
                <w:b/>
                <w:szCs w:val="22"/>
              </w:rPr>
            </w:pPr>
            <w:r w:rsidRPr="00960BCC">
              <w:rPr>
                <w:rFonts w:eastAsia="Times New Roman" w:cs="Arial"/>
                <w:b/>
                <w:szCs w:val="22"/>
              </w:rPr>
              <w:t xml:space="preserve">Score Value: </w:t>
            </w:r>
            <w:r w:rsidRPr="00960BCC">
              <w:rPr>
                <w:rStyle w:val="Strong"/>
                <w:rFonts w:eastAsia="Times New Roman" w:cs="Arial"/>
                <w:b w:val="0"/>
                <w:szCs w:val="22"/>
              </w:rPr>
              <w:t>45</w:t>
            </w:r>
          </w:p>
          <w:p w14:paraId="7D3A86D1" w14:textId="77777777" w:rsidR="00143FBD" w:rsidRPr="00960BCC" w:rsidRDefault="00143FBD" w:rsidP="00143FBD">
            <w:pPr>
              <w:ind w:left="360" w:right="360"/>
              <w:rPr>
                <w:rFonts w:eastAsia="Times New Roman" w:cs="Arial"/>
                <w:b/>
                <w:szCs w:val="22"/>
              </w:rPr>
            </w:pPr>
            <w:r w:rsidRPr="00960BCC">
              <w:rPr>
                <w:rFonts w:eastAsia="Times New Roman" w:cs="Arial"/>
                <w:b/>
                <w:szCs w:val="22"/>
              </w:rPr>
              <w:t xml:space="preserve">Score Range: </w:t>
            </w:r>
            <w:r w:rsidRPr="00960BCC">
              <w:rPr>
                <w:rStyle w:val="Strong"/>
                <w:rFonts w:eastAsia="Times New Roman" w:cs="Arial"/>
                <w:b w:val="0"/>
                <w:szCs w:val="22"/>
              </w:rPr>
              <w:t>30–45%</w:t>
            </w:r>
          </w:p>
          <w:p w14:paraId="4952F676" w14:textId="63FE81A3" w:rsidR="00143FBD" w:rsidRDefault="00143FBD" w:rsidP="00143FBD">
            <w:pPr>
              <w:rPr>
                <w:rStyle w:val="Strong"/>
                <w:rFonts w:eastAsia="Times New Roman" w:cs="Arial"/>
                <w:b w:val="0"/>
                <w:szCs w:val="22"/>
              </w:rPr>
            </w:pPr>
            <w:r w:rsidRPr="00BA070C">
              <w:rPr>
                <w:rFonts w:eastAsia="Times New Roman" w:cs="Arial"/>
                <w:b/>
                <w:szCs w:val="22"/>
              </w:rPr>
              <w:t>Why shouldn</w:t>
            </w:r>
            <w:r>
              <w:rPr>
                <w:rFonts w:eastAsia="Times New Roman" w:cs="Arial"/>
                <w:b/>
                <w:szCs w:val="22"/>
              </w:rPr>
              <w:t>’</w:t>
            </w:r>
            <w:r w:rsidRPr="00BA070C">
              <w:rPr>
                <w:rFonts w:eastAsia="Times New Roman" w:cs="Arial"/>
                <w:b/>
                <w:szCs w:val="22"/>
              </w:rPr>
              <w:t>t the score be in the range above or below the selected one?</w:t>
            </w:r>
            <w:r w:rsidRPr="00BA070C">
              <w:rPr>
                <w:rStyle w:val="Strong"/>
                <w:b w:val="0"/>
              </w:rPr>
              <w:t xml:space="preserve"> </w:t>
            </w:r>
            <w:r w:rsidRPr="00BA070C">
              <w:rPr>
                <w:rStyle w:val="Strong"/>
                <w:rFonts w:eastAsia="Times New Roman" w:cs="Arial"/>
                <w:b w:val="0"/>
                <w:szCs w:val="22"/>
              </w:rPr>
              <w:t>Independent Review scores on this item ranged from 50% to 70%, with four people on the team scoring 70%. I believe 70</w:t>
            </w:r>
            <w:r w:rsidR="00C53C7A">
              <w:rPr>
                <w:rStyle w:val="Strong"/>
                <w:rFonts w:eastAsia="Times New Roman" w:cs="Arial"/>
                <w:b w:val="0"/>
                <w:szCs w:val="22"/>
              </w:rPr>
              <w:t>%</w:t>
            </w:r>
            <w:r w:rsidRPr="00BA070C">
              <w:rPr>
                <w:rStyle w:val="Strong"/>
                <w:rFonts w:eastAsia="Times New Roman" w:cs="Arial"/>
                <w:b w:val="0"/>
                <w:szCs w:val="22"/>
              </w:rPr>
              <w:t xml:space="preserve"> is too high, because of the deployment issues to 22% of the patient/customer base, concerns about data and information properties when not in an IT system, lack of access for many key stakeholders (particularly the dialysis partner), and not much innovation. I think </w:t>
            </w:r>
            <w:r w:rsidR="00C53C7A">
              <w:rPr>
                <w:rStyle w:val="Strong"/>
                <w:rFonts w:eastAsia="Times New Roman" w:cs="Arial"/>
                <w:b w:val="0"/>
                <w:szCs w:val="22"/>
              </w:rPr>
              <w:t>it’s</w:t>
            </w:r>
            <w:r w:rsidRPr="00BA070C">
              <w:rPr>
                <w:rStyle w:val="Strong"/>
                <w:rFonts w:eastAsia="Times New Roman" w:cs="Arial"/>
                <w:b w:val="0"/>
                <w:szCs w:val="22"/>
              </w:rPr>
              <w:t xml:space="preserve"> higher than the 30</w:t>
            </w:r>
            <w:r>
              <w:rPr>
                <w:rStyle w:val="Strong"/>
                <w:rFonts w:eastAsia="Times New Roman" w:cs="Arial"/>
                <w:b w:val="0"/>
                <w:szCs w:val="22"/>
              </w:rPr>
              <w:t>–</w:t>
            </w:r>
            <w:r w:rsidRPr="00BA070C">
              <w:rPr>
                <w:rStyle w:val="Strong"/>
                <w:rFonts w:eastAsia="Times New Roman" w:cs="Arial"/>
                <w:b w:val="0"/>
                <w:szCs w:val="22"/>
              </w:rPr>
              <w:t>45</w:t>
            </w:r>
            <w:r>
              <w:rPr>
                <w:rStyle w:val="Strong"/>
                <w:rFonts w:eastAsia="Times New Roman" w:cs="Arial"/>
                <w:b w:val="0"/>
                <w:szCs w:val="22"/>
              </w:rPr>
              <w:t>%</w:t>
            </w:r>
            <w:r w:rsidRPr="00BA070C">
              <w:rPr>
                <w:rStyle w:val="Strong"/>
                <w:rFonts w:eastAsia="Times New Roman" w:cs="Arial"/>
                <w:b w:val="0"/>
                <w:szCs w:val="22"/>
              </w:rPr>
              <w:t xml:space="preserve"> range, </w:t>
            </w:r>
            <w:r w:rsidRPr="00BA070C">
              <w:rPr>
                <w:rStyle w:val="Strong"/>
                <w:rFonts w:eastAsia="Times New Roman" w:cs="Arial"/>
                <w:b w:val="0"/>
                <w:szCs w:val="22"/>
              </w:rPr>
              <w:lastRenderedPageBreak/>
              <w:t>based on addressing most of the Criteria requirements at the overall level</w:t>
            </w:r>
            <w:r>
              <w:rPr>
                <w:rStyle w:val="Strong"/>
                <w:rFonts w:eastAsia="Times New Roman" w:cs="Arial"/>
                <w:b w:val="0"/>
                <w:szCs w:val="22"/>
              </w:rPr>
              <w:t>—</w:t>
            </w:r>
            <w:r w:rsidRPr="00BA070C">
              <w:rPr>
                <w:rStyle w:val="Strong"/>
                <w:rFonts w:eastAsia="Times New Roman" w:cs="Arial"/>
                <w:b w:val="0"/>
                <w:szCs w:val="22"/>
              </w:rPr>
              <w:t xml:space="preserve">but lots of gaps addressing the multiple requirements. </w:t>
            </w:r>
          </w:p>
          <w:p w14:paraId="0EC5F47F" w14:textId="1F5E4922" w:rsidR="00143FBD" w:rsidRDefault="00143FBD" w:rsidP="00143FBD">
            <w:pPr>
              <w:rPr>
                <w:rStyle w:val="Strong"/>
                <w:rFonts w:eastAsia="Times New Roman" w:cs="Arial"/>
                <w:b w:val="0"/>
                <w:szCs w:val="22"/>
              </w:rPr>
            </w:pPr>
            <w:r w:rsidRPr="00BA070C">
              <w:rPr>
                <w:rStyle w:val="Strong"/>
                <w:rFonts w:eastAsia="Times New Roman" w:cs="Arial"/>
                <w:b w:val="0"/>
                <w:szCs w:val="22"/>
              </w:rPr>
              <w:t>I think 4.2 is better than 4.1 in term of evaluation/improvement/learning and also alignment/integration</w:t>
            </w:r>
            <w:r>
              <w:rPr>
                <w:rStyle w:val="Strong"/>
                <w:rFonts w:eastAsia="Times New Roman" w:cs="Arial"/>
                <w:b w:val="0"/>
                <w:szCs w:val="22"/>
              </w:rPr>
              <w:t>—</w:t>
            </w:r>
            <w:r w:rsidRPr="00BA070C">
              <w:rPr>
                <w:rStyle w:val="Strong"/>
                <w:rFonts w:eastAsia="Times New Roman" w:cs="Arial"/>
                <w:b w:val="0"/>
                <w:szCs w:val="22"/>
              </w:rPr>
              <w:t xml:space="preserve">really major deployment gaps, and not much in innovation. I think </w:t>
            </w:r>
            <w:r w:rsidR="00C53C7A">
              <w:rPr>
                <w:rStyle w:val="Strong"/>
                <w:rFonts w:eastAsia="Times New Roman" w:cs="Arial"/>
                <w:b w:val="0"/>
                <w:szCs w:val="22"/>
              </w:rPr>
              <w:t xml:space="preserve">it’s </w:t>
            </w:r>
            <w:r>
              <w:rPr>
                <w:rStyle w:val="Strong"/>
                <w:rFonts w:eastAsia="Times New Roman" w:cs="Arial"/>
                <w:b w:val="0"/>
                <w:szCs w:val="22"/>
              </w:rPr>
              <w:t>“</w:t>
            </w:r>
            <w:r w:rsidRPr="00BA070C">
              <w:rPr>
                <w:rStyle w:val="Strong"/>
                <w:rFonts w:eastAsia="Times New Roman" w:cs="Arial"/>
                <w:b w:val="0"/>
                <w:szCs w:val="22"/>
              </w:rPr>
              <w:t>just barely</w:t>
            </w:r>
            <w:r>
              <w:rPr>
                <w:rStyle w:val="Strong"/>
                <w:rFonts w:eastAsia="Times New Roman" w:cs="Arial"/>
                <w:b w:val="0"/>
                <w:szCs w:val="22"/>
              </w:rPr>
              <w:t>”</w:t>
            </w:r>
            <w:r w:rsidRPr="00BA070C">
              <w:rPr>
                <w:rStyle w:val="Strong"/>
                <w:rFonts w:eastAsia="Times New Roman" w:cs="Arial"/>
                <w:b w:val="0"/>
                <w:szCs w:val="22"/>
              </w:rPr>
              <w:t xml:space="preserve"> into the 50</w:t>
            </w:r>
            <w:r>
              <w:rPr>
                <w:rStyle w:val="Strong"/>
                <w:rFonts w:eastAsia="Times New Roman" w:cs="Arial"/>
                <w:b w:val="0"/>
                <w:szCs w:val="22"/>
              </w:rPr>
              <w:t>–</w:t>
            </w:r>
            <w:r w:rsidRPr="00BA070C">
              <w:rPr>
                <w:rStyle w:val="Strong"/>
                <w:rFonts w:eastAsia="Times New Roman" w:cs="Arial"/>
                <w:b w:val="0"/>
                <w:szCs w:val="22"/>
              </w:rPr>
              <w:t>65</w:t>
            </w:r>
            <w:r w:rsidR="00C53C7A">
              <w:rPr>
                <w:rStyle w:val="Strong"/>
                <w:rFonts w:eastAsia="Times New Roman" w:cs="Arial"/>
                <w:b w:val="0"/>
                <w:szCs w:val="22"/>
              </w:rPr>
              <w:t>%</w:t>
            </w:r>
            <w:r w:rsidRPr="00BA070C">
              <w:rPr>
                <w:rStyle w:val="Strong"/>
                <w:rFonts w:eastAsia="Times New Roman" w:cs="Arial"/>
                <w:b w:val="0"/>
                <w:szCs w:val="22"/>
              </w:rPr>
              <w:t xml:space="preserve"> range, but much of the feedback said 45</w:t>
            </w:r>
            <w:r w:rsidR="00C53C7A">
              <w:rPr>
                <w:rStyle w:val="Strong"/>
                <w:rFonts w:eastAsia="Times New Roman" w:cs="Arial"/>
                <w:b w:val="0"/>
                <w:szCs w:val="22"/>
              </w:rPr>
              <w:t>%</w:t>
            </w:r>
            <w:r w:rsidRPr="00BA070C">
              <w:rPr>
                <w:rStyle w:val="Strong"/>
                <w:rFonts w:eastAsia="Times New Roman" w:cs="Arial"/>
                <w:b w:val="0"/>
                <w:szCs w:val="22"/>
              </w:rPr>
              <w:t xml:space="preserve">. </w:t>
            </w:r>
          </w:p>
          <w:p w14:paraId="5B4167A1" w14:textId="68CDEE8F" w:rsidR="00143FBD" w:rsidRDefault="00143FBD" w:rsidP="00143FBD">
            <w:pPr>
              <w:rPr>
                <w:rFonts w:eastAsia="Times New Roman" w:cs="Arial"/>
                <w:b/>
                <w:szCs w:val="22"/>
              </w:rPr>
            </w:pPr>
            <w:r w:rsidRPr="00BA070C">
              <w:rPr>
                <w:rStyle w:val="Strong"/>
                <w:rFonts w:eastAsia="Times New Roman" w:cs="Arial"/>
                <w:b w:val="0"/>
                <w:szCs w:val="22"/>
              </w:rPr>
              <w:t>Need to discuss during consensus. Even though the</w:t>
            </w:r>
            <w:r>
              <w:rPr>
                <w:rStyle w:val="Strong"/>
                <w:rFonts w:eastAsia="Times New Roman" w:cs="Arial"/>
                <w:b w:val="0"/>
                <w:szCs w:val="22"/>
              </w:rPr>
              <w:t xml:space="preserve"> applicant is</w:t>
            </w:r>
            <w:r w:rsidRPr="00BA070C">
              <w:rPr>
                <w:rStyle w:val="Strong"/>
                <w:rFonts w:eastAsia="Times New Roman" w:cs="Arial"/>
                <w:b w:val="0"/>
                <w:szCs w:val="22"/>
              </w:rPr>
              <w:t xml:space="preserve"> small, there has been a big push for CHCs to </w:t>
            </w:r>
            <w:r>
              <w:rPr>
                <w:rStyle w:val="Strong"/>
                <w:rFonts w:eastAsia="Times New Roman" w:cs="Arial"/>
                <w:b w:val="0"/>
                <w:szCs w:val="22"/>
              </w:rPr>
              <w:t>“</w:t>
            </w:r>
            <w:r w:rsidRPr="00BA070C">
              <w:rPr>
                <w:rStyle w:val="Strong"/>
                <w:rFonts w:eastAsia="Times New Roman" w:cs="Arial"/>
                <w:b w:val="0"/>
                <w:szCs w:val="22"/>
              </w:rPr>
              <w:t>go tech</w:t>
            </w:r>
            <w:r>
              <w:rPr>
                <w:rStyle w:val="Strong"/>
                <w:rFonts w:eastAsia="Times New Roman" w:cs="Arial"/>
                <w:b w:val="0"/>
                <w:szCs w:val="22"/>
              </w:rPr>
              <w:t>”</w:t>
            </w:r>
            <w:r w:rsidRPr="00BA070C">
              <w:rPr>
                <w:rStyle w:val="Strong"/>
                <w:rFonts w:eastAsia="Times New Roman" w:cs="Arial"/>
                <w:b w:val="0"/>
                <w:szCs w:val="22"/>
              </w:rPr>
              <w:t xml:space="preserve"> and lots of funding support</w:t>
            </w:r>
            <w:r>
              <w:rPr>
                <w:rStyle w:val="Strong"/>
                <w:rFonts w:eastAsia="Times New Roman" w:cs="Arial"/>
                <w:b w:val="0"/>
                <w:szCs w:val="22"/>
              </w:rPr>
              <w:t>—</w:t>
            </w:r>
            <w:r w:rsidRPr="00BA070C">
              <w:rPr>
                <w:rStyle w:val="Strong"/>
                <w:rFonts w:eastAsia="Times New Roman" w:cs="Arial"/>
                <w:b w:val="0"/>
                <w:szCs w:val="22"/>
              </w:rPr>
              <w:t>most are pretty robust at this point.</w:t>
            </w:r>
            <w:r w:rsidRPr="00BA070C">
              <w:rPr>
                <w:rFonts w:eastAsia="Times New Roman" w:cs="Arial"/>
                <w:b/>
                <w:szCs w:val="22"/>
              </w:rPr>
              <w:t xml:space="preserve"> </w:t>
            </w:r>
          </w:p>
          <w:p w14:paraId="057623B6" w14:textId="3E50CA72" w:rsidR="00143FBD" w:rsidRDefault="00143FBD" w:rsidP="00143FBD">
            <w:pPr>
              <w:rPr>
                <w:rFonts w:eastAsia="Times New Roman" w:cs="Arial"/>
                <w:b/>
                <w:szCs w:val="22"/>
              </w:rPr>
            </w:pPr>
            <w:r w:rsidRPr="00371B69">
              <w:rPr>
                <w:rFonts w:eastAsia="Times New Roman" w:cs="Arial"/>
                <w:szCs w:val="22"/>
              </w:rPr>
              <w:t>At Consensus</w:t>
            </w:r>
            <w:r>
              <w:rPr>
                <w:rFonts w:eastAsia="Times New Roman" w:cs="Arial"/>
                <w:szCs w:val="22"/>
              </w:rPr>
              <w:t xml:space="preserve"> Review</w:t>
            </w:r>
            <w:r w:rsidRPr="00371B69">
              <w:rPr>
                <w:rFonts w:eastAsia="Times New Roman" w:cs="Arial"/>
                <w:szCs w:val="22"/>
              </w:rPr>
              <w:t>: settled on the top of the 30</w:t>
            </w:r>
            <w:r>
              <w:rPr>
                <w:rFonts w:eastAsia="Times New Roman" w:cs="Arial"/>
                <w:szCs w:val="22"/>
              </w:rPr>
              <w:t>–</w:t>
            </w:r>
            <w:r w:rsidRPr="00371B69">
              <w:rPr>
                <w:rFonts w:eastAsia="Times New Roman" w:cs="Arial"/>
                <w:szCs w:val="22"/>
              </w:rPr>
              <w:t>45% range.</w:t>
            </w:r>
          </w:p>
        </w:tc>
      </w:tr>
    </w:tbl>
    <w:p w14:paraId="7FD0C500" w14:textId="6A3D6A9A" w:rsidR="00094B2C" w:rsidRDefault="00143FBD" w:rsidP="00143FBD">
      <w:pPr>
        <w:pStyle w:val="Heading2"/>
        <w:divId w:val="1680279521"/>
        <w:rPr>
          <w:rFonts w:eastAsia="Times New Roman"/>
        </w:rPr>
      </w:pPr>
      <w:r>
        <w:rPr>
          <w:rFonts w:eastAsia="Times New Roman"/>
        </w:rPr>
        <w:lastRenderedPageBreak/>
        <w:br w:type="page"/>
      </w:r>
      <w:r w:rsidR="00094B2C">
        <w:rPr>
          <w:rFonts w:eastAsia="Times New Roman"/>
        </w:rPr>
        <w:lastRenderedPageBreak/>
        <w:t>Item Worksheet</w:t>
      </w:r>
      <w:r w:rsidR="00347E96">
        <w:rPr>
          <w:rFonts w:eastAsia="Times New Roman"/>
        </w:rPr>
        <w:t>—</w:t>
      </w:r>
      <w:r w:rsidR="00094B2C">
        <w:rPr>
          <w:rFonts w:eastAsia="Times New Roman"/>
        </w:rPr>
        <w:t>Item 5.1</w:t>
      </w:r>
    </w:p>
    <w:p w14:paraId="07228897" w14:textId="77777777" w:rsidR="00094B2C" w:rsidRDefault="00094B2C">
      <w:pPr>
        <w:pStyle w:val="Heading2"/>
        <w:divId w:val="1680279521"/>
        <w:rPr>
          <w:rFonts w:eastAsia="Times New Roman" w:cs="Arial"/>
        </w:rPr>
      </w:pPr>
      <w:r>
        <w:rPr>
          <w:rFonts w:eastAsia="Times New Roman" w:cs="Arial"/>
        </w:rPr>
        <w:t>Workforce Environment</w:t>
      </w:r>
    </w:p>
    <w:p w14:paraId="52DEB86F" w14:textId="77777777" w:rsidR="00094B2C" w:rsidRDefault="00094B2C">
      <w:pPr>
        <w:pStyle w:val="Heading3"/>
        <w:divId w:val="1680279521"/>
        <w:rPr>
          <w:rFonts w:eastAsia="Times New Roman" w:cs="Arial"/>
        </w:rPr>
      </w:pPr>
      <w:r>
        <w:rPr>
          <w:rFonts w:eastAsia="Times New Roman" w:cs="Arial"/>
        </w:rPr>
        <w:t>Relevant Key Factors</w:t>
      </w:r>
    </w:p>
    <w:p w14:paraId="45566147" w14:textId="1F9AE5D7" w:rsidR="00094B2C" w:rsidRDefault="003720B9">
      <w:pPr>
        <w:numPr>
          <w:ilvl w:val="0"/>
          <w:numId w:val="14"/>
        </w:numPr>
        <w:spacing w:before="100" w:beforeAutospacing="1" w:after="100" w:afterAutospacing="1"/>
        <w:divId w:val="1680279521"/>
        <w:rPr>
          <w:rFonts w:eastAsia="Times New Roman" w:cs="Arial"/>
          <w:szCs w:val="22"/>
        </w:rPr>
      </w:pPr>
      <w:r>
        <w:rPr>
          <w:rFonts w:eastAsia="Times New Roman"/>
        </w:rPr>
        <w:t>Clinics/mobile service serve patients at churches, schools, community centers w/23 PCTs as essential HC delivery unit. 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1DDEAA4D" w14:textId="1C9A215E" w:rsidR="00094B2C" w:rsidRDefault="00094B2C">
      <w:pPr>
        <w:numPr>
          <w:ilvl w:val="0"/>
          <w:numId w:val="14"/>
        </w:numPr>
        <w:spacing w:before="100" w:beforeAutospacing="1" w:after="100" w:afterAutospacing="1"/>
        <w:divId w:val="1680279521"/>
        <w:rPr>
          <w:rFonts w:eastAsia="Times New Roman" w:cs="Arial"/>
          <w:szCs w:val="22"/>
        </w:rPr>
      </w:pPr>
      <w:r>
        <w:rPr>
          <w:rFonts w:eastAsia="Times New Roman" w:cs="Arial"/>
          <w:szCs w:val="22"/>
        </w:rPr>
        <w:t>Core competencies</w:t>
      </w:r>
      <w:r w:rsidR="003720B9">
        <w:rPr>
          <w:rFonts w:eastAsia="Times New Roman" w:cs="Arial"/>
          <w:szCs w:val="22"/>
        </w:rPr>
        <w:t>:</w:t>
      </w:r>
      <w:r>
        <w:rPr>
          <w:rFonts w:eastAsia="Times New Roman" w:cs="Arial"/>
          <w:szCs w:val="22"/>
        </w:rPr>
        <w:t xml:space="preserve"> </w:t>
      </w:r>
      <w:r w:rsidR="003720B9">
        <w:rPr>
          <w:rFonts w:eastAsia="Times New Roman" w:cs="Arial"/>
          <w:szCs w:val="22"/>
        </w:rPr>
        <w:t>1. Culturally competent, patient-centered care; 2. Expertise in treatment of diseases prevalent within applicant’s patient population; 3. Collaborative relationships that increase access to specialty care/other services</w:t>
      </w:r>
      <w:r>
        <w:rPr>
          <w:rFonts w:eastAsia="Times New Roman" w:cs="Arial"/>
          <w:szCs w:val="22"/>
        </w:rPr>
        <w:t>.</w:t>
      </w:r>
    </w:p>
    <w:p w14:paraId="023806B8" w14:textId="4CEB703A" w:rsidR="00094B2C" w:rsidRDefault="003720B9">
      <w:pPr>
        <w:numPr>
          <w:ilvl w:val="0"/>
          <w:numId w:val="14"/>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3A6683E8" w14:textId="6B434BBA" w:rsidR="00094B2C" w:rsidRDefault="003720B9">
      <w:pPr>
        <w:numPr>
          <w:ilvl w:val="0"/>
          <w:numId w:val="14"/>
        </w:numPr>
        <w:spacing w:before="100" w:beforeAutospacing="1" w:after="100" w:afterAutospacing="1"/>
        <w:divId w:val="1680279521"/>
        <w:rPr>
          <w:rFonts w:eastAsia="Times New Roman" w:cs="Arial"/>
          <w:szCs w:val="22"/>
        </w:rPr>
      </w:pPr>
      <w:r>
        <w:rPr>
          <w:rFonts w:eastAsia="Times New Roman"/>
        </w:rPr>
        <w:t>314 volunteers (key stakeholder group): patients/family members, who help build relationships with patients/families, increase efficiency/effectiveness of care delivery.</w:t>
      </w:r>
    </w:p>
    <w:p w14:paraId="09DF2491" w14:textId="646C6E05" w:rsidR="00094B2C" w:rsidRDefault="00094B2C">
      <w:pPr>
        <w:numPr>
          <w:ilvl w:val="0"/>
          <w:numId w:val="14"/>
        </w:numPr>
        <w:spacing w:before="100" w:beforeAutospacing="1" w:after="100" w:afterAutospacing="1"/>
        <w:divId w:val="1680279521"/>
        <w:rPr>
          <w:rFonts w:eastAsia="Times New Roman" w:cs="Arial"/>
          <w:szCs w:val="22"/>
        </w:rPr>
      </w:pPr>
      <w:r>
        <w:rPr>
          <w:rFonts w:eastAsia="Times New Roman" w:cs="Arial"/>
          <w:szCs w:val="22"/>
        </w:rPr>
        <w:t>Health and safety requirements</w:t>
      </w:r>
      <w:r w:rsidR="003720B9">
        <w:rPr>
          <w:rFonts w:eastAsia="Times New Roman" w:cs="Arial"/>
          <w:szCs w:val="22"/>
        </w:rPr>
        <w:t>:</w:t>
      </w:r>
      <w:r>
        <w:rPr>
          <w:rFonts w:eastAsia="Times New Roman" w:cs="Arial"/>
          <w:szCs w:val="22"/>
        </w:rPr>
        <w:t xml:space="preserve"> </w:t>
      </w:r>
      <w:r w:rsidR="003720B9">
        <w:rPr>
          <w:rFonts w:eastAsia="Times New Roman" w:cs="Arial"/>
          <w:szCs w:val="22"/>
        </w:rPr>
        <w:t>Protection from exposure to communicable diseases, radiation, chemicals, needle sticks, ergonomic injuries, accidents.</w:t>
      </w:r>
    </w:p>
    <w:p w14:paraId="508A8B84" w14:textId="4BEC5C70" w:rsidR="00094B2C" w:rsidRDefault="003720B9">
      <w:pPr>
        <w:numPr>
          <w:ilvl w:val="0"/>
          <w:numId w:val="14"/>
        </w:numPr>
        <w:spacing w:before="100" w:beforeAutospacing="1" w:after="100" w:afterAutospacing="1"/>
        <w:divId w:val="1680279521"/>
        <w:rPr>
          <w:rFonts w:eastAsia="Times New Roman" w:cs="Arial"/>
          <w:szCs w:val="22"/>
        </w:rPr>
      </w:pPr>
      <w:r>
        <w:rPr>
          <w:rFonts w:eastAsia="Times New Roman"/>
        </w:rPr>
        <w:t>SC2—reducing workforce gaps, including clinical providers/staff w/specific technical skills; SC5—staff recruitment/retention challenges related to remote locations, needy population, compensation package.</w:t>
      </w:r>
    </w:p>
    <w:p w14:paraId="6E1733AC" w14:textId="77777777" w:rsidR="00094B2C" w:rsidRDefault="00094B2C">
      <w:pPr>
        <w:pStyle w:val="Heading3"/>
        <w:divId w:val="1680279521"/>
        <w:rPr>
          <w:rFonts w:eastAsia="Times New Roman" w:cs="Arial"/>
        </w:rPr>
      </w:pPr>
      <w:r>
        <w:rPr>
          <w:rFonts w:eastAsia="Times New Roman" w:cs="Arial"/>
        </w:rPr>
        <w:t>Strengths</w:t>
      </w:r>
    </w:p>
    <w:tbl>
      <w:tblPr>
        <w:tblW w:w="4616" w:type="pct"/>
        <w:tblBorders>
          <w:top w:val="single" w:sz="6" w:space="0" w:color="000000"/>
          <w:left w:val="single" w:sz="6" w:space="0" w:color="000000"/>
        </w:tblBorders>
        <w:tblLook w:val="04A0" w:firstRow="1" w:lastRow="0" w:firstColumn="1" w:lastColumn="0" w:noHBand="0" w:noVBand="1"/>
      </w:tblPr>
      <w:tblGrid>
        <w:gridCol w:w="297"/>
        <w:gridCol w:w="5183"/>
        <w:gridCol w:w="3889"/>
        <w:gridCol w:w="587"/>
      </w:tblGrid>
      <w:tr w:rsidR="00094B2C" w14:paraId="6516E1C4" w14:textId="77777777" w:rsidTr="00DD02AD">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B263CD5" w14:textId="77777777" w:rsidR="00094B2C" w:rsidRDefault="00094B2C">
            <w:pPr>
              <w:jc w:val="center"/>
              <w:rPr>
                <w:rFonts w:eastAsia="Times New Roman" w:cs="Arial"/>
                <w:b/>
                <w:bCs/>
                <w:szCs w:val="22"/>
              </w:rPr>
            </w:pPr>
            <w:r>
              <w:rPr>
                <w:rFonts w:eastAsia="Times New Roman" w:cs="Arial"/>
                <w:b/>
                <w:bCs/>
                <w:szCs w:val="22"/>
              </w:rPr>
              <w:t>++</w:t>
            </w:r>
          </w:p>
        </w:tc>
        <w:tc>
          <w:tcPr>
            <w:tcW w:w="2603"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4F867DB" w14:textId="77777777" w:rsidR="00094B2C" w:rsidRDefault="00094B2C">
            <w:pPr>
              <w:jc w:val="center"/>
              <w:rPr>
                <w:rFonts w:eastAsia="Times New Roman" w:cs="Arial"/>
                <w:b/>
                <w:bCs/>
                <w:szCs w:val="22"/>
              </w:rPr>
            </w:pPr>
            <w:r>
              <w:rPr>
                <w:rFonts w:eastAsia="Times New Roman" w:cs="Arial"/>
                <w:b/>
                <w:bCs/>
                <w:szCs w:val="22"/>
              </w:rPr>
              <w:t>Strength</w:t>
            </w:r>
          </w:p>
        </w:tc>
        <w:tc>
          <w:tcPr>
            <w:tcW w:w="1953"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8B52A67"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9289632"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550DD83E" w14:textId="77777777" w:rsidTr="00DD02AD">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9E001BB" w14:textId="77777777" w:rsidR="00094B2C" w:rsidRDefault="00094B2C">
            <w:pPr>
              <w:jc w:val="center"/>
              <w:rPr>
                <w:rFonts w:eastAsia="Times New Roman" w:cs="Arial"/>
                <w:b/>
                <w:bCs/>
                <w:szCs w:val="22"/>
              </w:rPr>
            </w:pPr>
            <w:r>
              <w:rPr>
                <w:rFonts w:eastAsia="Times New Roman" w:cs="Arial"/>
                <w:b/>
                <w:bCs/>
                <w:szCs w:val="22"/>
              </w:rPr>
              <w:t>X</w:t>
            </w:r>
          </w:p>
        </w:tc>
        <w:tc>
          <w:tcPr>
            <w:tcW w:w="2603" w:type="pct"/>
            <w:tcBorders>
              <w:top w:val="nil"/>
              <w:left w:val="nil"/>
              <w:bottom w:val="single" w:sz="6" w:space="0" w:color="000000"/>
              <w:right w:val="single" w:sz="6" w:space="0" w:color="000000"/>
            </w:tcBorders>
            <w:tcMar>
              <w:top w:w="75" w:type="dxa"/>
              <w:left w:w="75" w:type="dxa"/>
              <w:bottom w:w="75" w:type="dxa"/>
              <w:right w:w="75" w:type="dxa"/>
            </w:tcMar>
            <w:hideMark/>
          </w:tcPr>
          <w:p w14:paraId="61AF417E" w14:textId="23808AB5" w:rsidR="00094B2C" w:rsidRDefault="00094B2C">
            <w:pPr>
              <w:rPr>
                <w:rFonts w:eastAsia="Times New Roman" w:cs="Arial"/>
                <w:szCs w:val="22"/>
              </w:rPr>
            </w:pPr>
            <w:r>
              <w:rPr>
                <w:rFonts w:eastAsia="Times New Roman" w:cs="Arial"/>
                <w:szCs w:val="22"/>
              </w:rPr>
              <w:t>Multiple approaches used to recruit and hire a workforce representative of the hiring and patient communities</w:t>
            </w:r>
            <w:r w:rsidR="007A7F50">
              <w:rPr>
                <w:rFonts w:eastAsia="Times New Roman" w:cs="Arial"/>
                <w:szCs w:val="22"/>
              </w:rPr>
              <w:t xml:space="preserve"> demonstrate the applicant’s core competency of culturally competent, patient-centered care</w:t>
            </w:r>
            <w:r>
              <w:rPr>
                <w:rFonts w:eastAsia="Times New Roman" w:cs="Arial"/>
                <w:szCs w:val="22"/>
              </w:rPr>
              <w:t xml:space="preserve">. Staff recruiting is done locally first, supporting </w:t>
            </w:r>
            <w:r w:rsidR="007A7F50">
              <w:rPr>
                <w:rFonts w:eastAsia="Times New Roman" w:cs="Arial"/>
                <w:szCs w:val="22"/>
              </w:rPr>
              <w:t>the applicant’s</w:t>
            </w:r>
            <w:r>
              <w:rPr>
                <w:rFonts w:eastAsia="Times New Roman" w:cs="Arial"/>
                <w:szCs w:val="22"/>
              </w:rPr>
              <w:t xml:space="preserve"> communities, and occurs through an employee referral program, scholarship programs, and</w:t>
            </w:r>
            <w:r w:rsidR="007A7F50">
              <w:rPr>
                <w:rFonts w:eastAsia="Times New Roman" w:cs="Arial"/>
                <w:szCs w:val="22"/>
              </w:rPr>
              <w:t xml:space="preserve"> the</w:t>
            </w:r>
            <w:r>
              <w:rPr>
                <w:rFonts w:eastAsia="Times New Roman" w:cs="Arial"/>
                <w:szCs w:val="22"/>
              </w:rPr>
              <w:t xml:space="preserve"> </w:t>
            </w:r>
            <w:r w:rsidR="007A7F50">
              <w:rPr>
                <w:rFonts w:eastAsia="Times New Roman" w:cs="Arial"/>
                <w:szCs w:val="22"/>
              </w:rPr>
              <w:t>Internet</w:t>
            </w:r>
            <w:r>
              <w:rPr>
                <w:rFonts w:eastAsia="Times New Roman" w:cs="Arial"/>
                <w:szCs w:val="22"/>
              </w:rPr>
              <w:t xml:space="preserve">. For clinical staff, the applicant collaborates with the </w:t>
            </w:r>
            <w:r w:rsidR="00DD02AD" w:rsidRPr="00DD02AD">
              <w:rPr>
                <w:rFonts w:eastAsia="Times New Roman"/>
                <w:szCs w:val="22"/>
              </w:rPr>
              <w:t>National Health Service Corps</w:t>
            </w:r>
            <w:r w:rsidR="00DD02AD">
              <w:rPr>
                <w:rFonts w:eastAsia="Times New Roman" w:cs="Arial"/>
                <w:szCs w:val="22"/>
              </w:rPr>
              <w:t xml:space="preserve"> (</w:t>
            </w:r>
            <w:r>
              <w:rPr>
                <w:rFonts w:eastAsia="Times New Roman" w:cs="Arial"/>
                <w:szCs w:val="22"/>
              </w:rPr>
              <w:t>NHSC</w:t>
            </w:r>
            <w:r w:rsidR="00DD02AD">
              <w:rPr>
                <w:rFonts w:eastAsia="Times New Roman" w:cs="Arial"/>
                <w:szCs w:val="22"/>
              </w:rPr>
              <w:t>)</w:t>
            </w:r>
            <w:r>
              <w:rPr>
                <w:rFonts w:eastAsia="Times New Roman" w:cs="Arial"/>
                <w:szCs w:val="22"/>
              </w:rPr>
              <w:t xml:space="preserve"> to provide loan forgiveness and scholarships. Volunteer recruitment occurs through multiple methods</w:t>
            </w:r>
            <w:r w:rsidR="00C53C7A">
              <w:rPr>
                <w:rFonts w:eastAsia="Times New Roman" w:cs="Arial"/>
                <w:szCs w:val="22"/>
              </w:rPr>
              <w:t>,</w:t>
            </w:r>
            <w:r>
              <w:rPr>
                <w:rFonts w:eastAsia="Times New Roman" w:cs="Arial"/>
                <w:szCs w:val="22"/>
              </w:rPr>
              <w:t xml:space="preserve"> including a </w:t>
            </w:r>
            <w:r w:rsidR="00742E89">
              <w:rPr>
                <w:rFonts w:eastAsia="Times New Roman" w:cs="Arial"/>
                <w:szCs w:val="22"/>
              </w:rPr>
              <w:t>“</w:t>
            </w:r>
            <w:r>
              <w:rPr>
                <w:rFonts w:eastAsia="Times New Roman" w:cs="Arial"/>
                <w:szCs w:val="22"/>
              </w:rPr>
              <w:t>Get Involved</w:t>
            </w:r>
            <w:r w:rsidR="00742E89">
              <w:rPr>
                <w:rFonts w:eastAsia="Times New Roman" w:cs="Arial"/>
                <w:szCs w:val="22"/>
              </w:rPr>
              <w:t>”</w:t>
            </w:r>
            <w:r>
              <w:rPr>
                <w:rFonts w:eastAsia="Times New Roman" w:cs="Arial"/>
                <w:szCs w:val="22"/>
              </w:rPr>
              <w:t xml:space="preserve"> link on the Internet, CC</w:t>
            </w:r>
            <w:r w:rsidR="00737B5A">
              <w:rPr>
                <w:rFonts w:eastAsia="Times New Roman" w:cs="Arial"/>
                <w:szCs w:val="22"/>
              </w:rPr>
              <w:t>K</w:t>
            </w:r>
            <w:r>
              <w:rPr>
                <w:rFonts w:eastAsia="Times New Roman" w:cs="Arial"/>
                <w:szCs w:val="22"/>
              </w:rPr>
              <w:t xml:space="preserve">s, and pamphlets. </w:t>
            </w:r>
          </w:p>
        </w:tc>
        <w:tc>
          <w:tcPr>
            <w:tcW w:w="1953" w:type="pct"/>
            <w:tcBorders>
              <w:top w:val="nil"/>
              <w:left w:val="nil"/>
              <w:bottom w:val="single" w:sz="6" w:space="0" w:color="000000"/>
              <w:right w:val="single" w:sz="6" w:space="0" w:color="000000"/>
            </w:tcBorders>
            <w:tcMar>
              <w:top w:w="75" w:type="dxa"/>
              <w:left w:w="75" w:type="dxa"/>
              <w:bottom w:w="75" w:type="dxa"/>
              <w:right w:w="75" w:type="dxa"/>
            </w:tcMar>
            <w:hideMark/>
          </w:tcPr>
          <w:p w14:paraId="1B706175" w14:textId="744D6928" w:rsidR="00094B2C" w:rsidRDefault="00094B2C">
            <w:pPr>
              <w:rPr>
                <w:rFonts w:eastAsia="Times New Roman" w:cs="Arial"/>
                <w:szCs w:val="22"/>
              </w:rPr>
            </w:pPr>
            <w:r>
              <w:rPr>
                <w:rFonts w:eastAsia="Times New Roman" w:cs="Arial"/>
                <w:szCs w:val="22"/>
              </w:rPr>
              <w:t>Two examiners recommended a double</w:t>
            </w:r>
            <w:r w:rsidR="00C53C7A">
              <w:rPr>
                <w:rFonts w:eastAsia="Times New Roman" w:cs="Arial"/>
                <w:szCs w:val="22"/>
              </w:rPr>
              <w:t>,</w:t>
            </w:r>
            <w:r>
              <w:rPr>
                <w:rFonts w:eastAsia="Times New Roman" w:cs="Arial"/>
                <w:szCs w:val="22"/>
              </w:rPr>
              <w:t xml:space="preserve"> and I am recommending this as well.</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1578172" w14:textId="77777777" w:rsidR="00094B2C" w:rsidRDefault="00094B2C">
            <w:pPr>
              <w:rPr>
                <w:rFonts w:eastAsia="Times New Roman" w:cs="Arial"/>
                <w:szCs w:val="22"/>
              </w:rPr>
            </w:pPr>
            <w:r>
              <w:rPr>
                <w:rFonts w:eastAsia="Times New Roman" w:cs="Arial"/>
                <w:szCs w:val="22"/>
              </w:rPr>
              <w:t>a(2)</w:t>
            </w:r>
          </w:p>
        </w:tc>
      </w:tr>
      <w:tr w:rsidR="00094B2C" w14:paraId="52399A36" w14:textId="77777777" w:rsidTr="00DD02AD">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F2D9699" w14:textId="77777777" w:rsidR="00094B2C" w:rsidRDefault="00094B2C">
            <w:pPr>
              <w:rPr>
                <w:rFonts w:eastAsia="Times New Roman" w:cs="Arial"/>
                <w:szCs w:val="22"/>
              </w:rPr>
            </w:pPr>
          </w:p>
        </w:tc>
        <w:tc>
          <w:tcPr>
            <w:tcW w:w="2603"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2F7176A" w14:textId="0E0F01DE" w:rsidR="00094B2C" w:rsidRDefault="007A7F50">
            <w:pPr>
              <w:rPr>
                <w:rFonts w:eastAsia="Times New Roman" w:cs="Arial"/>
                <w:szCs w:val="22"/>
              </w:rPr>
            </w:pPr>
            <w:r>
              <w:rPr>
                <w:rFonts w:eastAsia="Times New Roman" w:cs="Arial"/>
                <w:szCs w:val="22"/>
              </w:rPr>
              <w:t>Th</w:t>
            </w:r>
            <w:r w:rsidR="00737B5A">
              <w:rPr>
                <w:rFonts w:eastAsia="Times New Roman" w:cs="Arial"/>
                <w:szCs w:val="22"/>
              </w:rPr>
              <w:t>e</w:t>
            </w:r>
            <w:r>
              <w:rPr>
                <w:rFonts w:eastAsia="Times New Roman" w:cs="Arial"/>
                <w:szCs w:val="22"/>
              </w:rPr>
              <w:t xml:space="preserve"> applicant’s care delivery structure enables all elements of the workforce (employees, providers, and volunteers) to deliver on the core competency of patient-centered care. Each of </w:t>
            </w:r>
            <w:r w:rsidR="00094B2C">
              <w:rPr>
                <w:rFonts w:eastAsia="Times New Roman" w:cs="Arial"/>
                <w:szCs w:val="22"/>
              </w:rPr>
              <w:t>23 Primary Care Teams is led by a family medicine physician and includes a physician assistant, a medical assistant, an administrative support staff member, a community educator</w:t>
            </w:r>
            <w:r w:rsidR="00C53C7A">
              <w:rPr>
                <w:rFonts w:eastAsia="Times New Roman" w:cs="Arial"/>
                <w:szCs w:val="22"/>
              </w:rPr>
              <w:t>,</w:t>
            </w:r>
            <w:r w:rsidR="00094B2C">
              <w:rPr>
                <w:rFonts w:eastAsia="Times New Roman" w:cs="Arial"/>
                <w:szCs w:val="22"/>
              </w:rPr>
              <w:t xml:space="preserve"> and one or more volunteers. </w:t>
            </w:r>
            <w:r w:rsidR="00094B2C">
              <w:rPr>
                <w:rFonts w:eastAsia="Times New Roman" w:cs="Arial"/>
                <w:szCs w:val="22"/>
              </w:rPr>
              <w:lastRenderedPageBreak/>
              <w:t>This model organizes care around patient</w:t>
            </w:r>
            <w:r w:rsidR="00737B5A">
              <w:rPr>
                <w:rFonts w:eastAsia="Times New Roman" w:cs="Arial"/>
                <w:szCs w:val="22"/>
              </w:rPr>
              <w:t>s’</w:t>
            </w:r>
            <w:r w:rsidR="00094B2C">
              <w:rPr>
                <w:rFonts w:eastAsia="Times New Roman" w:cs="Arial"/>
                <w:szCs w:val="22"/>
              </w:rPr>
              <w:t xml:space="preserve"> needs and promotes active, ongoing partnerships </w:t>
            </w:r>
            <w:r w:rsidR="00737B5A">
              <w:rPr>
                <w:rFonts w:eastAsia="Times New Roman" w:cs="Arial"/>
                <w:szCs w:val="22"/>
              </w:rPr>
              <w:t xml:space="preserve">with </w:t>
            </w:r>
            <w:r w:rsidR="00094B2C">
              <w:rPr>
                <w:rFonts w:eastAsia="Times New Roman" w:cs="Arial"/>
                <w:szCs w:val="22"/>
              </w:rPr>
              <w:t>patients.</w:t>
            </w:r>
          </w:p>
        </w:tc>
        <w:tc>
          <w:tcPr>
            <w:tcW w:w="1953"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C4A2150" w14:textId="29F5B423" w:rsidR="00094B2C" w:rsidRDefault="00094B2C">
            <w:pPr>
              <w:rPr>
                <w:rFonts w:eastAsia="Times New Roman" w:cs="Arial"/>
                <w:szCs w:val="22"/>
              </w:rPr>
            </w:pPr>
            <w:r>
              <w:rPr>
                <w:rFonts w:eastAsia="Times New Roman" w:cs="Arial"/>
                <w:szCs w:val="22"/>
              </w:rPr>
              <w:lastRenderedPageBreak/>
              <w:t xml:space="preserve">Comment was supported by Ex7, Ex4, </w:t>
            </w:r>
            <w:r w:rsidR="008D1B3B">
              <w:rPr>
                <w:rFonts w:eastAsia="Times New Roman" w:cs="Arial"/>
                <w:szCs w:val="22"/>
              </w:rPr>
              <w:t>Ex5</w:t>
            </w:r>
            <w:r>
              <w:rPr>
                <w:rFonts w:eastAsia="Times New Roman" w:cs="Arial"/>
                <w:szCs w:val="22"/>
              </w:rPr>
              <w:t>, Ex</w:t>
            </w:r>
            <w:r w:rsidR="00DC121A">
              <w:rPr>
                <w:rFonts w:eastAsia="Times New Roman" w:cs="Arial"/>
                <w:szCs w:val="22"/>
              </w:rPr>
              <w:t>1,</w:t>
            </w:r>
            <w:r>
              <w:rPr>
                <w:rFonts w:eastAsia="Times New Roman" w:cs="Arial"/>
                <w:szCs w:val="22"/>
              </w:rPr>
              <w:t xml:space="preserve"> Ex2</w:t>
            </w:r>
            <w:r w:rsidR="00C53C7A">
              <w:rPr>
                <w:rFonts w:eastAsia="Times New Roman" w:cs="Arial"/>
                <w:szCs w:val="22"/>
              </w:rPr>
              <w:t>,</w:t>
            </w:r>
            <w:r>
              <w:rPr>
                <w:rFonts w:eastAsia="Times New Roman" w:cs="Arial"/>
                <w:szCs w:val="22"/>
              </w:rPr>
              <w:t xml:space="preserve"> and </w:t>
            </w:r>
            <w:r w:rsidR="008D1B3B">
              <w:rPr>
                <w:rFonts w:eastAsia="Times New Roman" w:cs="Arial"/>
                <w:szCs w:val="22"/>
              </w:rPr>
              <w:t>Ex8</w:t>
            </w:r>
            <w:r>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2ECD1CF" w14:textId="77777777" w:rsidR="00094B2C" w:rsidRDefault="00094B2C">
            <w:pPr>
              <w:rPr>
                <w:rFonts w:eastAsia="Times New Roman" w:cs="Arial"/>
                <w:szCs w:val="22"/>
              </w:rPr>
            </w:pPr>
            <w:r>
              <w:rPr>
                <w:rFonts w:eastAsia="Times New Roman" w:cs="Arial"/>
                <w:szCs w:val="22"/>
              </w:rPr>
              <w:t>a(4)</w:t>
            </w:r>
          </w:p>
        </w:tc>
      </w:tr>
      <w:tr w:rsidR="00094B2C" w14:paraId="0A6193BB" w14:textId="77777777" w:rsidTr="00DD02AD">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6DDE350" w14:textId="77777777" w:rsidR="00094B2C" w:rsidRDefault="00094B2C">
            <w:pPr>
              <w:rPr>
                <w:rFonts w:eastAsia="Times New Roman" w:cs="Arial"/>
                <w:szCs w:val="22"/>
              </w:rPr>
            </w:pPr>
          </w:p>
        </w:tc>
        <w:tc>
          <w:tcPr>
            <w:tcW w:w="2603" w:type="pct"/>
            <w:tcBorders>
              <w:top w:val="nil"/>
              <w:left w:val="nil"/>
              <w:bottom w:val="single" w:sz="6" w:space="0" w:color="000000"/>
              <w:right w:val="single" w:sz="6" w:space="0" w:color="000000"/>
            </w:tcBorders>
            <w:tcMar>
              <w:top w:w="75" w:type="dxa"/>
              <w:left w:w="75" w:type="dxa"/>
              <w:bottom w:w="75" w:type="dxa"/>
              <w:right w:w="75" w:type="dxa"/>
            </w:tcMar>
            <w:hideMark/>
          </w:tcPr>
          <w:p w14:paraId="09662871" w14:textId="6BD8AB35" w:rsidR="00094B2C" w:rsidRDefault="00737B5A">
            <w:pPr>
              <w:rPr>
                <w:rFonts w:eastAsia="Times New Roman" w:cs="Arial"/>
                <w:szCs w:val="22"/>
              </w:rPr>
            </w:pPr>
            <w:r>
              <w:rPr>
                <w:rFonts w:eastAsia="Times New Roman" w:cs="Arial"/>
                <w:szCs w:val="22"/>
              </w:rPr>
              <w:t xml:space="preserve">Capability and capacity approaches help the applicant mitigate its workforce-related strategic challenges. </w:t>
            </w:r>
            <w:r w:rsidR="00094B2C">
              <w:rPr>
                <w:rFonts w:eastAsia="Times New Roman" w:cs="Arial"/>
                <w:szCs w:val="22"/>
              </w:rPr>
              <w:t xml:space="preserve">Capacity needs for </w:t>
            </w:r>
            <w:r w:rsidR="002A4492">
              <w:rPr>
                <w:rFonts w:eastAsia="Times New Roman" w:cs="Arial"/>
                <w:szCs w:val="22"/>
              </w:rPr>
              <w:t xml:space="preserve">the </w:t>
            </w:r>
            <w:r w:rsidR="00094B2C">
              <w:rPr>
                <w:rFonts w:eastAsia="Times New Roman" w:cs="Arial"/>
                <w:szCs w:val="22"/>
              </w:rPr>
              <w:t>staff and volunteers are systematically identified and defined during the People Review of the SPP</w:t>
            </w:r>
            <w:r w:rsidR="007A7F50">
              <w:rPr>
                <w:rFonts w:eastAsia="Times New Roman" w:cs="Arial"/>
                <w:szCs w:val="22"/>
              </w:rPr>
              <w:t>,</w:t>
            </w:r>
            <w:r w:rsidR="00094B2C">
              <w:rPr>
                <w:rFonts w:eastAsia="Times New Roman" w:cs="Arial"/>
                <w:szCs w:val="22"/>
              </w:rPr>
              <w:t xml:space="preserve"> considering</w:t>
            </w:r>
            <w:r>
              <w:rPr>
                <w:rFonts w:eastAsia="Times New Roman" w:cs="Arial"/>
                <w:szCs w:val="22"/>
              </w:rPr>
              <w:t xml:space="preserve"> </w:t>
            </w:r>
            <w:r w:rsidR="00094B2C">
              <w:rPr>
                <w:rFonts w:eastAsia="Times New Roman" w:cs="Arial"/>
                <w:szCs w:val="22"/>
              </w:rPr>
              <w:t>patient census and acuity</w:t>
            </w:r>
            <w:r>
              <w:rPr>
                <w:rFonts w:eastAsia="Times New Roman" w:cs="Arial"/>
                <w:szCs w:val="22"/>
              </w:rPr>
              <w:t xml:space="preserve"> trends</w:t>
            </w:r>
            <w:r w:rsidR="00094B2C">
              <w:rPr>
                <w:rFonts w:eastAsia="Times New Roman" w:cs="Arial"/>
                <w:szCs w:val="22"/>
              </w:rPr>
              <w:t xml:space="preserve"> as well as </w:t>
            </w:r>
            <w:r>
              <w:rPr>
                <w:rFonts w:eastAsia="Times New Roman" w:cs="Arial"/>
                <w:szCs w:val="22"/>
              </w:rPr>
              <w:t xml:space="preserve">identified </w:t>
            </w:r>
            <w:r w:rsidR="00094B2C">
              <w:rPr>
                <w:rFonts w:eastAsia="Times New Roman" w:cs="Arial"/>
                <w:szCs w:val="22"/>
              </w:rPr>
              <w:t>staffing needs. Competency is assessed around four areas. Strategic objectives aligned with capability and capacity needs are translated into short- and long-term action plans. Defined competencies are embedded in job descriptions, used in the Performance Planning and Evaluation process, and integrated with the HR database to help manage career progression.</w:t>
            </w:r>
          </w:p>
        </w:tc>
        <w:tc>
          <w:tcPr>
            <w:tcW w:w="1953" w:type="pct"/>
            <w:tcBorders>
              <w:top w:val="nil"/>
              <w:left w:val="nil"/>
              <w:bottom w:val="single" w:sz="6" w:space="0" w:color="000000"/>
              <w:right w:val="single" w:sz="6" w:space="0" w:color="000000"/>
            </w:tcBorders>
            <w:tcMar>
              <w:top w:w="75" w:type="dxa"/>
              <w:left w:w="75" w:type="dxa"/>
              <w:bottom w:w="75" w:type="dxa"/>
              <w:right w:w="75" w:type="dxa"/>
            </w:tcMar>
            <w:hideMark/>
          </w:tcPr>
          <w:p w14:paraId="2F2A2941" w14:textId="1B13D54B" w:rsidR="00094B2C" w:rsidRDefault="00371B69">
            <w:pPr>
              <w:rPr>
                <w:rFonts w:eastAsia="Times New Roman" w:cs="Arial"/>
                <w:szCs w:val="22"/>
              </w:rPr>
            </w:pPr>
            <w:r>
              <w:rPr>
                <w:rFonts w:eastAsia="Times New Roman" w:cs="Arial"/>
                <w:szCs w:val="22"/>
              </w:rPr>
              <w:t>C</w:t>
            </w:r>
            <w:r w:rsidR="00094B2C">
              <w:rPr>
                <w:rFonts w:eastAsia="Times New Roman" w:cs="Arial"/>
                <w:szCs w:val="22"/>
              </w:rPr>
              <w:t xml:space="preserve">apability and capacity (Ex7, </w:t>
            </w:r>
            <w:r w:rsidR="008D1B3B">
              <w:rPr>
                <w:rFonts w:eastAsia="Times New Roman" w:cs="Arial"/>
                <w:szCs w:val="22"/>
              </w:rPr>
              <w:t>Ex5</w:t>
            </w:r>
            <w:r w:rsidR="00094B2C">
              <w:rPr>
                <w:rFonts w:eastAsia="Times New Roman" w:cs="Arial"/>
                <w:szCs w:val="22"/>
              </w:rPr>
              <w:t xml:space="preserve">, Ex3, </w:t>
            </w:r>
            <w:r w:rsidR="008D1B3B">
              <w:rPr>
                <w:rFonts w:eastAsia="Times New Roman" w:cs="Arial"/>
                <w:szCs w:val="22"/>
              </w:rPr>
              <w:t>Ex8</w:t>
            </w:r>
            <w:r w:rsidR="00094B2C">
              <w:rPr>
                <w:rFonts w:eastAsia="Times New Roman" w:cs="Arial"/>
                <w:szCs w:val="22"/>
              </w:rPr>
              <w:t>, Ex1). Comment was developed using evidence provided by these examiners. One examiner recommended a double strength, but I recommend keeping it a single.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F7D70E9" w14:textId="77777777" w:rsidR="00094B2C" w:rsidRDefault="00094B2C">
            <w:pPr>
              <w:rPr>
                <w:rFonts w:eastAsia="Times New Roman" w:cs="Arial"/>
                <w:szCs w:val="22"/>
              </w:rPr>
            </w:pPr>
            <w:r>
              <w:rPr>
                <w:rFonts w:eastAsia="Times New Roman" w:cs="Arial"/>
                <w:szCs w:val="22"/>
              </w:rPr>
              <w:t>a(1)</w:t>
            </w:r>
          </w:p>
        </w:tc>
      </w:tr>
      <w:tr w:rsidR="00094B2C" w14:paraId="21FAD7CA" w14:textId="77777777" w:rsidTr="00DD02AD">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C6D34CA" w14:textId="77777777" w:rsidR="00094B2C" w:rsidRDefault="00094B2C">
            <w:pPr>
              <w:rPr>
                <w:rFonts w:eastAsia="Times New Roman" w:cs="Arial"/>
                <w:szCs w:val="22"/>
              </w:rPr>
            </w:pPr>
          </w:p>
        </w:tc>
        <w:tc>
          <w:tcPr>
            <w:tcW w:w="2603"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48F0AA3" w14:textId="25B6B598" w:rsidR="00094B2C" w:rsidRDefault="00094B2C">
            <w:pPr>
              <w:rPr>
                <w:rFonts w:eastAsia="Times New Roman" w:cs="Arial"/>
                <w:szCs w:val="22"/>
              </w:rPr>
            </w:pPr>
            <w:r>
              <w:rPr>
                <w:rFonts w:eastAsia="Times New Roman" w:cs="Arial"/>
                <w:szCs w:val="22"/>
              </w:rPr>
              <w:t>A variety of</w:t>
            </w:r>
            <w:r w:rsidR="002F0379">
              <w:rPr>
                <w:rFonts w:eastAsia="Times New Roman" w:cs="Arial"/>
                <w:szCs w:val="22"/>
              </w:rPr>
              <w:t xml:space="preserve"> workforce security and</w:t>
            </w:r>
            <w:r>
              <w:rPr>
                <w:rFonts w:eastAsia="Times New Roman" w:cs="Arial"/>
                <w:szCs w:val="22"/>
              </w:rPr>
              <w:t xml:space="preserve"> wellness approaches</w:t>
            </w:r>
            <w:r w:rsidR="002F0379">
              <w:rPr>
                <w:rFonts w:eastAsia="Times New Roman" w:cs="Arial"/>
                <w:szCs w:val="22"/>
              </w:rPr>
              <w:t>,</w:t>
            </w:r>
            <w:r>
              <w:rPr>
                <w:rFonts w:eastAsia="Times New Roman" w:cs="Arial"/>
                <w:szCs w:val="22"/>
              </w:rPr>
              <w:t xml:space="preserve"> including a </w:t>
            </w:r>
            <w:r w:rsidR="00742E89">
              <w:rPr>
                <w:rFonts w:eastAsia="Times New Roman" w:cs="Arial"/>
                <w:szCs w:val="22"/>
              </w:rPr>
              <w:t>“</w:t>
            </w:r>
            <w:r>
              <w:rPr>
                <w:rFonts w:eastAsia="Times New Roman" w:cs="Arial"/>
                <w:szCs w:val="22"/>
              </w:rPr>
              <w:t>Healthy Living</w:t>
            </w:r>
            <w:r w:rsidR="00742E89">
              <w:rPr>
                <w:rFonts w:eastAsia="Times New Roman" w:cs="Arial"/>
                <w:szCs w:val="22"/>
              </w:rPr>
              <w:t>”</w:t>
            </w:r>
            <w:r>
              <w:rPr>
                <w:rFonts w:eastAsia="Times New Roman" w:cs="Arial"/>
                <w:szCs w:val="22"/>
              </w:rPr>
              <w:t xml:space="preserve"> program and infection control</w:t>
            </w:r>
            <w:r w:rsidR="002F0379">
              <w:rPr>
                <w:rFonts w:eastAsia="Times New Roman" w:cs="Arial"/>
                <w:szCs w:val="22"/>
              </w:rPr>
              <w:t>,</w:t>
            </w:r>
            <w:r>
              <w:rPr>
                <w:rFonts w:eastAsia="Times New Roman" w:cs="Arial"/>
                <w:szCs w:val="22"/>
              </w:rPr>
              <w:t xml:space="preserve"> enable a favorable workforce climate. The applicant partners with the State Association of CHCs to provide a flexible family benefit package that includes education benefits for children of staff </w:t>
            </w:r>
            <w:r w:rsidR="002A4492">
              <w:rPr>
                <w:rFonts w:eastAsia="Times New Roman" w:cs="Arial"/>
                <w:szCs w:val="22"/>
              </w:rPr>
              <w:t xml:space="preserve">members </w:t>
            </w:r>
            <w:r>
              <w:rPr>
                <w:rFonts w:eastAsia="Times New Roman" w:cs="Arial"/>
                <w:szCs w:val="22"/>
              </w:rPr>
              <w:t>and volunteers</w:t>
            </w:r>
            <w:r w:rsidR="00737B5A">
              <w:rPr>
                <w:rFonts w:eastAsia="Times New Roman" w:cs="Arial"/>
                <w:szCs w:val="22"/>
              </w:rPr>
              <w:t>, as well as</w:t>
            </w:r>
            <w:r>
              <w:rPr>
                <w:rFonts w:eastAsia="Times New Roman" w:cs="Arial"/>
                <w:szCs w:val="22"/>
              </w:rPr>
              <w:t xml:space="preserve"> self-insured medical, dental, and vision programs to all staff </w:t>
            </w:r>
            <w:r w:rsidR="002A4492">
              <w:rPr>
                <w:rFonts w:eastAsia="Times New Roman" w:cs="Arial"/>
                <w:szCs w:val="22"/>
              </w:rPr>
              <w:t xml:space="preserve">members </w:t>
            </w:r>
            <w:r>
              <w:rPr>
                <w:rFonts w:eastAsia="Times New Roman" w:cs="Arial"/>
                <w:szCs w:val="22"/>
              </w:rPr>
              <w:t>working 30 hours or more per week</w:t>
            </w:r>
            <w:r w:rsidR="00737B5A">
              <w:rPr>
                <w:rFonts w:eastAsia="Times New Roman" w:cs="Arial"/>
                <w:szCs w:val="22"/>
              </w:rPr>
              <w:t xml:space="preserve">. </w:t>
            </w:r>
            <w:r>
              <w:rPr>
                <w:rFonts w:eastAsia="Times New Roman" w:cs="Arial"/>
                <w:szCs w:val="22"/>
              </w:rPr>
              <w:t>Policies include a fair living wage, flex time</w:t>
            </w:r>
            <w:r w:rsidR="007A7F50">
              <w:rPr>
                <w:rFonts w:eastAsia="Times New Roman" w:cs="Arial"/>
                <w:szCs w:val="22"/>
              </w:rPr>
              <w:t>,</w:t>
            </w:r>
            <w:r>
              <w:rPr>
                <w:rFonts w:eastAsia="Times New Roman" w:cs="Arial"/>
                <w:szCs w:val="22"/>
              </w:rPr>
              <w:t xml:space="preserve"> and job sharing</w:t>
            </w:r>
            <w:r w:rsidR="007A7F50">
              <w:rPr>
                <w:rFonts w:eastAsia="Times New Roman" w:cs="Arial"/>
                <w:szCs w:val="22"/>
              </w:rPr>
              <w:t>, all of which</w:t>
            </w:r>
            <w:r>
              <w:rPr>
                <w:rFonts w:eastAsia="Times New Roman" w:cs="Arial"/>
                <w:szCs w:val="22"/>
              </w:rPr>
              <w:t xml:space="preserve"> address the millennial driver of workforce engagement.</w:t>
            </w:r>
          </w:p>
        </w:tc>
        <w:tc>
          <w:tcPr>
            <w:tcW w:w="1953"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E980693" w14:textId="77777777" w:rsidR="00094B2C" w:rsidRDefault="00094B2C">
            <w:pPr>
              <w:rPr>
                <w:rFonts w:eastAsia="Times New Roman" w:cs="Arial"/>
                <w:szCs w:val="22"/>
              </w:rPr>
            </w:pPr>
            <w:r>
              <w:rPr>
                <w:rFonts w:eastAsia="Times New Roman" w:cs="Arial"/>
                <w:szCs w:val="22"/>
              </w:rPr>
              <w:t>This comment was supported by all examiners.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9411CCF" w14:textId="77777777" w:rsidR="00094B2C" w:rsidRDefault="00094B2C">
            <w:pPr>
              <w:rPr>
                <w:rFonts w:eastAsia="Times New Roman" w:cs="Arial"/>
                <w:szCs w:val="22"/>
              </w:rPr>
            </w:pPr>
            <w:r>
              <w:rPr>
                <w:rFonts w:eastAsia="Times New Roman" w:cs="Arial"/>
                <w:szCs w:val="22"/>
              </w:rPr>
              <w:t>b</w:t>
            </w:r>
          </w:p>
        </w:tc>
      </w:tr>
    </w:tbl>
    <w:p w14:paraId="2F3528C4"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9900"/>
      </w:tblGrid>
      <w:tr w:rsidR="00143FBD" w14:paraId="56E2CB9F" w14:textId="77777777" w:rsidTr="00143FBD">
        <w:tc>
          <w:tcPr>
            <w:tcW w:w="9900" w:type="dxa"/>
          </w:tcPr>
          <w:p w14:paraId="14212706" w14:textId="759772E8" w:rsidR="00143FBD" w:rsidRDefault="00143FBD" w:rsidP="00143FBD">
            <w:pPr>
              <w:rPr>
                <w:rFonts w:eastAsia="Times New Roman" w:cs="Arial"/>
                <w:szCs w:val="22"/>
              </w:rPr>
            </w:pPr>
            <w:r>
              <w:rPr>
                <w:rFonts w:eastAsia="Times New Roman" w:cs="Arial"/>
                <w:szCs w:val="22"/>
              </w:rPr>
              <w:t>Below</w:t>
            </w:r>
            <w:r w:rsidR="007A7F50">
              <w:rPr>
                <w:rFonts w:eastAsia="Times New Roman" w:cs="Arial"/>
                <w:szCs w:val="22"/>
              </w:rPr>
              <w:t>-</w:t>
            </w:r>
            <w:r>
              <w:rPr>
                <w:rFonts w:eastAsia="Times New Roman" w:cs="Arial"/>
                <w:szCs w:val="22"/>
              </w:rPr>
              <w:t>the</w:t>
            </w:r>
            <w:r w:rsidR="007A7F50">
              <w:rPr>
                <w:rFonts w:eastAsia="Times New Roman" w:cs="Arial"/>
                <w:szCs w:val="22"/>
              </w:rPr>
              <w:t>-</w:t>
            </w:r>
            <w:r>
              <w:rPr>
                <w:rFonts w:eastAsia="Times New Roman" w:cs="Arial"/>
                <w:szCs w:val="22"/>
              </w:rPr>
              <w:t xml:space="preserve">line comment not included: Ex2 and Ex7 had comments on the performance management system. I did not use this based on the number of stronger strengths that were supported by </w:t>
            </w:r>
            <w:r w:rsidR="00891F10">
              <w:rPr>
                <w:rFonts w:eastAsia="Times New Roman" w:cs="Arial"/>
                <w:szCs w:val="22"/>
              </w:rPr>
              <w:t>most</w:t>
            </w:r>
            <w:r>
              <w:rPr>
                <w:rFonts w:eastAsia="Times New Roman" w:cs="Arial"/>
                <w:szCs w:val="22"/>
              </w:rPr>
              <w:t xml:space="preserve"> examiners. </w:t>
            </w:r>
          </w:p>
        </w:tc>
      </w:tr>
    </w:tbl>
    <w:p w14:paraId="620BF81A" w14:textId="77777777" w:rsidR="00094B2C" w:rsidRDefault="00094B2C">
      <w:pPr>
        <w:pStyle w:val="Heading3"/>
        <w:divId w:val="1680279521"/>
        <w:rPr>
          <w:rFonts w:eastAsia="Times New Roman" w:cs="Arial"/>
        </w:rPr>
      </w:pPr>
      <w:r>
        <w:rPr>
          <w:rFonts w:eastAsia="Times New Roman" w:cs="Arial"/>
        </w:rPr>
        <w:t>Opportunities for Improvement</w:t>
      </w:r>
    </w:p>
    <w:tbl>
      <w:tblPr>
        <w:tblW w:w="4751" w:type="pct"/>
        <w:tblBorders>
          <w:top w:val="single" w:sz="6" w:space="0" w:color="000000"/>
          <w:left w:val="single" w:sz="6" w:space="0" w:color="000000"/>
        </w:tblBorders>
        <w:tblLook w:val="04A0" w:firstRow="1" w:lastRow="0" w:firstColumn="1" w:lastColumn="0" w:noHBand="0" w:noVBand="1"/>
      </w:tblPr>
      <w:tblGrid>
        <w:gridCol w:w="428"/>
        <w:gridCol w:w="5185"/>
        <w:gridCol w:w="4031"/>
        <w:gridCol w:w="603"/>
      </w:tblGrid>
      <w:tr w:rsidR="00EF01C0" w14:paraId="14A90F2C" w14:textId="77777777" w:rsidTr="00C8674E">
        <w:trPr>
          <w:divId w:val="1680279521"/>
          <w:tblHeader/>
        </w:trPr>
        <w:tc>
          <w:tcPr>
            <w:tcW w:w="209"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039E779" w14:textId="77777777" w:rsidR="00094B2C" w:rsidRDefault="00094B2C">
            <w:pPr>
              <w:jc w:val="center"/>
              <w:rPr>
                <w:rFonts w:eastAsia="Times New Roman" w:cs="Arial"/>
                <w:b/>
                <w:bCs/>
                <w:szCs w:val="22"/>
              </w:rPr>
            </w:pPr>
            <w:r>
              <w:rPr>
                <w:rFonts w:eastAsia="Times New Roman" w:cs="Arial"/>
                <w:b/>
                <w:bCs/>
                <w:szCs w:val="22"/>
              </w:rPr>
              <w:t>--</w:t>
            </w:r>
          </w:p>
        </w:tc>
        <w:tc>
          <w:tcPr>
            <w:tcW w:w="2530"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871C142"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1967"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F0FD293"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D0E3236" w14:textId="77777777" w:rsidR="00094B2C" w:rsidRDefault="00094B2C">
            <w:pPr>
              <w:jc w:val="center"/>
              <w:rPr>
                <w:rFonts w:eastAsia="Times New Roman" w:cs="Arial"/>
                <w:b/>
                <w:bCs/>
                <w:szCs w:val="22"/>
              </w:rPr>
            </w:pPr>
            <w:r>
              <w:rPr>
                <w:rFonts w:eastAsia="Times New Roman" w:cs="Arial"/>
                <w:b/>
                <w:bCs/>
                <w:szCs w:val="22"/>
              </w:rPr>
              <w:t>Item Ref.</w:t>
            </w:r>
          </w:p>
        </w:tc>
      </w:tr>
      <w:tr w:rsidR="00EF01C0" w14:paraId="2B176FAB" w14:textId="77777777" w:rsidTr="00C8674E">
        <w:trPr>
          <w:divId w:val="1680279521"/>
        </w:trPr>
        <w:tc>
          <w:tcPr>
            <w:tcW w:w="209"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4B7BE63" w14:textId="77777777" w:rsidR="00094B2C" w:rsidRDefault="00094B2C">
            <w:pPr>
              <w:rPr>
                <w:rFonts w:eastAsia="Times New Roman" w:cs="Arial"/>
                <w:b/>
                <w:bCs/>
                <w:szCs w:val="22"/>
              </w:rPr>
            </w:pPr>
          </w:p>
        </w:tc>
        <w:tc>
          <w:tcPr>
            <w:tcW w:w="2530" w:type="pct"/>
            <w:tcBorders>
              <w:top w:val="nil"/>
              <w:left w:val="nil"/>
              <w:bottom w:val="single" w:sz="6" w:space="0" w:color="000000"/>
              <w:right w:val="single" w:sz="6" w:space="0" w:color="000000"/>
            </w:tcBorders>
            <w:tcMar>
              <w:top w:w="75" w:type="dxa"/>
              <w:left w:w="75" w:type="dxa"/>
              <w:bottom w:w="75" w:type="dxa"/>
              <w:right w:w="75" w:type="dxa"/>
            </w:tcMar>
            <w:hideMark/>
          </w:tcPr>
          <w:p w14:paraId="400A0BB4" w14:textId="67C62C1A" w:rsidR="00094B2C" w:rsidRDefault="00A14D5C">
            <w:pPr>
              <w:rPr>
                <w:rFonts w:eastAsia="Times New Roman" w:cs="Arial"/>
                <w:szCs w:val="22"/>
              </w:rPr>
            </w:pPr>
            <w:r>
              <w:rPr>
                <w:rFonts w:eastAsia="Times New Roman" w:cs="Arial"/>
                <w:szCs w:val="22"/>
              </w:rPr>
              <w:t xml:space="preserve">A systematic process </w:t>
            </w:r>
            <w:r w:rsidR="00094B2C">
              <w:rPr>
                <w:rFonts w:eastAsia="Times New Roman" w:cs="Arial"/>
                <w:szCs w:val="22"/>
              </w:rPr>
              <w:t xml:space="preserve">is not evident </w:t>
            </w:r>
            <w:r>
              <w:rPr>
                <w:rFonts w:eastAsia="Times New Roman" w:cs="Arial"/>
                <w:szCs w:val="22"/>
              </w:rPr>
              <w:t xml:space="preserve">for assessing </w:t>
            </w:r>
            <w:r w:rsidR="00094B2C">
              <w:rPr>
                <w:rFonts w:eastAsia="Times New Roman" w:cs="Arial"/>
                <w:szCs w:val="22"/>
              </w:rPr>
              <w:t>the</w:t>
            </w:r>
            <w:r w:rsidR="001015A9">
              <w:rPr>
                <w:rFonts w:eastAsia="Times New Roman" w:cs="Arial"/>
                <w:szCs w:val="22"/>
              </w:rPr>
              <w:t xml:space="preserve"> four</w:t>
            </w:r>
            <w:r w:rsidR="00094B2C">
              <w:rPr>
                <w:rFonts w:eastAsia="Times New Roman" w:cs="Arial"/>
                <w:szCs w:val="22"/>
              </w:rPr>
              <w:t xml:space="preserve"> competencies identified during the People Review for individuals, work units</w:t>
            </w:r>
            <w:r w:rsidR="002A4492">
              <w:rPr>
                <w:rFonts w:eastAsia="Times New Roman" w:cs="Arial"/>
                <w:szCs w:val="22"/>
              </w:rPr>
              <w:t>,</w:t>
            </w:r>
            <w:r w:rsidR="00094B2C">
              <w:rPr>
                <w:rFonts w:eastAsia="Times New Roman" w:cs="Arial"/>
                <w:szCs w:val="22"/>
              </w:rPr>
              <w:t xml:space="preserve"> or the </w:t>
            </w:r>
            <w:r w:rsidR="008E477C">
              <w:rPr>
                <w:rFonts w:eastAsia="Times New Roman" w:cs="Arial"/>
                <w:szCs w:val="22"/>
              </w:rPr>
              <w:t>applicant</w:t>
            </w:r>
            <w:r w:rsidR="00094B2C">
              <w:rPr>
                <w:rFonts w:eastAsia="Times New Roman" w:cs="Arial"/>
                <w:szCs w:val="22"/>
              </w:rPr>
              <w:t xml:space="preserve"> as a whole</w:t>
            </w:r>
            <w:r w:rsidR="002A4492">
              <w:rPr>
                <w:rFonts w:eastAsia="Times New Roman" w:cs="Arial"/>
                <w:szCs w:val="22"/>
              </w:rPr>
              <w:t>; nor is it evident</w:t>
            </w:r>
            <w:r w:rsidR="007A7F50">
              <w:rPr>
                <w:rFonts w:eastAsia="Times New Roman" w:cs="Arial"/>
                <w:szCs w:val="22"/>
              </w:rPr>
              <w:t xml:space="preserve"> how </w:t>
            </w:r>
            <w:r w:rsidR="002A4492">
              <w:rPr>
                <w:rFonts w:eastAsia="Times New Roman" w:cs="Arial"/>
                <w:szCs w:val="22"/>
              </w:rPr>
              <w:t xml:space="preserve">the </w:t>
            </w:r>
            <w:r w:rsidR="008E477C">
              <w:rPr>
                <w:rFonts w:eastAsia="Times New Roman" w:cs="Arial"/>
                <w:szCs w:val="22"/>
              </w:rPr>
              <w:t>applicant</w:t>
            </w:r>
            <w:r w:rsidR="00750796">
              <w:rPr>
                <w:rFonts w:eastAsia="Times New Roman" w:cs="Arial"/>
                <w:szCs w:val="22"/>
              </w:rPr>
              <w:t xml:space="preserve"> identifies </w:t>
            </w:r>
            <w:r w:rsidR="007A7F50">
              <w:rPr>
                <w:rFonts w:eastAsia="Times New Roman" w:cs="Arial"/>
                <w:szCs w:val="22"/>
              </w:rPr>
              <w:t xml:space="preserve">competencies </w:t>
            </w:r>
            <w:r w:rsidR="002A4492">
              <w:rPr>
                <w:rFonts w:eastAsia="Times New Roman" w:cs="Arial"/>
                <w:szCs w:val="22"/>
              </w:rPr>
              <w:t>of</w:t>
            </w:r>
            <w:r w:rsidR="007A7F50">
              <w:rPr>
                <w:rFonts w:eastAsia="Times New Roman" w:cs="Arial"/>
                <w:szCs w:val="22"/>
              </w:rPr>
              <w:t xml:space="preserve"> volunteer</w:t>
            </w:r>
            <w:r w:rsidR="00750796">
              <w:rPr>
                <w:rFonts w:eastAsia="Times New Roman" w:cs="Arial"/>
                <w:szCs w:val="22"/>
              </w:rPr>
              <w:t>s</w:t>
            </w:r>
            <w:r w:rsidR="007A7F50">
              <w:rPr>
                <w:rFonts w:eastAsia="Times New Roman" w:cs="Arial"/>
                <w:szCs w:val="22"/>
              </w:rPr>
              <w:t xml:space="preserve"> and </w:t>
            </w:r>
            <w:r w:rsidR="005D207D">
              <w:rPr>
                <w:rFonts w:eastAsia="Times New Roman" w:cs="Arial"/>
                <w:szCs w:val="22"/>
              </w:rPr>
              <w:t>physicians</w:t>
            </w:r>
            <w:r w:rsidR="00094B2C">
              <w:rPr>
                <w:rFonts w:eastAsia="Times New Roman" w:cs="Arial"/>
                <w:szCs w:val="22"/>
              </w:rPr>
              <w:t xml:space="preserve">. </w:t>
            </w:r>
            <w:r w:rsidR="007A7F50">
              <w:rPr>
                <w:rFonts w:eastAsia="Times New Roman" w:cs="Arial"/>
                <w:szCs w:val="22"/>
              </w:rPr>
              <w:t xml:space="preserve">In addition, it </w:t>
            </w:r>
            <w:r w:rsidR="00094B2C">
              <w:rPr>
                <w:rFonts w:eastAsia="Times New Roman" w:cs="Arial"/>
                <w:szCs w:val="22"/>
              </w:rPr>
              <w:t>is unclear how performance results are considered as part of this determination.</w:t>
            </w:r>
            <w:r w:rsidR="00672346">
              <w:rPr>
                <w:rFonts w:eastAsia="Times New Roman" w:cs="Arial"/>
                <w:szCs w:val="22"/>
              </w:rPr>
              <w:t xml:space="preserve"> </w:t>
            </w:r>
            <w:r w:rsidR="005D207D">
              <w:rPr>
                <w:rFonts w:eastAsia="Times New Roman" w:cs="Arial"/>
                <w:szCs w:val="22"/>
              </w:rPr>
              <w:t xml:space="preserve">Assessment of competencies and </w:t>
            </w:r>
            <w:r w:rsidR="005D207D">
              <w:rPr>
                <w:rFonts w:eastAsia="Times New Roman" w:cs="Arial"/>
                <w:szCs w:val="22"/>
              </w:rPr>
              <w:lastRenderedPageBreak/>
              <w:t>deployment of identification approaches to all workforce members who interact with patients</w:t>
            </w:r>
            <w:r w:rsidR="00094B2C">
              <w:rPr>
                <w:rFonts w:eastAsia="Times New Roman" w:cs="Arial"/>
                <w:szCs w:val="22"/>
              </w:rPr>
              <w:t xml:space="preserve"> may </w:t>
            </w:r>
            <w:r w:rsidR="00750796">
              <w:rPr>
                <w:rFonts w:eastAsia="Times New Roman" w:cs="Arial"/>
                <w:szCs w:val="22"/>
              </w:rPr>
              <w:t xml:space="preserve">strengthen the applicant’s </w:t>
            </w:r>
            <w:r w:rsidR="00094B2C">
              <w:rPr>
                <w:rFonts w:eastAsia="Times New Roman" w:cs="Arial"/>
                <w:szCs w:val="22"/>
              </w:rPr>
              <w:t>core competencies of culturally competent, patient-centered care and collaborative relationships.</w:t>
            </w:r>
          </w:p>
          <w:p w14:paraId="080FA6AC" w14:textId="0A1EBBDA" w:rsidR="001015A9" w:rsidRDefault="001015A9">
            <w:pPr>
              <w:rPr>
                <w:rFonts w:eastAsia="Times New Roman" w:cs="Arial"/>
                <w:szCs w:val="22"/>
              </w:rPr>
            </w:pPr>
          </w:p>
        </w:tc>
        <w:tc>
          <w:tcPr>
            <w:tcW w:w="1967" w:type="pct"/>
            <w:tcBorders>
              <w:top w:val="nil"/>
              <w:left w:val="nil"/>
              <w:bottom w:val="single" w:sz="6" w:space="0" w:color="000000"/>
              <w:right w:val="single" w:sz="6" w:space="0" w:color="000000"/>
            </w:tcBorders>
            <w:tcMar>
              <w:top w:w="75" w:type="dxa"/>
              <w:left w:w="75" w:type="dxa"/>
              <w:bottom w:w="75" w:type="dxa"/>
              <w:right w:w="75" w:type="dxa"/>
            </w:tcMar>
            <w:hideMark/>
          </w:tcPr>
          <w:p w14:paraId="5B79CBA1" w14:textId="6A926830" w:rsidR="00094B2C" w:rsidRDefault="005D207D">
            <w:pPr>
              <w:rPr>
                <w:rFonts w:eastAsia="Times New Roman" w:cs="Arial"/>
                <w:szCs w:val="22"/>
              </w:rPr>
            </w:pPr>
            <w:r w:rsidRPr="005D207D">
              <w:rPr>
                <w:rFonts w:eastAsia="Times New Roman" w:cs="Arial"/>
                <w:szCs w:val="22"/>
              </w:rPr>
              <w:lastRenderedPageBreak/>
              <w:t xml:space="preserve">The </w:t>
            </w:r>
            <w:r>
              <w:rPr>
                <w:rFonts w:eastAsia="Times New Roman" w:cs="Arial"/>
                <w:szCs w:val="22"/>
              </w:rPr>
              <w:t xml:space="preserve">a(1) </w:t>
            </w:r>
            <w:r w:rsidRPr="005D207D">
              <w:rPr>
                <w:rFonts w:eastAsia="Times New Roman" w:cs="Arial"/>
                <w:szCs w:val="22"/>
              </w:rPr>
              <w:t xml:space="preserve">strength </w:t>
            </w:r>
            <w:r>
              <w:rPr>
                <w:rFonts w:eastAsia="Times New Roman" w:cs="Arial"/>
                <w:szCs w:val="22"/>
              </w:rPr>
              <w:t>i</w:t>
            </w:r>
            <w:r w:rsidRPr="005D207D">
              <w:rPr>
                <w:rFonts w:eastAsia="Times New Roman" w:cs="Arial"/>
                <w:szCs w:val="22"/>
              </w:rPr>
              <w:t>s for the identification of the competencies</w:t>
            </w:r>
            <w:r w:rsidR="002A4492">
              <w:rPr>
                <w:rFonts w:eastAsia="Times New Roman" w:cs="Arial"/>
                <w:szCs w:val="22"/>
              </w:rPr>
              <w:t>;</w:t>
            </w:r>
            <w:r w:rsidRPr="005D207D">
              <w:rPr>
                <w:rFonts w:eastAsia="Times New Roman" w:cs="Arial"/>
                <w:szCs w:val="22"/>
              </w:rPr>
              <w:t xml:space="preserve"> the OFI</w:t>
            </w:r>
            <w:r w:rsidR="002A4492">
              <w:rPr>
                <w:rFonts w:eastAsia="Times New Roman" w:cs="Arial"/>
                <w:szCs w:val="22"/>
              </w:rPr>
              <w:t>,</w:t>
            </w:r>
            <w:r w:rsidRPr="005D207D">
              <w:rPr>
                <w:rFonts w:eastAsia="Times New Roman" w:cs="Arial"/>
                <w:szCs w:val="22"/>
              </w:rPr>
              <w:t xml:space="preserve"> for lack of information that the</w:t>
            </w:r>
            <w:r w:rsidR="002A4492">
              <w:rPr>
                <w:rFonts w:eastAsia="Times New Roman" w:cs="Arial"/>
                <w:szCs w:val="22"/>
              </w:rPr>
              <w:t xml:space="preserve"> applicant is</w:t>
            </w:r>
            <w:r w:rsidRPr="005D207D">
              <w:rPr>
                <w:rFonts w:eastAsia="Times New Roman" w:cs="Arial"/>
                <w:szCs w:val="22"/>
              </w:rPr>
              <w:t xml:space="preserve"> assessing them and using this information and for a deployment issue</w:t>
            </w:r>
            <w:r>
              <w:rPr>
                <w:rFonts w:eastAsia="Times New Roman" w:cs="Arial"/>
                <w:szCs w:val="22"/>
              </w:rPr>
              <w:t>—</w:t>
            </w:r>
            <w:r w:rsidR="002A4492">
              <w:rPr>
                <w:rFonts w:eastAsia="Times New Roman" w:cs="Arial"/>
                <w:szCs w:val="22"/>
              </w:rPr>
              <w:t xml:space="preserve">to </w:t>
            </w:r>
            <w:r w:rsidRPr="005D207D">
              <w:rPr>
                <w:rFonts w:eastAsia="Times New Roman" w:cs="Arial"/>
                <w:szCs w:val="22"/>
              </w:rPr>
              <w:t>volunteers and physician</w:t>
            </w:r>
            <w:r>
              <w:rPr>
                <w:rFonts w:eastAsia="Times New Roman" w:cs="Arial"/>
                <w:szCs w:val="22"/>
              </w:rPr>
              <w:t>s</w:t>
            </w:r>
            <w:r w:rsidRPr="005D207D">
              <w:rPr>
                <w:rFonts w:eastAsia="Times New Roman" w:cs="Arial"/>
                <w:szCs w:val="22"/>
              </w:rPr>
              <w:t>.</w:t>
            </w:r>
            <w:r w:rsidR="00181F37">
              <w:rPr>
                <w:rFonts w:eastAsia="Times New Roman" w:cs="Arial"/>
                <w:szCs w:val="22"/>
              </w:rPr>
              <w:t xml:space="preserve"> </w:t>
            </w:r>
            <w:r w:rsidR="00094B2C">
              <w:rPr>
                <w:rFonts w:eastAsia="Times New Roman" w:cs="Arial"/>
                <w:szCs w:val="22"/>
              </w:rPr>
              <w:t xml:space="preserve">Ex1, </w:t>
            </w:r>
            <w:r w:rsidR="008D1B3B">
              <w:rPr>
                <w:rFonts w:eastAsia="Times New Roman" w:cs="Arial"/>
                <w:szCs w:val="22"/>
              </w:rPr>
              <w:t>Ex8</w:t>
            </w:r>
            <w:r w:rsidR="00094B2C">
              <w:rPr>
                <w:rFonts w:eastAsia="Times New Roman" w:cs="Arial"/>
                <w:szCs w:val="22"/>
              </w:rPr>
              <w:t xml:space="preserve">, Ex7, Ex2, </w:t>
            </w:r>
            <w:r w:rsidR="002A4492">
              <w:rPr>
                <w:rFonts w:eastAsia="Times New Roman" w:cs="Arial"/>
                <w:szCs w:val="22"/>
              </w:rPr>
              <w:t xml:space="preserve">and </w:t>
            </w:r>
            <w:r w:rsidR="008D1B3B">
              <w:rPr>
                <w:rFonts w:eastAsia="Times New Roman" w:cs="Arial"/>
                <w:szCs w:val="22"/>
              </w:rPr>
              <w:t>Ex5</w:t>
            </w:r>
            <w:r w:rsidR="00094B2C">
              <w:rPr>
                <w:rFonts w:eastAsia="Times New Roman" w:cs="Arial"/>
                <w:szCs w:val="22"/>
              </w:rPr>
              <w:t xml:space="preserve"> identified OFIs around this item.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A85D3B3" w14:textId="77777777" w:rsidR="00094B2C" w:rsidRDefault="00094B2C">
            <w:pPr>
              <w:rPr>
                <w:rFonts w:eastAsia="Times New Roman" w:cs="Arial"/>
                <w:szCs w:val="22"/>
              </w:rPr>
            </w:pPr>
            <w:r>
              <w:rPr>
                <w:rFonts w:eastAsia="Times New Roman" w:cs="Arial"/>
                <w:szCs w:val="22"/>
              </w:rPr>
              <w:t>a(1)</w:t>
            </w:r>
          </w:p>
        </w:tc>
      </w:tr>
      <w:tr w:rsidR="00EF01C0" w14:paraId="2EA297D2" w14:textId="77777777" w:rsidTr="00C8674E">
        <w:trPr>
          <w:divId w:val="1680279521"/>
        </w:trPr>
        <w:tc>
          <w:tcPr>
            <w:tcW w:w="209"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D23AD57" w14:textId="77777777" w:rsidR="00094B2C" w:rsidRDefault="00094B2C">
            <w:pPr>
              <w:rPr>
                <w:rFonts w:eastAsia="Times New Roman" w:cs="Arial"/>
                <w:szCs w:val="22"/>
              </w:rPr>
            </w:pPr>
          </w:p>
        </w:tc>
        <w:tc>
          <w:tcPr>
            <w:tcW w:w="2530"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CBDC19E" w14:textId="5627D055" w:rsidR="00094B2C" w:rsidRDefault="00094B2C">
            <w:pPr>
              <w:rPr>
                <w:rFonts w:eastAsia="Times New Roman" w:cs="Arial"/>
                <w:szCs w:val="22"/>
              </w:rPr>
            </w:pPr>
            <w:r>
              <w:rPr>
                <w:rFonts w:eastAsia="Times New Roman" w:cs="Arial"/>
                <w:szCs w:val="22"/>
              </w:rPr>
              <w:t xml:space="preserve">It is unclear </w:t>
            </w:r>
            <w:r w:rsidR="00672346">
              <w:rPr>
                <w:rFonts w:eastAsia="Times New Roman" w:cs="Arial"/>
                <w:szCs w:val="22"/>
              </w:rPr>
              <w:t xml:space="preserve">how the </w:t>
            </w:r>
            <w:r>
              <w:rPr>
                <w:rFonts w:eastAsia="Times New Roman" w:cs="Arial"/>
                <w:szCs w:val="22"/>
              </w:rPr>
              <w:t>applicant systematic</w:t>
            </w:r>
            <w:r w:rsidR="00672346">
              <w:rPr>
                <w:rFonts w:eastAsia="Times New Roman" w:cs="Arial"/>
                <w:szCs w:val="22"/>
              </w:rPr>
              <w:t>ally</w:t>
            </w:r>
            <w:r>
              <w:rPr>
                <w:rFonts w:eastAsia="Times New Roman" w:cs="Arial"/>
                <w:szCs w:val="22"/>
              </w:rPr>
              <w:t xml:space="preserve"> evaluate</w:t>
            </w:r>
            <w:r w:rsidR="00672346">
              <w:rPr>
                <w:rFonts w:eastAsia="Times New Roman" w:cs="Arial"/>
                <w:szCs w:val="22"/>
              </w:rPr>
              <w:t>s</w:t>
            </w:r>
            <w:r>
              <w:rPr>
                <w:rFonts w:eastAsia="Times New Roman" w:cs="Arial"/>
                <w:szCs w:val="22"/>
              </w:rPr>
              <w:t xml:space="preserve"> and ensure</w:t>
            </w:r>
            <w:r w:rsidR="00672346">
              <w:rPr>
                <w:rFonts w:eastAsia="Times New Roman" w:cs="Arial"/>
                <w:szCs w:val="22"/>
              </w:rPr>
              <w:t>s</w:t>
            </w:r>
            <w:r>
              <w:rPr>
                <w:rFonts w:eastAsia="Times New Roman" w:cs="Arial"/>
                <w:szCs w:val="22"/>
              </w:rPr>
              <w:t xml:space="preserve"> workforce </w:t>
            </w:r>
            <w:r w:rsidR="002F0379">
              <w:rPr>
                <w:rFonts w:eastAsia="Times New Roman" w:cs="Arial"/>
                <w:szCs w:val="22"/>
              </w:rPr>
              <w:t xml:space="preserve">security </w:t>
            </w:r>
            <w:r>
              <w:rPr>
                <w:rFonts w:eastAsia="Times New Roman" w:cs="Arial"/>
                <w:szCs w:val="22"/>
              </w:rPr>
              <w:t xml:space="preserve">and accessibility. </w:t>
            </w:r>
            <w:r w:rsidR="002F0379">
              <w:rPr>
                <w:rFonts w:eastAsia="Times New Roman" w:cs="Arial"/>
                <w:szCs w:val="22"/>
              </w:rPr>
              <w:t>M</w:t>
            </w:r>
            <w:r>
              <w:rPr>
                <w:rFonts w:eastAsia="Times New Roman" w:cs="Arial"/>
                <w:szCs w:val="22"/>
              </w:rPr>
              <w:t xml:space="preserve">easures </w:t>
            </w:r>
            <w:r w:rsidR="002F0379">
              <w:rPr>
                <w:rFonts w:eastAsia="Times New Roman" w:cs="Arial"/>
                <w:szCs w:val="22"/>
              </w:rPr>
              <w:t xml:space="preserve">are </w:t>
            </w:r>
            <w:r>
              <w:rPr>
                <w:rFonts w:eastAsia="Times New Roman" w:cs="Arial"/>
                <w:szCs w:val="22"/>
              </w:rPr>
              <w:t>not identified for accessibility</w:t>
            </w:r>
            <w:r w:rsidR="002F0379">
              <w:rPr>
                <w:rFonts w:eastAsia="Times New Roman" w:cs="Arial"/>
                <w:szCs w:val="22"/>
              </w:rPr>
              <w:t>, and</w:t>
            </w:r>
            <w:r>
              <w:rPr>
                <w:rFonts w:eastAsia="Times New Roman" w:cs="Arial"/>
                <w:szCs w:val="22"/>
              </w:rPr>
              <w:t xml:space="preserve"> </w:t>
            </w:r>
            <w:r w:rsidR="002F0379">
              <w:rPr>
                <w:rFonts w:eastAsia="Times New Roman" w:cs="Arial"/>
                <w:szCs w:val="22"/>
              </w:rPr>
              <w:t xml:space="preserve">the measures </w:t>
            </w:r>
            <w:r w:rsidR="00891F10">
              <w:rPr>
                <w:rFonts w:eastAsia="Times New Roman" w:cs="Arial"/>
                <w:szCs w:val="22"/>
              </w:rPr>
              <w:t>given do</w:t>
            </w:r>
            <w:r>
              <w:rPr>
                <w:rFonts w:eastAsia="Times New Roman" w:cs="Arial"/>
                <w:szCs w:val="22"/>
              </w:rPr>
              <w:t xml:space="preserve"> not address possible areas of vulnerability such as exposure to radiation and chemicals, ergonomic injuries</w:t>
            </w:r>
            <w:r w:rsidR="002A4492">
              <w:rPr>
                <w:rFonts w:eastAsia="Times New Roman" w:cs="Arial"/>
                <w:szCs w:val="22"/>
              </w:rPr>
              <w:t>,</w:t>
            </w:r>
            <w:r>
              <w:rPr>
                <w:rFonts w:eastAsia="Times New Roman" w:cs="Arial"/>
                <w:szCs w:val="22"/>
              </w:rPr>
              <w:t xml:space="preserve"> and accidents. By clearly articulating leading indicators of security and accessibility, the applicant may be able to proactively eliminate potential risks to its workforce.</w:t>
            </w:r>
          </w:p>
        </w:tc>
        <w:tc>
          <w:tcPr>
            <w:tcW w:w="1967"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6B98A2A" w14:textId="300F78AF" w:rsidR="00094B2C" w:rsidRDefault="00094B2C">
            <w:pPr>
              <w:rPr>
                <w:rFonts w:eastAsia="Times New Roman" w:cs="Arial"/>
                <w:szCs w:val="22"/>
              </w:rPr>
            </w:pPr>
            <w:r>
              <w:rPr>
                <w:rFonts w:eastAsia="Times New Roman" w:cs="Arial"/>
                <w:szCs w:val="22"/>
              </w:rPr>
              <w:t xml:space="preserve">Comments around this item were included by </w:t>
            </w:r>
            <w:r w:rsidR="008D1B3B">
              <w:rPr>
                <w:rFonts w:eastAsia="Times New Roman" w:cs="Arial"/>
                <w:szCs w:val="22"/>
              </w:rPr>
              <w:t>Ex8</w:t>
            </w:r>
            <w:r>
              <w:rPr>
                <w:rFonts w:eastAsia="Times New Roman" w:cs="Arial"/>
                <w:szCs w:val="22"/>
              </w:rPr>
              <w:t xml:space="preserve">, Ex4, </w:t>
            </w:r>
            <w:r w:rsidR="008D1B3B">
              <w:rPr>
                <w:rFonts w:eastAsia="Times New Roman" w:cs="Arial"/>
                <w:szCs w:val="22"/>
              </w:rPr>
              <w:t>Ex5</w:t>
            </w:r>
            <w:r>
              <w:rPr>
                <w:rFonts w:eastAsia="Times New Roman" w:cs="Arial"/>
                <w:szCs w:val="22"/>
              </w:rPr>
              <w:t xml:space="preserve">, Ex1, </w:t>
            </w:r>
            <w:r w:rsidR="002A4492">
              <w:rPr>
                <w:rFonts w:eastAsia="Times New Roman" w:cs="Arial"/>
                <w:szCs w:val="22"/>
              </w:rPr>
              <w:t xml:space="preserve">and </w:t>
            </w:r>
            <w:r>
              <w:rPr>
                <w:rFonts w:eastAsia="Times New Roman" w:cs="Arial"/>
                <w:szCs w:val="22"/>
              </w:rPr>
              <w:t>Ex2. Strong agreement on this comment.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6F636D7" w14:textId="77777777" w:rsidR="00094B2C" w:rsidRDefault="00094B2C">
            <w:pPr>
              <w:rPr>
                <w:rFonts w:eastAsia="Times New Roman" w:cs="Arial"/>
                <w:szCs w:val="22"/>
              </w:rPr>
            </w:pPr>
            <w:r>
              <w:rPr>
                <w:rFonts w:eastAsia="Times New Roman" w:cs="Arial"/>
                <w:szCs w:val="22"/>
              </w:rPr>
              <w:t>b(1)</w:t>
            </w:r>
          </w:p>
        </w:tc>
      </w:tr>
    </w:tbl>
    <w:p w14:paraId="2EA7123B"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260"/>
      </w:tblGrid>
      <w:tr w:rsidR="00143FBD" w14:paraId="3AF9F900" w14:textId="77777777" w:rsidTr="00143FBD">
        <w:tc>
          <w:tcPr>
            <w:tcW w:w="10260" w:type="dxa"/>
          </w:tcPr>
          <w:p w14:paraId="75A72CF5" w14:textId="45CE50CD" w:rsidR="00143FBD" w:rsidRDefault="00143FBD" w:rsidP="00143FBD">
            <w:pPr>
              <w:rPr>
                <w:rFonts w:eastAsia="Times New Roman" w:cs="Arial"/>
                <w:szCs w:val="22"/>
              </w:rPr>
            </w:pPr>
            <w:r>
              <w:rPr>
                <w:rFonts w:eastAsia="Times New Roman" w:cs="Arial"/>
                <w:szCs w:val="22"/>
              </w:rPr>
              <w:t>I did not include the following comments: Ex5 and Ex2 both had b(2) comments around tailoring of benefits, services</w:t>
            </w:r>
            <w:r w:rsidR="00672346">
              <w:rPr>
                <w:rFonts w:eastAsia="Times New Roman" w:cs="Arial"/>
                <w:szCs w:val="22"/>
              </w:rPr>
              <w:t>,</w:t>
            </w:r>
            <w:r>
              <w:rPr>
                <w:rFonts w:eastAsia="Times New Roman" w:cs="Arial"/>
                <w:szCs w:val="22"/>
              </w:rPr>
              <w:t xml:space="preserve"> and policies to the needs of a diverse workforce. (Considered less important than the 2 OFIs that were included.</w:t>
            </w:r>
            <w:r w:rsidR="00672346">
              <w:rPr>
                <w:rFonts w:eastAsia="Times New Roman" w:cs="Arial"/>
                <w:szCs w:val="22"/>
              </w:rPr>
              <w:t>)</w:t>
            </w:r>
            <w:r>
              <w:rPr>
                <w:rFonts w:eastAsia="Times New Roman" w:cs="Arial"/>
                <w:szCs w:val="22"/>
              </w:rPr>
              <w:t xml:space="preserve"> </w:t>
            </w:r>
          </w:p>
          <w:p w14:paraId="2974B169" w14:textId="2E1753E8" w:rsidR="00143FBD" w:rsidRDefault="00143FBD" w:rsidP="00143FBD">
            <w:pPr>
              <w:rPr>
                <w:rFonts w:eastAsia="Times New Roman" w:cs="Arial"/>
                <w:szCs w:val="22"/>
              </w:rPr>
            </w:pPr>
            <w:r>
              <w:rPr>
                <w:rFonts w:eastAsia="Times New Roman" w:cs="Arial"/>
                <w:szCs w:val="22"/>
              </w:rPr>
              <w:t xml:space="preserve">Ex4 had an a(4) comment that </w:t>
            </w:r>
            <w:r w:rsidR="002A4492">
              <w:rPr>
                <w:rFonts w:eastAsia="Times New Roman" w:cs="Arial"/>
                <w:szCs w:val="22"/>
              </w:rPr>
              <w:t>it is</w:t>
            </w:r>
            <w:r>
              <w:rPr>
                <w:rFonts w:eastAsia="Times New Roman" w:cs="Arial"/>
                <w:szCs w:val="22"/>
              </w:rPr>
              <w:t xml:space="preserve"> unclear how workforce is managed to exceed performance expectations. (Considered less important.) </w:t>
            </w:r>
          </w:p>
          <w:p w14:paraId="7CC6CD1A" w14:textId="5818414E" w:rsidR="00143FBD" w:rsidRDefault="00143FBD" w:rsidP="00143FBD">
            <w:pPr>
              <w:rPr>
                <w:rFonts w:eastAsia="Times New Roman" w:cs="Arial"/>
                <w:szCs w:val="22"/>
              </w:rPr>
            </w:pPr>
            <w:r>
              <w:rPr>
                <w:rFonts w:eastAsia="Times New Roman" w:cs="Arial"/>
                <w:szCs w:val="22"/>
              </w:rPr>
              <w:t xml:space="preserve">Ex3 also had an a(4) OFI stating “unclear </w:t>
            </w:r>
            <w:r w:rsidR="00750796">
              <w:rPr>
                <w:rFonts w:eastAsia="Times New Roman" w:cs="Arial"/>
                <w:szCs w:val="22"/>
              </w:rPr>
              <w:t xml:space="preserve">how </w:t>
            </w:r>
            <w:r>
              <w:rPr>
                <w:rFonts w:eastAsia="Times New Roman" w:cs="Arial"/>
                <w:szCs w:val="22"/>
              </w:rPr>
              <w:t>the applicant systematic</w:t>
            </w:r>
            <w:r w:rsidR="00750796">
              <w:rPr>
                <w:rFonts w:eastAsia="Times New Roman" w:cs="Arial"/>
                <w:szCs w:val="22"/>
              </w:rPr>
              <w:t>ally</w:t>
            </w:r>
            <w:r>
              <w:rPr>
                <w:rFonts w:eastAsia="Times New Roman" w:cs="Arial"/>
                <w:szCs w:val="22"/>
              </w:rPr>
              <w:t xml:space="preserve"> organize</w:t>
            </w:r>
            <w:r w:rsidR="00750796">
              <w:rPr>
                <w:rFonts w:eastAsia="Times New Roman" w:cs="Arial"/>
                <w:szCs w:val="22"/>
              </w:rPr>
              <w:t>s</w:t>
            </w:r>
            <w:r>
              <w:rPr>
                <w:rFonts w:eastAsia="Times New Roman" w:cs="Arial"/>
                <w:szCs w:val="22"/>
              </w:rPr>
              <w:t xml:space="preserve"> and manage</w:t>
            </w:r>
            <w:r w:rsidR="00750796">
              <w:rPr>
                <w:rFonts w:eastAsia="Times New Roman" w:cs="Arial"/>
                <w:szCs w:val="22"/>
              </w:rPr>
              <w:t>s</w:t>
            </w:r>
            <w:r>
              <w:rPr>
                <w:rFonts w:eastAsia="Times New Roman" w:cs="Arial"/>
                <w:szCs w:val="22"/>
              </w:rPr>
              <w:t xml:space="preserve"> the </w:t>
            </w:r>
            <w:r w:rsidR="002A4492">
              <w:rPr>
                <w:rFonts w:eastAsia="Times New Roman" w:cs="Arial"/>
                <w:szCs w:val="22"/>
              </w:rPr>
              <w:t>workforce</w:t>
            </w:r>
            <w:r>
              <w:rPr>
                <w:rFonts w:eastAsia="Times New Roman" w:cs="Arial"/>
                <w:szCs w:val="22"/>
              </w:rPr>
              <w:t xml:space="preserve"> to address the strategic challenge of serving needy, vulnerable patient population in remote locations.</w:t>
            </w:r>
            <w:r w:rsidR="00750796">
              <w:rPr>
                <w:rFonts w:eastAsia="Times New Roman" w:cs="Arial"/>
                <w:szCs w:val="22"/>
              </w:rPr>
              <w:t>”</w:t>
            </w:r>
            <w:r>
              <w:rPr>
                <w:rFonts w:eastAsia="Times New Roman" w:cs="Arial"/>
                <w:szCs w:val="22"/>
              </w:rPr>
              <w:t xml:space="preserve"> (I did not include this as we had a strong strength around the PCT structure</w:t>
            </w:r>
            <w:r w:rsidR="002A4492">
              <w:rPr>
                <w:rFonts w:eastAsia="Times New Roman" w:cs="Arial"/>
                <w:szCs w:val="22"/>
              </w:rPr>
              <w:t>,</w:t>
            </w:r>
            <w:r>
              <w:rPr>
                <w:rFonts w:eastAsia="Times New Roman" w:cs="Arial"/>
                <w:szCs w:val="22"/>
              </w:rPr>
              <w:t xml:space="preserve"> and I felt that this structure did address the SC.) </w:t>
            </w:r>
          </w:p>
          <w:p w14:paraId="71B754FB" w14:textId="5FB1D0BD" w:rsidR="00143FBD" w:rsidRDefault="00143FBD" w:rsidP="00143FBD">
            <w:pPr>
              <w:rPr>
                <w:rFonts w:eastAsia="Times New Roman" w:cs="Arial"/>
                <w:szCs w:val="22"/>
              </w:rPr>
            </w:pPr>
            <w:r>
              <w:rPr>
                <w:rFonts w:eastAsia="Times New Roman" w:cs="Arial"/>
                <w:szCs w:val="22"/>
              </w:rPr>
              <w:t>Ex4 had an a(3) OFI</w:t>
            </w:r>
            <w:r w:rsidR="002A4492">
              <w:rPr>
                <w:rFonts w:eastAsia="Times New Roman" w:cs="Arial"/>
                <w:szCs w:val="22"/>
              </w:rPr>
              <w:t xml:space="preserve"> regarding</w:t>
            </w:r>
            <w:r>
              <w:rPr>
                <w:rFonts w:eastAsia="Times New Roman" w:cs="Arial"/>
                <w:szCs w:val="22"/>
              </w:rPr>
              <w:t xml:space="preserve"> how </w:t>
            </w:r>
            <w:r w:rsidR="002A4492">
              <w:rPr>
                <w:rFonts w:eastAsia="Times New Roman" w:cs="Arial"/>
                <w:szCs w:val="22"/>
              </w:rPr>
              <w:t xml:space="preserve">the workforce </w:t>
            </w:r>
            <w:r>
              <w:rPr>
                <w:rFonts w:eastAsia="Times New Roman" w:cs="Arial"/>
                <w:szCs w:val="22"/>
              </w:rPr>
              <w:t>is managed to ensure continuity. (Again, I did not include as I considered it less important</w:t>
            </w:r>
            <w:r w:rsidR="002A4492">
              <w:rPr>
                <w:rFonts w:eastAsia="Times New Roman" w:cs="Arial"/>
                <w:szCs w:val="22"/>
              </w:rPr>
              <w:t>,</w:t>
            </w:r>
            <w:r>
              <w:rPr>
                <w:rFonts w:eastAsia="Times New Roman" w:cs="Arial"/>
                <w:szCs w:val="22"/>
              </w:rPr>
              <w:t xml:space="preserve"> and the applicant indicated that the contingency plan would be to close clinics and reassign or outpace displaced staffing. I may not have liked the answer, but I do believe the</w:t>
            </w:r>
            <w:r w:rsidR="00672346">
              <w:rPr>
                <w:rFonts w:eastAsia="Times New Roman" w:cs="Arial"/>
                <w:szCs w:val="22"/>
              </w:rPr>
              <w:t xml:space="preserve"> applicant</w:t>
            </w:r>
            <w:r>
              <w:rPr>
                <w:rFonts w:eastAsia="Times New Roman" w:cs="Arial"/>
                <w:szCs w:val="22"/>
              </w:rPr>
              <w:t xml:space="preserve"> addressed the issue.) </w:t>
            </w:r>
          </w:p>
          <w:p w14:paraId="214408D0" w14:textId="089F0E08" w:rsidR="00143FBD" w:rsidRDefault="00143FBD" w:rsidP="00143FBD">
            <w:pPr>
              <w:rPr>
                <w:rFonts w:eastAsia="Times New Roman" w:cs="Arial"/>
                <w:szCs w:val="22"/>
              </w:rPr>
            </w:pPr>
            <w:r>
              <w:rPr>
                <w:rFonts w:eastAsia="Times New Roman" w:cs="Arial"/>
                <w:szCs w:val="22"/>
              </w:rPr>
              <w:t xml:space="preserve">Ex3 had an a(3) OFI around preparing the </w:t>
            </w:r>
            <w:r w:rsidR="002A4492">
              <w:rPr>
                <w:rFonts w:eastAsia="Times New Roman" w:cs="Arial"/>
                <w:szCs w:val="22"/>
              </w:rPr>
              <w:t>workforce</w:t>
            </w:r>
            <w:r>
              <w:rPr>
                <w:rFonts w:eastAsia="Times New Roman" w:cs="Arial"/>
                <w:szCs w:val="22"/>
              </w:rPr>
              <w:t xml:space="preserve"> for changing capability and capacity needs. I did not consider this as important as other OFIs due primarily to the fact that the organization has never reduced its workforce. Ex2 had an a(3) OFI around </w:t>
            </w:r>
            <w:r w:rsidR="00891F10">
              <w:rPr>
                <w:rFonts w:eastAsia="Times New Roman" w:cs="Arial"/>
                <w:szCs w:val="22"/>
              </w:rPr>
              <w:t>whether</w:t>
            </w:r>
            <w:r>
              <w:rPr>
                <w:rFonts w:eastAsia="Times New Roman" w:cs="Arial"/>
                <w:szCs w:val="22"/>
              </w:rPr>
              <w:t xml:space="preserve"> the recognition programs contribute to the achievement of action plans. (Agreed with comment, but considered it less significant than included OFIs.) </w:t>
            </w:r>
          </w:p>
          <w:p w14:paraId="5B1475D9" w14:textId="75A8B352" w:rsidR="00143FBD" w:rsidRDefault="00143FBD" w:rsidP="00143FBD">
            <w:pPr>
              <w:rPr>
                <w:rFonts w:eastAsia="Times New Roman" w:cs="Arial"/>
                <w:szCs w:val="22"/>
              </w:rPr>
            </w:pPr>
            <w:r>
              <w:rPr>
                <w:rFonts w:eastAsia="Times New Roman" w:cs="Arial"/>
                <w:szCs w:val="22"/>
              </w:rPr>
              <w:t>Ex4 has an a(2) comment that stated processes to place/acclimate workforce into the organizational culture was unclear. (Only comment in this area</w:t>
            </w:r>
            <w:r w:rsidR="00750796">
              <w:rPr>
                <w:rFonts w:eastAsia="Times New Roman" w:cs="Arial"/>
                <w:szCs w:val="22"/>
              </w:rPr>
              <w:t>—</w:t>
            </w:r>
            <w:r>
              <w:rPr>
                <w:rFonts w:eastAsia="Times New Roman" w:cs="Arial"/>
                <w:szCs w:val="22"/>
              </w:rPr>
              <w:t>considered less significant.)</w:t>
            </w:r>
          </w:p>
        </w:tc>
      </w:tr>
    </w:tbl>
    <w:p w14:paraId="5B1B7097"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43FBD" w14:paraId="2EDEF79D" w14:textId="77777777" w:rsidTr="00143FBD">
        <w:tc>
          <w:tcPr>
            <w:tcW w:w="10790" w:type="dxa"/>
          </w:tcPr>
          <w:p w14:paraId="5D0C9AE1"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Value: </w:t>
            </w:r>
            <w:r w:rsidRPr="003720B9">
              <w:rPr>
                <w:rStyle w:val="Strong"/>
                <w:rFonts w:eastAsia="Times New Roman" w:cs="Arial"/>
                <w:b w:val="0"/>
                <w:szCs w:val="22"/>
              </w:rPr>
              <w:t>60</w:t>
            </w:r>
          </w:p>
          <w:p w14:paraId="479EA49F" w14:textId="77777777" w:rsidR="00143FBD" w:rsidRPr="003720B9" w:rsidRDefault="00143FBD" w:rsidP="00143FBD">
            <w:pPr>
              <w:ind w:left="360" w:right="360"/>
              <w:rPr>
                <w:rFonts w:eastAsia="Times New Roman" w:cs="Arial"/>
                <w:b/>
                <w:szCs w:val="22"/>
              </w:rPr>
            </w:pPr>
            <w:r w:rsidRPr="003720B9">
              <w:rPr>
                <w:rFonts w:eastAsia="Times New Roman" w:cs="Arial"/>
                <w:b/>
                <w:szCs w:val="22"/>
              </w:rPr>
              <w:t xml:space="preserve">Score Range: </w:t>
            </w:r>
            <w:r w:rsidRPr="003720B9">
              <w:rPr>
                <w:rStyle w:val="Strong"/>
                <w:rFonts w:eastAsia="Times New Roman" w:cs="Arial"/>
                <w:b w:val="0"/>
                <w:szCs w:val="22"/>
              </w:rPr>
              <w:t>50</w:t>
            </w:r>
            <w:r>
              <w:rPr>
                <w:rStyle w:val="Strong"/>
                <w:rFonts w:eastAsia="Times New Roman" w:cs="Arial"/>
                <w:b w:val="0"/>
                <w:szCs w:val="22"/>
              </w:rPr>
              <w:t>–</w:t>
            </w:r>
            <w:r w:rsidRPr="003720B9">
              <w:rPr>
                <w:rStyle w:val="Strong"/>
                <w:rFonts w:eastAsia="Times New Roman" w:cs="Arial"/>
                <w:b w:val="0"/>
                <w:szCs w:val="22"/>
              </w:rPr>
              <w:t>65%</w:t>
            </w:r>
          </w:p>
          <w:p w14:paraId="66625F08" w14:textId="72B685DE" w:rsidR="00143FBD" w:rsidRDefault="00143FBD" w:rsidP="00143FBD">
            <w:pPr>
              <w:rPr>
                <w:rFonts w:eastAsia="Times New Roman" w:cs="Arial"/>
                <w:b/>
                <w:szCs w:val="22"/>
              </w:rPr>
            </w:pPr>
            <w:r w:rsidRPr="003720B9">
              <w:rPr>
                <w:rFonts w:eastAsia="Times New Roman" w:cs="Arial"/>
                <w:b/>
                <w:szCs w:val="22"/>
              </w:rPr>
              <w:t xml:space="preserve">Why shouldn’t the score be in the range above or below the selected one? </w:t>
            </w:r>
            <w:r w:rsidRPr="003720B9">
              <w:rPr>
                <w:rStyle w:val="Strong"/>
                <w:rFonts w:eastAsia="Times New Roman" w:cs="Arial"/>
                <w:b w:val="0"/>
                <w:szCs w:val="22"/>
              </w:rPr>
              <w:t>Based on comments for this item, I am recommending a score of 65</w:t>
            </w:r>
            <w:r w:rsidR="002A4492">
              <w:rPr>
                <w:rStyle w:val="Strong"/>
                <w:rFonts w:eastAsia="Times New Roman" w:cs="Arial"/>
                <w:b w:val="0"/>
                <w:szCs w:val="22"/>
              </w:rPr>
              <w:t>%</w:t>
            </w:r>
            <w:r w:rsidRPr="003720B9">
              <w:rPr>
                <w:rStyle w:val="Strong"/>
                <w:rFonts w:eastAsia="Times New Roman" w:cs="Arial"/>
                <w:b w:val="0"/>
                <w:szCs w:val="22"/>
              </w:rPr>
              <w:t>. We have four strengths</w:t>
            </w:r>
            <w:r>
              <w:rPr>
                <w:rStyle w:val="Strong"/>
                <w:rFonts w:eastAsia="Times New Roman" w:cs="Arial"/>
                <w:b w:val="0"/>
                <w:szCs w:val="22"/>
              </w:rPr>
              <w:t>—</w:t>
            </w:r>
            <w:r w:rsidRPr="003720B9">
              <w:rPr>
                <w:rStyle w:val="Strong"/>
                <w:rFonts w:eastAsia="Times New Roman" w:cs="Arial"/>
                <w:b w:val="0"/>
                <w:szCs w:val="22"/>
              </w:rPr>
              <w:t>one a double</w:t>
            </w:r>
            <w:r w:rsidR="00672346">
              <w:rPr>
                <w:rStyle w:val="Strong"/>
                <w:rFonts w:eastAsia="Times New Roman" w:cs="Arial"/>
                <w:b w:val="0"/>
                <w:szCs w:val="22"/>
              </w:rPr>
              <w:t>—</w:t>
            </w:r>
            <w:r w:rsidRPr="003720B9">
              <w:rPr>
                <w:rStyle w:val="Strong"/>
                <w:rFonts w:eastAsia="Times New Roman" w:cs="Arial"/>
                <w:b w:val="0"/>
                <w:szCs w:val="22"/>
              </w:rPr>
              <w:t>and two OFI</w:t>
            </w:r>
            <w:r>
              <w:rPr>
                <w:rStyle w:val="Strong"/>
                <w:rFonts w:eastAsia="Times New Roman" w:cs="Arial"/>
                <w:b w:val="0"/>
                <w:szCs w:val="22"/>
              </w:rPr>
              <w:t>s</w:t>
            </w:r>
            <w:r w:rsidR="002A4492">
              <w:rPr>
                <w:rStyle w:val="Strong"/>
                <w:rFonts w:eastAsia="Times New Roman" w:cs="Arial"/>
                <w:b w:val="0"/>
                <w:szCs w:val="22"/>
              </w:rPr>
              <w:t>, so</w:t>
            </w:r>
            <w:r w:rsidRPr="003720B9">
              <w:rPr>
                <w:rStyle w:val="Strong"/>
                <w:rFonts w:eastAsia="Times New Roman" w:cs="Arial"/>
                <w:b w:val="0"/>
                <w:szCs w:val="22"/>
              </w:rPr>
              <w:t xml:space="preserve"> </w:t>
            </w:r>
            <w:r w:rsidR="002A4492">
              <w:rPr>
                <w:rStyle w:val="Strong"/>
                <w:rFonts w:eastAsia="Times New Roman" w:cs="Arial"/>
                <w:b w:val="0"/>
                <w:szCs w:val="22"/>
              </w:rPr>
              <w:lastRenderedPageBreak/>
              <w:t>c</w:t>
            </w:r>
            <w:r w:rsidRPr="003720B9">
              <w:rPr>
                <w:rStyle w:val="Strong"/>
                <w:rFonts w:eastAsia="Times New Roman" w:cs="Arial"/>
                <w:b w:val="0"/>
                <w:szCs w:val="22"/>
              </w:rPr>
              <w:t xml:space="preserve">learly in this scoring range. I put </w:t>
            </w:r>
            <w:r w:rsidR="002A4492">
              <w:rPr>
                <w:rStyle w:val="Strong"/>
                <w:rFonts w:eastAsia="Times New Roman" w:cs="Arial"/>
                <w:b w:val="0"/>
                <w:szCs w:val="22"/>
              </w:rPr>
              <w:t>it</w:t>
            </w:r>
            <w:r w:rsidRPr="003720B9">
              <w:rPr>
                <w:rStyle w:val="Strong"/>
                <w:rFonts w:eastAsia="Times New Roman" w:cs="Arial"/>
                <w:b w:val="0"/>
                <w:szCs w:val="22"/>
              </w:rPr>
              <w:t xml:space="preserve"> at the top of the range. The</w:t>
            </w:r>
            <w:r w:rsidR="002A4492">
              <w:rPr>
                <w:rStyle w:val="Strong"/>
                <w:rFonts w:eastAsia="Times New Roman" w:cs="Arial"/>
                <w:b w:val="0"/>
                <w:szCs w:val="22"/>
              </w:rPr>
              <w:t xml:space="preserve"> applicant</w:t>
            </w:r>
            <w:r w:rsidRPr="003720B9">
              <w:rPr>
                <w:rStyle w:val="Strong"/>
                <w:rFonts w:eastAsia="Times New Roman" w:cs="Arial"/>
                <w:b w:val="0"/>
                <w:szCs w:val="22"/>
              </w:rPr>
              <w:t xml:space="preserve"> do</w:t>
            </w:r>
            <w:r w:rsidR="002A4492">
              <w:rPr>
                <w:rStyle w:val="Strong"/>
                <w:rFonts w:eastAsia="Times New Roman" w:cs="Arial"/>
                <w:b w:val="0"/>
                <w:szCs w:val="22"/>
              </w:rPr>
              <w:t>es</w:t>
            </w:r>
            <w:r w:rsidRPr="003720B9">
              <w:rPr>
                <w:rStyle w:val="Strong"/>
                <w:rFonts w:eastAsia="Times New Roman" w:cs="Arial"/>
                <w:b w:val="0"/>
                <w:szCs w:val="22"/>
              </w:rPr>
              <w:t xml:space="preserve"> answer to multiple requirements, but we had some questions around deployment, so there may be some significant gaps. I also don’t think I could get to the 70</w:t>
            </w:r>
            <w:r>
              <w:rPr>
                <w:rStyle w:val="Strong"/>
                <w:rFonts w:eastAsia="Times New Roman" w:cs="Arial"/>
                <w:b w:val="0"/>
                <w:szCs w:val="22"/>
              </w:rPr>
              <w:t>–</w:t>
            </w:r>
            <w:r w:rsidRPr="003720B9">
              <w:rPr>
                <w:rStyle w:val="Strong"/>
                <w:rFonts w:eastAsia="Times New Roman" w:cs="Arial"/>
                <w:b w:val="0"/>
                <w:szCs w:val="22"/>
              </w:rPr>
              <w:t>85</w:t>
            </w:r>
            <w:r w:rsidR="00737B5A">
              <w:rPr>
                <w:rStyle w:val="Strong"/>
                <w:rFonts w:eastAsia="Times New Roman" w:cs="Arial"/>
                <w:b w:val="0"/>
                <w:szCs w:val="22"/>
              </w:rPr>
              <w:t>%</w:t>
            </w:r>
            <w:r w:rsidRPr="003720B9">
              <w:rPr>
                <w:rStyle w:val="Strong"/>
                <w:rFonts w:eastAsia="Times New Roman" w:cs="Arial"/>
                <w:b w:val="0"/>
                <w:szCs w:val="22"/>
              </w:rPr>
              <w:t xml:space="preserve"> range because I didn’t see real examples of innovation or many cycles of improvement.</w:t>
            </w:r>
            <w:r w:rsidRPr="003720B9">
              <w:rPr>
                <w:rFonts w:eastAsia="Times New Roman" w:cs="Arial"/>
                <w:b/>
                <w:szCs w:val="22"/>
              </w:rPr>
              <w:t xml:space="preserve"> </w:t>
            </w:r>
          </w:p>
          <w:p w14:paraId="131F3272" w14:textId="0189EEAD" w:rsidR="00750796" w:rsidRPr="00750796" w:rsidRDefault="005D207D" w:rsidP="00143FBD">
            <w:pPr>
              <w:rPr>
                <w:rFonts w:eastAsia="Times New Roman" w:cs="Arial"/>
                <w:szCs w:val="22"/>
              </w:rPr>
            </w:pPr>
            <w:r w:rsidRPr="00504ED3">
              <w:rPr>
                <w:rFonts w:eastAsia="Times New Roman" w:cs="Arial"/>
                <w:szCs w:val="22"/>
              </w:rPr>
              <w:t>Deployment gaps for the</w:t>
            </w:r>
            <w:r w:rsidRPr="00EB23A1">
              <w:rPr>
                <w:rFonts w:eastAsia="Times New Roman" w:cs="Arial"/>
                <w:szCs w:val="22"/>
              </w:rPr>
              <w:t xml:space="preserve"> physician workforce and volunteers caused the score to drop </w:t>
            </w:r>
            <w:r>
              <w:rPr>
                <w:rFonts w:eastAsia="Times New Roman" w:cs="Arial"/>
                <w:szCs w:val="22"/>
              </w:rPr>
              <w:t>to 60</w:t>
            </w:r>
            <w:r w:rsidR="002A4492">
              <w:rPr>
                <w:rFonts w:eastAsia="Times New Roman" w:cs="Arial"/>
                <w:szCs w:val="22"/>
              </w:rPr>
              <w:t>%</w:t>
            </w:r>
            <w:r w:rsidRPr="00EB23A1">
              <w:rPr>
                <w:rFonts w:eastAsia="Times New Roman" w:cs="Arial"/>
                <w:szCs w:val="22"/>
              </w:rPr>
              <w:t xml:space="preserve"> at consensus.</w:t>
            </w:r>
          </w:p>
        </w:tc>
      </w:tr>
    </w:tbl>
    <w:p w14:paraId="26A25A18" w14:textId="5A3C4158" w:rsidR="00094B2C" w:rsidRDefault="00143FBD" w:rsidP="00143FBD">
      <w:pPr>
        <w:pStyle w:val="Heading2"/>
        <w:divId w:val="1680279521"/>
        <w:rPr>
          <w:rFonts w:eastAsia="Times New Roman"/>
        </w:rPr>
      </w:pPr>
      <w:r>
        <w:rPr>
          <w:rFonts w:eastAsia="Times New Roman"/>
        </w:rPr>
        <w:lastRenderedPageBreak/>
        <w:br w:type="page"/>
      </w:r>
      <w:r w:rsidR="00094B2C">
        <w:rPr>
          <w:rFonts w:eastAsia="Times New Roman"/>
        </w:rPr>
        <w:lastRenderedPageBreak/>
        <w:t>Item Worksheet</w:t>
      </w:r>
      <w:r w:rsidR="00347E96">
        <w:rPr>
          <w:rFonts w:eastAsia="Times New Roman"/>
        </w:rPr>
        <w:t>—</w:t>
      </w:r>
      <w:r w:rsidR="00094B2C">
        <w:rPr>
          <w:rFonts w:eastAsia="Times New Roman"/>
        </w:rPr>
        <w:t>Item 5.2</w:t>
      </w:r>
    </w:p>
    <w:p w14:paraId="3D6716D9" w14:textId="77777777" w:rsidR="00094B2C" w:rsidRDefault="00094B2C">
      <w:pPr>
        <w:pStyle w:val="Heading2"/>
        <w:divId w:val="1680279521"/>
        <w:rPr>
          <w:rFonts w:eastAsia="Times New Roman" w:cs="Arial"/>
        </w:rPr>
      </w:pPr>
      <w:r>
        <w:rPr>
          <w:rFonts w:eastAsia="Times New Roman" w:cs="Arial"/>
        </w:rPr>
        <w:t>Workforce Engagement</w:t>
      </w:r>
    </w:p>
    <w:p w14:paraId="36E44B4A" w14:textId="77777777" w:rsidR="00094B2C" w:rsidRDefault="00094B2C">
      <w:pPr>
        <w:pStyle w:val="Heading3"/>
        <w:divId w:val="1680279521"/>
        <w:rPr>
          <w:rFonts w:eastAsia="Times New Roman" w:cs="Arial"/>
        </w:rPr>
      </w:pPr>
      <w:r>
        <w:rPr>
          <w:rFonts w:eastAsia="Times New Roman" w:cs="Arial"/>
        </w:rPr>
        <w:t>Relevant Key Factors</w:t>
      </w:r>
    </w:p>
    <w:p w14:paraId="6F292228" w14:textId="4B6BB772" w:rsidR="00094B2C" w:rsidRDefault="00094B2C">
      <w:pPr>
        <w:numPr>
          <w:ilvl w:val="0"/>
          <w:numId w:val="15"/>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3720B9">
        <w:rPr>
          <w:rFonts w:eastAsia="Times New Roman"/>
        </w:rPr>
        <w:t>Provide residents easy/timely access to high-quality/safe health care services, responsive to diverse cultural/socioeconomic needs, regardless of ability to pay.</w:t>
      </w:r>
      <w:r w:rsidR="003720B9" w:rsidDel="003720B9">
        <w:rPr>
          <w:rFonts w:eastAsia="Times New Roman" w:cs="Arial"/>
          <w:szCs w:val="22"/>
        </w:rPr>
        <w:t xml:space="preserve"> </w:t>
      </w:r>
    </w:p>
    <w:p w14:paraId="1810554A" w14:textId="1B22418F" w:rsidR="00094B2C" w:rsidRDefault="003720B9">
      <w:pPr>
        <w:numPr>
          <w:ilvl w:val="0"/>
          <w:numId w:val="15"/>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45A4BBFE" w14:textId="1F004520" w:rsidR="00094B2C" w:rsidRDefault="003720B9">
      <w:pPr>
        <w:numPr>
          <w:ilvl w:val="0"/>
          <w:numId w:val="15"/>
        </w:numPr>
        <w:spacing w:before="100" w:beforeAutospacing="1" w:after="100" w:afterAutospacing="1"/>
        <w:divId w:val="1680279521"/>
        <w:rPr>
          <w:rFonts w:eastAsia="Times New Roman" w:cs="Arial"/>
          <w:szCs w:val="22"/>
        </w:rPr>
      </w:pPr>
      <w:r>
        <w:rPr>
          <w:rFonts w:eastAsia="Times New Roman"/>
        </w:rPr>
        <w:t>314 volunteers (key stakeholder group): patients/family members, who help build relationships with patients/families, increase efficiency/effectiveness of care delivery.</w:t>
      </w:r>
    </w:p>
    <w:p w14:paraId="5BCCDD62" w14:textId="02E9C306" w:rsidR="00094B2C" w:rsidRDefault="00094B2C">
      <w:pPr>
        <w:numPr>
          <w:ilvl w:val="0"/>
          <w:numId w:val="15"/>
        </w:numPr>
        <w:spacing w:before="100" w:beforeAutospacing="1" w:after="100" w:afterAutospacing="1"/>
        <w:divId w:val="1680279521"/>
        <w:rPr>
          <w:rFonts w:eastAsia="Times New Roman" w:cs="Arial"/>
          <w:szCs w:val="22"/>
        </w:rPr>
      </w:pPr>
      <w:r>
        <w:rPr>
          <w:rFonts w:eastAsia="Times New Roman" w:cs="Arial"/>
          <w:szCs w:val="22"/>
        </w:rPr>
        <w:t>Drivers of workforce engagement</w:t>
      </w:r>
      <w:r w:rsidR="00F66964">
        <w:rPr>
          <w:rFonts w:eastAsia="Times New Roman" w:cs="Arial"/>
          <w:szCs w:val="22"/>
        </w:rPr>
        <w:t>:</w:t>
      </w:r>
      <w:r w:rsidR="00F66964" w:rsidRPr="00F66964">
        <w:rPr>
          <w:rFonts w:eastAsia="Times New Roman"/>
        </w:rPr>
        <w:t xml:space="preserve"> </w:t>
      </w:r>
      <w:r w:rsidR="00F66964">
        <w:rPr>
          <w:rFonts w:eastAsia="Times New Roman"/>
        </w:rPr>
        <w:t>Nonmillennials: senior management communication, use of skills/abilities, comfortable reporting errors or unsafe acts, protection from health/safety hazards, clear sense of what is expected. Millennials: growth opportunities, flexible work schedule, fair pay/good benefits, personal relationships/partnerships, support of mission.</w:t>
      </w:r>
    </w:p>
    <w:p w14:paraId="5D55D7D5" w14:textId="0FDFC05E" w:rsidR="00094B2C" w:rsidRDefault="00F66964">
      <w:pPr>
        <w:numPr>
          <w:ilvl w:val="0"/>
          <w:numId w:val="15"/>
        </w:numPr>
        <w:spacing w:before="100" w:beforeAutospacing="1" w:after="100" w:afterAutospacing="1"/>
        <w:divId w:val="1680279521"/>
        <w:rPr>
          <w:rFonts w:eastAsia="Times New Roman" w:cs="Arial"/>
          <w:szCs w:val="22"/>
        </w:rPr>
      </w:pPr>
      <w:r>
        <w:rPr>
          <w:rFonts w:eastAsia="Times New Roman"/>
        </w:rPr>
        <w:t>SC2—reducing workforce gaps, including clinical providers/staff w/specific technical skills; SC4—establishing/managing mechanisms to provide specialty care/meet service needs; SC5—staff recruitment/retention challenges related to remote locations, needy population, compensation package.</w:t>
      </w:r>
    </w:p>
    <w:p w14:paraId="41460169" w14:textId="2ECB563D" w:rsidR="00094B2C" w:rsidRDefault="00F66964">
      <w:pPr>
        <w:numPr>
          <w:ilvl w:val="0"/>
          <w:numId w:val="15"/>
        </w:numPr>
        <w:spacing w:before="100" w:beforeAutospacing="1" w:after="100" w:afterAutospacing="1"/>
        <w:divId w:val="1680279521"/>
        <w:rPr>
          <w:rFonts w:eastAsia="Times New Roman" w:cs="Arial"/>
          <w:szCs w:val="22"/>
        </w:rPr>
      </w:pPr>
      <w:r>
        <w:rPr>
          <w:rFonts w:eastAsia="Times New Roman" w:cs="Arial"/>
          <w:szCs w:val="22"/>
        </w:rPr>
        <w:t>PIF: leaders set directions, focus on action through clearly defined strategies/objectives, regular performance reviews, sharing/spreading best practices, use of performance tools.</w:t>
      </w:r>
    </w:p>
    <w:p w14:paraId="35B0FCBA" w14:textId="77777777" w:rsidR="00094B2C" w:rsidRDefault="00094B2C">
      <w:pPr>
        <w:pStyle w:val="Heading3"/>
        <w:divId w:val="1680279521"/>
        <w:rPr>
          <w:rFonts w:eastAsia="Times New Roman" w:cs="Arial"/>
        </w:rPr>
      </w:pPr>
      <w:r>
        <w:rPr>
          <w:rFonts w:eastAsia="Times New Roman" w:cs="Arial"/>
        </w:rPr>
        <w:t>Strengths</w:t>
      </w:r>
    </w:p>
    <w:tbl>
      <w:tblPr>
        <w:tblW w:w="4890" w:type="pct"/>
        <w:tblBorders>
          <w:top w:val="single" w:sz="6" w:space="0" w:color="000000"/>
          <w:left w:val="single" w:sz="6" w:space="0" w:color="000000"/>
        </w:tblBorders>
        <w:tblLook w:val="04A0" w:firstRow="1" w:lastRow="0" w:firstColumn="1" w:lastColumn="0" w:noHBand="0" w:noVBand="1"/>
      </w:tblPr>
      <w:tblGrid>
        <w:gridCol w:w="297"/>
        <w:gridCol w:w="5472"/>
        <w:gridCol w:w="4033"/>
        <w:gridCol w:w="745"/>
      </w:tblGrid>
      <w:tr w:rsidR="00A43FEE" w14:paraId="6BD3F223" w14:textId="77777777" w:rsidTr="00A43FEE">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1DC2E68" w14:textId="77777777" w:rsidR="00094B2C" w:rsidRDefault="00094B2C">
            <w:pPr>
              <w:jc w:val="center"/>
              <w:rPr>
                <w:rFonts w:eastAsia="Times New Roman" w:cs="Arial"/>
                <w:b/>
                <w:bCs/>
                <w:szCs w:val="22"/>
              </w:rPr>
            </w:pPr>
            <w:r>
              <w:rPr>
                <w:rFonts w:eastAsia="Times New Roman" w:cs="Arial"/>
                <w:b/>
                <w:bCs/>
                <w:szCs w:val="22"/>
              </w:rPr>
              <w:t>++</w:t>
            </w:r>
          </w:p>
        </w:tc>
        <w:tc>
          <w:tcPr>
            <w:tcW w:w="2594"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6ED2685" w14:textId="77777777" w:rsidR="00094B2C" w:rsidRDefault="00094B2C">
            <w:pPr>
              <w:jc w:val="center"/>
              <w:rPr>
                <w:rFonts w:eastAsia="Times New Roman" w:cs="Arial"/>
                <w:b/>
                <w:bCs/>
                <w:szCs w:val="22"/>
              </w:rPr>
            </w:pPr>
            <w:r>
              <w:rPr>
                <w:rFonts w:eastAsia="Times New Roman" w:cs="Arial"/>
                <w:b/>
                <w:bCs/>
                <w:szCs w:val="22"/>
              </w:rPr>
              <w:t>Strength</w:t>
            </w:r>
          </w:p>
        </w:tc>
        <w:tc>
          <w:tcPr>
            <w:tcW w:w="1912"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2EB94E1"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2BB7068" w14:textId="77777777" w:rsidR="00094B2C" w:rsidRDefault="00094B2C">
            <w:pPr>
              <w:jc w:val="center"/>
              <w:rPr>
                <w:rFonts w:eastAsia="Times New Roman" w:cs="Arial"/>
                <w:b/>
                <w:bCs/>
                <w:szCs w:val="22"/>
              </w:rPr>
            </w:pPr>
            <w:r>
              <w:rPr>
                <w:rFonts w:eastAsia="Times New Roman" w:cs="Arial"/>
                <w:b/>
                <w:bCs/>
                <w:szCs w:val="22"/>
              </w:rPr>
              <w:t>Item Ref.</w:t>
            </w:r>
          </w:p>
        </w:tc>
      </w:tr>
      <w:tr w:rsidR="00A43FEE" w14:paraId="1F13893F" w14:textId="77777777" w:rsidTr="00A43FE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CFD16F0" w14:textId="77777777" w:rsidR="00094B2C" w:rsidRDefault="00094B2C">
            <w:pPr>
              <w:jc w:val="center"/>
              <w:rPr>
                <w:rFonts w:eastAsia="Times New Roman" w:cs="Arial"/>
                <w:b/>
                <w:bCs/>
                <w:szCs w:val="22"/>
              </w:rPr>
            </w:pPr>
            <w:r>
              <w:rPr>
                <w:rFonts w:eastAsia="Times New Roman" w:cs="Arial"/>
                <w:b/>
                <w:bCs/>
                <w:szCs w:val="22"/>
              </w:rPr>
              <w:t>X</w:t>
            </w:r>
          </w:p>
        </w:tc>
        <w:tc>
          <w:tcPr>
            <w:tcW w:w="2594" w:type="pct"/>
            <w:tcBorders>
              <w:top w:val="nil"/>
              <w:left w:val="nil"/>
              <w:bottom w:val="single" w:sz="6" w:space="0" w:color="000000"/>
              <w:right w:val="single" w:sz="6" w:space="0" w:color="000000"/>
            </w:tcBorders>
            <w:tcMar>
              <w:top w:w="75" w:type="dxa"/>
              <w:left w:w="75" w:type="dxa"/>
              <w:bottom w:w="75" w:type="dxa"/>
              <w:right w:w="75" w:type="dxa"/>
            </w:tcMar>
            <w:hideMark/>
          </w:tcPr>
          <w:p w14:paraId="5465C715" w14:textId="2A14DAA9" w:rsidR="00094B2C" w:rsidRDefault="008E7274">
            <w:pPr>
              <w:rPr>
                <w:rFonts w:eastAsia="Times New Roman" w:cs="Arial"/>
                <w:szCs w:val="22"/>
              </w:rPr>
            </w:pPr>
            <w:r>
              <w:rPr>
                <w:rFonts w:eastAsia="Times New Roman" w:cs="Arial"/>
                <w:szCs w:val="22"/>
              </w:rPr>
              <w:t>S</w:t>
            </w:r>
            <w:r w:rsidR="00094B2C">
              <w:rPr>
                <w:rFonts w:eastAsia="Times New Roman" w:cs="Arial"/>
                <w:szCs w:val="22"/>
              </w:rPr>
              <w:t>ystematic identifi</w:t>
            </w:r>
            <w:r>
              <w:rPr>
                <w:rFonts w:eastAsia="Times New Roman" w:cs="Arial"/>
                <w:szCs w:val="22"/>
              </w:rPr>
              <w:t>cation of</w:t>
            </w:r>
            <w:r w:rsidR="00094B2C">
              <w:rPr>
                <w:rFonts w:eastAsia="Times New Roman" w:cs="Arial"/>
                <w:szCs w:val="22"/>
              </w:rPr>
              <w:t xml:space="preserve"> drivers of workforce engagement</w:t>
            </w:r>
            <w:r>
              <w:rPr>
                <w:rFonts w:eastAsia="Times New Roman" w:cs="Arial"/>
                <w:szCs w:val="22"/>
              </w:rPr>
              <w:t>,</w:t>
            </w:r>
            <w:r w:rsidR="00094B2C">
              <w:rPr>
                <w:rFonts w:eastAsia="Times New Roman" w:cs="Arial"/>
                <w:szCs w:val="22"/>
              </w:rPr>
              <w:t xml:space="preserve"> </w:t>
            </w:r>
            <w:r w:rsidR="002A4492">
              <w:rPr>
                <w:rFonts w:eastAsia="Times New Roman" w:cs="Arial"/>
                <w:szCs w:val="22"/>
              </w:rPr>
              <w:t>as well as</w:t>
            </w:r>
            <w:r w:rsidR="00094B2C">
              <w:rPr>
                <w:rFonts w:eastAsia="Times New Roman" w:cs="Arial"/>
                <w:szCs w:val="22"/>
              </w:rPr>
              <w:t xml:space="preserve"> collect</w:t>
            </w:r>
            <w:r>
              <w:rPr>
                <w:rFonts w:eastAsia="Times New Roman" w:cs="Arial"/>
                <w:szCs w:val="22"/>
              </w:rPr>
              <w:t>ion of</w:t>
            </w:r>
            <w:r w:rsidR="00094B2C">
              <w:rPr>
                <w:rFonts w:eastAsia="Times New Roman" w:cs="Arial"/>
                <w:szCs w:val="22"/>
              </w:rPr>
              <w:t xml:space="preserve"> workforce and volunteer engagement and satisfaction </w:t>
            </w:r>
            <w:r>
              <w:rPr>
                <w:rFonts w:eastAsia="Times New Roman" w:cs="Arial"/>
                <w:szCs w:val="22"/>
              </w:rPr>
              <w:t>data, address the strategic challenge to hire and retain staff</w:t>
            </w:r>
            <w:r w:rsidR="002A4492">
              <w:rPr>
                <w:rFonts w:eastAsia="Times New Roman" w:cs="Arial"/>
                <w:szCs w:val="22"/>
              </w:rPr>
              <w:t xml:space="preserve"> members</w:t>
            </w:r>
            <w:r w:rsidR="00094B2C">
              <w:rPr>
                <w:rFonts w:eastAsia="Times New Roman" w:cs="Arial"/>
                <w:szCs w:val="22"/>
              </w:rPr>
              <w:t xml:space="preserve">. An external company researches and identifies engagement dimensions representative of an </w:t>
            </w:r>
            <w:r w:rsidR="00742E89">
              <w:rPr>
                <w:rFonts w:eastAsia="Times New Roman" w:cs="Arial"/>
                <w:szCs w:val="22"/>
              </w:rPr>
              <w:t>“</w:t>
            </w:r>
            <w:r w:rsidR="00094B2C">
              <w:rPr>
                <w:rFonts w:eastAsia="Times New Roman" w:cs="Arial"/>
                <w:szCs w:val="22"/>
              </w:rPr>
              <w:t>employer of choice.</w:t>
            </w:r>
            <w:r w:rsidR="00742E89">
              <w:rPr>
                <w:rFonts w:eastAsia="Times New Roman" w:cs="Arial"/>
                <w:szCs w:val="22"/>
              </w:rPr>
              <w:t>”</w:t>
            </w:r>
            <w:r w:rsidR="00094B2C">
              <w:rPr>
                <w:rFonts w:eastAsia="Times New Roman" w:cs="Arial"/>
                <w:szCs w:val="22"/>
              </w:rPr>
              <w:t xml:space="preserve"> Factors are segmented for staff and volunteers by generational differences. Survey results are analyzed by workforce segment and location. Turnover, absenteeism, grievances</w:t>
            </w:r>
            <w:r>
              <w:rPr>
                <w:rFonts w:eastAsia="Times New Roman" w:cs="Arial"/>
                <w:szCs w:val="22"/>
              </w:rPr>
              <w:t>,</w:t>
            </w:r>
            <w:r w:rsidR="00094B2C">
              <w:rPr>
                <w:rFonts w:eastAsia="Times New Roman" w:cs="Arial"/>
                <w:szCs w:val="22"/>
              </w:rPr>
              <w:t xml:space="preserve"> and safety data are combined with survey results, and findings are used to identify improvement opportunities. </w:t>
            </w:r>
          </w:p>
        </w:tc>
        <w:tc>
          <w:tcPr>
            <w:tcW w:w="1912" w:type="pct"/>
            <w:tcBorders>
              <w:top w:val="nil"/>
              <w:left w:val="nil"/>
              <w:bottom w:val="single" w:sz="6" w:space="0" w:color="000000"/>
              <w:right w:val="single" w:sz="6" w:space="0" w:color="000000"/>
            </w:tcBorders>
            <w:tcMar>
              <w:top w:w="75" w:type="dxa"/>
              <w:left w:w="75" w:type="dxa"/>
              <w:bottom w:w="75" w:type="dxa"/>
              <w:right w:w="75" w:type="dxa"/>
            </w:tcMar>
            <w:hideMark/>
          </w:tcPr>
          <w:p w14:paraId="5F935EEC" w14:textId="77777777" w:rsidR="00094B2C" w:rsidRDefault="00094B2C">
            <w:pPr>
              <w:rPr>
                <w:rFonts w:eastAsia="Times New Roman" w:cs="Arial"/>
                <w:szCs w:val="22"/>
              </w:rPr>
            </w:pPr>
            <w:r>
              <w:rPr>
                <w:rFonts w:eastAsia="Times New Roman" w:cs="Arial"/>
                <w:szCs w:val="22"/>
              </w:rPr>
              <w:t>All examiners had an a(2,3) strength statement. I combined several comments into the above strength comment.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3AD6BF6" w14:textId="77777777" w:rsidR="00094B2C" w:rsidRDefault="00094B2C">
            <w:pPr>
              <w:rPr>
                <w:rFonts w:eastAsia="Times New Roman" w:cs="Arial"/>
                <w:szCs w:val="22"/>
              </w:rPr>
            </w:pPr>
            <w:r>
              <w:rPr>
                <w:rFonts w:eastAsia="Times New Roman" w:cs="Arial"/>
                <w:szCs w:val="22"/>
              </w:rPr>
              <w:t>a(2,3)</w:t>
            </w:r>
          </w:p>
        </w:tc>
      </w:tr>
      <w:tr w:rsidR="00A43FEE" w14:paraId="24B7B942" w14:textId="77777777" w:rsidTr="00A43FE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B84F74C" w14:textId="77777777" w:rsidR="00094B2C" w:rsidRDefault="00094B2C">
            <w:pPr>
              <w:rPr>
                <w:rFonts w:eastAsia="Times New Roman" w:cs="Arial"/>
                <w:szCs w:val="22"/>
              </w:rPr>
            </w:pPr>
          </w:p>
        </w:tc>
        <w:tc>
          <w:tcPr>
            <w:tcW w:w="2594"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7100E67" w14:textId="7CEB216B" w:rsidR="00094B2C" w:rsidRDefault="008E7274">
            <w:pPr>
              <w:rPr>
                <w:rFonts w:eastAsia="Times New Roman" w:cs="Arial"/>
                <w:szCs w:val="22"/>
              </w:rPr>
            </w:pPr>
            <w:r>
              <w:rPr>
                <w:rFonts w:eastAsia="Times New Roman" w:cs="Arial"/>
                <w:szCs w:val="22"/>
              </w:rPr>
              <w:t>A</w:t>
            </w:r>
            <w:r w:rsidR="00094B2C">
              <w:rPr>
                <w:rFonts w:eastAsia="Times New Roman" w:cs="Arial"/>
                <w:szCs w:val="22"/>
              </w:rPr>
              <w:t xml:space="preserve"> variety of approaches </w:t>
            </w:r>
            <w:r>
              <w:rPr>
                <w:rFonts w:eastAsia="Times New Roman" w:cs="Arial"/>
                <w:szCs w:val="22"/>
              </w:rPr>
              <w:t xml:space="preserve">to reward and recognize high performance </w:t>
            </w:r>
            <w:r w:rsidR="00094B2C">
              <w:rPr>
                <w:rFonts w:eastAsia="Times New Roman" w:cs="Arial"/>
                <w:szCs w:val="22"/>
              </w:rPr>
              <w:t>(Figure 5.2-2)</w:t>
            </w:r>
            <w:r>
              <w:rPr>
                <w:rFonts w:eastAsia="Times New Roman" w:cs="Arial"/>
                <w:szCs w:val="22"/>
              </w:rPr>
              <w:t xml:space="preserve"> support the applicant’s strategic advantage of a highly engaged workforce</w:t>
            </w:r>
            <w:r w:rsidR="00094B2C">
              <w:rPr>
                <w:rFonts w:eastAsia="Times New Roman" w:cs="Arial"/>
                <w:szCs w:val="22"/>
              </w:rPr>
              <w:t>. These approaches include gainsharing and the STAR program and are deployed to staff and volunteers. Senior leader</w:t>
            </w:r>
            <w:r w:rsidR="00891F10">
              <w:rPr>
                <w:rFonts w:eastAsia="Times New Roman" w:cs="Arial"/>
                <w:szCs w:val="22"/>
              </w:rPr>
              <w:t>s</w:t>
            </w:r>
            <w:r w:rsidR="00094B2C">
              <w:rPr>
                <w:rFonts w:eastAsia="Times New Roman" w:cs="Arial"/>
                <w:szCs w:val="22"/>
              </w:rPr>
              <w:t xml:space="preserve"> personally recognize employees who contribute to innovation and take intelligent risks to focus on patients and enhance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 xml:space="preserve">s operational performance. </w:t>
            </w:r>
          </w:p>
        </w:tc>
        <w:tc>
          <w:tcPr>
            <w:tcW w:w="1912"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E055F8E" w14:textId="00616A9D" w:rsidR="00094B2C" w:rsidRDefault="00094B2C">
            <w:pPr>
              <w:rPr>
                <w:rFonts w:eastAsia="Times New Roman" w:cs="Arial"/>
                <w:szCs w:val="22"/>
              </w:rPr>
            </w:pPr>
            <w:r>
              <w:rPr>
                <w:rFonts w:eastAsia="Times New Roman" w:cs="Arial"/>
                <w:szCs w:val="22"/>
              </w:rPr>
              <w:t xml:space="preserve">Ex4, Ex7, </w:t>
            </w:r>
            <w:r w:rsidR="008D1B3B">
              <w:rPr>
                <w:rFonts w:eastAsia="Times New Roman" w:cs="Arial"/>
                <w:szCs w:val="22"/>
              </w:rPr>
              <w:t>Ex5</w:t>
            </w:r>
            <w:r>
              <w:rPr>
                <w:rFonts w:eastAsia="Times New Roman" w:cs="Arial"/>
                <w:szCs w:val="22"/>
              </w:rPr>
              <w:t xml:space="preserve">, Ex2, and </w:t>
            </w:r>
            <w:r w:rsidR="008D1B3B">
              <w:rPr>
                <w:rFonts w:eastAsia="Times New Roman" w:cs="Arial"/>
                <w:szCs w:val="22"/>
              </w:rPr>
              <w:t>Ex8</w:t>
            </w:r>
            <w:r>
              <w:rPr>
                <w:rFonts w:eastAsia="Times New Roman" w:cs="Arial"/>
                <w:szCs w:val="22"/>
              </w:rPr>
              <w:t xml:space="preserve"> had comments around performance management. I combined comments about performance management and reward and recognition.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F2FB822" w14:textId="77777777" w:rsidR="00094B2C" w:rsidRDefault="00094B2C">
            <w:pPr>
              <w:rPr>
                <w:rFonts w:eastAsia="Times New Roman" w:cs="Arial"/>
                <w:szCs w:val="22"/>
              </w:rPr>
            </w:pPr>
            <w:r>
              <w:rPr>
                <w:rFonts w:eastAsia="Times New Roman" w:cs="Arial"/>
                <w:szCs w:val="22"/>
              </w:rPr>
              <w:t>a(4)</w:t>
            </w:r>
          </w:p>
        </w:tc>
      </w:tr>
      <w:tr w:rsidR="00A43FEE" w14:paraId="48050F83" w14:textId="77777777" w:rsidTr="00A43FEE">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74AE8B3" w14:textId="77777777" w:rsidR="00094B2C" w:rsidRDefault="00094B2C">
            <w:pPr>
              <w:rPr>
                <w:rFonts w:eastAsia="Times New Roman" w:cs="Arial"/>
                <w:szCs w:val="22"/>
              </w:rPr>
            </w:pPr>
          </w:p>
        </w:tc>
        <w:tc>
          <w:tcPr>
            <w:tcW w:w="2594" w:type="pct"/>
            <w:tcBorders>
              <w:top w:val="nil"/>
              <w:left w:val="nil"/>
              <w:bottom w:val="single" w:sz="6" w:space="0" w:color="000000"/>
              <w:right w:val="single" w:sz="6" w:space="0" w:color="000000"/>
            </w:tcBorders>
            <w:tcMar>
              <w:top w:w="75" w:type="dxa"/>
              <w:left w:w="75" w:type="dxa"/>
              <w:bottom w:w="75" w:type="dxa"/>
              <w:right w:w="75" w:type="dxa"/>
            </w:tcMar>
            <w:hideMark/>
          </w:tcPr>
          <w:p w14:paraId="4FCDFF0E" w14:textId="45F0D1ED" w:rsidR="00094B2C" w:rsidRDefault="005A3F59">
            <w:pPr>
              <w:rPr>
                <w:rFonts w:eastAsia="Times New Roman" w:cs="Arial"/>
                <w:szCs w:val="22"/>
              </w:rPr>
            </w:pPr>
            <w:r>
              <w:rPr>
                <w:rFonts w:eastAsia="Times New Roman" w:cs="Arial"/>
                <w:szCs w:val="22"/>
              </w:rPr>
              <w:t>M</w:t>
            </w:r>
            <w:r w:rsidR="00094B2C">
              <w:rPr>
                <w:rFonts w:eastAsia="Times New Roman" w:cs="Arial"/>
                <w:szCs w:val="22"/>
              </w:rPr>
              <w:t xml:space="preserve">ultiple approaches to enable learning and development (Figure 5.2-3) support </w:t>
            </w:r>
            <w:r>
              <w:rPr>
                <w:rFonts w:eastAsia="Times New Roman" w:cs="Arial"/>
                <w:szCs w:val="22"/>
              </w:rPr>
              <w:t xml:space="preserve">the </w:t>
            </w:r>
            <w:r w:rsidR="00094B2C">
              <w:rPr>
                <w:rFonts w:eastAsia="Times New Roman" w:cs="Arial"/>
                <w:szCs w:val="22"/>
              </w:rPr>
              <w:t>organizational and personal development needs of staff, managers</w:t>
            </w:r>
            <w:r>
              <w:rPr>
                <w:rFonts w:eastAsia="Times New Roman" w:cs="Arial"/>
                <w:szCs w:val="22"/>
              </w:rPr>
              <w:t>,</w:t>
            </w:r>
            <w:r w:rsidR="00094B2C">
              <w:rPr>
                <w:rFonts w:eastAsia="Times New Roman" w:cs="Arial"/>
                <w:szCs w:val="22"/>
              </w:rPr>
              <w:t xml:space="preserve"> and volunteers. The workforce development plan is reviewed and updated annually as part of the SPP using a variety of inputs</w:t>
            </w:r>
            <w:r w:rsidR="008E7274">
              <w:rPr>
                <w:rFonts w:eastAsia="Times New Roman" w:cs="Arial"/>
                <w:szCs w:val="22"/>
              </w:rPr>
              <w:t>, such as</w:t>
            </w:r>
            <w:r w:rsidR="00094B2C">
              <w:rPr>
                <w:rFonts w:eastAsia="Times New Roman" w:cs="Arial"/>
                <w:szCs w:val="22"/>
              </w:rPr>
              <w:t xml:space="preserve"> individual development plans, results of the Oates satisfaction survey, </w:t>
            </w:r>
            <w:r w:rsidR="008E7274">
              <w:rPr>
                <w:rFonts w:eastAsia="Times New Roman" w:cs="Arial"/>
                <w:szCs w:val="22"/>
              </w:rPr>
              <w:t xml:space="preserve">and </w:t>
            </w:r>
            <w:r w:rsidR="00094B2C">
              <w:rPr>
                <w:rFonts w:eastAsia="Times New Roman" w:cs="Arial"/>
                <w:szCs w:val="22"/>
              </w:rPr>
              <w:t xml:space="preserve">regulatory changes. </w:t>
            </w:r>
          </w:p>
        </w:tc>
        <w:tc>
          <w:tcPr>
            <w:tcW w:w="1912" w:type="pct"/>
            <w:tcBorders>
              <w:top w:val="nil"/>
              <w:left w:val="nil"/>
              <w:bottom w:val="single" w:sz="6" w:space="0" w:color="000000"/>
              <w:right w:val="single" w:sz="6" w:space="0" w:color="000000"/>
            </w:tcBorders>
            <w:tcMar>
              <w:top w:w="75" w:type="dxa"/>
              <w:left w:w="75" w:type="dxa"/>
              <w:bottom w:w="75" w:type="dxa"/>
              <w:right w:w="75" w:type="dxa"/>
            </w:tcMar>
            <w:hideMark/>
          </w:tcPr>
          <w:p w14:paraId="2CBEA8BC" w14:textId="48C770B3" w:rsidR="00094B2C" w:rsidRDefault="00DC121A">
            <w:pPr>
              <w:rPr>
                <w:rFonts w:eastAsia="Times New Roman" w:cs="Arial"/>
                <w:szCs w:val="22"/>
              </w:rPr>
            </w:pPr>
            <w:r>
              <w:rPr>
                <w:rFonts w:eastAsia="Times New Roman" w:cs="Arial"/>
                <w:szCs w:val="22"/>
              </w:rPr>
              <w:t>A</w:t>
            </w:r>
            <w:r w:rsidR="00094B2C">
              <w:rPr>
                <w:rFonts w:eastAsia="Times New Roman" w:cs="Arial"/>
                <w:szCs w:val="22"/>
              </w:rPr>
              <w:t>ll examiners had a b</w:t>
            </w:r>
            <w:r w:rsidR="005A3F59">
              <w:rPr>
                <w:rFonts w:eastAsia="Times New Roman" w:cs="Arial"/>
                <w:szCs w:val="22"/>
              </w:rPr>
              <w:t>(</w:t>
            </w:r>
            <w:r w:rsidR="00094B2C">
              <w:rPr>
                <w:rFonts w:eastAsia="Times New Roman" w:cs="Arial"/>
                <w:szCs w:val="22"/>
              </w:rPr>
              <w:t>1</w:t>
            </w:r>
            <w:r w:rsidR="005A3F59">
              <w:rPr>
                <w:rFonts w:eastAsia="Times New Roman" w:cs="Arial"/>
                <w:szCs w:val="22"/>
              </w:rPr>
              <w:t>)</w:t>
            </w:r>
            <w:r w:rsidR="00094B2C">
              <w:rPr>
                <w:rFonts w:eastAsia="Times New Roman" w:cs="Arial"/>
                <w:szCs w:val="22"/>
              </w:rPr>
              <w:t xml:space="preserve"> comment. I created a consolidated comment capturing the input from all examiners. None suggested a double.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95BF64F" w14:textId="77777777" w:rsidR="00094B2C" w:rsidRDefault="00094B2C">
            <w:pPr>
              <w:rPr>
                <w:rFonts w:eastAsia="Times New Roman" w:cs="Arial"/>
                <w:szCs w:val="22"/>
              </w:rPr>
            </w:pPr>
            <w:r>
              <w:rPr>
                <w:rFonts w:eastAsia="Times New Roman" w:cs="Arial"/>
                <w:szCs w:val="22"/>
              </w:rPr>
              <w:t>b(1)</w:t>
            </w:r>
          </w:p>
        </w:tc>
      </w:tr>
      <w:tr w:rsidR="00A43FEE" w14:paraId="59B5288C" w14:textId="77777777" w:rsidTr="00A43FEE">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0530F421" w14:textId="77777777" w:rsidR="00094B2C" w:rsidRDefault="00094B2C">
            <w:pPr>
              <w:rPr>
                <w:rFonts w:eastAsia="Times New Roman" w:cs="Arial"/>
                <w:szCs w:val="22"/>
              </w:rPr>
            </w:pPr>
          </w:p>
        </w:tc>
        <w:tc>
          <w:tcPr>
            <w:tcW w:w="2594"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21239CE" w14:textId="78D1885A" w:rsidR="00094B2C" w:rsidRDefault="005A3F59">
            <w:pPr>
              <w:rPr>
                <w:rFonts w:eastAsia="Times New Roman" w:cs="Arial"/>
                <w:szCs w:val="22"/>
              </w:rPr>
            </w:pPr>
            <w:r>
              <w:rPr>
                <w:rFonts w:eastAsia="Times New Roman" w:cs="Arial"/>
                <w:szCs w:val="22"/>
              </w:rPr>
              <w:t xml:space="preserve">The applicant </w:t>
            </w:r>
            <w:r w:rsidR="00094B2C">
              <w:rPr>
                <w:rFonts w:eastAsia="Times New Roman" w:cs="Arial"/>
                <w:szCs w:val="22"/>
              </w:rPr>
              <w:t>build</w:t>
            </w:r>
            <w:r>
              <w:rPr>
                <w:rFonts w:eastAsia="Times New Roman" w:cs="Arial"/>
                <w:szCs w:val="22"/>
              </w:rPr>
              <w:t>s</w:t>
            </w:r>
            <w:r w:rsidR="00094B2C">
              <w:rPr>
                <w:rFonts w:eastAsia="Times New Roman" w:cs="Arial"/>
                <w:szCs w:val="22"/>
              </w:rPr>
              <w:t xml:space="preserve"> a culture of engagement, communication, and high performance </w:t>
            </w:r>
            <w:r>
              <w:rPr>
                <w:rFonts w:eastAsia="Times New Roman" w:cs="Arial"/>
                <w:szCs w:val="22"/>
              </w:rPr>
              <w:t>through a variety of systematic approaches</w:t>
            </w:r>
            <w:r w:rsidDel="008E7274">
              <w:rPr>
                <w:rFonts w:eastAsia="Times New Roman" w:cs="Arial"/>
                <w:szCs w:val="22"/>
              </w:rPr>
              <w:t xml:space="preserve"> </w:t>
            </w:r>
            <w:r w:rsidR="008E7274">
              <w:rPr>
                <w:rFonts w:eastAsia="Times New Roman" w:cs="Arial"/>
                <w:szCs w:val="22"/>
              </w:rPr>
              <w:t>(</w:t>
            </w:r>
            <w:r w:rsidR="00094B2C">
              <w:rPr>
                <w:rFonts w:eastAsia="Times New Roman" w:cs="Arial"/>
                <w:szCs w:val="22"/>
              </w:rPr>
              <w:t>Figure 5.2-1</w:t>
            </w:r>
            <w:r w:rsidR="008E7274">
              <w:rPr>
                <w:rFonts w:eastAsia="Times New Roman" w:cs="Arial"/>
                <w:szCs w:val="22"/>
              </w:rPr>
              <w:t>)</w:t>
            </w:r>
            <w:r w:rsidR="00094B2C">
              <w:rPr>
                <w:rFonts w:eastAsia="Times New Roman" w:cs="Arial"/>
                <w:szCs w:val="22"/>
              </w:rPr>
              <w:t xml:space="preserve">. </w:t>
            </w:r>
            <w:r w:rsidR="008E7274">
              <w:rPr>
                <w:rFonts w:eastAsia="Times New Roman" w:cs="Arial"/>
                <w:szCs w:val="22"/>
              </w:rPr>
              <w:t xml:space="preserve">Examples </w:t>
            </w:r>
            <w:r w:rsidR="00094B2C">
              <w:rPr>
                <w:rFonts w:eastAsia="Times New Roman" w:cs="Arial"/>
                <w:szCs w:val="22"/>
              </w:rPr>
              <w:t>include methods to constantly review performance and expectations</w:t>
            </w:r>
            <w:r w:rsidR="008E7274">
              <w:rPr>
                <w:rFonts w:eastAsia="Times New Roman" w:cs="Arial"/>
                <w:szCs w:val="22"/>
              </w:rPr>
              <w:t>,</w:t>
            </w:r>
            <w:r w:rsidR="00094B2C">
              <w:rPr>
                <w:rFonts w:eastAsia="Times New Roman" w:cs="Arial"/>
                <w:szCs w:val="22"/>
              </w:rPr>
              <w:t xml:space="preserve"> such as huddles, town hall meetings, and collaborative IT tools. In support of the core values of performance and accountability, the </w:t>
            </w:r>
            <w:r w:rsidR="00722AB1">
              <w:rPr>
                <w:rFonts w:eastAsia="Times New Roman" w:cs="Arial"/>
                <w:szCs w:val="22"/>
              </w:rPr>
              <w:t>applicant</w:t>
            </w:r>
            <w:r w:rsidR="00094B2C">
              <w:rPr>
                <w:rFonts w:eastAsia="Times New Roman" w:cs="Arial"/>
                <w:szCs w:val="22"/>
              </w:rPr>
              <w:t xml:space="preserve"> collaborates with area </w:t>
            </w:r>
            <w:r>
              <w:rPr>
                <w:rFonts w:eastAsia="Times New Roman" w:cs="Arial"/>
                <w:szCs w:val="22"/>
              </w:rPr>
              <w:t>educational institutions</w:t>
            </w:r>
            <w:r w:rsidR="00094B2C">
              <w:rPr>
                <w:rFonts w:eastAsia="Times New Roman" w:cs="Arial"/>
                <w:szCs w:val="22"/>
              </w:rPr>
              <w:t xml:space="preserve"> to develop staff and add to community health care resources. The Patient Care Team model emphasizes team performance and empowerment.</w:t>
            </w:r>
          </w:p>
        </w:tc>
        <w:tc>
          <w:tcPr>
            <w:tcW w:w="1912"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04066EE" w14:textId="12232312" w:rsidR="00094B2C" w:rsidRDefault="00094B2C">
            <w:pPr>
              <w:rPr>
                <w:rFonts w:eastAsia="Times New Roman" w:cs="Arial"/>
                <w:szCs w:val="22"/>
              </w:rPr>
            </w:pPr>
            <w:r>
              <w:rPr>
                <w:rFonts w:eastAsia="Times New Roman" w:cs="Arial"/>
                <w:szCs w:val="22"/>
              </w:rPr>
              <w:t>All examiners had an a</w:t>
            </w:r>
            <w:r w:rsidR="005A3F59">
              <w:rPr>
                <w:rFonts w:eastAsia="Times New Roman" w:cs="Arial"/>
                <w:szCs w:val="22"/>
              </w:rPr>
              <w:t>(</w:t>
            </w:r>
            <w:r>
              <w:rPr>
                <w:rFonts w:eastAsia="Times New Roman" w:cs="Arial"/>
                <w:szCs w:val="22"/>
              </w:rPr>
              <w:t>1</w:t>
            </w:r>
            <w:r w:rsidR="005A3F59">
              <w:rPr>
                <w:rFonts w:eastAsia="Times New Roman" w:cs="Arial"/>
                <w:szCs w:val="22"/>
              </w:rPr>
              <w:t>)</w:t>
            </w:r>
            <w:r>
              <w:rPr>
                <w:rFonts w:eastAsia="Times New Roman" w:cs="Arial"/>
                <w:szCs w:val="22"/>
              </w:rPr>
              <w:t xml:space="preserve"> strength. I combined several comments into the strength statement above.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1B9A328" w14:textId="77777777" w:rsidR="00094B2C" w:rsidRDefault="00094B2C">
            <w:pPr>
              <w:rPr>
                <w:rFonts w:eastAsia="Times New Roman" w:cs="Arial"/>
                <w:szCs w:val="22"/>
              </w:rPr>
            </w:pPr>
            <w:r>
              <w:rPr>
                <w:rFonts w:eastAsia="Times New Roman" w:cs="Arial"/>
                <w:szCs w:val="22"/>
              </w:rPr>
              <w:t>a(1)</w:t>
            </w:r>
          </w:p>
        </w:tc>
      </w:tr>
    </w:tbl>
    <w:p w14:paraId="15E155BC"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143FBD" w14:paraId="408D98DA" w14:textId="77777777" w:rsidTr="00143FBD">
        <w:tc>
          <w:tcPr>
            <w:tcW w:w="10170" w:type="dxa"/>
          </w:tcPr>
          <w:p w14:paraId="1095092C" w14:textId="6E78A2A0" w:rsidR="00143FBD" w:rsidRDefault="00143FBD" w:rsidP="00143FBD">
            <w:pPr>
              <w:rPr>
                <w:rFonts w:eastAsia="Times New Roman" w:cs="Arial"/>
                <w:szCs w:val="22"/>
              </w:rPr>
            </w:pPr>
            <w:r>
              <w:rPr>
                <w:rFonts w:eastAsia="Times New Roman" w:cs="Arial"/>
                <w:szCs w:val="22"/>
              </w:rPr>
              <w:t xml:space="preserve">There was extremely high consensus among examiners on the strength statements. I used parts of all comment </w:t>
            </w:r>
            <w:r w:rsidR="00891F10">
              <w:rPr>
                <w:rFonts w:eastAsia="Times New Roman" w:cs="Arial"/>
                <w:szCs w:val="22"/>
              </w:rPr>
              <w:t>except for</w:t>
            </w:r>
            <w:r>
              <w:rPr>
                <w:rFonts w:eastAsia="Times New Roman" w:cs="Arial"/>
                <w:szCs w:val="22"/>
              </w:rPr>
              <w:t xml:space="preserve"> a “b” comment by Ex7 that focused on use of new knowledge through mentoring. She was the only examiner who called out this strength and I felt that it did not elevate to the level of other comments. I doubled the a(2,3) comment based upon the recommendations of Ex7 and Ex8. Given the strength of this comment, I agreed with a double. </w:t>
            </w:r>
          </w:p>
        </w:tc>
      </w:tr>
    </w:tbl>
    <w:p w14:paraId="7E2F0495" w14:textId="77777777" w:rsidR="00094B2C" w:rsidRDefault="00094B2C">
      <w:pPr>
        <w:pStyle w:val="Heading3"/>
        <w:divId w:val="1680279521"/>
        <w:rPr>
          <w:rFonts w:eastAsia="Times New Roman" w:cs="Arial"/>
        </w:rPr>
      </w:pPr>
      <w:r>
        <w:rPr>
          <w:rFonts w:eastAsia="Times New Roman" w:cs="Arial"/>
        </w:rPr>
        <w:t>Opportunities for Improvement</w:t>
      </w:r>
    </w:p>
    <w:tbl>
      <w:tblPr>
        <w:tblW w:w="4822" w:type="pct"/>
        <w:tblBorders>
          <w:top w:val="single" w:sz="6" w:space="0" w:color="000000"/>
          <w:left w:val="single" w:sz="6" w:space="0" w:color="000000"/>
        </w:tblBorders>
        <w:tblLook w:val="04A0" w:firstRow="1" w:lastRow="0" w:firstColumn="1" w:lastColumn="0" w:noHBand="0" w:noVBand="1"/>
      </w:tblPr>
      <w:tblGrid>
        <w:gridCol w:w="274"/>
        <w:gridCol w:w="5452"/>
        <w:gridCol w:w="3773"/>
        <w:gridCol w:w="901"/>
      </w:tblGrid>
      <w:tr w:rsidR="008E7274" w14:paraId="5E540C6E" w14:textId="77777777" w:rsidTr="00FF155A">
        <w:trPr>
          <w:divId w:val="1680279521"/>
          <w:tblHeader/>
        </w:trPr>
        <w:tc>
          <w:tcPr>
            <w:tcW w:w="132"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CCFC03D" w14:textId="77777777" w:rsidR="00094B2C" w:rsidRDefault="00094B2C">
            <w:pPr>
              <w:jc w:val="center"/>
              <w:rPr>
                <w:rFonts w:eastAsia="Times New Roman" w:cs="Arial"/>
                <w:b/>
                <w:bCs/>
                <w:szCs w:val="22"/>
              </w:rPr>
            </w:pPr>
            <w:r>
              <w:rPr>
                <w:rFonts w:eastAsia="Times New Roman" w:cs="Arial"/>
                <w:b/>
                <w:bCs/>
                <w:szCs w:val="22"/>
              </w:rPr>
              <w:t>--</w:t>
            </w:r>
          </w:p>
        </w:tc>
        <w:tc>
          <w:tcPr>
            <w:tcW w:w="2621"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90ED021"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1814"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8537873"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540B45C" w14:textId="77777777" w:rsidR="00094B2C" w:rsidRDefault="00094B2C">
            <w:pPr>
              <w:jc w:val="center"/>
              <w:rPr>
                <w:rFonts w:eastAsia="Times New Roman" w:cs="Arial"/>
                <w:b/>
                <w:bCs/>
                <w:szCs w:val="22"/>
              </w:rPr>
            </w:pPr>
            <w:r>
              <w:rPr>
                <w:rFonts w:eastAsia="Times New Roman" w:cs="Arial"/>
                <w:b/>
                <w:bCs/>
                <w:szCs w:val="22"/>
              </w:rPr>
              <w:t>Item Ref.</w:t>
            </w:r>
          </w:p>
        </w:tc>
      </w:tr>
      <w:tr w:rsidR="008E7274" w14:paraId="5C95EA93" w14:textId="77777777" w:rsidTr="00FF155A">
        <w:trPr>
          <w:divId w:val="1680279521"/>
        </w:trPr>
        <w:tc>
          <w:tcPr>
            <w:tcW w:w="132"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96DBE16" w14:textId="77777777" w:rsidR="00094B2C" w:rsidRDefault="00094B2C">
            <w:pPr>
              <w:rPr>
                <w:rFonts w:eastAsia="Times New Roman" w:cs="Arial"/>
                <w:b/>
                <w:bCs/>
                <w:szCs w:val="22"/>
              </w:rPr>
            </w:pPr>
          </w:p>
        </w:tc>
        <w:tc>
          <w:tcPr>
            <w:tcW w:w="2621" w:type="pct"/>
            <w:tcBorders>
              <w:top w:val="nil"/>
              <w:left w:val="nil"/>
              <w:bottom w:val="single" w:sz="6" w:space="0" w:color="000000"/>
              <w:right w:val="single" w:sz="6" w:space="0" w:color="000000"/>
            </w:tcBorders>
            <w:tcMar>
              <w:top w:w="75" w:type="dxa"/>
              <w:left w:w="75" w:type="dxa"/>
              <w:bottom w:w="75" w:type="dxa"/>
              <w:right w:w="75" w:type="dxa"/>
            </w:tcMar>
            <w:hideMark/>
          </w:tcPr>
          <w:p w14:paraId="622241EF" w14:textId="7FE01DEB" w:rsidR="00094B2C" w:rsidRDefault="00094B2C">
            <w:pPr>
              <w:rPr>
                <w:rFonts w:eastAsia="Times New Roman" w:cs="Arial"/>
                <w:szCs w:val="22"/>
              </w:rPr>
            </w:pPr>
            <w:r>
              <w:rPr>
                <w:rFonts w:eastAsia="Times New Roman" w:cs="Arial"/>
                <w:szCs w:val="22"/>
              </w:rPr>
              <w:t xml:space="preserve">It is not clear how the </w:t>
            </w:r>
            <w:r w:rsidR="00722AB1">
              <w:rPr>
                <w:rFonts w:eastAsia="Times New Roman" w:cs="Arial"/>
                <w:szCs w:val="22"/>
              </w:rPr>
              <w:t>applicant</w:t>
            </w:r>
            <w:r w:rsidR="00742E89">
              <w:rPr>
                <w:rFonts w:eastAsia="Times New Roman" w:cs="Arial"/>
                <w:szCs w:val="22"/>
              </w:rPr>
              <w:t>’</w:t>
            </w:r>
            <w:r>
              <w:rPr>
                <w:rFonts w:eastAsia="Times New Roman" w:cs="Arial"/>
                <w:szCs w:val="22"/>
              </w:rPr>
              <w:t>s learning and development approaches</w:t>
            </w:r>
            <w:r w:rsidR="005D207D">
              <w:rPr>
                <w:rFonts w:eastAsia="Times New Roman" w:cs="Arial"/>
                <w:szCs w:val="22"/>
              </w:rPr>
              <w:t xml:space="preserve"> help develop managers and leaders to encourage innovation and change and enable staff at all levels to remain current with technological and health care system changes.</w:t>
            </w:r>
            <w:r w:rsidR="00181F37">
              <w:rPr>
                <w:rFonts w:eastAsia="Times New Roman" w:cs="Arial"/>
                <w:szCs w:val="22"/>
              </w:rPr>
              <w:t xml:space="preserve"> </w:t>
            </w:r>
            <w:r>
              <w:rPr>
                <w:rFonts w:eastAsia="Times New Roman" w:cs="Arial"/>
                <w:szCs w:val="22"/>
              </w:rPr>
              <w:t>Such a focus may help ensure the applicant</w:t>
            </w:r>
            <w:r w:rsidR="00742E89">
              <w:rPr>
                <w:rFonts w:eastAsia="Times New Roman" w:cs="Arial"/>
                <w:szCs w:val="22"/>
              </w:rPr>
              <w:t>’</w:t>
            </w:r>
            <w:r>
              <w:rPr>
                <w:rFonts w:eastAsia="Times New Roman" w:cs="Arial"/>
                <w:szCs w:val="22"/>
              </w:rPr>
              <w:t xml:space="preserve">s ability to address </w:t>
            </w:r>
            <w:r w:rsidR="00A76B3E">
              <w:rPr>
                <w:rFonts w:eastAsia="Times New Roman" w:cs="Arial"/>
                <w:szCs w:val="22"/>
              </w:rPr>
              <w:t xml:space="preserve">its </w:t>
            </w:r>
            <w:r>
              <w:rPr>
                <w:rFonts w:eastAsia="Times New Roman" w:cs="Arial"/>
                <w:szCs w:val="22"/>
              </w:rPr>
              <w:t xml:space="preserve">strategic challenge </w:t>
            </w:r>
            <w:r w:rsidR="005A3F59">
              <w:rPr>
                <w:rFonts w:eastAsia="Times New Roman" w:cs="Arial"/>
                <w:szCs w:val="22"/>
              </w:rPr>
              <w:t>of</w:t>
            </w:r>
            <w:r>
              <w:rPr>
                <w:rFonts w:eastAsia="Times New Roman" w:cs="Arial"/>
                <w:szCs w:val="22"/>
              </w:rPr>
              <w:t xml:space="preserve"> reducing workforce gaps, including clinical providers and staff with specific technical skills to address the needs of patients and communities.</w:t>
            </w:r>
          </w:p>
        </w:tc>
        <w:tc>
          <w:tcPr>
            <w:tcW w:w="1814" w:type="pct"/>
            <w:tcBorders>
              <w:top w:val="nil"/>
              <w:left w:val="nil"/>
              <w:bottom w:val="single" w:sz="6" w:space="0" w:color="000000"/>
              <w:right w:val="single" w:sz="6" w:space="0" w:color="000000"/>
            </w:tcBorders>
            <w:tcMar>
              <w:top w:w="75" w:type="dxa"/>
              <w:left w:w="75" w:type="dxa"/>
              <w:bottom w:w="75" w:type="dxa"/>
              <w:right w:w="75" w:type="dxa"/>
            </w:tcMar>
            <w:hideMark/>
          </w:tcPr>
          <w:p w14:paraId="574855E6" w14:textId="45B2558E" w:rsidR="00094B2C" w:rsidRDefault="00094B2C">
            <w:pPr>
              <w:rPr>
                <w:rFonts w:eastAsia="Times New Roman" w:cs="Arial"/>
                <w:szCs w:val="22"/>
              </w:rPr>
            </w:pPr>
            <w:r>
              <w:rPr>
                <w:rFonts w:eastAsia="Times New Roman" w:cs="Arial"/>
                <w:szCs w:val="22"/>
              </w:rPr>
              <w:t>Ex</w:t>
            </w:r>
            <w:r w:rsidR="00DC121A">
              <w:rPr>
                <w:rFonts w:eastAsia="Times New Roman" w:cs="Arial"/>
                <w:szCs w:val="22"/>
              </w:rPr>
              <w:t>2</w:t>
            </w:r>
            <w:r>
              <w:rPr>
                <w:rFonts w:eastAsia="Times New Roman" w:cs="Arial"/>
                <w:szCs w:val="22"/>
              </w:rPr>
              <w:t xml:space="preserve">, Ex3, Ex2, Ex7 all had comments around this item. I tried to incorporate all the missing elements in the comment.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D143DDC" w14:textId="77777777" w:rsidR="00094B2C" w:rsidRDefault="00094B2C">
            <w:pPr>
              <w:rPr>
                <w:rFonts w:eastAsia="Times New Roman" w:cs="Arial"/>
                <w:szCs w:val="22"/>
              </w:rPr>
            </w:pPr>
            <w:r>
              <w:rPr>
                <w:rFonts w:eastAsia="Times New Roman" w:cs="Arial"/>
                <w:szCs w:val="22"/>
              </w:rPr>
              <w:t>b(1)</w:t>
            </w:r>
          </w:p>
        </w:tc>
      </w:tr>
      <w:tr w:rsidR="008E7274" w14:paraId="03E445A3" w14:textId="77777777" w:rsidTr="00FF155A">
        <w:trPr>
          <w:divId w:val="1680279521"/>
        </w:trPr>
        <w:tc>
          <w:tcPr>
            <w:tcW w:w="132"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7E54F871" w14:textId="77777777" w:rsidR="00094B2C" w:rsidRDefault="00094B2C">
            <w:pPr>
              <w:rPr>
                <w:rFonts w:eastAsia="Times New Roman" w:cs="Arial"/>
                <w:szCs w:val="22"/>
              </w:rPr>
            </w:pPr>
          </w:p>
        </w:tc>
        <w:tc>
          <w:tcPr>
            <w:tcW w:w="2621"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CCC0E99" w14:textId="420BB84E" w:rsidR="00094B2C" w:rsidRDefault="00094B2C">
            <w:pPr>
              <w:rPr>
                <w:rFonts w:eastAsia="Times New Roman" w:cs="Arial"/>
                <w:szCs w:val="22"/>
              </w:rPr>
            </w:pPr>
            <w:r>
              <w:rPr>
                <w:rFonts w:eastAsia="Times New Roman" w:cs="Arial"/>
                <w:szCs w:val="22"/>
              </w:rPr>
              <w:t xml:space="preserve">It is unclear how the </w:t>
            </w:r>
            <w:r w:rsidR="00722AB1">
              <w:rPr>
                <w:rFonts w:eastAsia="Times New Roman" w:cs="Arial"/>
                <w:szCs w:val="22"/>
              </w:rPr>
              <w:t>applicant</w:t>
            </w:r>
            <w:r w:rsidR="00742E89">
              <w:rPr>
                <w:rFonts w:eastAsia="Times New Roman" w:cs="Arial"/>
                <w:szCs w:val="22"/>
              </w:rPr>
              <w:t>’</w:t>
            </w:r>
            <w:r>
              <w:rPr>
                <w:rFonts w:eastAsia="Times New Roman" w:cs="Arial"/>
                <w:szCs w:val="22"/>
              </w:rPr>
              <w:t>s Performance Planning and Feedback Process reinforces intelligent risk taking and innovation</w:t>
            </w:r>
            <w:r w:rsidR="00BC1955">
              <w:rPr>
                <w:rFonts w:eastAsia="Times New Roman" w:cs="Arial"/>
                <w:szCs w:val="22"/>
              </w:rPr>
              <w:t xml:space="preserve"> and</w:t>
            </w:r>
            <w:r w:rsidR="005A3F59">
              <w:rPr>
                <w:rFonts w:eastAsia="Times New Roman" w:cs="Arial"/>
                <w:szCs w:val="22"/>
              </w:rPr>
              <w:t xml:space="preserve"> </w:t>
            </w:r>
            <w:r>
              <w:rPr>
                <w:rFonts w:eastAsia="Times New Roman" w:cs="Arial"/>
                <w:szCs w:val="22"/>
              </w:rPr>
              <w:t>a focus on patients and other customers</w:t>
            </w:r>
            <w:r w:rsidR="00A76B3E">
              <w:rPr>
                <w:rFonts w:eastAsia="Times New Roman" w:cs="Arial"/>
                <w:szCs w:val="22"/>
              </w:rPr>
              <w:t>; nor is it clear</w:t>
            </w:r>
            <w:r w:rsidR="00BC1955">
              <w:rPr>
                <w:rFonts w:eastAsia="Times New Roman" w:cs="Arial"/>
                <w:szCs w:val="22"/>
              </w:rPr>
              <w:t xml:space="preserve"> how it is integrated </w:t>
            </w:r>
            <w:r>
              <w:rPr>
                <w:rFonts w:eastAsia="Times New Roman" w:cs="Arial"/>
                <w:szCs w:val="22"/>
              </w:rPr>
              <w:t xml:space="preserve">with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w:t>
            </w:r>
            <w:r w:rsidR="00FF155A">
              <w:rPr>
                <w:rFonts w:eastAsia="Times New Roman" w:cs="Arial"/>
                <w:szCs w:val="22"/>
              </w:rPr>
              <w:t>Performance Improvement Framework (</w:t>
            </w:r>
            <w:r>
              <w:rPr>
                <w:rFonts w:eastAsia="Times New Roman" w:cs="Arial"/>
                <w:szCs w:val="22"/>
              </w:rPr>
              <w:t>PIF</w:t>
            </w:r>
            <w:r w:rsidR="00FF155A">
              <w:rPr>
                <w:rFonts w:eastAsia="Times New Roman" w:cs="Arial"/>
                <w:szCs w:val="22"/>
              </w:rPr>
              <w:t>)</w:t>
            </w:r>
            <w:r>
              <w:rPr>
                <w:rFonts w:eastAsia="Times New Roman" w:cs="Arial"/>
                <w:szCs w:val="22"/>
              </w:rPr>
              <w:t xml:space="preserve"> and performance measures. By integrating </w:t>
            </w:r>
            <w:r>
              <w:rPr>
                <w:rFonts w:eastAsia="Times New Roman" w:cs="Arial"/>
                <w:szCs w:val="22"/>
              </w:rPr>
              <w:lastRenderedPageBreak/>
              <w:t xml:space="preserve">these elements into performance management, the </w:t>
            </w:r>
            <w:r w:rsidR="00722AB1">
              <w:rPr>
                <w:rFonts w:eastAsia="Times New Roman" w:cs="Arial"/>
                <w:szCs w:val="22"/>
              </w:rPr>
              <w:t>applicant</w:t>
            </w:r>
            <w:r>
              <w:rPr>
                <w:rFonts w:eastAsia="Times New Roman" w:cs="Arial"/>
                <w:szCs w:val="22"/>
              </w:rPr>
              <w:t xml:space="preserve"> may be able to meet the challenges of a rapidly changing industry.</w:t>
            </w:r>
          </w:p>
        </w:tc>
        <w:tc>
          <w:tcPr>
            <w:tcW w:w="1814"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B58CDAF" w14:textId="0AA9B358" w:rsidR="00094B2C" w:rsidRDefault="008D1B3B">
            <w:pPr>
              <w:rPr>
                <w:rFonts w:eastAsia="Times New Roman" w:cs="Arial"/>
                <w:szCs w:val="22"/>
              </w:rPr>
            </w:pPr>
            <w:r>
              <w:rPr>
                <w:rFonts w:eastAsia="Times New Roman" w:cs="Arial"/>
                <w:szCs w:val="22"/>
              </w:rPr>
              <w:lastRenderedPageBreak/>
              <w:t>Ex5</w:t>
            </w:r>
            <w:r w:rsidR="00094B2C">
              <w:rPr>
                <w:rFonts w:eastAsia="Times New Roman" w:cs="Arial"/>
                <w:szCs w:val="22"/>
              </w:rPr>
              <w:t xml:space="preserve">, </w:t>
            </w:r>
            <w:r>
              <w:rPr>
                <w:rFonts w:eastAsia="Times New Roman" w:cs="Arial"/>
                <w:szCs w:val="22"/>
              </w:rPr>
              <w:t>Ex8</w:t>
            </w:r>
            <w:r w:rsidR="00BC1955">
              <w:rPr>
                <w:rFonts w:eastAsia="Times New Roman" w:cs="Arial"/>
                <w:szCs w:val="22"/>
              </w:rPr>
              <w:t>,</w:t>
            </w:r>
            <w:r w:rsidR="00094B2C">
              <w:rPr>
                <w:rFonts w:eastAsia="Times New Roman" w:cs="Arial"/>
                <w:szCs w:val="22"/>
              </w:rPr>
              <w:t xml:space="preserve"> and Ex1 all had comments in this area. I combined the thoughts.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8D7A510" w14:textId="77777777" w:rsidR="00094B2C" w:rsidRDefault="00094B2C">
            <w:pPr>
              <w:rPr>
                <w:rFonts w:eastAsia="Times New Roman" w:cs="Arial"/>
                <w:szCs w:val="22"/>
              </w:rPr>
            </w:pPr>
            <w:r>
              <w:rPr>
                <w:rFonts w:eastAsia="Times New Roman" w:cs="Arial"/>
                <w:szCs w:val="22"/>
              </w:rPr>
              <w:t>a(4)</w:t>
            </w:r>
          </w:p>
        </w:tc>
      </w:tr>
    </w:tbl>
    <w:p w14:paraId="67502434"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345"/>
      </w:tblGrid>
      <w:tr w:rsidR="00143FBD" w14:paraId="60C99603" w14:textId="77777777" w:rsidTr="00143FBD">
        <w:tc>
          <w:tcPr>
            <w:tcW w:w="10345" w:type="dxa"/>
          </w:tcPr>
          <w:p w14:paraId="15B87768" w14:textId="18FF7844" w:rsidR="00143FBD" w:rsidRDefault="00143FBD" w:rsidP="00143FBD">
            <w:pPr>
              <w:rPr>
                <w:rFonts w:eastAsia="Times New Roman" w:cs="Arial"/>
                <w:szCs w:val="22"/>
              </w:rPr>
            </w:pPr>
            <w:r>
              <w:rPr>
                <w:rFonts w:eastAsia="Times New Roman" w:cs="Arial"/>
                <w:szCs w:val="22"/>
              </w:rPr>
              <w:t>While there was strong agreement among examiners on 5.2 strengths, this was not the case with OFI</w:t>
            </w:r>
            <w:r w:rsidR="00A43FEE">
              <w:rPr>
                <w:rFonts w:eastAsia="Times New Roman" w:cs="Arial"/>
                <w:szCs w:val="22"/>
              </w:rPr>
              <w:t>s</w:t>
            </w:r>
            <w:r>
              <w:rPr>
                <w:rFonts w:eastAsia="Times New Roman" w:cs="Arial"/>
                <w:szCs w:val="22"/>
              </w:rPr>
              <w:t>. There were several stand-alone comments that I chose to put below the line. These included comments from Ex5, Ex4, Ex2, Ex7</w:t>
            </w:r>
            <w:r w:rsidR="00A76B3E">
              <w:rPr>
                <w:rFonts w:eastAsia="Times New Roman" w:cs="Arial"/>
                <w:szCs w:val="22"/>
              </w:rPr>
              <w:t>,</w:t>
            </w:r>
            <w:r>
              <w:rPr>
                <w:rFonts w:eastAsia="Times New Roman" w:cs="Arial"/>
                <w:szCs w:val="22"/>
              </w:rPr>
              <w:t xml:space="preserve"> Ex4</w:t>
            </w:r>
            <w:r w:rsidR="00A76B3E">
              <w:rPr>
                <w:rFonts w:eastAsia="Times New Roman" w:cs="Arial"/>
                <w:szCs w:val="22"/>
              </w:rPr>
              <w:t>,</w:t>
            </w:r>
            <w:r>
              <w:rPr>
                <w:rFonts w:eastAsia="Times New Roman" w:cs="Arial"/>
                <w:szCs w:val="22"/>
              </w:rPr>
              <w:t xml:space="preserve"> and Ex3 had comments around drivers of engagement that I felt conflicted with the double strength we gave in this area. </w:t>
            </w:r>
          </w:p>
        </w:tc>
      </w:tr>
    </w:tbl>
    <w:p w14:paraId="2707C987"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143FBD" w14:paraId="4DC63A58" w14:textId="77777777" w:rsidTr="00143FBD">
        <w:tc>
          <w:tcPr>
            <w:tcW w:w="10790" w:type="dxa"/>
          </w:tcPr>
          <w:p w14:paraId="3C07FBFE" w14:textId="77777777" w:rsidR="00143FBD" w:rsidRPr="00F66964" w:rsidRDefault="00143FBD" w:rsidP="00143FBD">
            <w:pPr>
              <w:ind w:left="360" w:right="360"/>
              <w:rPr>
                <w:rFonts w:eastAsia="Times New Roman" w:cs="Arial"/>
                <w:b/>
                <w:szCs w:val="22"/>
              </w:rPr>
            </w:pPr>
            <w:r w:rsidRPr="00F66964">
              <w:rPr>
                <w:rFonts w:eastAsia="Times New Roman" w:cs="Arial"/>
                <w:b/>
                <w:szCs w:val="22"/>
              </w:rPr>
              <w:t xml:space="preserve">Score Value: </w:t>
            </w:r>
            <w:r w:rsidRPr="00F66964">
              <w:rPr>
                <w:rStyle w:val="Strong"/>
                <w:rFonts w:eastAsia="Times New Roman" w:cs="Arial"/>
                <w:b w:val="0"/>
                <w:szCs w:val="22"/>
              </w:rPr>
              <w:t>65</w:t>
            </w:r>
          </w:p>
          <w:p w14:paraId="195B0F73" w14:textId="2AAC2877" w:rsidR="00143FBD" w:rsidRPr="00F66964" w:rsidRDefault="00143FBD" w:rsidP="00143FBD">
            <w:pPr>
              <w:ind w:left="360" w:right="360"/>
              <w:rPr>
                <w:rFonts w:eastAsia="Times New Roman" w:cs="Arial"/>
                <w:b/>
                <w:szCs w:val="22"/>
              </w:rPr>
            </w:pPr>
            <w:r w:rsidRPr="00F66964">
              <w:rPr>
                <w:rFonts w:eastAsia="Times New Roman" w:cs="Arial"/>
                <w:b/>
                <w:szCs w:val="22"/>
              </w:rPr>
              <w:t xml:space="preserve">Score Range: </w:t>
            </w:r>
            <w:r w:rsidRPr="00F66964">
              <w:rPr>
                <w:rStyle w:val="Strong"/>
                <w:rFonts w:eastAsia="Times New Roman" w:cs="Arial"/>
                <w:b w:val="0"/>
                <w:szCs w:val="22"/>
              </w:rPr>
              <w:t>50</w:t>
            </w:r>
            <w:r w:rsidR="00321E54">
              <w:rPr>
                <w:rStyle w:val="Strong"/>
                <w:rFonts w:eastAsia="Times New Roman" w:cs="Arial"/>
                <w:b w:val="0"/>
                <w:szCs w:val="22"/>
              </w:rPr>
              <w:t>–</w:t>
            </w:r>
            <w:r w:rsidRPr="00F66964">
              <w:rPr>
                <w:rStyle w:val="Strong"/>
                <w:rFonts w:eastAsia="Times New Roman" w:cs="Arial"/>
                <w:b w:val="0"/>
                <w:szCs w:val="22"/>
              </w:rPr>
              <w:t>65%</w:t>
            </w:r>
          </w:p>
          <w:p w14:paraId="7777E62D" w14:textId="596845BC" w:rsidR="00143FBD" w:rsidRDefault="00143FBD" w:rsidP="00143FBD">
            <w:pPr>
              <w:rPr>
                <w:rFonts w:eastAsia="Times New Roman" w:cs="Arial"/>
                <w:b/>
                <w:szCs w:val="22"/>
              </w:rPr>
            </w:pPr>
            <w:r w:rsidRPr="00F66964">
              <w:rPr>
                <w:rFonts w:eastAsia="Times New Roman" w:cs="Arial"/>
                <w:b/>
                <w:szCs w:val="22"/>
              </w:rPr>
              <w:t xml:space="preserve">Why shouldn’t the score be in the range above or below the selected one? </w:t>
            </w:r>
            <w:r w:rsidR="005D207D" w:rsidRPr="00F66964">
              <w:rPr>
                <w:rStyle w:val="Strong"/>
                <w:rFonts w:eastAsia="Times New Roman" w:cs="Arial"/>
                <w:b w:val="0"/>
                <w:szCs w:val="22"/>
              </w:rPr>
              <w:t xml:space="preserve">We had four strengths (one a double) and </w:t>
            </w:r>
            <w:r w:rsidR="005D207D">
              <w:rPr>
                <w:rStyle w:val="Strong"/>
                <w:rFonts w:eastAsia="Times New Roman" w:cs="Arial"/>
                <w:b w:val="0"/>
                <w:szCs w:val="22"/>
              </w:rPr>
              <w:t>2</w:t>
            </w:r>
            <w:r w:rsidR="005D207D" w:rsidRPr="00F66964">
              <w:rPr>
                <w:rStyle w:val="Strong"/>
                <w:rFonts w:eastAsia="Times New Roman" w:cs="Arial"/>
                <w:b w:val="0"/>
                <w:szCs w:val="22"/>
              </w:rPr>
              <w:t xml:space="preserve"> OFIs</w:t>
            </w:r>
            <w:r w:rsidR="005D207D">
              <w:rPr>
                <w:rStyle w:val="Strong"/>
                <w:rFonts w:eastAsia="Times New Roman" w:cs="Arial"/>
                <w:b w:val="0"/>
                <w:szCs w:val="22"/>
              </w:rPr>
              <w:t xml:space="preserve"> (a third OFI about drivers of engagement was deleted)</w:t>
            </w:r>
            <w:r w:rsidR="005D207D" w:rsidRPr="00F66964">
              <w:rPr>
                <w:rStyle w:val="Strong"/>
                <w:rFonts w:eastAsia="Times New Roman" w:cs="Arial"/>
                <w:b w:val="0"/>
                <w:szCs w:val="22"/>
              </w:rPr>
              <w:t xml:space="preserve">. </w:t>
            </w:r>
            <w:r w:rsidR="005D207D" w:rsidRPr="005D207D">
              <w:rPr>
                <w:rStyle w:val="Strong"/>
                <w:rFonts w:eastAsia="Times New Roman" w:cs="Arial"/>
                <w:b w:val="0"/>
                <w:szCs w:val="22"/>
              </w:rPr>
              <w:t>We</w:t>
            </w:r>
            <w:r w:rsidR="005D207D" w:rsidRPr="00F66964">
              <w:rPr>
                <w:rStyle w:val="Strong"/>
                <w:rFonts w:eastAsia="Times New Roman" w:cs="Arial"/>
                <w:b w:val="0"/>
                <w:szCs w:val="22"/>
              </w:rPr>
              <w:t xml:space="preserve"> selected a score at the higher end of this range</w:t>
            </w:r>
            <w:r w:rsidR="005D207D">
              <w:rPr>
                <w:rFonts w:eastAsia="Times New Roman" w:cs="Arial"/>
                <w:b/>
                <w:szCs w:val="22"/>
              </w:rPr>
              <w:t xml:space="preserve">, </w:t>
            </w:r>
            <w:r w:rsidR="005D207D" w:rsidRPr="00EE58EC">
              <w:rPr>
                <w:rFonts w:eastAsia="Times New Roman" w:cs="Arial"/>
                <w:szCs w:val="22"/>
              </w:rPr>
              <w:t>in recognition of systematic approaches with good deployment</w:t>
            </w:r>
            <w:r w:rsidR="005D207D">
              <w:rPr>
                <w:rFonts w:eastAsia="Times New Roman" w:cs="Arial"/>
                <w:szCs w:val="22"/>
              </w:rPr>
              <w:t xml:space="preserve">. What keeps the score out of the higher range are some gaps in </w:t>
            </w:r>
            <w:r w:rsidR="005D207D" w:rsidRPr="00EE58EC">
              <w:rPr>
                <w:rFonts w:eastAsia="Times New Roman" w:cs="Arial"/>
                <w:szCs w:val="22"/>
              </w:rPr>
              <w:t>deploy</w:t>
            </w:r>
            <w:r w:rsidR="005D207D">
              <w:rPr>
                <w:rFonts w:eastAsia="Times New Roman" w:cs="Arial"/>
                <w:szCs w:val="22"/>
              </w:rPr>
              <w:t xml:space="preserve">ment, less evidence of multiple </w:t>
            </w:r>
            <w:r w:rsidR="005D207D" w:rsidRPr="00EE58EC">
              <w:rPr>
                <w:rFonts w:eastAsia="Times New Roman" w:cs="Arial"/>
                <w:szCs w:val="22"/>
              </w:rPr>
              <w:t xml:space="preserve">cycles of learning </w:t>
            </w:r>
            <w:r w:rsidR="005D207D">
              <w:rPr>
                <w:rFonts w:eastAsia="Times New Roman" w:cs="Arial"/>
                <w:szCs w:val="22"/>
              </w:rPr>
              <w:t xml:space="preserve">and innovation, and </w:t>
            </w:r>
            <w:r w:rsidR="005D207D" w:rsidRPr="00EE58EC">
              <w:rPr>
                <w:rFonts w:eastAsia="Times New Roman" w:cs="Arial"/>
                <w:szCs w:val="22"/>
              </w:rPr>
              <w:t>some areas lacking integration (e</w:t>
            </w:r>
            <w:r w:rsidR="005D207D">
              <w:rPr>
                <w:rFonts w:eastAsia="Times New Roman" w:cs="Arial"/>
                <w:szCs w:val="22"/>
              </w:rPr>
              <w:t>.</w:t>
            </w:r>
            <w:r w:rsidR="005D207D" w:rsidRPr="00EE58EC">
              <w:rPr>
                <w:rFonts w:eastAsia="Times New Roman" w:cs="Arial"/>
                <w:szCs w:val="22"/>
              </w:rPr>
              <w:t>g</w:t>
            </w:r>
            <w:r w:rsidR="005D207D">
              <w:rPr>
                <w:rFonts w:eastAsia="Times New Roman" w:cs="Arial"/>
                <w:szCs w:val="22"/>
              </w:rPr>
              <w:t>.</w:t>
            </w:r>
            <w:r w:rsidR="005D207D" w:rsidRPr="00EE58EC">
              <w:rPr>
                <w:rFonts w:eastAsia="Times New Roman" w:cs="Arial"/>
                <w:szCs w:val="22"/>
              </w:rPr>
              <w:t>, adapting training to rapid technology changes and a chang</w:t>
            </w:r>
            <w:r w:rsidR="00A76B3E">
              <w:rPr>
                <w:rFonts w:eastAsia="Times New Roman" w:cs="Arial"/>
                <w:szCs w:val="22"/>
              </w:rPr>
              <w:t>ing</w:t>
            </w:r>
            <w:r w:rsidR="005D207D" w:rsidRPr="00EE58EC">
              <w:rPr>
                <w:rFonts w:eastAsia="Times New Roman" w:cs="Arial"/>
                <w:szCs w:val="22"/>
              </w:rPr>
              <w:t xml:space="preserve"> health care environment</w:t>
            </w:r>
            <w:r w:rsidR="005D207D">
              <w:rPr>
                <w:rFonts w:eastAsia="Times New Roman" w:cs="Arial"/>
                <w:szCs w:val="22"/>
              </w:rPr>
              <w:t>)</w:t>
            </w:r>
            <w:r w:rsidR="005D207D" w:rsidRPr="00EE58EC">
              <w:rPr>
                <w:rFonts w:eastAsia="Times New Roman" w:cs="Arial"/>
                <w:szCs w:val="22"/>
              </w:rPr>
              <w:t>.</w:t>
            </w:r>
            <w:r w:rsidR="00181F37">
              <w:rPr>
                <w:rFonts w:eastAsia="Times New Roman" w:cs="Arial"/>
                <w:szCs w:val="22"/>
              </w:rPr>
              <w:t xml:space="preserve"> </w:t>
            </w:r>
          </w:p>
        </w:tc>
      </w:tr>
    </w:tbl>
    <w:p w14:paraId="6B9AB3A8" w14:textId="762B36F4" w:rsidR="00094B2C" w:rsidRDefault="00321E54" w:rsidP="00321E54">
      <w:pPr>
        <w:pStyle w:val="Heading2"/>
        <w:divId w:val="1680279521"/>
        <w:rPr>
          <w:rFonts w:eastAsia="Times New Roman"/>
        </w:rPr>
      </w:pPr>
      <w:r>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6.1</w:t>
      </w:r>
    </w:p>
    <w:p w14:paraId="28EB1956" w14:textId="77777777" w:rsidR="00094B2C" w:rsidRDefault="00094B2C">
      <w:pPr>
        <w:pStyle w:val="Heading2"/>
        <w:divId w:val="1680279521"/>
        <w:rPr>
          <w:rFonts w:eastAsia="Times New Roman" w:cs="Arial"/>
        </w:rPr>
      </w:pPr>
      <w:r>
        <w:rPr>
          <w:rFonts w:eastAsia="Times New Roman" w:cs="Arial"/>
        </w:rPr>
        <w:t>Work Processes</w:t>
      </w:r>
    </w:p>
    <w:p w14:paraId="5E37C1E5" w14:textId="77777777" w:rsidR="00094B2C" w:rsidRDefault="00094B2C">
      <w:pPr>
        <w:pStyle w:val="Heading3"/>
        <w:divId w:val="1680279521"/>
        <w:rPr>
          <w:rFonts w:eastAsia="Times New Roman" w:cs="Arial"/>
        </w:rPr>
      </w:pPr>
      <w:r>
        <w:rPr>
          <w:rFonts w:eastAsia="Times New Roman" w:cs="Arial"/>
        </w:rPr>
        <w:t>Relevant Key Factors</w:t>
      </w:r>
    </w:p>
    <w:p w14:paraId="1C165D3D" w14:textId="64A746D6" w:rsidR="00094B2C" w:rsidRPr="00AA1AB0" w:rsidRDefault="008424F7">
      <w:pPr>
        <w:numPr>
          <w:ilvl w:val="0"/>
          <w:numId w:val="16"/>
        </w:numPr>
        <w:spacing w:before="100" w:beforeAutospacing="1" w:after="100" w:afterAutospacing="1"/>
        <w:divId w:val="1680279521"/>
        <w:rPr>
          <w:rFonts w:eastAsia="Times New Roman" w:cs="Arial"/>
          <w:szCs w:val="22"/>
        </w:rPr>
      </w:pPr>
      <w:r>
        <w:rPr>
          <w:rFonts w:eastAsia="Times New Roman"/>
        </w:rPr>
        <w:t>Ambulatory medical (obstetric/gynecologic, family medicine, pediatric), dental services, routine laboratory, radiology, vision/hearing screening, pharmacy services, behavioral health/substance abuse screening. Enabling services: transportation, translation, case management, health education, hom</w:t>
      </w:r>
      <w:r w:rsidRPr="00AA1AB0">
        <w:rPr>
          <w:rFonts w:eastAsia="Times New Roman"/>
        </w:rPr>
        <w:t>e visits.</w:t>
      </w:r>
    </w:p>
    <w:p w14:paraId="2103A7FB" w14:textId="2BA47028" w:rsidR="00094B2C" w:rsidRPr="00AA1AB0" w:rsidRDefault="00094B2C">
      <w:pPr>
        <w:numPr>
          <w:ilvl w:val="0"/>
          <w:numId w:val="16"/>
        </w:numPr>
        <w:spacing w:before="100" w:beforeAutospacing="1" w:after="100" w:afterAutospacing="1"/>
        <w:divId w:val="1680279521"/>
        <w:rPr>
          <w:rFonts w:eastAsia="Times New Roman" w:cs="Arial"/>
          <w:szCs w:val="22"/>
        </w:rPr>
      </w:pPr>
      <w:r w:rsidRPr="00AA1AB0">
        <w:rPr>
          <w:rFonts w:eastAsia="Times New Roman" w:cs="Arial"/>
          <w:szCs w:val="22"/>
        </w:rPr>
        <w:t>Core competencies</w:t>
      </w:r>
      <w:r w:rsidR="008424F7" w:rsidRPr="00AA1AB0">
        <w:rPr>
          <w:rFonts w:eastAsia="Times New Roman" w:cs="Arial"/>
          <w:szCs w:val="22"/>
        </w:rPr>
        <w:t>:</w:t>
      </w:r>
      <w:r w:rsidRPr="00AA1AB0">
        <w:rPr>
          <w:rFonts w:eastAsia="Times New Roman" w:cs="Arial"/>
          <w:szCs w:val="22"/>
        </w:rPr>
        <w:t xml:space="preserve"> </w:t>
      </w:r>
      <w:r w:rsidR="008424F7" w:rsidRPr="00AA1AB0">
        <w:rPr>
          <w:rFonts w:eastAsia="Times New Roman" w:cs="Arial"/>
          <w:szCs w:val="22"/>
        </w:rPr>
        <w:t>1. Culturally competent, patient-centered care; 3. Collaborative relationships that increase access to specialty care/other services.</w:t>
      </w:r>
    </w:p>
    <w:p w14:paraId="24501237" w14:textId="77777777" w:rsidR="00187F0C" w:rsidRPr="00AA1AB0" w:rsidRDefault="00187F0C">
      <w:pPr>
        <w:numPr>
          <w:ilvl w:val="0"/>
          <w:numId w:val="16"/>
        </w:numPr>
        <w:spacing w:before="100" w:beforeAutospacing="1" w:after="100" w:afterAutospacing="1"/>
        <w:divId w:val="1680279521"/>
        <w:rPr>
          <w:rFonts w:eastAsia="Times New Roman" w:cs="Arial"/>
          <w:szCs w:val="22"/>
        </w:rPr>
      </w:pPr>
      <w:r w:rsidRPr="00AA1AB0">
        <w:rPr>
          <w:rFonts w:eastAsia="Times New Roman"/>
        </w:rPr>
        <w:t>Requirements of patients/families: safety; effective, high-quality care; efficient, cost-effective care; timely/convenient access to care/information; patient-centered service; equitable, culturally sensitive care; reputation as a high-quality health center; personal relationships/partnerships.</w:t>
      </w:r>
    </w:p>
    <w:p w14:paraId="2ED78D24" w14:textId="05C4A908" w:rsidR="00094B2C" w:rsidRPr="00AA1AB0" w:rsidRDefault="00094B2C">
      <w:pPr>
        <w:numPr>
          <w:ilvl w:val="0"/>
          <w:numId w:val="16"/>
        </w:numPr>
        <w:spacing w:before="100" w:beforeAutospacing="1" w:after="100" w:afterAutospacing="1"/>
        <w:divId w:val="1680279521"/>
        <w:rPr>
          <w:rFonts w:eastAsia="Times New Roman" w:cs="Arial"/>
          <w:szCs w:val="22"/>
        </w:rPr>
      </w:pPr>
      <w:r w:rsidRPr="00AA1AB0">
        <w:rPr>
          <w:rFonts w:eastAsia="Times New Roman" w:cs="Arial"/>
          <w:szCs w:val="22"/>
        </w:rPr>
        <w:t>Key stakeholders</w:t>
      </w:r>
      <w:r w:rsidR="008424F7" w:rsidRPr="00AA1AB0">
        <w:rPr>
          <w:rFonts w:eastAsia="Times New Roman" w:cs="Arial"/>
          <w:szCs w:val="22"/>
        </w:rPr>
        <w:t>:</w:t>
      </w:r>
      <w:r w:rsidR="008424F7" w:rsidRPr="00AA1AB0">
        <w:rPr>
          <w:rFonts w:eastAsia="Times New Roman"/>
        </w:rPr>
        <w:t xml:space="preserve"> Communities, physicians, staff, volunteers, payers, partners, suppliers, collaborators: information/training on current medical technology/procedures; knowledge, skills tools to do</w:t>
      </w:r>
      <w:r w:rsidR="00702E5F">
        <w:rPr>
          <w:rFonts w:eastAsia="Times New Roman"/>
        </w:rPr>
        <w:t xml:space="preserve"> </w:t>
      </w:r>
      <w:r w:rsidR="008424F7" w:rsidRPr="00AA1AB0">
        <w:rPr>
          <w:rFonts w:eastAsia="Times New Roman"/>
        </w:rPr>
        <w:t>job; fair pay/benefits, recognition/opportunity to serve and develop job skills for staff/volunteers; opportunities for collaboration/innovation for partners, suppliers, collaborators.</w:t>
      </w:r>
    </w:p>
    <w:p w14:paraId="1E4E6AA8" w14:textId="347C5BBD" w:rsidR="008424F7" w:rsidRPr="00AA1AB0" w:rsidRDefault="003D3514" w:rsidP="00357449">
      <w:pPr>
        <w:pStyle w:val="ListParagraph"/>
        <w:numPr>
          <w:ilvl w:val="0"/>
          <w:numId w:val="16"/>
        </w:numPr>
        <w:contextualSpacing/>
        <w:divId w:val="1680279521"/>
        <w:rPr>
          <w:rFonts w:eastAsia="Times New Roman"/>
        </w:rPr>
      </w:pPr>
      <w:r w:rsidRPr="00AA1AB0">
        <w:rPr>
          <w:rFonts w:eastAsia="Times New Roman"/>
        </w:rPr>
        <w:t xml:space="preserve">Suppliers/partners: </w:t>
      </w:r>
      <w:r w:rsidR="008424F7" w:rsidRPr="00AA1AB0">
        <w:rPr>
          <w:rFonts w:eastAsia="Times New Roman"/>
        </w:rPr>
        <w:t>Inpatient care partners in each county, advocacy providers, strategic/vendor partners, industry partners, education partners, community partner groups/community service organizations, industry/vendor partners. Role in innovation: contribute ideas, new products, tools, technology, best practices; represented on Innovation Council, receive annual training in ethical/legal obligations, MVV.</w:t>
      </w:r>
    </w:p>
    <w:p w14:paraId="21D8429F" w14:textId="1352F3A9" w:rsidR="00357449" w:rsidRPr="00AA1AB0" w:rsidRDefault="00357449" w:rsidP="008424F7">
      <w:pPr>
        <w:pStyle w:val="ListParagraph"/>
        <w:numPr>
          <w:ilvl w:val="0"/>
          <w:numId w:val="16"/>
        </w:numPr>
        <w:divId w:val="1680279521"/>
        <w:rPr>
          <w:rFonts w:eastAsia="Times New Roman"/>
        </w:rPr>
      </w:pPr>
      <w:r w:rsidRPr="00AA1AB0">
        <w:rPr>
          <w:rFonts w:eastAsia="Times New Roman"/>
        </w:rPr>
        <w:t>SC1—balancing mission to serve all patients regardless of ability to pay against tight fiscal environment, including increasing percentage of uninsured patients and no growth in federal grant payments for uninsured</w:t>
      </w:r>
      <w:r w:rsidR="00AA1AB0" w:rsidRPr="00AA1AB0">
        <w:rPr>
          <w:rFonts w:eastAsia="Times New Roman"/>
        </w:rPr>
        <w:t>.</w:t>
      </w:r>
    </w:p>
    <w:p w14:paraId="609EFCBD" w14:textId="77777777" w:rsidR="00094B2C" w:rsidRDefault="00094B2C">
      <w:pPr>
        <w:pStyle w:val="Heading3"/>
        <w:divId w:val="1680279521"/>
        <w:rPr>
          <w:rFonts w:eastAsia="Times New Roman" w:cs="Arial"/>
        </w:rPr>
      </w:pPr>
      <w:r>
        <w:rPr>
          <w:rFonts w:eastAsia="Times New Roman" w:cs="Arial"/>
        </w:rPr>
        <w:t>Strengths</w:t>
      </w:r>
    </w:p>
    <w:tbl>
      <w:tblPr>
        <w:tblW w:w="4883" w:type="pct"/>
        <w:tblBorders>
          <w:top w:val="single" w:sz="6" w:space="0" w:color="000000"/>
          <w:left w:val="single" w:sz="6" w:space="0" w:color="000000"/>
        </w:tblBorders>
        <w:tblLook w:val="04A0" w:firstRow="1" w:lastRow="0" w:firstColumn="1" w:lastColumn="0" w:noHBand="0" w:noVBand="1"/>
      </w:tblPr>
      <w:tblGrid>
        <w:gridCol w:w="297"/>
        <w:gridCol w:w="4752"/>
        <w:gridCol w:w="4895"/>
        <w:gridCol w:w="588"/>
      </w:tblGrid>
      <w:tr w:rsidR="00094B2C" w14:paraId="400AF94B" w14:textId="77777777" w:rsidTr="00BC1955">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E52B74D" w14:textId="77777777" w:rsidR="00094B2C" w:rsidRDefault="00094B2C">
            <w:pPr>
              <w:jc w:val="center"/>
              <w:rPr>
                <w:rFonts w:eastAsia="Times New Roman" w:cs="Arial"/>
                <w:b/>
                <w:bCs/>
                <w:szCs w:val="22"/>
              </w:rPr>
            </w:pPr>
            <w:r>
              <w:rPr>
                <w:rFonts w:eastAsia="Times New Roman" w:cs="Arial"/>
                <w:b/>
                <w:bCs/>
                <w:szCs w:val="22"/>
              </w:rPr>
              <w:t>++</w:t>
            </w:r>
          </w:p>
        </w:tc>
        <w:tc>
          <w:tcPr>
            <w:tcW w:w="2256"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64EDA3D" w14:textId="77777777" w:rsidR="00094B2C" w:rsidRDefault="00094B2C">
            <w:pPr>
              <w:jc w:val="center"/>
              <w:rPr>
                <w:rFonts w:eastAsia="Times New Roman" w:cs="Arial"/>
                <w:b/>
                <w:bCs/>
                <w:szCs w:val="22"/>
              </w:rPr>
            </w:pPr>
            <w:r>
              <w:rPr>
                <w:rFonts w:eastAsia="Times New Roman" w:cs="Arial"/>
                <w:b/>
                <w:bCs/>
                <w:szCs w:val="22"/>
              </w:rPr>
              <w:t>Strength</w:t>
            </w:r>
          </w:p>
        </w:tc>
        <w:tc>
          <w:tcPr>
            <w:tcW w:w="2324"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A174B20"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AA9D2DB"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008C2F58"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00A9501" w14:textId="77777777" w:rsidR="00094B2C" w:rsidRDefault="00094B2C">
            <w:pPr>
              <w:jc w:val="center"/>
              <w:rPr>
                <w:rFonts w:eastAsia="Times New Roman" w:cs="Arial"/>
                <w:b/>
                <w:bCs/>
                <w:szCs w:val="22"/>
              </w:rPr>
            </w:pPr>
            <w:r>
              <w:rPr>
                <w:rFonts w:eastAsia="Times New Roman" w:cs="Arial"/>
                <w:b/>
                <w:bCs/>
                <w:szCs w:val="22"/>
              </w:rPr>
              <w:t>X</w:t>
            </w:r>
          </w:p>
        </w:tc>
        <w:tc>
          <w:tcPr>
            <w:tcW w:w="2256" w:type="pct"/>
            <w:tcBorders>
              <w:top w:val="nil"/>
              <w:left w:val="nil"/>
              <w:bottom w:val="single" w:sz="6" w:space="0" w:color="000000"/>
              <w:right w:val="single" w:sz="6" w:space="0" w:color="000000"/>
            </w:tcBorders>
            <w:tcMar>
              <w:top w:w="75" w:type="dxa"/>
              <w:left w:w="75" w:type="dxa"/>
              <w:bottom w:w="75" w:type="dxa"/>
              <w:right w:w="75" w:type="dxa"/>
            </w:tcMar>
            <w:hideMark/>
          </w:tcPr>
          <w:p w14:paraId="31030A47" w14:textId="2D5F85FE" w:rsidR="00094B2C" w:rsidRDefault="00094B2C">
            <w:pPr>
              <w:rPr>
                <w:rFonts w:eastAsia="Times New Roman" w:cs="Arial"/>
                <w:szCs w:val="22"/>
              </w:rPr>
            </w:pPr>
            <w:r>
              <w:rPr>
                <w:rFonts w:eastAsia="Times New Roman" w:cs="Arial"/>
                <w:szCs w:val="22"/>
              </w:rPr>
              <w:t xml:space="preserve">The </w:t>
            </w:r>
            <w:r w:rsidR="003D3514">
              <w:rPr>
                <w:rFonts w:eastAsia="Times New Roman" w:cs="Arial"/>
                <w:szCs w:val="22"/>
              </w:rPr>
              <w:t xml:space="preserve">applicant </w:t>
            </w:r>
            <w:r>
              <w:rPr>
                <w:rFonts w:eastAsia="Times New Roman" w:cs="Arial"/>
                <w:szCs w:val="22"/>
              </w:rPr>
              <w:t xml:space="preserve">factors patient preferences into the delivery of health care services through the </w:t>
            </w:r>
            <w:r w:rsidR="003D3514">
              <w:rPr>
                <w:rFonts w:eastAsia="Times New Roman" w:cs="Arial"/>
                <w:szCs w:val="22"/>
              </w:rPr>
              <w:t xml:space="preserve">personal health profile (PHP), supporting </w:t>
            </w:r>
            <w:r w:rsidR="00FF155A">
              <w:rPr>
                <w:rFonts w:eastAsia="Times New Roman" w:cs="Arial"/>
                <w:szCs w:val="22"/>
              </w:rPr>
              <w:t>its</w:t>
            </w:r>
            <w:r w:rsidR="003D3514">
              <w:rPr>
                <w:rFonts w:eastAsia="Times New Roman" w:cs="Arial"/>
                <w:szCs w:val="22"/>
              </w:rPr>
              <w:t xml:space="preserve"> core competen</w:t>
            </w:r>
            <w:r w:rsidR="00E53C97">
              <w:rPr>
                <w:rFonts w:eastAsia="Times New Roman" w:cs="Arial"/>
                <w:szCs w:val="22"/>
              </w:rPr>
              <w:t>cy</w:t>
            </w:r>
            <w:r w:rsidR="003D3514">
              <w:rPr>
                <w:rFonts w:eastAsia="Times New Roman" w:cs="Arial"/>
                <w:szCs w:val="22"/>
              </w:rPr>
              <w:t xml:space="preserve"> of </w:t>
            </w:r>
            <w:r w:rsidR="00E53C97">
              <w:rPr>
                <w:rFonts w:eastAsia="Times New Roman" w:cs="Arial"/>
                <w:szCs w:val="22"/>
              </w:rPr>
              <w:t>culturally competen</w:t>
            </w:r>
            <w:r w:rsidR="00582745">
              <w:rPr>
                <w:rFonts w:eastAsia="Times New Roman" w:cs="Arial"/>
                <w:szCs w:val="22"/>
              </w:rPr>
              <w:t>t</w:t>
            </w:r>
            <w:r w:rsidR="00E53C97">
              <w:rPr>
                <w:rFonts w:eastAsia="Times New Roman" w:cs="Arial"/>
                <w:szCs w:val="22"/>
              </w:rPr>
              <w:t xml:space="preserve">, </w:t>
            </w:r>
            <w:r w:rsidR="003D3514">
              <w:rPr>
                <w:rFonts w:eastAsia="Times New Roman" w:cs="Arial"/>
                <w:szCs w:val="22"/>
              </w:rPr>
              <w:t>patient-centered care</w:t>
            </w:r>
            <w:r>
              <w:rPr>
                <w:rFonts w:eastAsia="Times New Roman" w:cs="Arial"/>
                <w:szCs w:val="22"/>
              </w:rPr>
              <w:t xml:space="preserve">. The </w:t>
            </w:r>
            <w:r w:rsidR="003D3514">
              <w:rPr>
                <w:rFonts w:eastAsia="Times New Roman" w:cs="Arial"/>
                <w:szCs w:val="22"/>
              </w:rPr>
              <w:t xml:space="preserve">profile </w:t>
            </w:r>
            <w:r>
              <w:rPr>
                <w:rFonts w:eastAsia="Times New Roman" w:cs="Arial"/>
                <w:szCs w:val="22"/>
              </w:rPr>
              <w:t xml:space="preserve">is used to </w:t>
            </w:r>
            <w:r w:rsidR="003D3514">
              <w:rPr>
                <w:rFonts w:eastAsia="Times New Roman" w:cs="Arial"/>
                <w:szCs w:val="22"/>
              </w:rPr>
              <w:t xml:space="preserve">account for </w:t>
            </w:r>
            <w:r>
              <w:rPr>
                <w:rFonts w:eastAsia="Times New Roman" w:cs="Arial"/>
                <w:szCs w:val="22"/>
              </w:rPr>
              <w:t>patient preferences, set encounter goals, and evaluate how well goals were met. This PHP</w:t>
            </w:r>
            <w:r w:rsidR="00AA1AB0">
              <w:rPr>
                <w:rFonts w:eastAsia="Times New Roman" w:cs="Arial"/>
                <w:szCs w:val="22"/>
              </w:rPr>
              <w:t>, which includes information on patients’ use of traditional healing practices,</w:t>
            </w:r>
            <w:r>
              <w:rPr>
                <w:rFonts w:eastAsia="Times New Roman" w:cs="Arial"/>
                <w:szCs w:val="22"/>
              </w:rPr>
              <w:t xml:space="preserve"> is integrated into the EHR and is available to patients through </w:t>
            </w:r>
            <w:r w:rsidR="003D3514">
              <w:rPr>
                <w:rFonts w:eastAsia="Times New Roman" w:cs="Arial"/>
                <w:szCs w:val="22"/>
              </w:rPr>
              <w:t>Care Connection Kiosks (</w:t>
            </w:r>
            <w:r>
              <w:rPr>
                <w:rFonts w:eastAsia="Times New Roman" w:cs="Arial"/>
                <w:szCs w:val="22"/>
              </w:rPr>
              <w:t>CCKs</w:t>
            </w:r>
            <w:r w:rsidR="003D3514">
              <w:rPr>
                <w:rFonts w:eastAsia="Times New Roman" w:cs="Arial"/>
                <w:szCs w:val="22"/>
              </w:rPr>
              <w:t>)</w:t>
            </w:r>
            <w:r>
              <w:rPr>
                <w:rFonts w:eastAsia="Times New Roman" w:cs="Arial"/>
                <w:szCs w:val="22"/>
              </w:rPr>
              <w:t xml:space="preserve"> and </w:t>
            </w:r>
            <w:r w:rsidR="00AA1AB0">
              <w:rPr>
                <w:rFonts w:eastAsia="Times New Roman" w:cs="Arial"/>
                <w:szCs w:val="22"/>
              </w:rPr>
              <w:t xml:space="preserve">the </w:t>
            </w:r>
            <w:r>
              <w:rPr>
                <w:rFonts w:eastAsia="Times New Roman" w:cs="Arial"/>
                <w:szCs w:val="22"/>
              </w:rPr>
              <w:t>web.</w:t>
            </w:r>
            <w:r w:rsidR="00E53C97">
              <w:rPr>
                <w:rFonts w:eastAsia="Times New Roman" w:cs="Arial"/>
                <w:szCs w:val="22"/>
              </w:rPr>
              <w:t xml:space="preserve"> </w:t>
            </w:r>
          </w:p>
        </w:tc>
        <w:tc>
          <w:tcPr>
            <w:tcW w:w="2324" w:type="pct"/>
            <w:tcBorders>
              <w:top w:val="nil"/>
              <w:left w:val="nil"/>
              <w:bottom w:val="single" w:sz="6" w:space="0" w:color="000000"/>
              <w:right w:val="single" w:sz="6" w:space="0" w:color="000000"/>
            </w:tcBorders>
            <w:tcMar>
              <w:top w:w="75" w:type="dxa"/>
              <w:left w:w="75" w:type="dxa"/>
              <w:bottom w:w="75" w:type="dxa"/>
              <w:right w:w="75" w:type="dxa"/>
            </w:tcMar>
            <w:hideMark/>
          </w:tcPr>
          <w:p w14:paraId="5CAE0123" w14:textId="52CB6658" w:rsidR="003D3514" w:rsidRDefault="00094B2C">
            <w:pPr>
              <w:rPr>
                <w:rFonts w:eastAsia="Times New Roman" w:cs="Arial"/>
                <w:szCs w:val="22"/>
              </w:rPr>
            </w:pPr>
            <w:r>
              <w:rPr>
                <w:rFonts w:eastAsia="Times New Roman" w:cs="Arial"/>
                <w:szCs w:val="22"/>
              </w:rPr>
              <w:t xml:space="preserve">One </w:t>
            </w:r>
            <w:r w:rsidR="00B43A4C">
              <w:rPr>
                <w:rFonts w:eastAsia="Times New Roman" w:cs="Arial"/>
                <w:szCs w:val="22"/>
              </w:rPr>
              <w:t xml:space="preserve">examiner </w:t>
            </w:r>
            <w:r>
              <w:rPr>
                <w:rFonts w:eastAsia="Times New Roman" w:cs="Arial"/>
                <w:szCs w:val="22"/>
              </w:rPr>
              <w:t>suggested a double</w:t>
            </w:r>
            <w:r w:rsidR="008E477C">
              <w:rPr>
                <w:rFonts w:eastAsia="Times New Roman" w:cs="Arial"/>
                <w:szCs w:val="22"/>
              </w:rPr>
              <w:t>.</w:t>
            </w:r>
            <w:r>
              <w:rPr>
                <w:rFonts w:eastAsia="Times New Roman" w:cs="Arial"/>
                <w:szCs w:val="22"/>
              </w:rPr>
              <w:t xml:space="preserve"> I chose not to make it a double, seeing that a personalized plan of some nature is a requirement of E</w:t>
            </w:r>
            <w:r w:rsidR="003D3514">
              <w:rPr>
                <w:rFonts w:eastAsia="Times New Roman" w:cs="Arial"/>
                <w:szCs w:val="22"/>
              </w:rPr>
              <w:t>H</w:t>
            </w:r>
            <w:r>
              <w:rPr>
                <w:rFonts w:eastAsia="Times New Roman" w:cs="Arial"/>
                <w:szCs w:val="22"/>
              </w:rPr>
              <w:t xml:space="preserve">R implementation and funding. </w:t>
            </w:r>
          </w:p>
          <w:p w14:paraId="47BD71AE" w14:textId="7C79E684" w:rsidR="005A3F59" w:rsidRDefault="00094B2C">
            <w:pPr>
              <w:rPr>
                <w:rFonts w:eastAsia="Times New Roman" w:cs="Arial"/>
                <w:szCs w:val="22"/>
              </w:rPr>
            </w:pPr>
            <w:r>
              <w:rPr>
                <w:rFonts w:eastAsia="Times New Roman" w:cs="Arial"/>
                <w:szCs w:val="22"/>
              </w:rPr>
              <w:t>During consensus, it was suggested that the PHP is at the heart of what the organization does</w:t>
            </w:r>
            <w:r w:rsidR="00FF155A">
              <w:rPr>
                <w:rFonts w:eastAsia="Times New Roman" w:cs="Arial"/>
                <w:szCs w:val="22"/>
              </w:rPr>
              <w:t>;</w:t>
            </w:r>
            <w:r>
              <w:rPr>
                <w:rFonts w:eastAsia="Times New Roman" w:cs="Arial"/>
                <w:szCs w:val="22"/>
              </w:rPr>
              <w:t xml:space="preserve"> therefore</w:t>
            </w:r>
            <w:r w:rsidR="00FF155A">
              <w:rPr>
                <w:rFonts w:eastAsia="Times New Roman" w:cs="Arial"/>
                <w:szCs w:val="22"/>
              </w:rPr>
              <w:t>,</w:t>
            </w:r>
            <w:r>
              <w:rPr>
                <w:rFonts w:eastAsia="Times New Roman" w:cs="Arial"/>
                <w:szCs w:val="22"/>
              </w:rPr>
              <w:t xml:space="preserve"> consider</w:t>
            </w:r>
            <w:r w:rsidR="00FF155A">
              <w:rPr>
                <w:rFonts w:eastAsia="Times New Roman" w:cs="Arial"/>
                <w:szCs w:val="22"/>
              </w:rPr>
              <w:t>ed</w:t>
            </w:r>
            <w:r>
              <w:rPr>
                <w:rFonts w:eastAsia="Times New Roman" w:cs="Arial"/>
                <w:szCs w:val="22"/>
              </w:rPr>
              <w:t xml:space="preserve"> making it a double. The rationale is that for such a CHC this may be a </w:t>
            </w:r>
            <w:r w:rsidR="00742E89">
              <w:rPr>
                <w:rFonts w:eastAsia="Times New Roman" w:cs="Arial"/>
                <w:szCs w:val="22"/>
              </w:rPr>
              <w:t>“</w:t>
            </w:r>
            <w:r>
              <w:rPr>
                <w:rFonts w:eastAsia="Times New Roman" w:cs="Arial"/>
                <w:szCs w:val="22"/>
              </w:rPr>
              <w:t>best practice</w:t>
            </w:r>
            <w:r w:rsidR="00742E89">
              <w:rPr>
                <w:rFonts w:eastAsia="Times New Roman" w:cs="Arial"/>
                <w:szCs w:val="22"/>
              </w:rPr>
              <w:t>”</w:t>
            </w:r>
            <w:r>
              <w:rPr>
                <w:rFonts w:eastAsia="Times New Roman" w:cs="Arial"/>
                <w:szCs w:val="22"/>
              </w:rPr>
              <w:t xml:space="preserve"> given the financial constraints of such an organization. </w:t>
            </w:r>
          </w:p>
          <w:p w14:paraId="1A6E7DCC" w14:textId="27321788" w:rsidR="00094B2C" w:rsidRDefault="00094B2C">
            <w:pPr>
              <w:rPr>
                <w:rFonts w:eastAsia="Times New Roman" w:cs="Arial"/>
                <w:szCs w:val="22"/>
              </w:rPr>
            </w:pPr>
            <w:r>
              <w:rPr>
                <w:rFonts w:eastAsia="Times New Roman" w:cs="Arial"/>
                <w:szCs w:val="22"/>
              </w:rPr>
              <w:t>Was made a double strength.</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BDCCC09" w14:textId="77777777" w:rsidR="00094B2C" w:rsidRDefault="00094B2C">
            <w:pPr>
              <w:rPr>
                <w:rFonts w:eastAsia="Times New Roman" w:cs="Arial"/>
                <w:szCs w:val="22"/>
              </w:rPr>
            </w:pPr>
            <w:r>
              <w:rPr>
                <w:rFonts w:eastAsia="Times New Roman" w:cs="Arial"/>
                <w:szCs w:val="22"/>
              </w:rPr>
              <w:t>b(2)</w:t>
            </w:r>
          </w:p>
        </w:tc>
      </w:tr>
      <w:tr w:rsidR="00094B2C" w14:paraId="0039FFE2" w14:textId="77777777" w:rsidTr="00BC1955">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1D00EDAE" w14:textId="77777777" w:rsidR="00094B2C" w:rsidRDefault="00094B2C">
            <w:pPr>
              <w:rPr>
                <w:rFonts w:eastAsia="Times New Roman" w:cs="Arial"/>
                <w:szCs w:val="22"/>
              </w:rPr>
            </w:pPr>
          </w:p>
        </w:tc>
        <w:tc>
          <w:tcPr>
            <w:tcW w:w="2256"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7AAF438" w14:textId="3F6CF90A" w:rsidR="00094B2C" w:rsidRDefault="00E53C97">
            <w:pPr>
              <w:rPr>
                <w:rFonts w:eastAsia="Times New Roman" w:cs="Arial"/>
                <w:szCs w:val="22"/>
              </w:rPr>
            </w:pPr>
            <w:r>
              <w:rPr>
                <w:rFonts w:eastAsia="Times New Roman" w:cs="Arial"/>
                <w:szCs w:val="22"/>
              </w:rPr>
              <w:t xml:space="preserve">The Performance Improvement Framework (PIF) </w:t>
            </w:r>
            <w:r w:rsidR="00582745">
              <w:rPr>
                <w:rFonts w:eastAsia="Times New Roman" w:cs="Arial"/>
                <w:szCs w:val="22"/>
              </w:rPr>
              <w:t>helps</w:t>
            </w:r>
            <w:r>
              <w:rPr>
                <w:rFonts w:eastAsia="Times New Roman" w:cs="Arial"/>
                <w:szCs w:val="22"/>
              </w:rPr>
              <w:t xml:space="preserve"> the applicant </w:t>
            </w:r>
            <w:r w:rsidR="00582745">
              <w:rPr>
                <w:rFonts w:eastAsia="Times New Roman" w:cs="Arial"/>
                <w:szCs w:val="22"/>
              </w:rPr>
              <w:t>fulfill patient requirements for</w:t>
            </w:r>
            <w:r w:rsidR="00A040B1">
              <w:rPr>
                <w:rFonts w:eastAsia="Times New Roman" w:cs="Arial"/>
                <w:szCs w:val="22"/>
              </w:rPr>
              <w:t xml:space="preserve"> effective, efficient, and equitable care</w:t>
            </w:r>
            <w:r>
              <w:rPr>
                <w:rFonts w:eastAsia="Times New Roman" w:cs="Arial"/>
                <w:szCs w:val="22"/>
              </w:rPr>
              <w:t>. Integration with t</w:t>
            </w:r>
            <w:r w:rsidR="00094B2C">
              <w:rPr>
                <w:rFonts w:eastAsia="Times New Roman" w:cs="Arial"/>
                <w:szCs w:val="22"/>
              </w:rPr>
              <w:t xml:space="preserve">he OASIS </w:t>
            </w:r>
            <w:r>
              <w:rPr>
                <w:rFonts w:eastAsia="Times New Roman" w:cs="Arial"/>
                <w:szCs w:val="22"/>
              </w:rPr>
              <w:t xml:space="preserve">improvement </w:t>
            </w:r>
            <w:r w:rsidR="00094B2C">
              <w:rPr>
                <w:rFonts w:eastAsia="Times New Roman" w:cs="Arial"/>
                <w:szCs w:val="22"/>
              </w:rPr>
              <w:t xml:space="preserve">model and feedback from external and internal customers </w:t>
            </w:r>
            <w:r>
              <w:rPr>
                <w:rFonts w:eastAsia="Times New Roman" w:cs="Arial"/>
                <w:szCs w:val="22"/>
              </w:rPr>
              <w:t xml:space="preserve">are </w:t>
            </w:r>
            <w:r w:rsidR="00094B2C">
              <w:rPr>
                <w:rFonts w:eastAsia="Times New Roman" w:cs="Arial"/>
                <w:szCs w:val="22"/>
              </w:rPr>
              <w:t xml:space="preserve">used to consistently FOCUS the </w:t>
            </w:r>
            <w:r>
              <w:rPr>
                <w:rFonts w:eastAsia="Times New Roman" w:cs="Arial"/>
                <w:szCs w:val="22"/>
              </w:rPr>
              <w:t xml:space="preserve">applicant on </w:t>
            </w:r>
            <w:r w:rsidR="00094B2C">
              <w:rPr>
                <w:rFonts w:eastAsia="Times New Roman" w:cs="Arial"/>
                <w:szCs w:val="22"/>
              </w:rPr>
              <w:t xml:space="preserve">its major service areas. Recent improvements include </w:t>
            </w:r>
            <w:r w:rsidR="00094B2C">
              <w:rPr>
                <w:rFonts w:eastAsia="Times New Roman" w:cs="Arial"/>
                <w:szCs w:val="22"/>
              </w:rPr>
              <w:lastRenderedPageBreak/>
              <w:t>enhancement of the Patient Portal, expand</w:t>
            </w:r>
            <w:r>
              <w:rPr>
                <w:rFonts w:eastAsia="Times New Roman" w:cs="Arial"/>
                <w:szCs w:val="22"/>
              </w:rPr>
              <w:t>ed</w:t>
            </w:r>
            <w:r w:rsidR="00094B2C">
              <w:rPr>
                <w:rFonts w:eastAsia="Times New Roman" w:cs="Arial"/>
                <w:szCs w:val="22"/>
              </w:rPr>
              <w:t xml:space="preserve"> use of Lean tools for process and cycle time</w:t>
            </w:r>
            <w:r>
              <w:rPr>
                <w:rFonts w:eastAsia="Times New Roman" w:cs="Arial"/>
                <w:szCs w:val="22"/>
              </w:rPr>
              <w:t>,</w:t>
            </w:r>
            <w:r w:rsidR="00094B2C">
              <w:rPr>
                <w:rFonts w:eastAsia="Times New Roman" w:cs="Arial"/>
                <w:szCs w:val="22"/>
              </w:rPr>
              <w:t xml:space="preserve"> and a new server room. </w:t>
            </w:r>
          </w:p>
        </w:tc>
        <w:tc>
          <w:tcPr>
            <w:tcW w:w="2324"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467DCAE" w14:textId="34941E6A" w:rsidR="00094B2C" w:rsidRDefault="00094B2C">
            <w:pPr>
              <w:rPr>
                <w:rFonts w:eastAsia="Times New Roman" w:cs="Arial"/>
                <w:szCs w:val="22"/>
              </w:rPr>
            </w:pPr>
            <w:r>
              <w:rPr>
                <w:rFonts w:eastAsia="Times New Roman" w:cs="Arial"/>
                <w:szCs w:val="22"/>
              </w:rPr>
              <w:lastRenderedPageBreak/>
              <w:t>The approaches are integrated throughout the organization and allow alignment with the defined FOCUS areas for the CHC</w:t>
            </w:r>
            <w:r w:rsidR="00E53C97">
              <w:rPr>
                <w:rFonts w:eastAsia="Times New Roman" w:cs="Arial"/>
                <w:szCs w:val="22"/>
              </w:rPr>
              <w:t>.</w:t>
            </w:r>
            <w:r>
              <w:rPr>
                <w:rFonts w:eastAsia="Times New Roman" w:cs="Arial"/>
                <w:szCs w:val="22"/>
              </w:rPr>
              <w:t xml:space="preserve"> There are learnings and improvements made to organizational strategy and action plans.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F89B037" w14:textId="77777777" w:rsidR="00094B2C" w:rsidRDefault="00094B2C">
            <w:pPr>
              <w:rPr>
                <w:rFonts w:eastAsia="Times New Roman" w:cs="Arial"/>
                <w:szCs w:val="22"/>
              </w:rPr>
            </w:pPr>
            <w:r>
              <w:rPr>
                <w:rFonts w:eastAsia="Times New Roman" w:cs="Arial"/>
                <w:szCs w:val="22"/>
              </w:rPr>
              <w:t>b(4)</w:t>
            </w:r>
          </w:p>
        </w:tc>
      </w:tr>
      <w:tr w:rsidR="00094B2C" w14:paraId="0E072159"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C1A22AB" w14:textId="77777777" w:rsidR="00094B2C" w:rsidRDefault="00094B2C">
            <w:pPr>
              <w:rPr>
                <w:rFonts w:eastAsia="Times New Roman" w:cs="Arial"/>
                <w:szCs w:val="22"/>
              </w:rPr>
            </w:pPr>
          </w:p>
        </w:tc>
        <w:tc>
          <w:tcPr>
            <w:tcW w:w="2256" w:type="pct"/>
            <w:tcBorders>
              <w:top w:val="nil"/>
              <w:left w:val="nil"/>
              <w:bottom w:val="single" w:sz="6" w:space="0" w:color="000000"/>
              <w:right w:val="single" w:sz="6" w:space="0" w:color="000000"/>
            </w:tcBorders>
            <w:tcMar>
              <w:top w:w="75" w:type="dxa"/>
              <w:left w:w="75" w:type="dxa"/>
              <w:bottom w:w="75" w:type="dxa"/>
              <w:right w:w="75" w:type="dxa"/>
            </w:tcMar>
            <w:hideMark/>
          </w:tcPr>
          <w:p w14:paraId="21B0E25A" w14:textId="7111AE8A" w:rsidR="00094B2C" w:rsidRDefault="00094B2C">
            <w:pPr>
              <w:rPr>
                <w:rFonts w:eastAsia="Times New Roman" w:cs="Arial"/>
                <w:szCs w:val="22"/>
              </w:rPr>
            </w:pPr>
            <w:r>
              <w:rPr>
                <w:rFonts w:eastAsia="Times New Roman" w:cs="Arial"/>
                <w:szCs w:val="22"/>
              </w:rPr>
              <w:t xml:space="preserve">The </w:t>
            </w:r>
            <w:r w:rsidR="00E53C97">
              <w:rPr>
                <w:rFonts w:eastAsia="Times New Roman" w:cs="Arial"/>
                <w:szCs w:val="22"/>
              </w:rPr>
              <w:t xml:space="preserve">applicant </w:t>
            </w:r>
            <w:r>
              <w:rPr>
                <w:rFonts w:eastAsia="Times New Roman" w:cs="Arial"/>
                <w:szCs w:val="22"/>
              </w:rPr>
              <w:t xml:space="preserve">annually and strategically plans and updates key work processes and requirements based on community needs, SWOT analyses, </w:t>
            </w:r>
            <w:r w:rsidR="006C539C">
              <w:rPr>
                <w:rFonts w:eastAsia="Times New Roman" w:cs="Arial"/>
                <w:szCs w:val="22"/>
              </w:rPr>
              <w:t>voice-of-the-customer (</w:t>
            </w:r>
            <w:r>
              <w:rPr>
                <w:rFonts w:eastAsia="Times New Roman" w:cs="Arial"/>
                <w:szCs w:val="22"/>
              </w:rPr>
              <w:t>VOC</w:t>
            </w:r>
            <w:r w:rsidR="006C539C">
              <w:rPr>
                <w:rFonts w:eastAsia="Times New Roman" w:cs="Arial"/>
                <w:szCs w:val="22"/>
              </w:rPr>
              <w:t>)</w:t>
            </w:r>
            <w:r>
              <w:rPr>
                <w:rFonts w:eastAsia="Times New Roman" w:cs="Arial"/>
                <w:szCs w:val="22"/>
              </w:rPr>
              <w:t xml:space="preserve"> listening posts, </w:t>
            </w:r>
            <w:r w:rsidR="0022604D">
              <w:rPr>
                <w:rFonts w:eastAsia="Times New Roman" w:cs="Arial"/>
                <w:szCs w:val="22"/>
              </w:rPr>
              <w:t>evidence-based practice</w:t>
            </w:r>
            <w:r>
              <w:rPr>
                <w:rFonts w:eastAsia="Times New Roman" w:cs="Arial"/>
                <w:szCs w:val="22"/>
              </w:rPr>
              <w:t>, and monitoring of key process measures and regulatory requirements.</w:t>
            </w:r>
            <w:r w:rsidR="00187F0C">
              <w:rPr>
                <w:rFonts w:eastAsia="Times New Roman" w:cs="Arial"/>
                <w:szCs w:val="22"/>
              </w:rPr>
              <w:t xml:space="preserve"> A</w:t>
            </w:r>
            <w:r>
              <w:rPr>
                <w:rFonts w:eastAsia="Times New Roman" w:cs="Arial"/>
                <w:szCs w:val="22"/>
              </w:rPr>
              <w:t xml:space="preserve"> systematic process integrates information </w:t>
            </w:r>
            <w:r w:rsidR="00582745">
              <w:rPr>
                <w:rFonts w:eastAsia="Times New Roman" w:cs="Arial"/>
                <w:szCs w:val="22"/>
              </w:rPr>
              <w:t>from these sources</w:t>
            </w:r>
            <w:r w:rsidR="00A040B1">
              <w:rPr>
                <w:rFonts w:eastAsia="Times New Roman" w:cs="Arial"/>
                <w:szCs w:val="22"/>
              </w:rPr>
              <w:t>,</w:t>
            </w:r>
            <w:r>
              <w:rPr>
                <w:rFonts w:eastAsia="Times New Roman" w:cs="Arial"/>
                <w:szCs w:val="22"/>
              </w:rPr>
              <w:t xml:space="preserve"> provid</w:t>
            </w:r>
            <w:r w:rsidR="00187F0C">
              <w:rPr>
                <w:rFonts w:eastAsia="Times New Roman" w:cs="Arial"/>
                <w:szCs w:val="22"/>
              </w:rPr>
              <w:t xml:space="preserve">ing </w:t>
            </w:r>
            <w:r w:rsidR="00357449">
              <w:rPr>
                <w:rFonts w:eastAsia="Times New Roman" w:cs="Arial"/>
                <w:szCs w:val="22"/>
              </w:rPr>
              <w:t>t</w:t>
            </w:r>
            <w:r>
              <w:rPr>
                <w:rFonts w:eastAsia="Times New Roman" w:cs="Arial"/>
                <w:szCs w:val="22"/>
              </w:rPr>
              <w:t xml:space="preserve">he basis </w:t>
            </w:r>
            <w:r w:rsidR="00E53C97">
              <w:rPr>
                <w:rFonts w:eastAsia="Times New Roman" w:cs="Arial"/>
                <w:szCs w:val="22"/>
              </w:rPr>
              <w:t xml:space="preserve">for </w:t>
            </w:r>
            <w:r>
              <w:rPr>
                <w:rFonts w:eastAsia="Times New Roman" w:cs="Arial"/>
                <w:szCs w:val="22"/>
              </w:rPr>
              <w:t>real</w:t>
            </w:r>
            <w:r w:rsidR="00E53C97">
              <w:rPr>
                <w:rFonts w:eastAsia="Times New Roman" w:cs="Arial"/>
                <w:szCs w:val="22"/>
              </w:rPr>
              <w:t>-</w:t>
            </w:r>
            <w:r>
              <w:rPr>
                <w:rFonts w:eastAsia="Times New Roman" w:cs="Arial"/>
                <w:szCs w:val="22"/>
              </w:rPr>
              <w:t>time improvement opportunities</w:t>
            </w:r>
            <w:r w:rsidR="00A040B1">
              <w:rPr>
                <w:rFonts w:eastAsia="Times New Roman" w:cs="Arial"/>
                <w:szCs w:val="22"/>
              </w:rPr>
              <w:t xml:space="preserve"> and</w:t>
            </w:r>
            <w:r w:rsidR="00582745">
              <w:rPr>
                <w:rFonts w:eastAsia="Times New Roman" w:cs="Arial"/>
                <w:szCs w:val="22"/>
              </w:rPr>
              <w:t xml:space="preserve"> result</w:t>
            </w:r>
            <w:r w:rsidR="00187F0C">
              <w:rPr>
                <w:rFonts w:eastAsia="Times New Roman" w:cs="Arial"/>
                <w:szCs w:val="22"/>
              </w:rPr>
              <w:t>ing</w:t>
            </w:r>
            <w:r w:rsidR="00582745">
              <w:rPr>
                <w:rFonts w:eastAsia="Times New Roman" w:cs="Arial"/>
                <w:szCs w:val="22"/>
              </w:rPr>
              <w:t xml:space="preserve"> in identification of </w:t>
            </w:r>
            <w:r>
              <w:rPr>
                <w:rFonts w:eastAsia="Times New Roman" w:cs="Arial"/>
                <w:szCs w:val="22"/>
              </w:rPr>
              <w:t xml:space="preserve">the interdependent requirements that must be met to provide </w:t>
            </w:r>
            <w:r w:rsidR="00582745">
              <w:rPr>
                <w:rFonts w:eastAsia="Times New Roman" w:cs="Arial"/>
                <w:szCs w:val="22"/>
              </w:rPr>
              <w:t>the</w:t>
            </w:r>
            <w:r w:rsidR="006C539C">
              <w:rPr>
                <w:rFonts w:eastAsia="Times New Roman" w:cs="Arial"/>
                <w:szCs w:val="22"/>
              </w:rPr>
              <w:t xml:space="preserve"> Institute of Medicine</w:t>
            </w:r>
            <w:r w:rsidR="008E477C">
              <w:rPr>
                <w:rFonts w:eastAsia="Times New Roman" w:cs="Arial"/>
                <w:szCs w:val="22"/>
              </w:rPr>
              <w:t>’s</w:t>
            </w:r>
            <w:r w:rsidR="006C539C">
              <w:rPr>
                <w:rFonts w:eastAsia="Times New Roman" w:cs="Arial"/>
                <w:szCs w:val="22"/>
              </w:rPr>
              <w:t xml:space="preserve"> (</w:t>
            </w:r>
            <w:r w:rsidR="00582745">
              <w:rPr>
                <w:rFonts w:eastAsia="Times New Roman" w:cs="Arial"/>
                <w:szCs w:val="22"/>
              </w:rPr>
              <w:t>IOM</w:t>
            </w:r>
            <w:r w:rsidR="006C539C">
              <w:rPr>
                <w:rFonts w:eastAsia="Times New Roman" w:cs="Arial"/>
                <w:szCs w:val="22"/>
              </w:rPr>
              <w:t>)</w:t>
            </w:r>
            <w:r w:rsidR="008E477C">
              <w:rPr>
                <w:rFonts w:eastAsia="Times New Roman" w:cs="Arial"/>
                <w:szCs w:val="22"/>
              </w:rPr>
              <w:t xml:space="preserve"> six aims of care</w:t>
            </w:r>
            <w:r>
              <w:rPr>
                <w:rFonts w:eastAsia="Times New Roman" w:cs="Arial"/>
                <w:szCs w:val="22"/>
              </w:rPr>
              <w:t>.</w:t>
            </w:r>
          </w:p>
        </w:tc>
        <w:tc>
          <w:tcPr>
            <w:tcW w:w="2324" w:type="pct"/>
            <w:tcBorders>
              <w:top w:val="nil"/>
              <w:left w:val="nil"/>
              <w:bottom w:val="single" w:sz="6" w:space="0" w:color="000000"/>
              <w:right w:val="single" w:sz="6" w:space="0" w:color="000000"/>
            </w:tcBorders>
            <w:tcMar>
              <w:top w:w="75" w:type="dxa"/>
              <w:left w:w="75" w:type="dxa"/>
              <w:bottom w:w="75" w:type="dxa"/>
              <w:right w:w="75" w:type="dxa"/>
            </w:tcMar>
            <w:hideMark/>
          </w:tcPr>
          <w:p w14:paraId="19E84B99" w14:textId="75201B8C" w:rsidR="00094B2C" w:rsidRDefault="00094B2C">
            <w:pPr>
              <w:rPr>
                <w:rFonts w:eastAsia="Times New Roman" w:cs="Arial"/>
                <w:szCs w:val="22"/>
              </w:rPr>
            </w:pPr>
            <w:r>
              <w:rPr>
                <w:rFonts w:eastAsia="Times New Roman" w:cs="Arial"/>
                <w:szCs w:val="22"/>
              </w:rPr>
              <w:t>Cited in one way or another by all (</w:t>
            </w:r>
            <w:r w:rsidR="008D1B3B">
              <w:rPr>
                <w:rFonts w:eastAsia="Times New Roman" w:cs="Arial"/>
                <w:szCs w:val="22"/>
              </w:rPr>
              <w:t>Ex5</w:t>
            </w:r>
            <w:r>
              <w:rPr>
                <w:rFonts w:eastAsia="Times New Roman" w:cs="Arial"/>
                <w:szCs w:val="22"/>
              </w:rPr>
              <w:t xml:space="preserve">, Ex7, Ex4, </w:t>
            </w:r>
            <w:r w:rsidR="008D1B3B">
              <w:rPr>
                <w:rFonts w:eastAsia="Times New Roman" w:cs="Arial"/>
                <w:szCs w:val="22"/>
              </w:rPr>
              <w:t>Ex8</w:t>
            </w:r>
            <w:r>
              <w:rPr>
                <w:rFonts w:eastAsia="Times New Roman" w:cs="Arial"/>
                <w:szCs w:val="22"/>
              </w:rPr>
              <w:t xml:space="preserve">, Ex3, Ex1, </w:t>
            </w:r>
            <w:r w:rsidR="006C539C">
              <w:rPr>
                <w:rFonts w:eastAsia="Times New Roman" w:cs="Arial"/>
                <w:szCs w:val="22"/>
              </w:rPr>
              <w:t xml:space="preserve">and </w:t>
            </w:r>
            <w:r>
              <w:rPr>
                <w:rFonts w:eastAsia="Times New Roman" w:cs="Arial"/>
                <w:szCs w:val="22"/>
              </w:rPr>
              <w:t>Ex2). There was little change in this as consensus progressed.</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FA8E932" w14:textId="77777777" w:rsidR="00094B2C" w:rsidRDefault="00094B2C">
            <w:pPr>
              <w:rPr>
                <w:rFonts w:eastAsia="Times New Roman" w:cs="Arial"/>
                <w:szCs w:val="22"/>
              </w:rPr>
            </w:pPr>
            <w:r>
              <w:rPr>
                <w:rFonts w:eastAsia="Times New Roman" w:cs="Arial"/>
                <w:szCs w:val="22"/>
              </w:rPr>
              <w:t>a</w:t>
            </w:r>
          </w:p>
        </w:tc>
      </w:tr>
    </w:tbl>
    <w:p w14:paraId="42970250"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321E54" w14:paraId="2CA10831" w14:textId="77777777" w:rsidTr="00321E54">
        <w:tc>
          <w:tcPr>
            <w:tcW w:w="10170" w:type="dxa"/>
          </w:tcPr>
          <w:p w14:paraId="03A965BB" w14:textId="2FB81540" w:rsidR="00321E54" w:rsidRDefault="00321E54" w:rsidP="00321E54">
            <w:pPr>
              <w:rPr>
                <w:rFonts w:eastAsia="Times New Roman" w:cs="Arial"/>
                <w:szCs w:val="22"/>
              </w:rPr>
            </w:pPr>
            <w:r>
              <w:rPr>
                <w:rFonts w:eastAsia="Times New Roman" w:cs="Arial"/>
                <w:szCs w:val="22"/>
              </w:rPr>
              <w:t xml:space="preserve">Did not use.... one cited strength of the Innovation Management Process </w:t>
            </w:r>
            <w:r w:rsidR="006C539C">
              <w:rPr>
                <w:rFonts w:eastAsia="Times New Roman" w:cs="Arial"/>
                <w:szCs w:val="22"/>
              </w:rPr>
              <w:t xml:space="preserve">as it </w:t>
            </w:r>
            <w:r>
              <w:rPr>
                <w:rFonts w:eastAsia="Times New Roman" w:cs="Arial"/>
                <w:szCs w:val="22"/>
              </w:rPr>
              <w:t>conflicted with some OFIs</w:t>
            </w:r>
            <w:r w:rsidR="006C539C">
              <w:rPr>
                <w:rFonts w:eastAsia="Times New Roman" w:cs="Arial"/>
                <w:szCs w:val="22"/>
              </w:rPr>
              <w:t>.</w:t>
            </w:r>
            <w:r>
              <w:rPr>
                <w:rFonts w:eastAsia="Times New Roman" w:cs="Arial"/>
                <w:szCs w:val="22"/>
              </w:rPr>
              <w:t xml:space="preserve"> </w:t>
            </w:r>
          </w:p>
          <w:p w14:paraId="03F6C2EF" w14:textId="25E2CDD1" w:rsidR="00321E54" w:rsidRDefault="00321E54" w:rsidP="00321E54">
            <w:pPr>
              <w:rPr>
                <w:rFonts w:eastAsia="Times New Roman" w:cs="Arial"/>
                <w:szCs w:val="22"/>
              </w:rPr>
            </w:pPr>
            <w:r>
              <w:rPr>
                <w:rFonts w:eastAsia="Times New Roman" w:cs="Arial"/>
                <w:szCs w:val="22"/>
              </w:rPr>
              <w:t>One cited strength about key business and support processes demonstrating the value of partnership and core competency of collaborative relationships</w:t>
            </w:r>
            <w:r w:rsidR="006C539C">
              <w:rPr>
                <w:rFonts w:eastAsia="Times New Roman" w:cs="Arial"/>
                <w:szCs w:val="22"/>
              </w:rPr>
              <w:t xml:space="preserve"> because </w:t>
            </w:r>
            <w:r>
              <w:rPr>
                <w:rFonts w:eastAsia="Times New Roman" w:cs="Arial"/>
                <w:szCs w:val="22"/>
              </w:rPr>
              <w:t>the integration of the processes with partnerships was missing.</w:t>
            </w:r>
          </w:p>
        </w:tc>
      </w:tr>
    </w:tbl>
    <w:p w14:paraId="2B2C497B" w14:textId="77777777" w:rsidR="00094B2C" w:rsidRDefault="00094B2C">
      <w:pPr>
        <w:pStyle w:val="Heading3"/>
        <w:divId w:val="1680279521"/>
        <w:rPr>
          <w:rFonts w:eastAsia="Times New Roman" w:cs="Arial"/>
        </w:rPr>
      </w:pPr>
      <w:r>
        <w:rPr>
          <w:rFonts w:eastAsia="Times New Roman" w:cs="Arial"/>
        </w:rPr>
        <w:t>Opportunities for Improvement</w:t>
      </w:r>
    </w:p>
    <w:tbl>
      <w:tblPr>
        <w:tblW w:w="4933" w:type="pct"/>
        <w:tblBorders>
          <w:top w:val="single" w:sz="6" w:space="0" w:color="000000"/>
          <w:left w:val="single" w:sz="6" w:space="0" w:color="000000"/>
        </w:tblBorders>
        <w:tblLook w:val="04A0" w:firstRow="1" w:lastRow="0" w:firstColumn="1" w:lastColumn="0" w:noHBand="0" w:noVBand="1"/>
      </w:tblPr>
      <w:tblGrid>
        <w:gridCol w:w="297"/>
        <w:gridCol w:w="4896"/>
        <w:gridCol w:w="4592"/>
        <w:gridCol w:w="854"/>
      </w:tblGrid>
      <w:tr w:rsidR="00F974E0" w14:paraId="75F5D8BC" w14:textId="77777777" w:rsidTr="00BC1955">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D0BAC8D" w14:textId="77777777" w:rsidR="00094B2C" w:rsidRDefault="00094B2C">
            <w:pPr>
              <w:jc w:val="center"/>
              <w:rPr>
                <w:rFonts w:eastAsia="Times New Roman" w:cs="Arial"/>
                <w:b/>
                <w:bCs/>
                <w:szCs w:val="22"/>
              </w:rPr>
            </w:pPr>
            <w:r>
              <w:rPr>
                <w:rFonts w:eastAsia="Times New Roman" w:cs="Arial"/>
                <w:b/>
                <w:bCs/>
                <w:szCs w:val="22"/>
              </w:rPr>
              <w:t>--</w:t>
            </w:r>
          </w:p>
        </w:tc>
        <w:tc>
          <w:tcPr>
            <w:tcW w:w="2301"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3E79842"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6C8D932"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2411600" w14:textId="77777777" w:rsidR="00094B2C" w:rsidRDefault="00094B2C">
            <w:pPr>
              <w:jc w:val="center"/>
              <w:rPr>
                <w:rFonts w:eastAsia="Times New Roman" w:cs="Arial"/>
                <w:b/>
                <w:bCs/>
                <w:szCs w:val="22"/>
              </w:rPr>
            </w:pPr>
            <w:r>
              <w:rPr>
                <w:rFonts w:eastAsia="Times New Roman" w:cs="Arial"/>
                <w:b/>
                <w:bCs/>
                <w:szCs w:val="22"/>
              </w:rPr>
              <w:t>Item Ref.</w:t>
            </w:r>
          </w:p>
        </w:tc>
      </w:tr>
      <w:tr w:rsidR="00F974E0" w14:paraId="4142D839"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388A339" w14:textId="77777777" w:rsidR="00094B2C" w:rsidRDefault="00094B2C">
            <w:pPr>
              <w:jc w:val="center"/>
              <w:rPr>
                <w:rFonts w:eastAsia="Times New Roman" w:cs="Arial"/>
                <w:b/>
                <w:bCs/>
                <w:szCs w:val="22"/>
              </w:rPr>
            </w:pPr>
            <w:r>
              <w:rPr>
                <w:rFonts w:eastAsia="Times New Roman" w:cs="Arial"/>
                <w:b/>
                <w:bCs/>
                <w:szCs w:val="22"/>
              </w:rPr>
              <w:t>X</w:t>
            </w:r>
          </w:p>
        </w:tc>
        <w:tc>
          <w:tcPr>
            <w:tcW w:w="2301" w:type="pct"/>
            <w:tcBorders>
              <w:top w:val="nil"/>
              <w:left w:val="nil"/>
              <w:bottom w:val="single" w:sz="6" w:space="0" w:color="000000"/>
              <w:right w:val="single" w:sz="6" w:space="0" w:color="000000"/>
            </w:tcBorders>
            <w:tcMar>
              <w:top w:w="75" w:type="dxa"/>
              <w:left w:w="75" w:type="dxa"/>
              <w:bottom w:w="75" w:type="dxa"/>
              <w:right w:w="75" w:type="dxa"/>
            </w:tcMar>
            <w:hideMark/>
          </w:tcPr>
          <w:p w14:paraId="5BEAB685" w14:textId="0E704D5D" w:rsidR="00094B2C" w:rsidRDefault="00094B2C">
            <w:pPr>
              <w:rPr>
                <w:rFonts w:eastAsia="Times New Roman" w:cs="Arial"/>
                <w:szCs w:val="22"/>
              </w:rPr>
            </w:pPr>
            <w:r>
              <w:rPr>
                <w:rFonts w:eastAsia="Times New Roman" w:cs="Arial"/>
                <w:szCs w:val="22"/>
              </w:rPr>
              <w:t xml:space="preserve">It is not clear how the </w:t>
            </w:r>
            <w:r w:rsidR="00633D73">
              <w:rPr>
                <w:rFonts w:eastAsia="Times New Roman" w:cs="Arial"/>
                <w:szCs w:val="22"/>
              </w:rPr>
              <w:t xml:space="preserve">applicant </w:t>
            </w:r>
            <w:r w:rsidR="00260FF6">
              <w:rPr>
                <w:rFonts w:eastAsia="Times New Roman" w:cs="Arial"/>
                <w:szCs w:val="22"/>
              </w:rPr>
              <w:t>establishes work process</w:t>
            </w:r>
            <w:r w:rsidR="00633D73">
              <w:rPr>
                <w:rFonts w:eastAsia="Times New Roman" w:cs="Arial"/>
                <w:szCs w:val="22"/>
              </w:rPr>
              <w:t xml:space="preserve"> requirements for</w:t>
            </w:r>
            <w:r w:rsidR="00260FF6">
              <w:rPr>
                <w:rFonts w:eastAsia="Times New Roman" w:cs="Arial"/>
                <w:szCs w:val="22"/>
              </w:rPr>
              <w:t xml:space="preserve"> its numerous health care partners</w:t>
            </w:r>
            <w:r w:rsidR="0016004D">
              <w:rPr>
                <w:rFonts w:eastAsia="Times New Roman" w:cs="Arial"/>
                <w:szCs w:val="22"/>
              </w:rPr>
              <w:t xml:space="preserve"> or how it</w:t>
            </w:r>
            <w:r w:rsidR="00260FF6">
              <w:rPr>
                <w:rFonts w:eastAsia="Times New Roman" w:cs="Arial"/>
                <w:szCs w:val="22"/>
              </w:rPr>
              <w:t xml:space="preserve"> uses</w:t>
            </w:r>
            <w:r w:rsidR="00633D73">
              <w:rPr>
                <w:rFonts w:eastAsia="Times New Roman" w:cs="Arial"/>
                <w:szCs w:val="22"/>
              </w:rPr>
              <w:t xml:space="preserve"> </w:t>
            </w:r>
            <w:r w:rsidR="00260FF6">
              <w:rPr>
                <w:rFonts w:eastAsia="Times New Roman" w:cs="Arial"/>
                <w:szCs w:val="22"/>
              </w:rPr>
              <w:t xml:space="preserve">input from these partners and from collaborators </w:t>
            </w:r>
            <w:r w:rsidR="00633D73">
              <w:rPr>
                <w:rFonts w:eastAsia="Times New Roman" w:cs="Arial"/>
                <w:szCs w:val="22"/>
              </w:rPr>
              <w:t xml:space="preserve">in </w:t>
            </w:r>
            <w:r w:rsidR="0016004D">
              <w:rPr>
                <w:rFonts w:eastAsia="Times New Roman" w:cs="Arial"/>
                <w:szCs w:val="22"/>
              </w:rPr>
              <w:t>designing, implementing, and improving</w:t>
            </w:r>
            <w:r w:rsidR="00633D73">
              <w:rPr>
                <w:rFonts w:eastAsia="Times New Roman" w:cs="Arial"/>
                <w:szCs w:val="22"/>
              </w:rPr>
              <w:t xml:space="preserve"> work process</w:t>
            </w:r>
            <w:r w:rsidR="0016004D">
              <w:rPr>
                <w:rFonts w:eastAsia="Times New Roman" w:cs="Arial"/>
                <w:szCs w:val="22"/>
              </w:rPr>
              <w:t>e</w:t>
            </w:r>
            <w:r w:rsidR="00633D73">
              <w:rPr>
                <w:rFonts w:eastAsia="Times New Roman" w:cs="Arial"/>
                <w:szCs w:val="22"/>
              </w:rPr>
              <w:t>s</w:t>
            </w:r>
            <w:r>
              <w:rPr>
                <w:rFonts w:eastAsia="Times New Roman" w:cs="Arial"/>
                <w:szCs w:val="22"/>
              </w:rPr>
              <w:t xml:space="preserve">. </w:t>
            </w:r>
            <w:r w:rsidR="0016004D">
              <w:rPr>
                <w:rFonts w:eastAsia="Times New Roman" w:cs="Arial"/>
                <w:szCs w:val="22"/>
              </w:rPr>
              <w:t>Given the</w:t>
            </w:r>
            <w:r w:rsidR="00AA1AB0">
              <w:rPr>
                <w:rFonts w:eastAsia="Times New Roman" w:cs="Arial"/>
                <w:szCs w:val="22"/>
              </w:rPr>
              <w:t xml:space="preserve"> applicant’s</w:t>
            </w:r>
            <w:r w:rsidR="0016004D">
              <w:rPr>
                <w:rFonts w:eastAsia="Times New Roman" w:cs="Arial"/>
                <w:szCs w:val="22"/>
              </w:rPr>
              <w:t xml:space="preserve"> reliance on partners </w:t>
            </w:r>
            <w:r w:rsidR="00AA1AB0">
              <w:rPr>
                <w:rFonts w:eastAsia="Times New Roman" w:cs="Arial"/>
                <w:szCs w:val="22"/>
              </w:rPr>
              <w:t>to</w:t>
            </w:r>
            <w:r w:rsidR="0016004D">
              <w:rPr>
                <w:rFonts w:eastAsia="Times New Roman" w:cs="Arial"/>
                <w:szCs w:val="22"/>
              </w:rPr>
              <w:t xml:space="preserve"> pro</w:t>
            </w:r>
            <w:r w:rsidR="00AA1AB0">
              <w:rPr>
                <w:rFonts w:eastAsia="Times New Roman" w:cs="Arial"/>
                <w:szCs w:val="22"/>
              </w:rPr>
              <w:t>vide</w:t>
            </w:r>
            <w:r w:rsidR="0016004D">
              <w:rPr>
                <w:rFonts w:eastAsia="Times New Roman" w:cs="Arial"/>
                <w:szCs w:val="22"/>
              </w:rPr>
              <w:t xml:space="preserve"> the full range of health services, a</w:t>
            </w:r>
            <w:r w:rsidR="00187F0C">
              <w:rPr>
                <w:rFonts w:eastAsia="Times New Roman" w:cs="Arial"/>
                <w:szCs w:val="22"/>
              </w:rPr>
              <w:t>n approach in this area</w:t>
            </w:r>
            <w:r w:rsidR="0016004D">
              <w:rPr>
                <w:rFonts w:eastAsia="Times New Roman" w:cs="Arial"/>
                <w:szCs w:val="22"/>
              </w:rPr>
              <w:t>—including the use of information on support processes and partner/collaborator relationships gained through the SPP—</w:t>
            </w:r>
            <w:r w:rsidR="00187F0C">
              <w:rPr>
                <w:rFonts w:eastAsia="Times New Roman" w:cs="Arial"/>
                <w:szCs w:val="22"/>
              </w:rPr>
              <w:t xml:space="preserve">may strengthen the applicant’s core competency of collaborative </w:t>
            </w:r>
            <w:r w:rsidR="00357449">
              <w:rPr>
                <w:rFonts w:eastAsia="Times New Roman" w:cs="Arial"/>
                <w:szCs w:val="22"/>
              </w:rPr>
              <w:t>relationships</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668ED0C" w14:textId="34701307" w:rsidR="00094B2C" w:rsidRDefault="00094B2C">
            <w:pPr>
              <w:rPr>
                <w:rFonts w:eastAsia="Times New Roman" w:cs="Arial"/>
                <w:szCs w:val="22"/>
              </w:rPr>
            </w:pPr>
            <w:r>
              <w:rPr>
                <w:rFonts w:eastAsia="Times New Roman" w:cs="Arial"/>
                <w:szCs w:val="22"/>
              </w:rPr>
              <w:t xml:space="preserve">Supplier and partner information </w:t>
            </w:r>
            <w:r w:rsidR="006C539C">
              <w:rPr>
                <w:rFonts w:eastAsia="Times New Roman" w:cs="Arial"/>
                <w:szCs w:val="22"/>
              </w:rPr>
              <w:t>is</w:t>
            </w:r>
            <w:r>
              <w:rPr>
                <w:rFonts w:eastAsia="Times New Roman" w:cs="Arial"/>
                <w:szCs w:val="22"/>
              </w:rPr>
              <w:t xml:space="preserve"> very vague. It was suggested during consensus that this become a double OFI. It may reflect a rising theme and was thus made a double.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25AD24F" w14:textId="2371B945" w:rsidR="00094B2C" w:rsidRDefault="00094B2C">
            <w:pPr>
              <w:rPr>
                <w:rFonts w:eastAsia="Times New Roman" w:cs="Arial"/>
                <w:szCs w:val="22"/>
              </w:rPr>
            </w:pPr>
            <w:r>
              <w:rPr>
                <w:rFonts w:eastAsia="Times New Roman" w:cs="Arial"/>
                <w:szCs w:val="22"/>
              </w:rPr>
              <w:t>a(1),</w:t>
            </w:r>
            <w:r w:rsidR="00187F0C">
              <w:rPr>
                <w:rFonts w:eastAsia="Times New Roman" w:cs="Arial"/>
                <w:szCs w:val="22"/>
              </w:rPr>
              <w:t xml:space="preserve"> </w:t>
            </w:r>
            <w:r>
              <w:rPr>
                <w:rFonts w:eastAsia="Times New Roman" w:cs="Arial"/>
                <w:szCs w:val="22"/>
              </w:rPr>
              <w:t>b(</w:t>
            </w:r>
            <w:r w:rsidR="00260FF6">
              <w:rPr>
                <w:rFonts w:eastAsia="Times New Roman" w:cs="Arial"/>
                <w:szCs w:val="22"/>
              </w:rPr>
              <w:t>1,4</w:t>
            </w:r>
            <w:r>
              <w:rPr>
                <w:rFonts w:eastAsia="Times New Roman" w:cs="Arial"/>
                <w:szCs w:val="22"/>
              </w:rPr>
              <w:t>),</w:t>
            </w:r>
            <w:r w:rsidR="00187F0C">
              <w:rPr>
                <w:rFonts w:eastAsia="Times New Roman" w:cs="Arial"/>
                <w:szCs w:val="22"/>
              </w:rPr>
              <w:t xml:space="preserve"> </w:t>
            </w:r>
            <w:r>
              <w:rPr>
                <w:rFonts w:eastAsia="Times New Roman" w:cs="Arial"/>
                <w:szCs w:val="22"/>
              </w:rPr>
              <w:t>c</w:t>
            </w:r>
          </w:p>
        </w:tc>
      </w:tr>
      <w:tr w:rsidR="00F974E0" w14:paraId="45338B9D" w14:textId="77777777" w:rsidTr="00BC1955">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C6DCD09" w14:textId="77777777" w:rsidR="00094B2C" w:rsidRDefault="00094B2C">
            <w:pPr>
              <w:rPr>
                <w:rFonts w:eastAsia="Times New Roman" w:cs="Arial"/>
                <w:szCs w:val="22"/>
              </w:rPr>
            </w:pPr>
          </w:p>
        </w:tc>
        <w:tc>
          <w:tcPr>
            <w:tcW w:w="2301"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B5FB34D" w14:textId="51EE1CA4" w:rsidR="00094B2C" w:rsidRDefault="00F974E0">
            <w:pPr>
              <w:rPr>
                <w:rFonts w:eastAsia="Times New Roman" w:cs="Arial"/>
                <w:szCs w:val="22"/>
              </w:rPr>
            </w:pPr>
            <w:r>
              <w:rPr>
                <w:rFonts w:eastAsia="Times New Roman" w:cs="Arial"/>
                <w:szCs w:val="22"/>
              </w:rPr>
              <w:t xml:space="preserve">It is not clear how the applicant has leveraged the </w:t>
            </w:r>
            <w:r w:rsidR="00094B2C">
              <w:rPr>
                <w:rFonts w:eastAsia="Times New Roman" w:cs="Arial"/>
                <w:szCs w:val="22"/>
              </w:rPr>
              <w:t>Innovation Management Process (</w:t>
            </w:r>
            <w:r>
              <w:rPr>
                <w:rFonts w:eastAsia="Times New Roman" w:cs="Arial"/>
                <w:szCs w:val="22"/>
              </w:rPr>
              <w:t>F</w:t>
            </w:r>
            <w:r w:rsidR="00094B2C">
              <w:rPr>
                <w:rFonts w:eastAsia="Times New Roman" w:cs="Arial"/>
                <w:szCs w:val="22"/>
              </w:rPr>
              <w:t>ig</w:t>
            </w:r>
            <w:r>
              <w:rPr>
                <w:rFonts w:eastAsia="Times New Roman" w:cs="Arial"/>
                <w:szCs w:val="22"/>
              </w:rPr>
              <w:t>ure</w:t>
            </w:r>
            <w:r w:rsidR="00094B2C">
              <w:rPr>
                <w:rFonts w:eastAsia="Times New Roman" w:cs="Arial"/>
                <w:szCs w:val="22"/>
              </w:rPr>
              <w:t xml:space="preserve"> 6.1-5) to pursue strategic opportunities</w:t>
            </w:r>
            <w:r>
              <w:rPr>
                <w:rFonts w:eastAsia="Times New Roman" w:cs="Arial"/>
                <w:szCs w:val="22"/>
              </w:rPr>
              <w:t xml:space="preserve"> determined to be intelligent risks,</w:t>
            </w:r>
            <w:r w:rsidR="00094B2C">
              <w:rPr>
                <w:rFonts w:eastAsia="Times New Roman" w:cs="Arial"/>
                <w:szCs w:val="22"/>
              </w:rPr>
              <w:t xml:space="preserve"> other than dialysis partnerships</w:t>
            </w:r>
            <w:r w:rsidR="00932F8E">
              <w:rPr>
                <w:rFonts w:eastAsia="Times New Roman" w:cs="Arial"/>
                <w:szCs w:val="22"/>
              </w:rPr>
              <w:t>, or how pursuit of opportunities is discontinued</w:t>
            </w:r>
            <w:r w:rsidR="00094B2C">
              <w:rPr>
                <w:rFonts w:eastAsia="Times New Roman" w:cs="Arial"/>
                <w:szCs w:val="22"/>
              </w:rPr>
              <w:t xml:space="preserve">. In the </w:t>
            </w:r>
            <w:r w:rsidR="00702E5F">
              <w:rPr>
                <w:rFonts w:eastAsia="Times New Roman" w:cs="Arial"/>
                <w:szCs w:val="22"/>
              </w:rPr>
              <w:t xml:space="preserve">applicant’s </w:t>
            </w:r>
            <w:r w:rsidR="00094B2C">
              <w:rPr>
                <w:rFonts w:eastAsia="Times New Roman" w:cs="Arial"/>
                <w:szCs w:val="22"/>
              </w:rPr>
              <w:t xml:space="preserve">tight reimbursement environment, </w:t>
            </w:r>
            <w:r w:rsidR="00932F8E">
              <w:rPr>
                <w:rFonts w:eastAsia="Times New Roman" w:cs="Arial"/>
                <w:szCs w:val="22"/>
              </w:rPr>
              <w:t xml:space="preserve">an approach </w:t>
            </w:r>
            <w:r w:rsidR="00932F8E">
              <w:rPr>
                <w:rFonts w:eastAsia="Times New Roman" w:cs="Arial"/>
                <w:szCs w:val="22"/>
              </w:rPr>
              <w:lastRenderedPageBreak/>
              <w:t>in this area may help</w:t>
            </w:r>
            <w:r w:rsidR="00702E5F">
              <w:rPr>
                <w:rFonts w:eastAsia="Times New Roman" w:cs="Arial"/>
                <w:szCs w:val="22"/>
              </w:rPr>
              <w:t xml:space="preserve"> </w:t>
            </w:r>
            <w:r w:rsidR="00357449">
              <w:rPr>
                <w:rFonts w:eastAsia="Times New Roman" w:cs="Arial"/>
                <w:szCs w:val="22"/>
              </w:rPr>
              <w:t>manag</w:t>
            </w:r>
            <w:r w:rsidR="008E477C">
              <w:rPr>
                <w:rFonts w:eastAsia="Times New Roman" w:cs="Arial"/>
                <w:szCs w:val="22"/>
              </w:rPr>
              <w:t>e</w:t>
            </w:r>
            <w:r w:rsidR="00357449">
              <w:rPr>
                <w:rFonts w:eastAsia="Times New Roman" w:cs="Arial"/>
                <w:szCs w:val="22"/>
              </w:rPr>
              <w:t xml:space="preserve"> scar</w:t>
            </w:r>
            <w:r w:rsidR="00932F8E">
              <w:rPr>
                <w:rFonts w:eastAsia="Times New Roman" w:cs="Arial"/>
                <w:szCs w:val="22"/>
              </w:rPr>
              <w:t>ce resources toward the</w:t>
            </w:r>
            <w:r w:rsidR="00094B2C">
              <w:rPr>
                <w:rFonts w:eastAsia="Times New Roman" w:cs="Arial"/>
                <w:szCs w:val="22"/>
              </w:rPr>
              <w:t xml:space="preserve"> effective and efficient delivery of patient</w:t>
            </w:r>
            <w:r w:rsidR="00357449">
              <w:rPr>
                <w:rFonts w:eastAsia="Times New Roman" w:cs="Arial"/>
                <w:szCs w:val="22"/>
              </w:rPr>
              <w:t>-centered</w:t>
            </w:r>
            <w:r w:rsidR="00094B2C">
              <w:rPr>
                <w:rFonts w:eastAsia="Times New Roman" w:cs="Arial"/>
                <w:szCs w:val="22"/>
              </w:rPr>
              <w:t xml:space="preserve"> care.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16E736F" w14:textId="489F94EF" w:rsidR="00094B2C" w:rsidRDefault="00B43A4C">
            <w:pPr>
              <w:rPr>
                <w:rFonts w:eastAsia="Times New Roman" w:cs="Arial"/>
                <w:szCs w:val="22"/>
              </w:rPr>
            </w:pPr>
            <w:r>
              <w:rPr>
                <w:rFonts w:eastAsia="Times New Roman" w:cs="Arial"/>
                <w:szCs w:val="22"/>
              </w:rPr>
              <w:lastRenderedPageBreak/>
              <w:t>L</w:t>
            </w:r>
            <w:r w:rsidR="00094B2C">
              <w:rPr>
                <w:rFonts w:eastAsia="Times New Roman" w:cs="Arial"/>
                <w:szCs w:val="22"/>
              </w:rPr>
              <w:t xml:space="preserve">ack of process for pursuing </w:t>
            </w:r>
            <w:r w:rsidR="00F974E0">
              <w:rPr>
                <w:rFonts w:eastAsia="Times New Roman" w:cs="Arial"/>
                <w:szCs w:val="22"/>
              </w:rPr>
              <w:t>opportunities for i</w:t>
            </w:r>
            <w:r w:rsidR="00094B2C">
              <w:rPr>
                <w:rFonts w:eastAsia="Times New Roman" w:cs="Arial"/>
                <w:szCs w:val="22"/>
              </w:rPr>
              <w:t>nnovation. One examiner (Ex7) included the approach of</w:t>
            </w:r>
            <w:r w:rsidR="00357449">
              <w:rPr>
                <w:rFonts w:eastAsia="Times New Roman" w:cs="Arial"/>
                <w:szCs w:val="22"/>
              </w:rPr>
              <w:t xml:space="preserve"> innovation managemen</w:t>
            </w:r>
            <w:r w:rsidR="00094B2C">
              <w:rPr>
                <w:rFonts w:eastAsia="Times New Roman" w:cs="Arial"/>
                <w:szCs w:val="22"/>
              </w:rPr>
              <w:t xml:space="preserve">t, but there was no discussion of learning and integration across the organization. This is significant in light of no evidence of how the organization is optimizing its work processes </w:t>
            </w:r>
            <w:r w:rsidR="00094B2C">
              <w:rPr>
                <w:rFonts w:eastAsia="Times New Roman" w:cs="Arial"/>
                <w:szCs w:val="22"/>
              </w:rPr>
              <w:lastRenderedPageBreak/>
              <w:t>to meet the world of ACA demanded health care such as how the organization is partnering with the competitive health care organizations and acute care organizations to facilitate those transitions of care that provide opportunities of care for community</w:t>
            </w:r>
            <w:r w:rsidR="006C539C">
              <w:rPr>
                <w:rFonts w:eastAsia="Times New Roman" w:cs="Arial"/>
                <w:szCs w:val="22"/>
              </w:rPr>
              <w:t>-</w:t>
            </w:r>
            <w:r w:rsidR="00094B2C">
              <w:rPr>
                <w:rFonts w:eastAsia="Times New Roman" w:cs="Arial"/>
                <w:szCs w:val="22"/>
              </w:rPr>
              <w:t xml:space="preserve"> based organizations.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54F105E" w14:textId="77777777" w:rsidR="00094B2C" w:rsidRDefault="00094B2C">
            <w:pPr>
              <w:rPr>
                <w:rFonts w:eastAsia="Times New Roman" w:cs="Arial"/>
                <w:szCs w:val="22"/>
              </w:rPr>
            </w:pPr>
            <w:r>
              <w:rPr>
                <w:rFonts w:eastAsia="Times New Roman" w:cs="Arial"/>
                <w:szCs w:val="22"/>
              </w:rPr>
              <w:lastRenderedPageBreak/>
              <w:t>d</w:t>
            </w:r>
          </w:p>
        </w:tc>
      </w:tr>
      <w:tr w:rsidR="00F974E0" w14:paraId="4D119D3D"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57FE47A" w14:textId="77777777" w:rsidR="00094B2C" w:rsidRDefault="00094B2C">
            <w:pPr>
              <w:rPr>
                <w:rFonts w:eastAsia="Times New Roman" w:cs="Arial"/>
                <w:szCs w:val="22"/>
              </w:rPr>
            </w:pPr>
          </w:p>
        </w:tc>
        <w:tc>
          <w:tcPr>
            <w:tcW w:w="2301" w:type="pct"/>
            <w:tcBorders>
              <w:top w:val="nil"/>
              <w:left w:val="nil"/>
              <w:bottom w:val="single" w:sz="6" w:space="0" w:color="000000"/>
              <w:right w:val="single" w:sz="6" w:space="0" w:color="000000"/>
            </w:tcBorders>
            <w:tcMar>
              <w:top w:w="75" w:type="dxa"/>
              <w:left w:w="75" w:type="dxa"/>
              <w:bottom w:w="75" w:type="dxa"/>
              <w:right w:w="75" w:type="dxa"/>
            </w:tcMar>
            <w:hideMark/>
          </w:tcPr>
          <w:p w14:paraId="766D001F" w14:textId="2A7C78B5" w:rsidR="00094B2C" w:rsidRDefault="00AA1AB0">
            <w:pPr>
              <w:rPr>
                <w:rFonts w:eastAsia="Times New Roman" w:cs="Arial"/>
                <w:szCs w:val="22"/>
              </w:rPr>
            </w:pPr>
            <w:r>
              <w:rPr>
                <w:rFonts w:eastAsia="Times New Roman" w:cs="Arial"/>
                <w:szCs w:val="22"/>
              </w:rPr>
              <w:t xml:space="preserve">Alignment between </w:t>
            </w:r>
            <w:r w:rsidR="002A34E0">
              <w:rPr>
                <w:rFonts w:eastAsia="Times New Roman" w:cs="Arial"/>
                <w:szCs w:val="22"/>
              </w:rPr>
              <w:t>t</w:t>
            </w:r>
            <w:r w:rsidR="0016004D">
              <w:rPr>
                <w:rFonts w:eastAsia="Times New Roman" w:cs="Arial"/>
                <w:szCs w:val="22"/>
              </w:rPr>
              <w:t xml:space="preserve">he </w:t>
            </w:r>
            <w:r w:rsidR="002A34E0">
              <w:rPr>
                <w:rFonts w:eastAsia="Times New Roman" w:cs="Arial"/>
                <w:szCs w:val="22"/>
              </w:rPr>
              <w:t>p</w:t>
            </w:r>
            <w:r w:rsidR="0016004D">
              <w:rPr>
                <w:rFonts w:eastAsia="Times New Roman" w:cs="Arial"/>
                <w:szCs w:val="22"/>
              </w:rPr>
              <w:t xml:space="preserve">rocesses and requirements </w:t>
            </w:r>
            <w:r w:rsidR="002A34E0">
              <w:rPr>
                <w:rFonts w:eastAsia="Times New Roman" w:cs="Arial"/>
                <w:szCs w:val="22"/>
              </w:rPr>
              <w:t xml:space="preserve">in </w:t>
            </w:r>
            <w:r w:rsidR="0016004D">
              <w:rPr>
                <w:rFonts w:eastAsia="Times New Roman" w:cs="Arial"/>
                <w:szCs w:val="22"/>
              </w:rPr>
              <w:t xml:space="preserve">Figure 6.1-1 </w:t>
            </w:r>
            <w:r>
              <w:rPr>
                <w:rFonts w:eastAsia="Times New Roman" w:cs="Arial"/>
                <w:szCs w:val="22"/>
              </w:rPr>
              <w:t>and h</w:t>
            </w:r>
            <w:r w:rsidR="0016004D">
              <w:rPr>
                <w:rFonts w:eastAsia="Times New Roman" w:cs="Arial"/>
                <w:szCs w:val="22"/>
              </w:rPr>
              <w:t xml:space="preserve">ealth care offerings </w:t>
            </w:r>
            <w:r w:rsidR="002A34E0">
              <w:rPr>
                <w:rFonts w:eastAsia="Times New Roman" w:cs="Arial"/>
                <w:szCs w:val="22"/>
              </w:rPr>
              <w:t>that</w:t>
            </w:r>
            <w:r w:rsidR="0016004D">
              <w:rPr>
                <w:rFonts w:eastAsia="Times New Roman" w:cs="Arial"/>
                <w:szCs w:val="22"/>
              </w:rPr>
              <w:t xml:space="preserve"> meet </w:t>
            </w:r>
            <w:r w:rsidR="002A34E0">
              <w:rPr>
                <w:rFonts w:eastAsia="Times New Roman" w:cs="Arial"/>
                <w:szCs w:val="22"/>
              </w:rPr>
              <w:t xml:space="preserve">identified </w:t>
            </w:r>
            <w:r w:rsidR="0016004D">
              <w:rPr>
                <w:rFonts w:eastAsia="Times New Roman" w:cs="Arial"/>
                <w:szCs w:val="22"/>
              </w:rPr>
              <w:t>community needs</w:t>
            </w:r>
            <w:r w:rsidR="00BC384E">
              <w:rPr>
                <w:rFonts w:eastAsia="Times New Roman" w:cs="Arial"/>
                <w:szCs w:val="22"/>
              </w:rPr>
              <w:t xml:space="preserve"> (e.g.,</w:t>
            </w:r>
            <w:r w:rsidR="0016004D">
              <w:rPr>
                <w:rFonts w:eastAsia="Times New Roman" w:cs="Arial"/>
                <w:szCs w:val="22"/>
              </w:rPr>
              <w:t xml:space="preserve"> geriatric services</w:t>
            </w:r>
            <w:r w:rsidR="0016004D" w:rsidRPr="00562BC3">
              <w:rPr>
                <w:rFonts w:eastAsia="Times New Roman" w:cs="Arial"/>
                <w:szCs w:val="22"/>
              </w:rPr>
              <w:t>, substance abuse treatment,</w:t>
            </w:r>
            <w:r w:rsidR="0016004D">
              <w:rPr>
                <w:rFonts w:eastAsia="Times New Roman" w:cs="Arial"/>
                <w:szCs w:val="22"/>
              </w:rPr>
              <w:t xml:space="preserve"> </w:t>
            </w:r>
            <w:r w:rsidR="0016004D" w:rsidRPr="00562BC3">
              <w:rPr>
                <w:rFonts w:eastAsia="Times New Roman" w:cs="Arial"/>
                <w:szCs w:val="22"/>
              </w:rPr>
              <w:t>and pharmacy services</w:t>
            </w:r>
            <w:r w:rsidR="00BC384E">
              <w:rPr>
                <w:rFonts w:eastAsia="Times New Roman" w:cs="Arial"/>
                <w:szCs w:val="22"/>
              </w:rPr>
              <w:t>)</w:t>
            </w:r>
            <w:r>
              <w:rPr>
                <w:rFonts w:eastAsia="Times New Roman" w:cs="Arial"/>
                <w:szCs w:val="22"/>
              </w:rPr>
              <w:t xml:space="preserve"> is not evident</w:t>
            </w:r>
            <w:r w:rsidR="002A34E0">
              <w:rPr>
                <w:rFonts w:eastAsia="Times New Roman" w:cs="Arial"/>
                <w:szCs w:val="22"/>
              </w:rPr>
              <w:t>; and it is</w:t>
            </w:r>
            <w:r w:rsidR="0016004D" w:rsidRPr="00562BC3">
              <w:rPr>
                <w:rFonts w:eastAsia="Times New Roman" w:cs="Arial"/>
                <w:szCs w:val="22"/>
              </w:rPr>
              <w:t xml:space="preserve"> not clear </w:t>
            </w:r>
            <w:r w:rsidR="00BC384E">
              <w:rPr>
                <w:rFonts w:eastAsia="Times New Roman" w:cs="Arial"/>
                <w:szCs w:val="22"/>
              </w:rPr>
              <w:t>how the applicant aligns</w:t>
            </w:r>
            <w:r w:rsidR="002A34E0">
              <w:rPr>
                <w:rFonts w:eastAsia="Times New Roman" w:cs="Arial"/>
                <w:szCs w:val="22"/>
              </w:rPr>
              <w:t xml:space="preserve"> </w:t>
            </w:r>
            <w:r w:rsidR="0016004D" w:rsidRPr="00562BC3">
              <w:rPr>
                <w:rFonts w:eastAsia="Times New Roman" w:cs="Arial"/>
                <w:szCs w:val="22"/>
              </w:rPr>
              <w:t>support process</w:t>
            </w:r>
            <w:r w:rsidR="002A34E0">
              <w:rPr>
                <w:rFonts w:eastAsia="Times New Roman" w:cs="Arial"/>
                <w:szCs w:val="22"/>
              </w:rPr>
              <w:t>es</w:t>
            </w:r>
            <w:r w:rsidR="0016004D" w:rsidRPr="00562BC3">
              <w:rPr>
                <w:rFonts w:eastAsia="Times New Roman" w:cs="Arial"/>
                <w:szCs w:val="22"/>
              </w:rPr>
              <w:t xml:space="preserve"> </w:t>
            </w:r>
            <w:r w:rsidR="00BC384E">
              <w:rPr>
                <w:rFonts w:eastAsia="Times New Roman" w:cs="Arial"/>
                <w:szCs w:val="22"/>
              </w:rPr>
              <w:t>with</w:t>
            </w:r>
            <w:r w:rsidR="0016004D" w:rsidRPr="00562BC3">
              <w:rPr>
                <w:rFonts w:eastAsia="Times New Roman" w:cs="Arial"/>
                <w:szCs w:val="22"/>
              </w:rPr>
              <w:t xml:space="preserve"> key operational </w:t>
            </w:r>
            <w:r w:rsidR="002A34E0">
              <w:rPr>
                <w:rFonts w:eastAsia="Times New Roman" w:cs="Arial"/>
                <w:szCs w:val="22"/>
              </w:rPr>
              <w:t xml:space="preserve">requirements (e.g., </w:t>
            </w:r>
            <w:r w:rsidR="0016004D" w:rsidRPr="00562BC3">
              <w:rPr>
                <w:rFonts w:eastAsia="Times New Roman" w:cs="Arial"/>
                <w:szCs w:val="22"/>
              </w:rPr>
              <w:t xml:space="preserve">EHR/IT, medical </w:t>
            </w:r>
            <w:r w:rsidR="0016004D" w:rsidRPr="00562BC3">
              <w:rPr>
                <w:rFonts w:cs="Arial"/>
                <w:color w:val="333333"/>
                <w:szCs w:val="22"/>
              </w:rPr>
              <w:t>records completion, coding accuracy, billing cycle time, missed appointments</w:t>
            </w:r>
            <w:r w:rsidR="006C539C">
              <w:rPr>
                <w:rFonts w:cs="Arial"/>
                <w:color w:val="333333"/>
                <w:szCs w:val="22"/>
              </w:rPr>
              <w:t>/</w:t>
            </w:r>
            <w:r w:rsidR="0016004D" w:rsidRPr="00562BC3">
              <w:rPr>
                <w:rFonts w:eastAsia="Times New Roman" w:cs="Arial"/>
                <w:szCs w:val="22"/>
              </w:rPr>
              <w:t xml:space="preserve">transportation services, and use of </w:t>
            </w:r>
            <w:r w:rsidR="002A34E0">
              <w:rPr>
                <w:rFonts w:eastAsia="Times New Roman" w:cs="Arial"/>
                <w:szCs w:val="22"/>
              </w:rPr>
              <w:t>the</w:t>
            </w:r>
            <w:r w:rsidR="0016004D" w:rsidRPr="00562BC3">
              <w:rPr>
                <w:rFonts w:eastAsia="Times New Roman" w:cs="Arial"/>
                <w:szCs w:val="22"/>
              </w:rPr>
              <w:t xml:space="preserve"> mobile service fleet</w:t>
            </w:r>
            <w:r w:rsidR="002A34E0">
              <w:rPr>
                <w:rFonts w:eastAsia="Times New Roman" w:cs="Arial"/>
                <w:szCs w:val="22"/>
              </w:rPr>
              <w:t>)</w:t>
            </w:r>
            <w:r w:rsidR="0016004D" w:rsidRPr="00562BC3">
              <w:rPr>
                <w:rFonts w:eastAsia="Times New Roman" w:cs="Arial"/>
                <w:szCs w:val="22"/>
              </w:rPr>
              <w:t xml:space="preserve">. Without </w:t>
            </w:r>
            <w:r w:rsidR="002A34E0">
              <w:rPr>
                <w:rFonts w:eastAsia="Times New Roman" w:cs="Arial"/>
                <w:szCs w:val="22"/>
              </w:rPr>
              <w:t xml:space="preserve">such alignment, </w:t>
            </w:r>
            <w:r w:rsidR="0016004D">
              <w:rPr>
                <w:rFonts w:eastAsia="Times New Roman" w:cs="Arial"/>
                <w:szCs w:val="22"/>
              </w:rPr>
              <w:t xml:space="preserve">decisions related to the </w:t>
            </w:r>
            <w:r>
              <w:rPr>
                <w:rFonts w:eastAsia="Times New Roman" w:cs="Arial"/>
                <w:szCs w:val="22"/>
              </w:rPr>
              <w:t>process design and to</w:t>
            </w:r>
            <w:r w:rsidR="0016004D">
              <w:rPr>
                <w:rFonts w:eastAsia="Times New Roman" w:cs="Arial"/>
                <w:szCs w:val="22"/>
              </w:rPr>
              <w:t xml:space="preserve"> monitoring and improvement of</w:t>
            </w:r>
            <w:r w:rsidR="002A34E0">
              <w:rPr>
                <w:rFonts w:eastAsia="Times New Roman" w:cs="Arial"/>
                <w:szCs w:val="22"/>
              </w:rPr>
              <w:t xml:space="preserve"> organizational performance may be difficult.</w:t>
            </w:r>
            <w:r w:rsidR="0016004D">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EAAA35E" w14:textId="62EDF62F" w:rsidR="00094B2C" w:rsidRDefault="00B43A4C">
            <w:pPr>
              <w:rPr>
                <w:rFonts w:eastAsia="Times New Roman" w:cs="Arial"/>
                <w:szCs w:val="22"/>
              </w:rPr>
            </w:pPr>
            <w:r>
              <w:rPr>
                <w:rFonts w:eastAsia="Times New Roman" w:cs="Arial"/>
                <w:szCs w:val="22"/>
              </w:rPr>
              <w:t>L</w:t>
            </w:r>
            <w:r w:rsidR="00094B2C">
              <w:rPr>
                <w:rFonts w:eastAsia="Times New Roman" w:cs="Arial"/>
                <w:szCs w:val="22"/>
              </w:rPr>
              <w:t xml:space="preserve">ack of fully integrated work </w:t>
            </w:r>
            <w:r w:rsidR="002A34E0">
              <w:rPr>
                <w:rFonts w:eastAsia="Times New Roman" w:cs="Arial"/>
                <w:szCs w:val="22"/>
              </w:rPr>
              <w:t xml:space="preserve">and support processes related to patient care and enabling services. </w:t>
            </w:r>
            <w:r w:rsidR="002A34E0" w:rsidRPr="00562BC3">
              <w:rPr>
                <w:rFonts w:cs="Arial"/>
                <w:color w:val="333333"/>
                <w:szCs w:val="22"/>
              </w:rPr>
              <w:t xml:space="preserve">Many gaps in this area. The overall response </w:t>
            </w:r>
            <w:r w:rsidR="002A34E0">
              <w:rPr>
                <w:rFonts w:cs="Arial"/>
                <w:color w:val="333333"/>
                <w:szCs w:val="22"/>
              </w:rPr>
              <w:t xml:space="preserve">by the applicant </w:t>
            </w:r>
            <w:r w:rsidR="002A34E0" w:rsidRPr="00562BC3">
              <w:rPr>
                <w:rFonts w:cs="Arial"/>
                <w:color w:val="333333"/>
                <w:szCs w:val="22"/>
              </w:rPr>
              <w:t>is “we use PDCA”</w:t>
            </w:r>
            <w:r w:rsidR="00AA1AB0">
              <w:rPr>
                <w:rFonts w:cs="Arial"/>
                <w:color w:val="333333"/>
                <w:szCs w:val="22"/>
              </w:rPr>
              <w:t>—</w:t>
            </w:r>
            <w:r w:rsidR="002A34E0" w:rsidRPr="00562BC3">
              <w:rPr>
                <w:rFonts w:cs="Arial"/>
                <w:color w:val="333333"/>
                <w:szCs w:val="22"/>
              </w:rPr>
              <w:t>but the processes related to the multiple requirements</w:t>
            </w:r>
            <w:r w:rsidR="00BC384E">
              <w:rPr>
                <w:rFonts w:cs="Arial"/>
                <w:color w:val="333333"/>
                <w:szCs w:val="22"/>
              </w:rPr>
              <w:t xml:space="preserve"> in 6.1a</w:t>
            </w:r>
            <w:r w:rsidR="002A34E0" w:rsidRPr="00562BC3">
              <w:rPr>
                <w:rFonts w:cs="Arial"/>
                <w:color w:val="333333"/>
                <w:szCs w:val="22"/>
              </w:rPr>
              <w:t xml:space="preserve"> (organizational knowledge, evidence-based medicine, health care service excellence, patient and other customer value, and the potential need for agility in these services and processes) are not clearly provided.</w:t>
            </w:r>
            <w:r w:rsidR="002A34E0">
              <w:rPr>
                <w:rFonts w:cs="Arial"/>
                <w:color w:val="333333"/>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34A1B9A" w14:textId="2AA5E193" w:rsidR="00094B2C" w:rsidRDefault="00094B2C">
            <w:pPr>
              <w:rPr>
                <w:rFonts w:eastAsia="Times New Roman" w:cs="Arial"/>
                <w:szCs w:val="22"/>
              </w:rPr>
            </w:pPr>
            <w:r>
              <w:rPr>
                <w:rFonts w:eastAsia="Times New Roman" w:cs="Arial"/>
                <w:szCs w:val="22"/>
              </w:rPr>
              <w:t>a,</w:t>
            </w:r>
            <w:r w:rsidR="00932F8E">
              <w:rPr>
                <w:rFonts w:eastAsia="Times New Roman" w:cs="Arial"/>
                <w:szCs w:val="22"/>
              </w:rPr>
              <w:t xml:space="preserve"> </w:t>
            </w:r>
            <w:r>
              <w:rPr>
                <w:rFonts w:eastAsia="Times New Roman" w:cs="Arial"/>
                <w:szCs w:val="22"/>
              </w:rPr>
              <w:t>b(</w:t>
            </w:r>
            <w:r w:rsidR="0016004D">
              <w:rPr>
                <w:rFonts w:eastAsia="Times New Roman" w:cs="Arial"/>
                <w:szCs w:val="22"/>
              </w:rPr>
              <w:t>3</w:t>
            </w:r>
            <w:r>
              <w:rPr>
                <w:rFonts w:eastAsia="Times New Roman" w:cs="Arial"/>
                <w:szCs w:val="22"/>
              </w:rPr>
              <w:t>)</w:t>
            </w:r>
          </w:p>
        </w:tc>
      </w:tr>
      <w:tr w:rsidR="00F974E0" w14:paraId="7B617DB9" w14:textId="77777777" w:rsidTr="00BC1955">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7CA1324" w14:textId="77777777" w:rsidR="00094B2C" w:rsidRDefault="00094B2C">
            <w:pPr>
              <w:rPr>
                <w:rFonts w:eastAsia="Times New Roman" w:cs="Arial"/>
                <w:szCs w:val="22"/>
              </w:rPr>
            </w:pPr>
          </w:p>
        </w:tc>
        <w:tc>
          <w:tcPr>
            <w:tcW w:w="2301"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E4D1EB9" w14:textId="36A00AC5" w:rsidR="00094B2C" w:rsidRDefault="00460C9B" w:rsidP="00460C9B">
            <w:pPr>
              <w:rPr>
                <w:rFonts w:eastAsia="Times New Roman" w:cs="Arial"/>
                <w:szCs w:val="22"/>
              </w:rPr>
            </w:pPr>
            <w:r>
              <w:rPr>
                <w:rFonts w:eastAsia="Times New Roman" w:cs="Arial"/>
                <w:szCs w:val="22"/>
              </w:rPr>
              <w:t xml:space="preserve">Measures for the applicant’s key processes (Figure 6.1-1) do not appear to reflect the quality of health care outcomes, as many relate to screening outcomes, volume, and capacity. Measures of the performance of health care services, including those provided by partners, may help the applicant align its implementation of health care processes with the six IOM aims on which the applicant bases its key health care requirements and thus improve those processes.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FA08675" w14:textId="21627FEC" w:rsidR="00094B2C" w:rsidRDefault="00094B2C">
            <w:pPr>
              <w:rPr>
                <w:rFonts w:eastAsia="Times New Roman" w:cs="Arial"/>
                <w:szCs w:val="22"/>
              </w:rPr>
            </w:pPr>
            <w:r>
              <w:rPr>
                <w:rFonts w:eastAsia="Times New Roman" w:cs="Arial"/>
                <w:szCs w:val="22"/>
              </w:rPr>
              <w:t>As with OFI directly above, there are but very few actual patient treatment outcomes measures or transition</w:t>
            </w:r>
            <w:r w:rsidR="006C539C">
              <w:rPr>
                <w:rFonts w:eastAsia="Times New Roman" w:cs="Arial"/>
                <w:szCs w:val="22"/>
              </w:rPr>
              <w:t>-</w:t>
            </w:r>
            <w:r>
              <w:rPr>
                <w:rFonts w:eastAsia="Times New Roman" w:cs="Arial"/>
                <w:szCs w:val="22"/>
              </w:rPr>
              <w:t>of</w:t>
            </w:r>
            <w:r w:rsidR="006C539C">
              <w:rPr>
                <w:rFonts w:eastAsia="Times New Roman" w:cs="Arial"/>
                <w:szCs w:val="22"/>
              </w:rPr>
              <w:t>-</w:t>
            </w:r>
            <w:r>
              <w:rPr>
                <w:rFonts w:eastAsia="Times New Roman" w:cs="Arial"/>
                <w:szCs w:val="22"/>
              </w:rPr>
              <w:t>care outcomes (which relate to partnering activities). As Ex3 said</w:t>
            </w:r>
            <w:r w:rsidR="006C539C">
              <w:rPr>
                <w:rFonts w:eastAsia="Times New Roman" w:cs="Arial"/>
                <w:szCs w:val="22"/>
              </w:rPr>
              <w:t>,</w:t>
            </w:r>
            <w:r>
              <w:rPr>
                <w:rFonts w:eastAsia="Times New Roman" w:cs="Arial"/>
                <w:szCs w:val="22"/>
              </w:rPr>
              <w:t xml:space="preserve"> measures appear to largely be measures of screening</w:t>
            </w:r>
            <w:r w:rsidR="006C539C">
              <w:rPr>
                <w:rFonts w:eastAsia="Times New Roman" w:cs="Arial"/>
                <w:szCs w:val="22"/>
              </w:rPr>
              <w:t>,</w:t>
            </w:r>
            <w:r>
              <w:rPr>
                <w:rFonts w:eastAsia="Times New Roman" w:cs="Arial"/>
                <w:szCs w:val="22"/>
              </w:rPr>
              <w:t xml:space="preserve"> which links to effectiveness, and perhaps patient-centered</w:t>
            </w:r>
            <w:r w:rsidR="006C539C">
              <w:rPr>
                <w:rFonts w:eastAsia="Times New Roman" w:cs="Arial"/>
                <w:szCs w:val="22"/>
              </w:rPr>
              <w:t>;</w:t>
            </w:r>
            <w:r>
              <w:rPr>
                <w:rFonts w:eastAsia="Times New Roman" w:cs="Arial"/>
                <w:szCs w:val="22"/>
              </w:rPr>
              <w:t xml:space="preserve"> other key requirements do not appear to be measured. Many of the measures shown in 6.1-1 appear to be volume-metrics rather than actual health</w:t>
            </w:r>
            <w:r w:rsidR="006C539C">
              <w:rPr>
                <w:rFonts w:eastAsia="Times New Roman" w:cs="Arial"/>
                <w:szCs w:val="22"/>
              </w:rPr>
              <w:t xml:space="preserve"> </w:t>
            </w:r>
            <w:r>
              <w:rPr>
                <w:rFonts w:eastAsia="Times New Roman" w:cs="Arial"/>
                <w:szCs w:val="22"/>
              </w:rPr>
              <w:t>care outcomes. Three examiners cited such a lack of metrics (Ex4, Ex3, Ex1). This may be a learning opportunity as the organization moves forward.</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C531BE1" w14:textId="4B583AFD" w:rsidR="00094B2C" w:rsidRDefault="00BC384E">
            <w:pPr>
              <w:rPr>
                <w:rFonts w:eastAsia="Times New Roman" w:cs="Arial"/>
                <w:szCs w:val="22"/>
              </w:rPr>
            </w:pPr>
            <w:r>
              <w:rPr>
                <w:rFonts w:eastAsia="Times New Roman" w:cs="Arial"/>
                <w:szCs w:val="22"/>
              </w:rPr>
              <w:t>b(1)</w:t>
            </w:r>
          </w:p>
        </w:tc>
      </w:tr>
    </w:tbl>
    <w:p w14:paraId="66210D21" w14:textId="30E4274C" w:rsidR="00094B2C" w:rsidRDefault="00094B2C">
      <w:pPr>
        <w:pStyle w:val="Heading4"/>
        <w:divId w:val="1680279521"/>
        <w:rPr>
          <w:rFonts w:eastAsia="Times New Roman" w:cs="Arial"/>
        </w:rPr>
      </w:pPr>
      <w:r>
        <w:rPr>
          <w:rFonts w:eastAsia="Times New Roman" w:cs="Arial"/>
        </w:rPr>
        <w:t>Notes</w:t>
      </w:r>
    </w:p>
    <w:tbl>
      <w:tblPr>
        <w:tblStyle w:val="TableGrid"/>
        <w:tblW w:w="10530" w:type="dxa"/>
        <w:tblInd w:w="445" w:type="dxa"/>
        <w:tblLook w:val="04A0" w:firstRow="1" w:lastRow="0" w:firstColumn="1" w:lastColumn="0" w:noHBand="0" w:noVBand="1"/>
      </w:tblPr>
      <w:tblGrid>
        <w:gridCol w:w="10530"/>
      </w:tblGrid>
      <w:tr w:rsidR="00321E54" w14:paraId="23699228" w14:textId="77777777" w:rsidTr="007875E8">
        <w:tc>
          <w:tcPr>
            <w:tcW w:w="10530" w:type="dxa"/>
          </w:tcPr>
          <w:p w14:paraId="5986CCBF" w14:textId="650316C2" w:rsidR="00321E54" w:rsidRDefault="00321E54">
            <w:pPr>
              <w:rPr>
                <w:rFonts w:eastAsia="Times New Roman" w:cs="Arial"/>
                <w:szCs w:val="22"/>
              </w:rPr>
            </w:pPr>
            <w:r>
              <w:rPr>
                <w:rFonts w:eastAsia="Times New Roman" w:cs="Arial"/>
                <w:szCs w:val="22"/>
              </w:rPr>
              <w:t>Did not use one comment on how the applicant deals with poor performers; it was thought that this did not rise to the level of importance of the other OFIs.</w:t>
            </w:r>
          </w:p>
        </w:tc>
      </w:tr>
    </w:tbl>
    <w:p w14:paraId="5F7C7D3C" w14:textId="77777777" w:rsidR="00094B2C" w:rsidRDefault="00094B2C">
      <w:pPr>
        <w:pStyle w:val="Heading3"/>
        <w:divId w:val="1680279521"/>
        <w:rPr>
          <w:rFonts w:eastAsia="Times New Roman" w:cs="Arial"/>
        </w:rPr>
      </w:pPr>
      <w:r>
        <w:rPr>
          <w:rFonts w:eastAsia="Times New Roman" w:cs="Arial"/>
        </w:rPr>
        <w:t>Scoring</w:t>
      </w:r>
    </w:p>
    <w:tbl>
      <w:tblPr>
        <w:tblStyle w:val="TableGrid"/>
        <w:tblW w:w="10705" w:type="dxa"/>
        <w:tblInd w:w="360" w:type="dxa"/>
        <w:tblLook w:val="04A0" w:firstRow="1" w:lastRow="0" w:firstColumn="1" w:lastColumn="0" w:noHBand="0" w:noVBand="1"/>
      </w:tblPr>
      <w:tblGrid>
        <w:gridCol w:w="10705"/>
      </w:tblGrid>
      <w:tr w:rsidR="00321E54" w14:paraId="20EEEA64" w14:textId="77777777" w:rsidTr="007875E8">
        <w:tc>
          <w:tcPr>
            <w:tcW w:w="10705" w:type="dxa"/>
          </w:tcPr>
          <w:p w14:paraId="55488A1C" w14:textId="77777777" w:rsidR="00321E54" w:rsidRPr="00460C9B" w:rsidRDefault="00321E54" w:rsidP="00321E54">
            <w:pPr>
              <w:ind w:left="360" w:right="360"/>
              <w:rPr>
                <w:rFonts w:eastAsia="Times New Roman" w:cs="Arial"/>
                <w:b/>
                <w:szCs w:val="22"/>
              </w:rPr>
            </w:pPr>
            <w:r w:rsidRPr="00460C9B">
              <w:rPr>
                <w:rFonts w:eastAsia="Times New Roman" w:cs="Arial"/>
                <w:b/>
                <w:szCs w:val="22"/>
              </w:rPr>
              <w:t xml:space="preserve">Score Value: </w:t>
            </w:r>
            <w:r w:rsidRPr="00460C9B">
              <w:rPr>
                <w:rStyle w:val="Strong"/>
                <w:rFonts w:eastAsia="Times New Roman" w:cs="Arial"/>
                <w:b w:val="0"/>
                <w:szCs w:val="22"/>
              </w:rPr>
              <w:t>55</w:t>
            </w:r>
          </w:p>
          <w:p w14:paraId="5AE73A73" w14:textId="77777777" w:rsidR="00321E54" w:rsidRPr="00460C9B" w:rsidRDefault="00321E54" w:rsidP="00321E54">
            <w:pPr>
              <w:ind w:left="360" w:right="360"/>
              <w:rPr>
                <w:rFonts w:eastAsia="Times New Roman" w:cs="Arial"/>
                <w:b/>
                <w:szCs w:val="22"/>
              </w:rPr>
            </w:pPr>
            <w:r w:rsidRPr="00460C9B">
              <w:rPr>
                <w:rFonts w:eastAsia="Times New Roman" w:cs="Arial"/>
                <w:b/>
                <w:szCs w:val="22"/>
              </w:rPr>
              <w:t xml:space="preserve">Score Range: </w:t>
            </w:r>
            <w:r w:rsidRPr="00460C9B">
              <w:rPr>
                <w:rStyle w:val="Strong"/>
                <w:rFonts w:eastAsia="Times New Roman" w:cs="Arial"/>
                <w:b w:val="0"/>
                <w:szCs w:val="22"/>
              </w:rPr>
              <w:t>50</w:t>
            </w:r>
            <w:r>
              <w:rPr>
                <w:rStyle w:val="Strong"/>
                <w:rFonts w:eastAsia="Times New Roman" w:cs="Arial"/>
                <w:b w:val="0"/>
                <w:szCs w:val="22"/>
              </w:rPr>
              <w:t>–</w:t>
            </w:r>
            <w:r w:rsidRPr="00460C9B">
              <w:rPr>
                <w:rStyle w:val="Strong"/>
                <w:rFonts w:eastAsia="Times New Roman" w:cs="Arial"/>
                <w:b w:val="0"/>
                <w:szCs w:val="22"/>
              </w:rPr>
              <w:t>65%</w:t>
            </w:r>
          </w:p>
          <w:p w14:paraId="73BA254A" w14:textId="77777777" w:rsidR="00321E54" w:rsidRPr="00460C9B" w:rsidRDefault="00321E54" w:rsidP="00321E54">
            <w:pPr>
              <w:rPr>
                <w:rFonts w:eastAsia="Times New Roman" w:cs="Arial"/>
                <w:b/>
                <w:szCs w:val="22"/>
              </w:rPr>
            </w:pPr>
            <w:r w:rsidRPr="00460C9B">
              <w:rPr>
                <w:rFonts w:eastAsia="Times New Roman" w:cs="Arial"/>
                <w:b/>
                <w:szCs w:val="22"/>
              </w:rPr>
              <w:t xml:space="preserve">Why shouldn’t the score be in the range above or below the selected one? </w:t>
            </w:r>
          </w:p>
          <w:p w14:paraId="47358E14" w14:textId="4F931A3B" w:rsidR="00321E54" w:rsidRDefault="00321E54" w:rsidP="00321E54">
            <w:pPr>
              <w:rPr>
                <w:rFonts w:eastAsia="Times New Roman" w:cs="Arial"/>
                <w:szCs w:val="22"/>
              </w:rPr>
            </w:pPr>
            <w:r w:rsidRPr="00460C9B">
              <w:rPr>
                <w:rFonts w:eastAsia="Times New Roman" w:cs="Arial"/>
                <w:szCs w:val="22"/>
              </w:rPr>
              <w:lastRenderedPageBreak/>
              <w:t>Scores on the Independent Reviews ranged from 40</w:t>
            </w:r>
            <w:r w:rsidR="006C539C">
              <w:rPr>
                <w:rFonts w:eastAsia="Times New Roman" w:cs="Arial"/>
                <w:szCs w:val="22"/>
              </w:rPr>
              <w:t>%</w:t>
            </w:r>
            <w:r w:rsidRPr="00460C9B">
              <w:rPr>
                <w:rFonts w:eastAsia="Times New Roman" w:cs="Arial"/>
                <w:szCs w:val="22"/>
              </w:rPr>
              <w:t xml:space="preserve"> to 70</w:t>
            </w:r>
            <w:r w:rsidR="006C539C">
              <w:rPr>
                <w:rFonts w:eastAsia="Times New Roman" w:cs="Arial"/>
                <w:szCs w:val="22"/>
              </w:rPr>
              <w:t>%</w:t>
            </w:r>
            <w:r w:rsidRPr="00460C9B">
              <w:rPr>
                <w:rFonts w:eastAsia="Times New Roman" w:cs="Arial"/>
                <w:szCs w:val="22"/>
              </w:rPr>
              <w:t>. All or nearly all examiners agreed on the two major OFIs</w:t>
            </w:r>
            <w:r>
              <w:rPr>
                <w:rFonts w:eastAsia="Times New Roman" w:cs="Arial"/>
                <w:szCs w:val="22"/>
              </w:rPr>
              <w:t>.</w:t>
            </w:r>
          </w:p>
          <w:p w14:paraId="612D464D" w14:textId="0AB5151F" w:rsidR="00321E54" w:rsidRDefault="00321E54" w:rsidP="00321E54">
            <w:pPr>
              <w:ind w:right="360"/>
              <w:rPr>
                <w:rFonts w:eastAsia="Times New Roman" w:cs="Arial"/>
                <w:b/>
                <w:szCs w:val="22"/>
              </w:rPr>
            </w:pPr>
            <w:r w:rsidRPr="00460C9B">
              <w:rPr>
                <w:rFonts w:eastAsia="Times New Roman" w:cs="Arial"/>
                <w:szCs w:val="22"/>
              </w:rPr>
              <w:t>What keeps the applicant out of a score of 70</w:t>
            </w:r>
            <w:r w:rsidR="006C539C">
              <w:rPr>
                <w:rFonts w:eastAsia="Times New Roman" w:cs="Arial"/>
                <w:szCs w:val="22"/>
              </w:rPr>
              <w:t>%</w:t>
            </w:r>
            <w:r w:rsidRPr="00460C9B">
              <w:rPr>
                <w:rFonts w:eastAsia="Times New Roman" w:cs="Arial"/>
                <w:szCs w:val="22"/>
              </w:rPr>
              <w:t xml:space="preserve"> or above is </w:t>
            </w:r>
            <w:r>
              <w:rPr>
                <w:rFonts w:eastAsia="Times New Roman" w:cs="Arial"/>
                <w:szCs w:val="22"/>
              </w:rPr>
              <w:t>(</w:t>
            </w:r>
            <w:r w:rsidRPr="00460C9B">
              <w:rPr>
                <w:rFonts w:eastAsia="Times New Roman" w:cs="Arial"/>
                <w:szCs w:val="22"/>
              </w:rPr>
              <w:t xml:space="preserve">1) a deployment issue related to the lack of information on the relationship with </w:t>
            </w:r>
            <w:r w:rsidRPr="00460C9B">
              <w:rPr>
                <w:rStyle w:val="Strong"/>
                <w:rFonts w:eastAsia="Times New Roman" w:cs="Arial"/>
                <w:b w:val="0"/>
                <w:szCs w:val="22"/>
              </w:rPr>
              <w:t xml:space="preserve">partners and collaborators and their involvement in process design and improvement, and </w:t>
            </w:r>
            <w:r>
              <w:rPr>
                <w:rStyle w:val="Strong"/>
                <w:rFonts w:eastAsia="Times New Roman" w:cs="Arial"/>
                <w:b w:val="0"/>
                <w:szCs w:val="22"/>
              </w:rPr>
              <w:t>(</w:t>
            </w:r>
            <w:r w:rsidRPr="00460C9B">
              <w:rPr>
                <w:rStyle w:val="Strong"/>
                <w:rFonts w:eastAsia="Times New Roman" w:cs="Arial"/>
                <w:b w:val="0"/>
                <w:szCs w:val="22"/>
              </w:rPr>
              <w:t>2) an alignment issue</w:t>
            </w:r>
            <w:r>
              <w:rPr>
                <w:rStyle w:val="Strong"/>
                <w:rFonts w:eastAsia="Times New Roman" w:cs="Arial"/>
                <w:b w:val="0"/>
                <w:szCs w:val="22"/>
              </w:rPr>
              <w:t>—</w:t>
            </w:r>
            <w:r w:rsidRPr="00460C9B">
              <w:rPr>
                <w:rStyle w:val="Strong"/>
                <w:rFonts w:eastAsia="Times New Roman" w:cs="Arial"/>
                <w:b w:val="0"/>
                <w:szCs w:val="22"/>
              </w:rPr>
              <w:t>the identified processes (Figure 6.1-1) do not appear to address the full range of health care and enabling services needed by the applicant’s patients and populations.</w:t>
            </w:r>
          </w:p>
        </w:tc>
      </w:tr>
    </w:tbl>
    <w:p w14:paraId="40366AE8" w14:textId="34CB8E4B" w:rsidR="00094B2C" w:rsidRDefault="00702E5F" w:rsidP="00321E54">
      <w:pPr>
        <w:pStyle w:val="Heading2"/>
        <w:divId w:val="1680279521"/>
        <w:rPr>
          <w:rFonts w:eastAsia="Times New Roman"/>
        </w:rPr>
      </w:pPr>
      <w:r>
        <w:rPr>
          <w:rStyle w:val="Strong"/>
          <w:rFonts w:eastAsia="Times New Roman" w:cs="Arial"/>
          <w:b/>
          <w:szCs w:val="22"/>
        </w:rPr>
        <w:lastRenderedPageBreak/>
        <w:t xml:space="preserve"> </w:t>
      </w:r>
      <w:r w:rsidR="00E57052">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6.2</w:t>
      </w:r>
    </w:p>
    <w:p w14:paraId="02B01975" w14:textId="77777777" w:rsidR="00094B2C" w:rsidRDefault="00094B2C">
      <w:pPr>
        <w:pStyle w:val="Heading2"/>
        <w:divId w:val="1680279521"/>
        <w:rPr>
          <w:rFonts w:eastAsia="Times New Roman" w:cs="Arial"/>
        </w:rPr>
      </w:pPr>
      <w:r>
        <w:rPr>
          <w:rFonts w:eastAsia="Times New Roman" w:cs="Arial"/>
        </w:rPr>
        <w:t>Operational Effectiveness</w:t>
      </w:r>
    </w:p>
    <w:p w14:paraId="38CD4272" w14:textId="77777777" w:rsidR="00094B2C" w:rsidRDefault="00094B2C">
      <w:pPr>
        <w:pStyle w:val="Heading3"/>
        <w:divId w:val="1680279521"/>
        <w:rPr>
          <w:rFonts w:eastAsia="Times New Roman" w:cs="Arial"/>
        </w:rPr>
      </w:pPr>
      <w:r>
        <w:rPr>
          <w:rFonts w:eastAsia="Times New Roman" w:cs="Arial"/>
        </w:rPr>
        <w:t>Relevant Key Factors</w:t>
      </w:r>
    </w:p>
    <w:p w14:paraId="2F33D90D" w14:textId="0F37CDEC" w:rsidR="005B06CC" w:rsidRPr="00F62B5A" w:rsidRDefault="006628DD">
      <w:pPr>
        <w:numPr>
          <w:ilvl w:val="0"/>
          <w:numId w:val="17"/>
        </w:numPr>
        <w:spacing w:before="100" w:beforeAutospacing="1" w:after="100" w:afterAutospacing="1"/>
        <w:divId w:val="1680279521"/>
        <w:rPr>
          <w:rFonts w:eastAsia="Times New Roman" w:cs="Arial"/>
          <w:szCs w:val="22"/>
        </w:rPr>
      </w:pPr>
      <w:r>
        <w:rPr>
          <w:rFonts w:eastAsia="Times New Roman"/>
        </w:rPr>
        <w:t xml:space="preserve">Ambulatory medical (obstetric/gynecologic, family medicine, pediatric), dental services, routine laboratory, radiology, vision/hearing screening, pharmacy services, behavioral health/substance </w:t>
      </w:r>
      <w:r w:rsidRPr="00F62B5A">
        <w:rPr>
          <w:rFonts w:eastAsia="Times New Roman"/>
        </w:rPr>
        <w:t>abuse screening. Enabling services: transportation, translation, case management, health education, home visits.</w:t>
      </w:r>
    </w:p>
    <w:p w14:paraId="6AE38A5C" w14:textId="6AFE65EE" w:rsidR="00091F5B" w:rsidRPr="00F62B5A" w:rsidRDefault="00091F5B">
      <w:pPr>
        <w:numPr>
          <w:ilvl w:val="0"/>
          <w:numId w:val="17"/>
        </w:numPr>
        <w:spacing w:before="100" w:beforeAutospacing="1" w:after="100" w:afterAutospacing="1"/>
        <w:divId w:val="1680279521"/>
        <w:rPr>
          <w:rFonts w:eastAsia="Times New Roman" w:cs="Arial"/>
          <w:szCs w:val="22"/>
        </w:rPr>
      </w:pPr>
      <w:r w:rsidRPr="00F62B5A">
        <w:rPr>
          <w:rFonts w:eastAsia="Times New Roman"/>
        </w:rPr>
        <w:t xml:space="preserve">Patients/families: </w:t>
      </w:r>
      <w:r w:rsidR="00F62B5A">
        <w:rPr>
          <w:rFonts w:eastAsia="Times New Roman"/>
        </w:rPr>
        <w:t>E</w:t>
      </w:r>
      <w:r w:rsidRPr="00F62B5A">
        <w:rPr>
          <w:rFonts w:eastAsia="Times New Roman"/>
        </w:rPr>
        <w:t>ffective, high-quality care; efficient, cost-effective care.</w:t>
      </w:r>
    </w:p>
    <w:p w14:paraId="357AD7F3" w14:textId="5382F229" w:rsidR="00094B2C" w:rsidRPr="00F62B5A" w:rsidRDefault="005B06CC">
      <w:pPr>
        <w:numPr>
          <w:ilvl w:val="0"/>
          <w:numId w:val="17"/>
        </w:numPr>
        <w:spacing w:before="100" w:beforeAutospacing="1" w:after="100" w:afterAutospacing="1"/>
        <w:divId w:val="1680279521"/>
        <w:rPr>
          <w:rFonts w:eastAsia="Times New Roman" w:cs="Arial"/>
          <w:szCs w:val="22"/>
        </w:rPr>
      </w:pPr>
      <w:r w:rsidRPr="00F62B5A">
        <w:rPr>
          <w:rStyle w:val="Strong"/>
          <w:rFonts w:eastAsia="Times New Roman" w:cs="Arial"/>
          <w:b w:val="0"/>
          <w:szCs w:val="22"/>
        </w:rPr>
        <w:t>Core Competencies</w:t>
      </w:r>
      <w:r w:rsidRPr="00F62B5A">
        <w:rPr>
          <w:rFonts w:eastAsia="Times New Roman" w:cs="Arial"/>
          <w:b/>
          <w:szCs w:val="22"/>
        </w:rPr>
        <w:t xml:space="preserve"> </w:t>
      </w:r>
      <w:r w:rsidRPr="00F62B5A">
        <w:rPr>
          <w:rFonts w:eastAsia="Times New Roman" w:cs="Arial"/>
          <w:szCs w:val="22"/>
        </w:rPr>
        <w:t>3. Collaborative relationships that increase access to specialty care/other services.</w:t>
      </w:r>
    </w:p>
    <w:p w14:paraId="5FF29976" w14:textId="3AD94C87" w:rsidR="00094B2C" w:rsidRPr="00091F5B" w:rsidRDefault="00094B2C" w:rsidP="00E70C37">
      <w:pPr>
        <w:numPr>
          <w:ilvl w:val="0"/>
          <w:numId w:val="17"/>
        </w:numPr>
        <w:spacing w:before="100" w:beforeAutospacing="1" w:after="100" w:afterAutospacing="1"/>
        <w:divId w:val="1680279521"/>
        <w:rPr>
          <w:rFonts w:eastAsia="Times New Roman" w:cs="Arial"/>
          <w:szCs w:val="22"/>
        </w:rPr>
      </w:pPr>
      <w:r w:rsidRPr="00091F5B">
        <w:rPr>
          <w:rFonts w:eastAsia="Times New Roman" w:cs="Arial"/>
          <w:szCs w:val="22"/>
        </w:rPr>
        <w:t>IT capabilities</w:t>
      </w:r>
      <w:r w:rsidR="006628DD" w:rsidRPr="00091F5B">
        <w:rPr>
          <w:rFonts w:eastAsia="Times New Roman" w:cs="Arial"/>
          <w:szCs w:val="22"/>
        </w:rPr>
        <w:t>:</w:t>
      </w:r>
      <w:r w:rsidRPr="00091F5B">
        <w:rPr>
          <w:rFonts w:eastAsia="Times New Roman" w:cs="Arial"/>
          <w:szCs w:val="22"/>
        </w:rPr>
        <w:t xml:space="preserve"> </w:t>
      </w:r>
      <w:r w:rsidR="006628DD" w:rsidRPr="00091F5B">
        <w:rPr>
          <w:rFonts w:eastAsia="Times New Roman"/>
        </w:rPr>
        <w:t xml:space="preserve">Support for EHR integrated with billing/scheduling. All staff have access to computers, wide array of data/information on intranet, portable </w:t>
      </w:r>
      <w:r w:rsidR="00891F10" w:rsidRPr="00091F5B">
        <w:rPr>
          <w:rFonts w:eastAsia="Times New Roman"/>
        </w:rPr>
        <w:t>CCK.</w:t>
      </w:r>
      <w:r w:rsidR="00891F10" w:rsidRPr="00091F5B">
        <w:rPr>
          <w:rFonts w:eastAsia="Times New Roman" w:cs="Arial"/>
          <w:szCs w:val="22"/>
        </w:rPr>
        <w:t>..</w:t>
      </w:r>
    </w:p>
    <w:p w14:paraId="098D8F2C" w14:textId="57502104" w:rsidR="00F62B5A" w:rsidRPr="00F62B5A" w:rsidRDefault="00F62B5A" w:rsidP="00F62B5A">
      <w:pPr>
        <w:pStyle w:val="ListParagraph"/>
        <w:numPr>
          <w:ilvl w:val="0"/>
          <w:numId w:val="17"/>
        </w:numPr>
        <w:divId w:val="1680279521"/>
        <w:rPr>
          <w:rFonts w:eastAsia="Times New Roman" w:cs="Arial"/>
          <w:szCs w:val="22"/>
        </w:rPr>
      </w:pPr>
      <w:r w:rsidRPr="00F62B5A">
        <w:rPr>
          <w:rStyle w:val="Strong"/>
          <w:rFonts w:eastAsia="Times New Roman" w:cs="Arial"/>
          <w:b w:val="0"/>
          <w:szCs w:val="22"/>
        </w:rPr>
        <w:t>Health and Safety Requirements</w:t>
      </w:r>
      <w:r>
        <w:rPr>
          <w:rFonts w:eastAsia="Times New Roman" w:cs="Arial"/>
          <w:szCs w:val="22"/>
        </w:rPr>
        <w:t>:</w:t>
      </w:r>
      <w:r w:rsidRPr="00F62B5A">
        <w:rPr>
          <w:rFonts w:eastAsia="Times New Roman" w:cs="Arial"/>
          <w:szCs w:val="22"/>
        </w:rPr>
        <w:t xml:space="preserve"> Protection from exposure to communicable diseases, radiation, chemicals, needle sticks, ergonomic injuries, accidents.</w:t>
      </w:r>
    </w:p>
    <w:p w14:paraId="00095811" w14:textId="77777777" w:rsidR="00094B2C" w:rsidRDefault="00094B2C">
      <w:pPr>
        <w:pStyle w:val="Heading3"/>
        <w:divId w:val="1680279521"/>
        <w:rPr>
          <w:rFonts w:eastAsia="Times New Roman" w:cs="Arial"/>
        </w:rPr>
      </w:pPr>
      <w:r>
        <w:rPr>
          <w:rFonts w:eastAsia="Times New Roman" w:cs="Arial"/>
        </w:rPr>
        <w:t>Strengths</w:t>
      </w:r>
    </w:p>
    <w:tbl>
      <w:tblPr>
        <w:tblW w:w="4701" w:type="pct"/>
        <w:tblBorders>
          <w:top w:val="single" w:sz="6" w:space="0" w:color="000000"/>
          <w:left w:val="single" w:sz="6" w:space="0" w:color="000000"/>
        </w:tblBorders>
        <w:tblLook w:val="04A0" w:firstRow="1" w:lastRow="0" w:firstColumn="1" w:lastColumn="0" w:noHBand="0" w:noVBand="1"/>
      </w:tblPr>
      <w:tblGrid>
        <w:gridCol w:w="287"/>
        <w:gridCol w:w="4957"/>
        <w:gridCol w:w="4031"/>
        <w:gridCol w:w="864"/>
      </w:tblGrid>
      <w:tr w:rsidR="00094B2C" w14:paraId="71CF07E3" w14:textId="77777777" w:rsidTr="00BC1955">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1842ED0"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704A29A" w14:textId="77777777" w:rsidR="00094B2C" w:rsidRDefault="00094B2C">
            <w:pPr>
              <w:jc w:val="center"/>
              <w:rPr>
                <w:rFonts w:eastAsia="Times New Roman" w:cs="Arial"/>
                <w:b/>
                <w:bCs/>
                <w:szCs w:val="22"/>
              </w:rPr>
            </w:pPr>
            <w:r>
              <w:rPr>
                <w:rFonts w:eastAsia="Times New Roman" w:cs="Arial"/>
                <w:b/>
                <w:bCs/>
                <w:szCs w:val="22"/>
              </w:rPr>
              <w:t>Strength</w:t>
            </w:r>
          </w:p>
        </w:tc>
        <w:tc>
          <w:tcPr>
            <w:tcW w:w="1988"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7DEC88E" w14:textId="77777777" w:rsidR="00094B2C" w:rsidRDefault="00094B2C">
            <w:pPr>
              <w:jc w:val="center"/>
              <w:rPr>
                <w:rFonts w:eastAsia="Times New Roman" w:cs="Arial"/>
                <w:b/>
                <w:bCs/>
                <w:szCs w:val="22"/>
              </w:rPr>
            </w:pPr>
            <w:r>
              <w:rPr>
                <w:rFonts w:eastAsia="Times New Roman" w:cs="Arial"/>
                <w:b/>
                <w:bCs/>
                <w:szCs w:val="22"/>
              </w:rPr>
              <w:t>Rationale</w:t>
            </w:r>
          </w:p>
        </w:tc>
        <w:tc>
          <w:tcPr>
            <w:tcW w:w="426"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8C0A6E2"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02EF0CD"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E6E7CDD"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FB8E541" w14:textId="146B20F3" w:rsidR="00094B2C" w:rsidRDefault="00094B2C">
            <w:pPr>
              <w:rPr>
                <w:rFonts w:eastAsia="Times New Roman" w:cs="Arial"/>
                <w:szCs w:val="22"/>
              </w:rPr>
            </w:pPr>
            <w:r>
              <w:rPr>
                <w:rFonts w:eastAsia="Times New Roman" w:cs="Arial"/>
                <w:szCs w:val="22"/>
              </w:rPr>
              <w:t xml:space="preserve">Leveraging </w:t>
            </w:r>
            <w:r w:rsidR="00D92A35">
              <w:rPr>
                <w:rFonts w:eastAsia="Times New Roman" w:cs="Arial"/>
                <w:szCs w:val="22"/>
              </w:rPr>
              <w:t xml:space="preserve">the applicant’s </w:t>
            </w:r>
            <w:r>
              <w:rPr>
                <w:rFonts w:eastAsia="Times New Roman" w:cs="Arial"/>
                <w:szCs w:val="22"/>
              </w:rPr>
              <w:t xml:space="preserve">core competency of collaborative relationships, the </w:t>
            </w:r>
            <w:r w:rsidR="00D92A35">
              <w:rPr>
                <w:rFonts w:eastAsia="Times New Roman" w:cs="Arial"/>
                <w:szCs w:val="22"/>
              </w:rPr>
              <w:t xml:space="preserve">applicant </w:t>
            </w:r>
            <w:r>
              <w:rPr>
                <w:rFonts w:eastAsia="Times New Roman" w:cs="Arial"/>
                <w:szCs w:val="22"/>
              </w:rPr>
              <w:t xml:space="preserve">and </w:t>
            </w:r>
            <w:r w:rsidR="00F75B77">
              <w:rPr>
                <w:rFonts w:eastAsia="Times New Roman" w:cs="Arial"/>
                <w:szCs w:val="22"/>
              </w:rPr>
              <w:t xml:space="preserve">its partner </w:t>
            </w:r>
            <w:r>
              <w:rPr>
                <w:rFonts w:eastAsia="Times New Roman" w:cs="Arial"/>
                <w:szCs w:val="22"/>
              </w:rPr>
              <w:t xml:space="preserve">DDS review, standardize, and integrate hardware, software, and clinical devices across a single enterprise-wide system architecture to ensure </w:t>
            </w:r>
            <w:r w:rsidR="00F75B77">
              <w:rPr>
                <w:rFonts w:eastAsia="Times New Roman" w:cs="Arial"/>
                <w:szCs w:val="22"/>
              </w:rPr>
              <w:t xml:space="preserve">the </w:t>
            </w:r>
            <w:r>
              <w:rPr>
                <w:rFonts w:eastAsia="Times New Roman" w:cs="Arial"/>
                <w:szCs w:val="22"/>
              </w:rPr>
              <w:t>reliability and security of information systems.</w:t>
            </w:r>
          </w:p>
        </w:tc>
        <w:tc>
          <w:tcPr>
            <w:tcW w:w="1988" w:type="pct"/>
            <w:tcBorders>
              <w:top w:val="nil"/>
              <w:left w:val="nil"/>
              <w:bottom w:val="single" w:sz="6" w:space="0" w:color="000000"/>
              <w:right w:val="single" w:sz="6" w:space="0" w:color="000000"/>
            </w:tcBorders>
            <w:tcMar>
              <w:top w:w="75" w:type="dxa"/>
              <w:left w:w="75" w:type="dxa"/>
              <w:bottom w:w="75" w:type="dxa"/>
              <w:right w:w="75" w:type="dxa"/>
            </w:tcMar>
            <w:hideMark/>
          </w:tcPr>
          <w:p w14:paraId="533FC694" w14:textId="441B784A" w:rsidR="00D92A35" w:rsidRDefault="00D92A35">
            <w:pPr>
              <w:rPr>
                <w:rFonts w:eastAsia="Times New Roman" w:cs="Arial"/>
                <w:szCs w:val="22"/>
              </w:rPr>
            </w:pPr>
            <w:r>
              <w:rPr>
                <w:rFonts w:eastAsia="Times New Roman" w:cs="Arial"/>
                <w:szCs w:val="22"/>
              </w:rPr>
              <w:t>1</w:t>
            </w:r>
            <w:r w:rsidR="00094B2C">
              <w:rPr>
                <w:rFonts w:eastAsia="Times New Roman" w:cs="Arial"/>
                <w:szCs w:val="22"/>
              </w:rPr>
              <w:t xml:space="preserve"> of 2 examples given for collaborative partnerships. </w:t>
            </w:r>
            <w:r>
              <w:rPr>
                <w:rFonts w:eastAsia="Times New Roman" w:cs="Arial"/>
                <w:szCs w:val="22"/>
              </w:rPr>
              <w:t>R</w:t>
            </w:r>
            <w:r w:rsidR="00094B2C">
              <w:rPr>
                <w:rFonts w:eastAsia="Times New Roman" w:cs="Arial"/>
                <w:szCs w:val="22"/>
              </w:rPr>
              <w:t xml:space="preserve">elationships for the outsourcing of support services and specialty care </w:t>
            </w:r>
            <w:r>
              <w:rPr>
                <w:rFonts w:eastAsia="Times New Roman" w:cs="Arial"/>
                <w:szCs w:val="22"/>
              </w:rPr>
              <w:t>are</w:t>
            </w:r>
            <w:r w:rsidR="00094B2C">
              <w:rPr>
                <w:rFonts w:eastAsia="Times New Roman" w:cs="Arial"/>
                <w:szCs w:val="22"/>
              </w:rPr>
              <w:t xml:space="preserve"> important if the organization is to meet the CC of patient</w:t>
            </w:r>
            <w:r w:rsidR="00F75B77">
              <w:rPr>
                <w:rFonts w:eastAsia="Times New Roman" w:cs="Arial"/>
                <w:szCs w:val="22"/>
              </w:rPr>
              <w:t>-</w:t>
            </w:r>
            <w:r w:rsidR="00094B2C">
              <w:rPr>
                <w:rFonts w:eastAsia="Times New Roman" w:cs="Arial"/>
                <w:szCs w:val="22"/>
              </w:rPr>
              <w:t>centered care and to be financially responsible in</w:t>
            </w:r>
            <w:r>
              <w:rPr>
                <w:rFonts w:eastAsia="Times New Roman" w:cs="Arial"/>
                <w:szCs w:val="22"/>
              </w:rPr>
              <w:t xml:space="preserve"> its</w:t>
            </w:r>
            <w:r w:rsidR="00094B2C">
              <w:rPr>
                <w:rFonts w:eastAsia="Times New Roman" w:cs="Arial"/>
                <w:szCs w:val="22"/>
              </w:rPr>
              <w:t xml:space="preserve"> highly constrained financial environment. </w:t>
            </w:r>
          </w:p>
          <w:p w14:paraId="50B1FF0B" w14:textId="77777777" w:rsidR="00094B2C" w:rsidRDefault="00094B2C">
            <w:pPr>
              <w:rPr>
                <w:rFonts w:eastAsia="Times New Roman" w:cs="Arial"/>
                <w:szCs w:val="22"/>
              </w:rPr>
            </w:pPr>
            <w:r>
              <w:rPr>
                <w:rFonts w:eastAsia="Times New Roman" w:cs="Arial"/>
                <w:szCs w:val="22"/>
              </w:rPr>
              <w:t>This was moved up in importance during consensus.</w:t>
            </w:r>
          </w:p>
        </w:tc>
        <w:tc>
          <w:tcPr>
            <w:tcW w:w="426" w:type="pct"/>
            <w:tcBorders>
              <w:top w:val="nil"/>
              <w:left w:val="nil"/>
              <w:bottom w:val="single" w:sz="6" w:space="0" w:color="000000"/>
              <w:right w:val="single" w:sz="6" w:space="0" w:color="000000"/>
            </w:tcBorders>
            <w:tcMar>
              <w:top w:w="75" w:type="dxa"/>
              <w:left w:w="75" w:type="dxa"/>
              <w:bottom w:w="75" w:type="dxa"/>
              <w:right w:w="75" w:type="dxa"/>
            </w:tcMar>
            <w:hideMark/>
          </w:tcPr>
          <w:p w14:paraId="57923CAF" w14:textId="77777777" w:rsidR="00094B2C" w:rsidRDefault="00094B2C">
            <w:pPr>
              <w:rPr>
                <w:rFonts w:eastAsia="Times New Roman" w:cs="Arial"/>
                <w:szCs w:val="22"/>
              </w:rPr>
            </w:pPr>
            <w:r>
              <w:rPr>
                <w:rFonts w:eastAsia="Times New Roman" w:cs="Arial"/>
                <w:szCs w:val="22"/>
              </w:rPr>
              <w:t>b</w:t>
            </w:r>
          </w:p>
        </w:tc>
      </w:tr>
      <w:tr w:rsidR="00094B2C" w14:paraId="758B446E" w14:textId="77777777" w:rsidTr="00BC1955">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3D8992D"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7792FBB" w14:textId="03838355" w:rsidR="00094B2C" w:rsidRDefault="00D92A35">
            <w:pPr>
              <w:rPr>
                <w:rFonts w:eastAsia="Times New Roman" w:cs="Arial"/>
                <w:szCs w:val="22"/>
              </w:rPr>
            </w:pPr>
            <w:r>
              <w:rPr>
                <w:rFonts w:eastAsia="Times New Roman" w:cs="Arial"/>
                <w:szCs w:val="22"/>
              </w:rPr>
              <w:t xml:space="preserve">The applicant ensures a workforce focus on safety </w:t>
            </w:r>
            <w:r w:rsidR="00FB05D3">
              <w:rPr>
                <w:rFonts w:eastAsia="Times New Roman" w:cs="Arial"/>
                <w:szCs w:val="22"/>
              </w:rPr>
              <w:t xml:space="preserve">and business continuity </w:t>
            </w:r>
            <w:r>
              <w:rPr>
                <w:rFonts w:eastAsia="Times New Roman" w:cs="Arial"/>
                <w:szCs w:val="22"/>
              </w:rPr>
              <w:t>through s</w:t>
            </w:r>
            <w:r w:rsidR="00094B2C">
              <w:rPr>
                <w:rFonts w:eastAsia="Times New Roman" w:cs="Arial"/>
                <w:szCs w:val="22"/>
              </w:rPr>
              <w:t xml:space="preserve">ite Safety </w:t>
            </w:r>
            <w:r>
              <w:rPr>
                <w:rFonts w:eastAsia="Times New Roman" w:cs="Arial"/>
                <w:szCs w:val="22"/>
              </w:rPr>
              <w:t>Committees</w:t>
            </w:r>
            <w:r w:rsidR="00094B2C">
              <w:rPr>
                <w:rFonts w:eastAsia="Times New Roman" w:cs="Arial"/>
                <w:szCs w:val="22"/>
              </w:rPr>
              <w:t>, with champions in each</w:t>
            </w:r>
            <w:r w:rsidR="005B06CC">
              <w:rPr>
                <w:rFonts w:eastAsia="Times New Roman" w:cs="Arial"/>
                <w:szCs w:val="22"/>
              </w:rPr>
              <w:t xml:space="preserve"> PCT</w:t>
            </w:r>
            <w:r w:rsidR="00094B2C">
              <w:rPr>
                <w:rFonts w:eastAsia="Times New Roman" w:cs="Arial"/>
                <w:szCs w:val="22"/>
              </w:rPr>
              <w:t xml:space="preserve"> responsible for safety and infection control rounds</w:t>
            </w:r>
            <w:r w:rsidR="002F0379">
              <w:rPr>
                <w:rFonts w:eastAsia="Times New Roman" w:cs="Arial"/>
                <w:szCs w:val="22"/>
              </w:rPr>
              <w:t xml:space="preserve"> and workforce safety training</w:t>
            </w:r>
            <w:r w:rsidR="00094B2C">
              <w:rPr>
                <w:rFonts w:eastAsia="Times New Roman" w:cs="Arial"/>
                <w:szCs w:val="22"/>
              </w:rPr>
              <w:t xml:space="preserve">. Each clinic undergoes audits, tests, inspections, </w:t>
            </w:r>
            <w:r>
              <w:rPr>
                <w:rFonts w:eastAsia="Times New Roman" w:cs="Arial"/>
                <w:szCs w:val="22"/>
              </w:rPr>
              <w:t xml:space="preserve">and </w:t>
            </w:r>
            <w:r w:rsidR="00094B2C">
              <w:rPr>
                <w:rFonts w:eastAsia="Times New Roman" w:cs="Arial"/>
                <w:szCs w:val="22"/>
              </w:rPr>
              <w:t>mock drills related to safety rounds, accidents</w:t>
            </w:r>
            <w:r>
              <w:rPr>
                <w:rFonts w:eastAsia="Times New Roman" w:cs="Arial"/>
                <w:szCs w:val="22"/>
              </w:rPr>
              <w:t>,</w:t>
            </w:r>
            <w:r w:rsidR="00094B2C">
              <w:rPr>
                <w:rFonts w:eastAsia="Times New Roman" w:cs="Arial"/>
                <w:szCs w:val="22"/>
              </w:rPr>
              <w:t xml:space="preserve"> and near misses.</w:t>
            </w:r>
            <w:r w:rsidR="005B06CC">
              <w:rPr>
                <w:rFonts w:eastAsia="Times New Roman" w:cs="Arial"/>
                <w:szCs w:val="22"/>
              </w:rPr>
              <w:t xml:space="preserve"> In the applicant’s “just” culture, staff members are recognized for catching errors that may cause safety or process issues.</w:t>
            </w:r>
            <w:r w:rsidR="00702E5F">
              <w:rPr>
                <w:rFonts w:eastAsia="Times New Roman" w:cs="Arial"/>
                <w:szCs w:val="22"/>
              </w:rPr>
              <w:t xml:space="preserve"> </w:t>
            </w:r>
            <w:r w:rsidR="00FB05D3">
              <w:rPr>
                <w:rFonts w:eastAsia="Times New Roman" w:cs="Arial"/>
                <w:szCs w:val="22"/>
              </w:rPr>
              <w:t xml:space="preserve">The </w:t>
            </w:r>
            <w:r w:rsidR="00F75B77">
              <w:rPr>
                <w:rFonts w:eastAsia="Times New Roman" w:cs="Arial"/>
                <w:szCs w:val="22"/>
              </w:rPr>
              <w:t>emergency operations plan (</w:t>
            </w:r>
            <w:r w:rsidR="00FB05D3">
              <w:rPr>
                <w:rFonts w:eastAsia="Times New Roman" w:cs="Arial"/>
                <w:szCs w:val="22"/>
              </w:rPr>
              <w:t>EOP</w:t>
            </w:r>
            <w:r w:rsidR="00F75B77">
              <w:rPr>
                <w:rFonts w:eastAsia="Times New Roman" w:cs="Arial"/>
                <w:szCs w:val="22"/>
              </w:rPr>
              <w:t>)</w:t>
            </w:r>
            <w:r w:rsidR="00FB05D3">
              <w:rPr>
                <w:rFonts w:eastAsia="Times New Roman" w:cs="Arial"/>
                <w:szCs w:val="22"/>
              </w:rPr>
              <w:t xml:space="preserve"> ensures </w:t>
            </w:r>
            <w:r w:rsidR="00F75B77">
              <w:rPr>
                <w:rFonts w:eastAsia="Times New Roman" w:cs="Arial"/>
                <w:szCs w:val="22"/>
              </w:rPr>
              <w:t xml:space="preserve">the </w:t>
            </w:r>
            <w:r w:rsidR="00FB05D3">
              <w:rPr>
                <w:rFonts w:eastAsia="Times New Roman" w:cs="Arial"/>
                <w:szCs w:val="22"/>
              </w:rPr>
              <w:t>continu</w:t>
            </w:r>
            <w:r w:rsidR="00F75B77">
              <w:rPr>
                <w:rFonts w:eastAsia="Times New Roman" w:cs="Arial"/>
                <w:szCs w:val="22"/>
              </w:rPr>
              <w:t>ous</w:t>
            </w:r>
            <w:r w:rsidR="00FB05D3">
              <w:rPr>
                <w:rFonts w:eastAsia="Times New Roman" w:cs="Arial"/>
                <w:szCs w:val="22"/>
              </w:rPr>
              <w:t xml:space="preserve"> availability and security of systems and data during an emergency</w:t>
            </w:r>
            <w:r w:rsidR="005B06CC">
              <w:rPr>
                <w:rFonts w:eastAsia="Times New Roman" w:cs="Arial"/>
                <w:szCs w:val="22"/>
              </w:rPr>
              <w:t>,</w:t>
            </w:r>
            <w:r w:rsidR="00FB05D3">
              <w:rPr>
                <w:rFonts w:eastAsia="Times New Roman" w:cs="Arial"/>
                <w:szCs w:val="22"/>
              </w:rPr>
              <w:t xml:space="preserve"> and t</w:t>
            </w:r>
            <w:r w:rsidR="00094B2C">
              <w:rPr>
                <w:rFonts w:eastAsia="Times New Roman" w:cs="Arial"/>
                <w:szCs w:val="22"/>
              </w:rPr>
              <w:t xml:space="preserve">he </w:t>
            </w:r>
            <w:r>
              <w:rPr>
                <w:rFonts w:eastAsia="Times New Roman" w:cs="Arial"/>
                <w:szCs w:val="22"/>
              </w:rPr>
              <w:t xml:space="preserve">applicant </w:t>
            </w:r>
            <w:r w:rsidR="00094B2C">
              <w:rPr>
                <w:rFonts w:eastAsia="Times New Roman" w:cs="Arial"/>
                <w:szCs w:val="22"/>
              </w:rPr>
              <w:t xml:space="preserve">participates in countywide disaster drills. </w:t>
            </w:r>
          </w:p>
        </w:tc>
        <w:tc>
          <w:tcPr>
            <w:tcW w:w="1988"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F2917B7" w14:textId="6B63AD45" w:rsidR="00094B2C" w:rsidRDefault="00094B2C">
            <w:pPr>
              <w:rPr>
                <w:rFonts w:eastAsia="Times New Roman" w:cs="Arial"/>
                <w:szCs w:val="22"/>
              </w:rPr>
            </w:pPr>
            <w:r>
              <w:rPr>
                <w:rFonts w:eastAsia="Times New Roman" w:cs="Arial"/>
                <w:szCs w:val="22"/>
              </w:rPr>
              <w:t>There are multiple approaches for safety awareness. Each site is involved. Community involvement occurs through countywide disaster drills.</w:t>
            </w:r>
          </w:p>
        </w:tc>
        <w:tc>
          <w:tcPr>
            <w:tcW w:w="426"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67F87D8" w14:textId="2FA1EE2D" w:rsidR="00094B2C" w:rsidRDefault="00094B2C">
            <w:pPr>
              <w:rPr>
                <w:rFonts w:eastAsia="Times New Roman" w:cs="Arial"/>
                <w:szCs w:val="22"/>
              </w:rPr>
            </w:pPr>
            <w:r>
              <w:rPr>
                <w:rFonts w:eastAsia="Times New Roman" w:cs="Arial"/>
                <w:szCs w:val="22"/>
              </w:rPr>
              <w:t>c(1</w:t>
            </w:r>
            <w:r w:rsidR="00FB05D3">
              <w:rPr>
                <w:rFonts w:eastAsia="Times New Roman" w:cs="Arial"/>
                <w:szCs w:val="22"/>
              </w:rPr>
              <w:t>, 2</w:t>
            </w:r>
            <w:r>
              <w:rPr>
                <w:rFonts w:eastAsia="Times New Roman" w:cs="Arial"/>
                <w:szCs w:val="22"/>
              </w:rPr>
              <w:t>)</w:t>
            </w:r>
          </w:p>
        </w:tc>
      </w:tr>
      <w:tr w:rsidR="00094B2C" w14:paraId="72F9EED4" w14:textId="77777777" w:rsidTr="00BC1955">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ACD1D6E"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9EEED56" w14:textId="027153DE" w:rsidR="00094B2C" w:rsidRDefault="00091F5B">
            <w:pPr>
              <w:rPr>
                <w:rFonts w:eastAsia="Times New Roman" w:cs="Arial"/>
                <w:szCs w:val="22"/>
              </w:rPr>
            </w:pPr>
            <w:r>
              <w:rPr>
                <w:rFonts w:eastAsia="Times New Roman" w:cs="Arial"/>
                <w:szCs w:val="22"/>
              </w:rPr>
              <w:t xml:space="preserve">The standardization and automation of processes and documentation helps the applicant continuously comply with the requirements of its stringent regulatory </w:t>
            </w:r>
            <w:r>
              <w:rPr>
                <w:rFonts w:eastAsia="Times New Roman" w:cs="Arial"/>
                <w:szCs w:val="22"/>
              </w:rPr>
              <w:lastRenderedPageBreak/>
              <w:t xml:space="preserve">environment. </w:t>
            </w:r>
            <w:r w:rsidR="00D92A35">
              <w:rPr>
                <w:rFonts w:eastAsia="Times New Roman" w:cs="Arial"/>
                <w:szCs w:val="22"/>
              </w:rPr>
              <w:t xml:space="preserve">To avoid errors and rework, </w:t>
            </w:r>
            <w:r w:rsidR="007538D0">
              <w:rPr>
                <w:rFonts w:eastAsia="Times New Roman" w:cs="Arial"/>
                <w:szCs w:val="22"/>
              </w:rPr>
              <w:t xml:space="preserve">PCTs </w:t>
            </w:r>
            <w:r w:rsidR="00094B2C">
              <w:rPr>
                <w:rFonts w:eastAsia="Times New Roman" w:cs="Arial"/>
                <w:szCs w:val="22"/>
              </w:rPr>
              <w:t>are trained to perform their own quality checks, and</w:t>
            </w:r>
            <w:r w:rsidR="00D92A35">
              <w:rPr>
                <w:rFonts w:eastAsia="Times New Roman" w:cs="Arial"/>
                <w:szCs w:val="22"/>
              </w:rPr>
              <w:t xml:space="preserve"> accuracy</w:t>
            </w:r>
            <w:r w:rsidR="00094B2C">
              <w:rPr>
                <w:rFonts w:eastAsia="Times New Roman" w:cs="Arial"/>
                <w:szCs w:val="22"/>
              </w:rPr>
              <w:t xml:space="preserve"> checking is an embedded step in the work of every staff member. Role clarification enables staff </w:t>
            </w:r>
            <w:r w:rsidR="007538D0">
              <w:rPr>
                <w:rFonts w:eastAsia="Times New Roman" w:cs="Arial"/>
                <w:szCs w:val="22"/>
              </w:rPr>
              <w:t>memb</w:t>
            </w:r>
            <w:r w:rsidR="00FB05D3">
              <w:rPr>
                <w:rFonts w:eastAsia="Times New Roman" w:cs="Arial"/>
                <w:szCs w:val="22"/>
              </w:rPr>
              <w:t>e</w:t>
            </w:r>
            <w:r w:rsidR="007538D0">
              <w:rPr>
                <w:rFonts w:eastAsia="Times New Roman" w:cs="Arial"/>
                <w:szCs w:val="22"/>
              </w:rPr>
              <w:t xml:space="preserve">rs </w:t>
            </w:r>
            <w:r w:rsidR="00094B2C">
              <w:rPr>
                <w:rFonts w:eastAsia="Times New Roman" w:cs="Arial"/>
                <w:szCs w:val="22"/>
              </w:rPr>
              <w:t xml:space="preserve">to work to their full potential and eliminate redundancy. </w:t>
            </w:r>
          </w:p>
        </w:tc>
        <w:tc>
          <w:tcPr>
            <w:tcW w:w="1988" w:type="pct"/>
            <w:tcBorders>
              <w:top w:val="nil"/>
              <w:left w:val="nil"/>
              <w:bottom w:val="single" w:sz="6" w:space="0" w:color="000000"/>
              <w:right w:val="single" w:sz="6" w:space="0" w:color="000000"/>
            </w:tcBorders>
            <w:tcMar>
              <w:top w:w="75" w:type="dxa"/>
              <w:left w:w="75" w:type="dxa"/>
              <w:bottom w:w="75" w:type="dxa"/>
              <w:right w:w="75" w:type="dxa"/>
            </w:tcMar>
            <w:hideMark/>
          </w:tcPr>
          <w:p w14:paraId="4E13D721" w14:textId="7D58627D" w:rsidR="00094B2C" w:rsidRDefault="00094B2C">
            <w:pPr>
              <w:rPr>
                <w:rFonts w:eastAsia="Times New Roman" w:cs="Arial"/>
                <w:szCs w:val="22"/>
              </w:rPr>
            </w:pPr>
            <w:r>
              <w:rPr>
                <w:rFonts w:eastAsia="Times New Roman" w:cs="Arial"/>
                <w:szCs w:val="22"/>
              </w:rPr>
              <w:lastRenderedPageBreak/>
              <w:t>This encourages regulatory compliance at all times and</w:t>
            </w:r>
            <w:r w:rsidR="00091F5B">
              <w:rPr>
                <w:rFonts w:eastAsia="Times New Roman" w:cs="Arial"/>
                <w:szCs w:val="22"/>
              </w:rPr>
              <w:t xml:space="preserve"> helps</w:t>
            </w:r>
            <w:r>
              <w:rPr>
                <w:rFonts w:eastAsia="Times New Roman" w:cs="Arial"/>
                <w:szCs w:val="22"/>
              </w:rPr>
              <w:t xml:space="preserve"> the </w:t>
            </w:r>
            <w:r w:rsidR="00091F5B">
              <w:rPr>
                <w:rFonts w:eastAsia="Times New Roman" w:cs="Arial"/>
                <w:szCs w:val="22"/>
              </w:rPr>
              <w:t xml:space="preserve">applicant </w:t>
            </w:r>
            <w:r>
              <w:rPr>
                <w:rFonts w:eastAsia="Times New Roman" w:cs="Arial"/>
                <w:szCs w:val="22"/>
              </w:rPr>
              <w:t xml:space="preserve">assume an agility to </w:t>
            </w:r>
            <w:r w:rsidR="00F75B77">
              <w:rPr>
                <w:rFonts w:eastAsia="Times New Roman" w:cs="Arial"/>
                <w:szCs w:val="22"/>
              </w:rPr>
              <w:t xml:space="preserve">be </w:t>
            </w:r>
            <w:r>
              <w:rPr>
                <w:rFonts w:eastAsia="Times New Roman" w:cs="Arial"/>
                <w:szCs w:val="22"/>
              </w:rPr>
              <w:t xml:space="preserve">continuously able to meet regulatory compliance, a </w:t>
            </w:r>
            <w:r>
              <w:rPr>
                <w:rFonts w:eastAsia="Times New Roman" w:cs="Arial"/>
                <w:szCs w:val="22"/>
              </w:rPr>
              <w:lastRenderedPageBreak/>
              <w:t>vital requirement in</w:t>
            </w:r>
            <w:r w:rsidR="007538D0">
              <w:rPr>
                <w:rFonts w:eastAsia="Times New Roman" w:cs="Arial"/>
                <w:szCs w:val="22"/>
              </w:rPr>
              <w:t xml:space="preserve"> its</w:t>
            </w:r>
            <w:r>
              <w:rPr>
                <w:rFonts w:eastAsia="Times New Roman" w:cs="Arial"/>
                <w:szCs w:val="22"/>
              </w:rPr>
              <w:t xml:space="preserve"> stringent regulatory environment. This also reduces rework.</w:t>
            </w:r>
          </w:p>
        </w:tc>
        <w:tc>
          <w:tcPr>
            <w:tcW w:w="426" w:type="pct"/>
            <w:tcBorders>
              <w:top w:val="nil"/>
              <w:left w:val="nil"/>
              <w:bottom w:val="single" w:sz="6" w:space="0" w:color="000000"/>
              <w:right w:val="single" w:sz="6" w:space="0" w:color="000000"/>
            </w:tcBorders>
            <w:tcMar>
              <w:top w:w="75" w:type="dxa"/>
              <w:left w:w="75" w:type="dxa"/>
              <w:bottom w:w="75" w:type="dxa"/>
              <w:right w:w="75" w:type="dxa"/>
            </w:tcMar>
            <w:hideMark/>
          </w:tcPr>
          <w:p w14:paraId="6A30F37D" w14:textId="77777777" w:rsidR="00094B2C" w:rsidRDefault="00094B2C">
            <w:pPr>
              <w:rPr>
                <w:rFonts w:eastAsia="Times New Roman" w:cs="Arial"/>
                <w:szCs w:val="22"/>
              </w:rPr>
            </w:pPr>
            <w:r>
              <w:rPr>
                <w:rFonts w:eastAsia="Times New Roman" w:cs="Arial"/>
                <w:szCs w:val="22"/>
              </w:rPr>
              <w:lastRenderedPageBreak/>
              <w:t>a</w:t>
            </w:r>
          </w:p>
        </w:tc>
      </w:tr>
    </w:tbl>
    <w:p w14:paraId="794C34D9" w14:textId="77777777" w:rsidR="00094B2C" w:rsidRDefault="00094B2C">
      <w:pPr>
        <w:pStyle w:val="Heading4"/>
        <w:divId w:val="1680279521"/>
        <w:rPr>
          <w:rFonts w:eastAsia="Times New Roman" w:cs="Arial"/>
        </w:rPr>
      </w:pPr>
      <w:r>
        <w:rPr>
          <w:rFonts w:eastAsia="Times New Roman" w:cs="Arial"/>
        </w:rPr>
        <w:t>Notes</w:t>
      </w:r>
    </w:p>
    <w:p w14:paraId="7B945028" w14:textId="1B6ED38E" w:rsidR="00094B2C" w:rsidRDefault="00094B2C" w:rsidP="005B06CC">
      <w:pPr>
        <w:pBdr>
          <w:top w:val="single" w:sz="4" w:space="1" w:color="auto"/>
          <w:left w:val="single" w:sz="4" w:space="4" w:color="auto"/>
          <w:bottom w:val="single" w:sz="4" w:space="1" w:color="auto"/>
          <w:right w:val="single" w:sz="4" w:space="4" w:color="auto"/>
        </w:pBdr>
        <w:ind w:left="450" w:right="360"/>
        <w:rPr>
          <w:rFonts w:eastAsia="Times New Roman" w:cs="Arial"/>
          <w:szCs w:val="22"/>
        </w:rPr>
      </w:pPr>
      <w:r>
        <w:rPr>
          <w:rFonts w:eastAsia="Times New Roman" w:cs="Arial"/>
          <w:szCs w:val="22"/>
        </w:rPr>
        <w:t>One strength not used</w:t>
      </w:r>
      <w:r w:rsidR="00091F5B">
        <w:rPr>
          <w:rFonts w:eastAsia="Times New Roman" w:cs="Arial"/>
          <w:szCs w:val="22"/>
        </w:rPr>
        <w:t>: A</w:t>
      </w:r>
      <w:r>
        <w:rPr>
          <w:rFonts w:eastAsia="Times New Roman" w:cs="Arial"/>
          <w:szCs w:val="22"/>
        </w:rPr>
        <w:t>pplicant works with suppliers to establish delivery and cost requirements, and the suppliers are responsible for inspection. Also cited as an OFI, which I think is stronger</w:t>
      </w:r>
      <w:r w:rsidR="00F75B77">
        <w:rPr>
          <w:rFonts w:eastAsia="Times New Roman" w:cs="Arial"/>
          <w:szCs w:val="22"/>
        </w:rPr>
        <w:t>.</w:t>
      </w:r>
      <w:r w:rsidR="00702E5F">
        <w:rPr>
          <w:rFonts w:eastAsia="Times New Roman" w:cs="Arial"/>
          <w:szCs w:val="22"/>
        </w:rPr>
        <w:t xml:space="preserve"> </w:t>
      </w:r>
    </w:p>
    <w:p w14:paraId="03D3FAF5" w14:textId="77777777" w:rsidR="00094B2C" w:rsidRDefault="00094B2C">
      <w:pPr>
        <w:pStyle w:val="Heading3"/>
        <w:divId w:val="1680279521"/>
        <w:rPr>
          <w:rFonts w:eastAsia="Times New Roman" w:cs="Arial"/>
        </w:rPr>
      </w:pPr>
      <w:r>
        <w:rPr>
          <w:rFonts w:eastAsia="Times New Roman" w:cs="Arial"/>
        </w:rPr>
        <w:t>Opportunities for Improvement</w:t>
      </w:r>
    </w:p>
    <w:tbl>
      <w:tblPr>
        <w:tblW w:w="4827" w:type="pct"/>
        <w:tblBorders>
          <w:top w:val="single" w:sz="6" w:space="0" w:color="000000"/>
          <w:left w:val="single" w:sz="6" w:space="0" w:color="000000"/>
        </w:tblBorders>
        <w:tblLook w:val="04A0" w:firstRow="1" w:lastRow="0" w:firstColumn="1" w:lastColumn="0" w:noHBand="0" w:noVBand="1"/>
      </w:tblPr>
      <w:tblGrid>
        <w:gridCol w:w="431"/>
        <w:gridCol w:w="4790"/>
        <w:gridCol w:w="4604"/>
        <w:gridCol w:w="586"/>
      </w:tblGrid>
      <w:tr w:rsidR="00094B2C" w14:paraId="1D0054E7" w14:textId="77777777" w:rsidTr="00E85D33">
        <w:trPr>
          <w:divId w:val="1680279521"/>
          <w:tblHeader/>
        </w:trPr>
        <w:tc>
          <w:tcPr>
            <w:tcW w:w="207" w:type="pct"/>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64F362F"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7DE9738"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15C19C9"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555F0B7"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94126A6" w14:textId="77777777" w:rsidTr="00E85D33">
        <w:trPr>
          <w:divId w:val="1680279521"/>
        </w:trPr>
        <w:tc>
          <w:tcPr>
            <w:tcW w:w="207"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0C5F324"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50D8206" w14:textId="44511F17" w:rsidR="00094B2C" w:rsidRDefault="00D94ED2">
            <w:pPr>
              <w:rPr>
                <w:rFonts w:eastAsia="Times New Roman" w:cs="Arial"/>
                <w:szCs w:val="22"/>
              </w:rPr>
            </w:pPr>
            <w:r>
              <w:rPr>
                <w:rFonts w:eastAsia="Times New Roman" w:cs="Arial"/>
                <w:szCs w:val="22"/>
              </w:rPr>
              <w:t xml:space="preserve">It </w:t>
            </w:r>
            <w:r w:rsidR="00EE51B5">
              <w:rPr>
                <w:rFonts w:eastAsia="Times New Roman" w:cs="Arial"/>
                <w:szCs w:val="22"/>
              </w:rPr>
              <w:t>is not clear how the applicant</w:t>
            </w:r>
            <w:r>
              <w:rPr>
                <w:rFonts w:eastAsia="Times New Roman" w:cs="Arial"/>
                <w:szCs w:val="22"/>
              </w:rPr>
              <w:t xml:space="preserve"> </w:t>
            </w:r>
            <w:r w:rsidR="00EE51B5">
              <w:rPr>
                <w:rFonts w:eastAsia="Times New Roman" w:cs="Arial"/>
                <w:szCs w:val="22"/>
              </w:rPr>
              <w:t xml:space="preserve">systematically </w:t>
            </w:r>
            <w:r>
              <w:rPr>
                <w:rFonts w:eastAsia="Times New Roman" w:cs="Arial"/>
                <w:szCs w:val="22"/>
              </w:rPr>
              <w:t xml:space="preserve">improves the numerous </w:t>
            </w:r>
            <w:r w:rsidR="006C6924">
              <w:rPr>
                <w:rFonts w:eastAsia="Times New Roman" w:cs="Arial"/>
                <w:szCs w:val="22"/>
              </w:rPr>
              <w:t>safety drills and safety plans</w:t>
            </w:r>
            <w:r>
              <w:rPr>
                <w:rFonts w:eastAsia="Times New Roman" w:cs="Arial"/>
                <w:szCs w:val="22"/>
              </w:rPr>
              <w:t xml:space="preserve"> included in its approach to providing</w:t>
            </w:r>
            <w:r w:rsidR="006C6924">
              <w:rPr>
                <w:rFonts w:eastAsia="Times New Roman" w:cs="Arial"/>
                <w:szCs w:val="22"/>
              </w:rPr>
              <w:t xml:space="preserve"> </w:t>
            </w:r>
            <w:r>
              <w:rPr>
                <w:rFonts w:eastAsia="Times New Roman" w:cs="Arial"/>
                <w:szCs w:val="22"/>
              </w:rPr>
              <w:t xml:space="preserve">a safe operating environment. </w:t>
            </w:r>
            <w:r w:rsidR="002F0379">
              <w:rPr>
                <w:rFonts w:eastAsia="Times New Roman" w:cs="Arial"/>
                <w:szCs w:val="22"/>
              </w:rPr>
              <w:t xml:space="preserve">Additionally, how safety is evaluated other than by assessing actual safety events is unclear. </w:t>
            </w:r>
            <w:r w:rsidR="00EE51B5">
              <w:rPr>
                <w:rFonts w:eastAsia="Times New Roman" w:cs="Arial"/>
                <w:szCs w:val="22"/>
              </w:rPr>
              <w:t xml:space="preserve">Systematic evaluation and improvement in this area </w:t>
            </w:r>
            <w:r>
              <w:rPr>
                <w:rFonts w:eastAsia="Times New Roman" w:cs="Arial"/>
                <w:szCs w:val="22"/>
              </w:rPr>
              <w:t xml:space="preserve">may </w:t>
            </w:r>
            <w:r w:rsidR="00EE51B5">
              <w:rPr>
                <w:rFonts w:eastAsia="Times New Roman" w:cs="Arial"/>
                <w:szCs w:val="22"/>
              </w:rPr>
              <w:t>help the appli</w:t>
            </w:r>
            <w:r w:rsidR="00F62B5A">
              <w:rPr>
                <w:rFonts w:eastAsia="Times New Roman" w:cs="Arial"/>
                <w:szCs w:val="22"/>
              </w:rPr>
              <w:t xml:space="preserve">cant meet </w:t>
            </w:r>
            <w:r w:rsidR="00EE51B5">
              <w:rPr>
                <w:rFonts w:eastAsia="Times New Roman" w:cs="Arial"/>
                <w:szCs w:val="22"/>
              </w:rPr>
              <w:t>workforce</w:t>
            </w:r>
            <w:r w:rsidR="00F62B5A">
              <w:rPr>
                <w:rFonts w:eastAsia="Times New Roman"/>
              </w:rPr>
              <w:t xml:space="preserve"> health and safety</w:t>
            </w:r>
            <w:r w:rsidR="00EE51B5">
              <w:rPr>
                <w:rFonts w:eastAsia="Times New Roman" w:cs="Arial"/>
                <w:szCs w:val="22"/>
              </w:rPr>
              <w:t xml:space="preserve"> requirement</w:t>
            </w:r>
            <w:r w:rsidR="00EE51B5">
              <w:rPr>
                <w:rFonts w:eastAsia="Times New Roman"/>
              </w:rPr>
              <w:t>s</w:t>
            </w:r>
            <w:r w:rsidR="006C6924">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241E0C4" w14:textId="041520A3" w:rsidR="00094B2C" w:rsidRDefault="00094B2C">
            <w:pPr>
              <w:rPr>
                <w:rFonts w:eastAsia="Times New Roman" w:cs="Arial"/>
                <w:szCs w:val="22"/>
              </w:rPr>
            </w:pPr>
            <w:r>
              <w:rPr>
                <w:rFonts w:eastAsia="Times New Roman" w:cs="Arial"/>
                <w:szCs w:val="22"/>
              </w:rPr>
              <w:t>Limited examples of improvement given</w:t>
            </w:r>
            <w:r w:rsidR="00FB05D3">
              <w:rPr>
                <w:rFonts w:eastAsia="Times New Roman" w:cs="Arial"/>
                <w:szCs w:val="22"/>
              </w:rPr>
              <w:t>.</w:t>
            </w:r>
            <w:r w:rsidR="006C6924">
              <w:rPr>
                <w:rFonts w:eastAsia="Times New Roman" w:cs="Arial"/>
                <w:szCs w:val="22"/>
              </w:rPr>
              <w:t xml:space="preserve"> </w:t>
            </w:r>
            <w:r>
              <w:rPr>
                <w:rFonts w:eastAsia="Times New Roman" w:cs="Arial"/>
                <w:szCs w:val="22"/>
              </w:rPr>
              <w:t>This was moved up in importance during consensus.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458AF13" w14:textId="77777777" w:rsidR="00094B2C" w:rsidRDefault="00094B2C">
            <w:pPr>
              <w:rPr>
                <w:rFonts w:eastAsia="Times New Roman" w:cs="Arial"/>
                <w:szCs w:val="22"/>
              </w:rPr>
            </w:pPr>
            <w:r>
              <w:rPr>
                <w:rFonts w:eastAsia="Times New Roman" w:cs="Arial"/>
                <w:szCs w:val="22"/>
              </w:rPr>
              <w:t>c(1)</w:t>
            </w:r>
          </w:p>
        </w:tc>
      </w:tr>
      <w:tr w:rsidR="00094B2C" w14:paraId="7F6734E6" w14:textId="77777777" w:rsidTr="00E85D33">
        <w:trPr>
          <w:divId w:val="1680279521"/>
        </w:trPr>
        <w:tc>
          <w:tcPr>
            <w:tcW w:w="207" w:type="pct"/>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4374715E"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652DEC6D" w14:textId="597CE163" w:rsidR="00094B2C" w:rsidRDefault="00091F5B" w:rsidP="006023EC">
            <w:pPr>
              <w:rPr>
                <w:rFonts w:eastAsia="Times New Roman" w:cs="Arial"/>
                <w:szCs w:val="22"/>
              </w:rPr>
            </w:pPr>
            <w:r>
              <w:rPr>
                <w:rFonts w:eastAsia="Times New Roman" w:cs="Arial"/>
                <w:szCs w:val="22"/>
              </w:rPr>
              <w:t>T</w:t>
            </w:r>
            <w:r w:rsidR="00EE51B5">
              <w:rPr>
                <w:rFonts w:eastAsia="Times New Roman" w:cs="Arial"/>
                <w:szCs w:val="22"/>
              </w:rPr>
              <w:t xml:space="preserve">he applicant’s approach to business continuity </w:t>
            </w:r>
            <w:r>
              <w:rPr>
                <w:rFonts w:eastAsia="Times New Roman" w:cs="Arial"/>
                <w:szCs w:val="22"/>
              </w:rPr>
              <w:t xml:space="preserve">does not appear to </w:t>
            </w:r>
            <w:r w:rsidR="00EE51B5">
              <w:rPr>
                <w:rFonts w:eastAsia="Times New Roman" w:cs="Arial"/>
                <w:szCs w:val="22"/>
              </w:rPr>
              <w:t>account</w:t>
            </w:r>
            <w:r w:rsidR="00702E5F">
              <w:rPr>
                <w:rFonts w:eastAsia="Times New Roman" w:cs="Arial"/>
                <w:szCs w:val="22"/>
              </w:rPr>
              <w:t xml:space="preserve"> for</w:t>
            </w:r>
            <w:r w:rsidR="006023EC">
              <w:rPr>
                <w:rFonts w:eastAsia="Times New Roman" w:cs="Arial"/>
                <w:szCs w:val="22"/>
              </w:rPr>
              <w:t xml:space="preserve"> its</w:t>
            </w:r>
            <w:r w:rsidR="00EE51B5">
              <w:rPr>
                <w:rFonts w:eastAsia="Times New Roman" w:cs="Arial"/>
                <w:szCs w:val="22"/>
              </w:rPr>
              <w:t xml:space="preserve"> reliance on partne</w:t>
            </w:r>
            <w:r w:rsidR="005F22C1">
              <w:rPr>
                <w:rFonts w:eastAsia="Times New Roman" w:cs="Arial"/>
                <w:szCs w:val="22"/>
              </w:rPr>
              <w:t>rs,</w:t>
            </w:r>
            <w:r w:rsidR="006023EC">
              <w:rPr>
                <w:rFonts w:eastAsia="Times New Roman" w:cs="Arial"/>
                <w:szCs w:val="22"/>
              </w:rPr>
              <w:t xml:space="preserve"> </w:t>
            </w:r>
            <w:r w:rsidR="005F22C1">
              <w:rPr>
                <w:rFonts w:eastAsia="Times New Roman" w:cs="Arial"/>
                <w:szCs w:val="22"/>
              </w:rPr>
              <w:t xml:space="preserve">who </w:t>
            </w:r>
            <w:r w:rsidR="006023EC">
              <w:rPr>
                <w:rFonts w:eastAsia="Times New Roman" w:cs="Arial"/>
                <w:szCs w:val="22"/>
              </w:rPr>
              <w:t xml:space="preserve">are identified as key to the </w:t>
            </w:r>
            <w:r w:rsidR="005F22C1">
              <w:rPr>
                <w:rFonts w:eastAsia="Times New Roman" w:cs="Arial"/>
                <w:szCs w:val="22"/>
              </w:rPr>
              <w:t>applicant</w:t>
            </w:r>
            <w:r w:rsidR="006023EC">
              <w:rPr>
                <w:rFonts w:eastAsia="Times New Roman" w:cs="Arial"/>
                <w:szCs w:val="22"/>
              </w:rPr>
              <w:t>’s ability to provide c</w:t>
            </w:r>
            <w:r w:rsidR="005F22C1">
              <w:rPr>
                <w:rFonts w:eastAsia="Times New Roman" w:cs="Arial"/>
                <w:szCs w:val="22"/>
              </w:rPr>
              <w:t>omprehensive care</w:t>
            </w:r>
            <w:r w:rsidR="00094B2C">
              <w:rPr>
                <w:rFonts w:eastAsia="Times New Roman" w:cs="Arial"/>
                <w:szCs w:val="22"/>
              </w:rPr>
              <w:t xml:space="preserve">. </w:t>
            </w:r>
            <w:r w:rsidR="00EE51B5">
              <w:rPr>
                <w:rFonts w:eastAsia="Times New Roman" w:cs="Arial"/>
                <w:szCs w:val="22"/>
              </w:rPr>
              <w:t xml:space="preserve">Including partners in </w:t>
            </w:r>
            <w:r w:rsidR="006023EC">
              <w:rPr>
                <w:rFonts w:eastAsia="Times New Roman" w:cs="Arial"/>
                <w:szCs w:val="22"/>
              </w:rPr>
              <w:t xml:space="preserve">prevention, continuity, and recovery plans </w:t>
            </w:r>
            <w:r>
              <w:rPr>
                <w:rFonts w:eastAsia="Times New Roman" w:cs="Arial"/>
                <w:szCs w:val="22"/>
              </w:rPr>
              <w:t xml:space="preserve">beyond basic contract information </w:t>
            </w:r>
            <w:r w:rsidR="006023EC">
              <w:rPr>
                <w:rFonts w:eastAsia="Times New Roman" w:cs="Arial"/>
                <w:szCs w:val="22"/>
              </w:rPr>
              <w:t xml:space="preserve">may help ensure that </w:t>
            </w:r>
            <w:r w:rsidR="00F75B77">
              <w:rPr>
                <w:rFonts w:eastAsia="Times New Roman" w:cs="Arial"/>
                <w:szCs w:val="22"/>
              </w:rPr>
              <w:t xml:space="preserve">the </w:t>
            </w:r>
            <w:r w:rsidR="006023EC">
              <w:rPr>
                <w:rFonts w:eastAsia="Times New Roman" w:cs="Arial"/>
                <w:szCs w:val="22"/>
              </w:rPr>
              <w:t>applicant is prepared to provide the full continuum of care needed in the event of disasters and emergencies.</w:t>
            </w:r>
            <w:r w:rsidR="00702E5F">
              <w:rPr>
                <w:rFonts w:eastAsia="Times New Roman" w:cs="Arial"/>
                <w:szCs w:val="22"/>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2DD4042A" w14:textId="47160BB9" w:rsidR="006C6924" w:rsidRDefault="006C6924">
            <w:pPr>
              <w:rPr>
                <w:rFonts w:eastAsia="Times New Roman" w:cs="Arial"/>
                <w:szCs w:val="22"/>
              </w:rPr>
            </w:pPr>
            <w:r>
              <w:rPr>
                <w:rFonts w:eastAsia="Times New Roman" w:cs="Arial"/>
                <w:szCs w:val="22"/>
              </w:rPr>
              <w:t xml:space="preserve">May </w:t>
            </w:r>
            <w:r w:rsidR="00094B2C">
              <w:rPr>
                <w:rFonts w:eastAsia="Times New Roman" w:cs="Arial"/>
                <w:szCs w:val="22"/>
              </w:rPr>
              <w:t xml:space="preserve">be a larger theme? </w:t>
            </w:r>
            <w:r>
              <w:rPr>
                <w:rFonts w:eastAsia="Times New Roman" w:cs="Arial"/>
                <w:szCs w:val="22"/>
              </w:rPr>
              <w:t>As one examiner wrote, “The lack of processes to include strategic partners in processes to ensure business continuity may limit ORG’s ability to provide tricounty residents access to health care services in times of emergency or disaster.”</w:t>
            </w:r>
            <w:r w:rsidR="00094B2C">
              <w:rPr>
                <w:rFonts w:eastAsia="Times New Roman" w:cs="Arial"/>
                <w:szCs w:val="22"/>
              </w:rPr>
              <w:t xml:space="preserve"> </w:t>
            </w:r>
            <w:r>
              <w:rPr>
                <w:rFonts w:eastAsia="Times New Roman" w:cs="Arial"/>
                <w:szCs w:val="22"/>
              </w:rPr>
              <w:t>B</w:t>
            </w:r>
            <w:r w:rsidRPr="00562BC3">
              <w:rPr>
                <w:rFonts w:cs="Arial"/>
                <w:color w:val="333333"/>
                <w:szCs w:val="22"/>
              </w:rPr>
              <w:t>eyond having a list of the n</w:t>
            </w:r>
            <w:r>
              <w:rPr>
                <w:rFonts w:cs="Arial"/>
                <w:color w:val="333333"/>
                <w:szCs w:val="22"/>
              </w:rPr>
              <w:t>ames of partners and suppliers</w:t>
            </w:r>
            <w:r w:rsidRPr="00562BC3">
              <w:rPr>
                <w:rFonts w:cs="Arial"/>
                <w:color w:val="333333"/>
                <w:szCs w:val="22"/>
              </w:rPr>
              <w:t xml:space="preserve"> as part of the disaster management protocols, there is no information on whether </w:t>
            </w:r>
            <w:r>
              <w:rPr>
                <w:rFonts w:cs="Arial"/>
                <w:color w:val="333333"/>
                <w:szCs w:val="22"/>
              </w:rPr>
              <w:t xml:space="preserve">and to what extent </w:t>
            </w:r>
            <w:r w:rsidRPr="00562BC3">
              <w:rPr>
                <w:rFonts w:cs="Arial"/>
                <w:color w:val="333333"/>
                <w:szCs w:val="22"/>
              </w:rPr>
              <w:t xml:space="preserve">partners and suppliers are included in disaster management </w:t>
            </w:r>
            <w:r>
              <w:rPr>
                <w:rFonts w:cs="Arial"/>
                <w:color w:val="333333"/>
                <w:szCs w:val="22"/>
              </w:rPr>
              <w:t xml:space="preserve">and </w:t>
            </w:r>
            <w:r w:rsidRPr="00562BC3">
              <w:rPr>
                <w:rFonts w:cs="Arial"/>
                <w:color w:val="333333"/>
                <w:szCs w:val="22"/>
              </w:rPr>
              <w:t>drills</w:t>
            </w:r>
            <w:r>
              <w:rPr>
                <w:rFonts w:cs="Arial"/>
                <w:color w:val="333333"/>
                <w:szCs w:val="22"/>
              </w:rPr>
              <w:t>.</w:t>
            </w:r>
            <w:r>
              <w:rPr>
                <w:rFonts w:eastAsia="Times New Roman" w:cs="Arial"/>
                <w:szCs w:val="22"/>
              </w:rPr>
              <w:t xml:space="preserve"> </w:t>
            </w:r>
            <w:r w:rsidR="00094B2C">
              <w:rPr>
                <w:rFonts w:eastAsia="Times New Roman" w:cs="Arial"/>
                <w:szCs w:val="22"/>
              </w:rPr>
              <w:t>Only two partners, DDS and dialysis</w:t>
            </w:r>
            <w:r w:rsidR="00FB05D3">
              <w:rPr>
                <w:rFonts w:eastAsia="Times New Roman" w:cs="Arial"/>
                <w:szCs w:val="22"/>
              </w:rPr>
              <w:t>,</w:t>
            </w:r>
            <w:r w:rsidR="00094B2C">
              <w:rPr>
                <w:rFonts w:eastAsia="Times New Roman" w:cs="Arial"/>
                <w:szCs w:val="22"/>
              </w:rPr>
              <w:t xml:space="preserve"> </w:t>
            </w:r>
            <w:r w:rsidR="00F75B77">
              <w:rPr>
                <w:rFonts w:eastAsia="Times New Roman" w:cs="Arial"/>
                <w:szCs w:val="22"/>
              </w:rPr>
              <w:t>are</w:t>
            </w:r>
            <w:r w:rsidR="00094B2C">
              <w:rPr>
                <w:rFonts w:eastAsia="Times New Roman" w:cs="Arial"/>
                <w:szCs w:val="22"/>
              </w:rPr>
              <w:t xml:space="preserve"> discussed. </w:t>
            </w:r>
          </w:p>
          <w:p w14:paraId="455E97BB" w14:textId="6F6A7429" w:rsidR="006C6924" w:rsidRDefault="00094B2C" w:rsidP="00FB05D3">
            <w:pPr>
              <w:rPr>
                <w:rFonts w:eastAsia="Times New Roman" w:cs="Arial"/>
                <w:szCs w:val="22"/>
              </w:rPr>
            </w:pPr>
            <w:r>
              <w:rPr>
                <w:rFonts w:eastAsia="Times New Roman" w:cs="Arial"/>
                <w:szCs w:val="22"/>
              </w:rPr>
              <w:t>Early on, it was discussed that this may be a double OFI, but as the larger theme evolved across the discussion, it was a single.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8EFB7B3" w14:textId="77777777" w:rsidR="00094B2C" w:rsidRDefault="00094B2C">
            <w:pPr>
              <w:rPr>
                <w:rFonts w:eastAsia="Times New Roman" w:cs="Arial"/>
                <w:szCs w:val="22"/>
              </w:rPr>
            </w:pPr>
            <w:r>
              <w:rPr>
                <w:rFonts w:eastAsia="Times New Roman" w:cs="Arial"/>
                <w:szCs w:val="22"/>
              </w:rPr>
              <w:t>c(2)</w:t>
            </w:r>
          </w:p>
        </w:tc>
      </w:tr>
      <w:tr w:rsidR="00094B2C" w14:paraId="3D885F53" w14:textId="77777777" w:rsidTr="00E85D33">
        <w:trPr>
          <w:divId w:val="1680279521"/>
        </w:trPr>
        <w:tc>
          <w:tcPr>
            <w:tcW w:w="207" w:type="pct"/>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5656AD2"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EBFB928" w14:textId="289BCFC2" w:rsidR="00094B2C" w:rsidRDefault="006023EC" w:rsidP="00B14DD7">
            <w:pPr>
              <w:rPr>
                <w:rFonts w:eastAsia="Times New Roman" w:cs="Arial"/>
                <w:szCs w:val="22"/>
              </w:rPr>
            </w:pPr>
            <w:r>
              <w:rPr>
                <w:rFonts w:eastAsia="Times New Roman" w:cs="Arial"/>
                <w:szCs w:val="22"/>
              </w:rPr>
              <w:t>C</w:t>
            </w:r>
            <w:r w:rsidR="006C6924">
              <w:rPr>
                <w:rFonts w:eastAsia="Times New Roman" w:cs="Arial"/>
                <w:szCs w:val="22"/>
              </w:rPr>
              <w:t>ycles of learning and improvement</w:t>
            </w:r>
            <w:r>
              <w:rPr>
                <w:rFonts w:eastAsia="Times New Roman" w:cs="Arial"/>
                <w:szCs w:val="22"/>
              </w:rPr>
              <w:t xml:space="preserve"> are not evident in the applicant’s security and cybersecurity approaches, including those related to patient portals, </w:t>
            </w:r>
            <w:r w:rsidR="00091F5B">
              <w:rPr>
                <w:rFonts w:eastAsia="Times New Roman" w:cs="Arial"/>
                <w:szCs w:val="22"/>
              </w:rPr>
              <w:t xml:space="preserve">the </w:t>
            </w:r>
            <w:r>
              <w:rPr>
                <w:rFonts w:eastAsia="Times New Roman" w:cs="Arial"/>
                <w:szCs w:val="22"/>
              </w:rPr>
              <w:t xml:space="preserve">CCKs </w:t>
            </w:r>
            <w:r w:rsidR="00FB05D3">
              <w:rPr>
                <w:rFonts w:eastAsia="Times New Roman" w:cs="Arial"/>
                <w:szCs w:val="22"/>
              </w:rPr>
              <w:t xml:space="preserve">used </w:t>
            </w:r>
            <w:r>
              <w:rPr>
                <w:rFonts w:eastAsia="Times New Roman" w:cs="Arial"/>
                <w:szCs w:val="22"/>
              </w:rPr>
              <w:t xml:space="preserve">across </w:t>
            </w:r>
            <w:r w:rsidR="00091F5B">
              <w:rPr>
                <w:rFonts w:eastAsia="Times New Roman" w:cs="Arial"/>
                <w:szCs w:val="22"/>
              </w:rPr>
              <w:t>the applicant’s</w:t>
            </w:r>
            <w:r>
              <w:rPr>
                <w:rFonts w:eastAsia="Times New Roman" w:cs="Arial"/>
                <w:szCs w:val="22"/>
              </w:rPr>
              <w:t xml:space="preserve"> wide geographical </w:t>
            </w:r>
            <w:r w:rsidR="00091F5B">
              <w:rPr>
                <w:rFonts w:eastAsia="Times New Roman" w:cs="Arial"/>
                <w:szCs w:val="22"/>
              </w:rPr>
              <w:t xml:space="preserve">coverage </w:t>
            </w:r>
            <w:r>
              <w:rPr>
                <w:rFonts w:eastAsia="Times New Roman" w:cs="Arial"/>
                <w:szCs w:val="22"/>
              </w:rPr>
              <w:t>area, and the security of data for</w:t>
            </w:r>
            <w:r w:rsidR="001642E4">
              <w:rPr>
                <w:rFonts w:eastAsia="Times New Roman" w:cs="Arial"/>
                <w:szCs w:val="22"/>
              </w:rPr>
              <w:t xml:space="preserve"> patients without Internet or CCK access</w:t>
            </w:r>
            <w:r>
              <w:rPr>
                <w:rFonts w:eastAsia="Times New Roman" w:cs="Arial"/>
                <w:szCs w:val="22"/>
              </w:rPr>
              <w:t>.</w:t>
            </w:r>
            <w:r w:rsidR="006C6924">
              <w:rPr>
                <w:rFonts w:eastAsia="Times New Roman" w:cs="Arial"/>
                <w:szCs w:val="22"/>
              </w:rPr>
              <w:t xml:space="preserve"> </w:t>
            </w:r>
            <w:r w:rsidR="001642E4">
              <w:rPr>
                <w:rFonts w:eastAsia="Times New Roman" w:cs="Arial"/>
                <w:szCs w:val="22"/>
              </w:rPr>
              <w:lastRenderedPageBreak/>
              <w:t xml:space="preserve">Ongoing refinement </w:t>
            </w:r>
            <w:r w:rsidR="00FB05D3">
              <w:rPr>
                <w:rFonts w:eastAsia="Times New Roman" w:cs="Arial"/>
                <w:szCs w:val="22"/>
              </w:rPr>
              <w:t>o</w:t>
            </w:r>
            <w:r w:rsidR="001642E4">
              <w:rPr>
                <w:rFonts w:eastAsia="Times New Roman" w:cs="Arial"/>
                <w:szCs w:val="22"/>
              </w:rPr>
              <w:t xml:space="preserve">f these approaches may enhance </w:t>
            </w:r>
            <w:r w:rsidR="006C6924">
              <w:rPr>
                <w:rFonts w:eastAsia="Times New Roman" w:cs="Arial"/>
                <w:szCs w:val="22"/>
              </w:rPr>
              <w:t xml:space="preserve">the applicant’s ability to </w:t>
            </w:r>
            <w:r w:rsidR="001642E4">
              <w:rPr>
                <w:rFonts w:eastAsia="Times New Roman" w:cs="Arial"/>
                <w:szCs w:val="22"/>
              </w:rPr>
              <w:t xml:space="preserve">ensure security while </w:t>
            </w:r>
            <w:r w:rsidR="006C6924">
              <w:rPr>
                <w:rFonts w:eastAsia="Times New Roman" w:cs="Arial"/>
                <w:szCs w:val="22"/>
              </w:rPr>
              <w:t>provid</w:t>
            </w:r>
            <w:r w:rsidR="001642E4">
              <w:rPr>
                <w:rFonts w:eastAsia="Times New Roman" w:cs="Arial"/>
                <w:szCs w:val="22"/>
              </w:rPr>
              <w:t>ing</w:t>
            </w:r>
            <w:r w:rsidR="006C6924">
              <w:rPr>
                <w:rFonts w:eastAsia="Times New Roman" w:cs="Arial"/>
                <w:szCs w:val="22"/>
              </w:rPr>
              <w:t xml:space="preserve"> high-quality, patient-centered services.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C2EF637" w14:textId="4998B641" w:rsidR="00094B2C" w:rsidRDefault="00094B2C">
            <w:pPr>
              <w:rPr>
                <w:rFonts w:eastAsia="Times New Roman" w:cs="Arial"/>
                <w:szCs w:val="22"/>
              </w:rPr>
            </w:pPr>
            <w:r>
              <w:rPr>
                <w:rFonts w:eastAsia="Times New Roman" w:cs="Arial"/>
                <w:szCs w:val="22"/>
              </w:rPr>
              <w:lastRenderedPageBreak/>
              <w:t xml:space="preserve">The approaches are present, but there is </w:t>
            </w:r>
            <w:r w:rsidR="00F75B77">
              <w:rPr>
                <w:rFonts w:eastAsia="Times New Roman" w:cs="Arial"/>
                <w:szCs w:val="22"/>
              </w:rPr>
              <w:t xml:space="preserve">a </w:t>
            </w:r>
            <w:r>
              <w:rPr>
                <w:rFonts w:eastAsia="Times New Roman" w:cs="Arial"/>
                <w:szCs w:val="22"/>
              </w:rPr>
              <w:t>lack of learning and integration into the larger FOCUS areas</w:t>
            </w:r>
            <w:r w:rsidR="00F75B77">
              <w:rPr>
                <w:rFonts w:eastAsia="Times New Roman" w:cs="Arial"/>
                <w:szCs w:val="22"/>
              </w:rPr>
              <w:t>,</w:t>
            </w:r>
            <w:r>
              <w:rPr>
                <w:rFonts w:eastAsia="Times New Roman" w:cs="Arial"/>
                <w:szCs w:val="22"/>
              </w:rPr>
              <w:t xml:space="preserve"> which leads to a larger learning opportunity for the organization. The OFI </w:t>
            </w:r>
            <w:r w:rsidR="006C6924">
              <w:rPr>
                <w:rFonts w:eastAsia="Times New Roman" w:cs="Arial"/>
                <w:szCs w:val="22"/>
              </w:rPr>
              <w:t xml:space="preserve">will feed into a potential KT on </w:t>
            </w:r>
            <w:r>
              <w:rPr>
                <w:rFonts w:eastAsia="Times New Roman" w:cs="Arial"/>
                <w:szCs w:val="22"/>
              </w:rPr>
              <w:t>lack of learning.</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0A88F25" w14:textId="77777777" w:rsidR="00094B2C" w:rsidRDefault="00094B2C">
            <w:pPr>
              <w:rPr>
                <w:rFonts w:eastAsia="Times New Roman" w:cs="Arial"/>
                <w:szCs w:val="22"/>
              </w:rPr>
            </w:pPr>
            <w:r>
              <w:rPr>
                <w:rFonts w:eastAsia="Times New Roman" w:cs="Arial"/>
                <w:szCs w:val="22"/>
              </w:rPr>
              <w:t>b(2)</w:t>
            </w:r>
          </w:p>
        </w:tc>
      </w:tr>
    </w:tbl>
    <w:p w14:paraId="64E4B5CB" w14:textId="77777777" w:rsidR="00094B2C" w:rsidRDefault="00094B2C" w:rsidP="00F62B5A">
      <w:pPr>
        <w:pStyle w:val="Heading4"/>
        <w:ind w:right="270"/>
        <w:divId w:val="1680279521"/>
        <w:rPr>
          <w:rFonts w:eastAsia="Times New Roman" w:cs="Arial"/>
        </w:rPr>
      </w:pPr>
      <w:r>
        <w:rPr>
          <w:rFonts w:eastAsia="Times New Roman" w:cs="Arial"/>
        </w:rPr>
        <w:t>Notes</w:t>
      </w:r>
    </w:p>
    <w:p w14:paraId="351F2216" w14:textId="4F210F55" w:rsidR="00094B2C" w:rsidRDefault="00094B2C" w:rsidP="00321E54">
      <w:pPr>
        <w:pBdr>
          <w:top w:val="single" w:sz="4" w:space="1" w:color="auto"/>
          <w:left w:val="single" w:sz="4" w:space="0" w:color="auto"/>
          <w:bottom w:val="single" w:sz="4" w:space="1" w:color="auto"/>
          <w:right w:val="single" w:sz="4" w:space="0" w:color="auto"/>
        </w:pBdr>
        <w:ind w:left="360"/>
        <w:rPr>
          <w:rFonts w:eastAsia="Times New Roman" w:cs="Arial"/>
          <w:szCs w:val="22"/>
        </w:rPr>
      </w:pPr>
      <w:r>
        <w:rPr>
          <w:rFonts w:eastAsia="Times New Roman" w:cs="Arial"/>
          <w:szCs w:val="22"/>
        </w:rPr>
        <w:t>Did not use</w:t>
      </w:r>
      <w:r w:rsidR="00F62B5A">
        <w:rPr>
          <w:rFonts w:eastAsia="Times New Roman" w:cs="Arial"/>
          <w:szCs w:val="22"/>
        </w:rPr>
        <w:t xml:space="preserve"> </w:t>
      </w:r>
      <w:r>
        <w:rPr>
          <w:rFonts w:eastAsia="Times New Roman" w:cs="Arial"/>
          <w:szCs w:val="22"/>
        </w:rPr>
        <w:t>...</w:t>
      </w:r>
      <w:r w:rsidR="00F62B5A">
        <w:rPr>
          <w:rFonts w:eastAsia="Times New Roman" w:cs="Arial"/>
          <w:szCs w:val="22"/>
        </w:rPr>
        <w:t xml:space="preserve"> </w:t>
      </w:r>
      <w:r>
        <w:rPr>
          <w:rFonts w:eastAsia="Times New Roman" w:cs="Arial"/>
          <w:szCs w:val="22"/>
        </w:rPr>
        <w:t xml:space="preserve">Unclear how the requirements presented in 6.1-3 </w:t>
      </w:r>
      <w:r w:rsidR="00F75B77">
        <w:rPr>
          <w:rFonts w:eastAsia="Times New Roman" w:cs="Arial"/>
          <w:szCs w:val="22"/>
        </w:rPr>
        <w:t>a</w:t>
      </w:r>
      <w:r>
        <w:rPr>
          <w:rFonts w:eastAsia="Times New Roman" w:cs="Arial"/>
          <w:szCs w:val="22"/>
        </w:rPr>
        <w:t xml:space="preserve">re defined. It is important, but does it rise to the level of significance? The metrics given </w:t>
      </w:r>
      <w:r w:rsidR="00F75B77">
        <w:rPr>
          <w:rFonts w:eastAsia="Times New Roman" w:cs="Arial"/>
          <w:szCs w:val="22"/>
        </w:rPr>
        <w:t>a</w:t>
      </w:r>
      <w:r>
        <w:rPr>
          <w:rFonts w:eastAsia="Times New Roman" w:cs="Arial"/>
          <w:szCs w:val="22"/>
        </w:rPr>
        <w:t xml:space="preserve">re standard. </w:t>
      </w:r>
    </w:p>
    <w:p w14:paraId="066B6AB5" w14:textId="2C16F96C" w:rsidR="00094B2C" w:rsidRDefault="00094B2C">
      <w:pPr>
        <w:pStyle w:val="Heading3"/>
        <w:divId w:val="1680279521"/>
        <w:rPr>
          <w:rFonts w:eastAsia="Times New Roman" w:cs="Arial"/>
        </w:rPr>
      </w:pPr>
      <w:r>
        <w:rPr>
          <w:rFonts w:eastAsia="Times New Roman" w:cs="Arial"/>
        </w:rPr>
        <w:t>Scoring</w:t>
      </w:r>
    </w:p>
    <w:tbl>
      <w:tblPr>
        <w:tblStyle w:val="TableGrid"/>
        <w:tblW w:w="0" w:type="auto"/>
        <w:tblLook w:val="04A0" w:firstRow="1" w:lastRow="0" w:firstColumn="1" w:lastColumn="0" w:noHBand="0" w:noVBand="1"/>
      </w:tblPr>
      <w:tblGrid>
        <w:gridCol w:w="10430"/>
      </w:tblGrid>
      <w:tr w:rsidR="00F62B5A" w14:paraId="133BB978" w14:textId="77777777" w:rsidTr="00F62B5A">
        <w:trPr>
          <w:divId w:val="1680279521"/>
        </w:trPr>
        <w:tc>
          <w:tcPr>
            <w:tcW w:w="10790" w:type="dxa"/>
          </w:tcPr>
          <w:p w14:paraId="189FBE89" w14:textId="77777777" w:rsidR="00F62B5A" w:rsidRPr="00F62B5A" w:rsidRDefault="00F62B5A" w:rsidP="00F62B5A">
            <w:pPr>
              <w:ind w:left="360" w:right="360"/>
              <w:rPr>
                <w:rFonts w:eastAsia="Times New Roman" w:cs="Arial"/>
                <w:b/>
                <w:szCs w:val="22"/>
              </w:rPr>
            </w:pPr>
            <w:r w:rsidRPr="00F62B5A">
              <w:rPr>
                <w:rFonts w:eastAsia="Times New Roman" w:cs="Arial"/>
                <w:b/>
                <w:szCs w:val="22"/>
              </w:rPr>
              <w:t xml:space="preserve">Score Value: </w:t>
            </w:r>
            <w:r w:rsidRPr="00F62B5A">
              <w:rPr>
                <w:rStyle w:val="Strong"/>
                <w:rFonts w:eastAsia="Times New Roman" w:cs="Arial"/>
                <w:b w:val="0"/>
                <w:szCs w:val="22"/>
              </w:rPr>
              <w:t>55</w:t>
            </w:r>
          </w:p>
          <w:p w14:paraId="435D4F42" w14:textId="32AC4932" w:rsidR="00F62B5A" w:rsidRPr="00F62B5A" w:rsidRDefault="00F62B5A" w:rsidP="00F62B5A">
            <w:pPr>
              <w:ind w:left="360" w:right="360"/>
              <w:rPr>
                <w:rFonts w:eastAsia="Times New Roman" w:cs="Arial"/>
                <w:szCs w:val="22"/>
              </w:rPr>
            </w:pPr>
            <w:r w:rsidRPr="00F62B5A">
              <w:rPr>
                <w:rFonts w:eastAsia="Times New Roman" w:cs="Arial"/>
                <w:b/>
                <w:szCs w:val="22"/>
              </w:rPr>
              <w:t xml:space="preserve">Score Range: </w:t>
            </w:r>
            <w:r w:rsidRPr="00F62B5A">
              <w:rPr>
                <w:rStyle w:val="Strong"/>
                <w:rFonts w:eastAsia="Times New Roman" w:cs="Arial"/>
                <w:b w:val="0"/>
                <w:szCs w:val="22"/>
              </w:rPr>
              <w:t>50</w:t>
            </w:r>
            <w:r>
              <w:rPr>
                <w:rStyle w:val="Strong"/>
                <w:rFonts w:eastAsia="Times New Roman" w:cs="Arial"/>
                <w:b w:val="0"/>
                <w:szCs w:val="22"/>
              </w:rPr>
              <w:t>–</w:t>
            </w:r>
            <w:r w:rsidRPr="00F62B5A">
              <w:rPr>
                <w:rStyle w:val="Strong"/>
                <w:rFonts w:eastAsia="Times New Roman" w:cs="Arial"/>
                <w:b w:val="0"/>
                <w:szCs w:val="22"/>
              </w:rPr>
              <w:t>65%</w:t>
            </w:r>
          </w:p>
          <w:p w14:paraId="3FC21210" w14:textId="71207FD5" w:rsidR="00F62B5A" w:rsidRPr="00F62B5A" w:rsidRDefault="00F62B5A" w:rsidP="00F62B5A">
            <w:pPr>
              <w:rPr>
                <w:rFonts w:eastAsia="Times New Roman" w:cs="Arial"/>
                <w:b/>
              </w:rPr>
            </w:pPr>
            <w:r w:rsidRPr="005A3F59">
              <w:rPr>
                <w:rFonts w:eastAsia="Times New Roman" w:cs="Arial"/>
                <w:b/>
                <w:szCs w:val="22"/>
              </w:rPr>
              <w:t>Why shouldn’t the score be in the range above or below the selected one?</w:t>
            </w:r>
            <w:r w:rsidRPr="00F62B5A">
              <w:rPr>
                <w:rFonts w:eastAsia="Times New Roman" w:cs="Arial"/>
                <w:szCs w:val="22"/>
              </w:rPr>
              <w:t xml:space="preserve"> </w:t>
            </w:r>
            <w:r w:rsidRPr="00F62B5A">
              <w:rPr>
                <w:rStyle w:val="Strong"/>
                <w:rFonts w:eastAsia="Times New Roman" w:cs="Arial"/>
                <w:b w:val="0"/>
                <w:szCs w:val="22"/>
              </w:rPr>
              <w:t>Not all approaches are integrated</w:t>
            </w:r>
            <w:r>
              <w:rPr>
                <w:rStyle w:val="Strong"/>
                <w:rFonts w:eastAsia="Times New Roman" w:cs="Arial"/>
                <w:b w:val="0"/>
                <w:szCs w:val="22"/>
              </w:rPr>
              <w:t>;</w:t>
            </w:r>
            <w:r w:rsidRPr="00F62B5A">
              <w:rPr>
                <w:rStyle w:val="Strong"/>
                <w:rFonts w:eastAsia="Times New Roman" w:cs="Arial"/>
                <w:b w:val="0"/>
                <w:szCs w:val="22"/>
              </w:rPr>
              <w:t xml:space="preserve"> yes</w:t>
            </w:r>
            <w:r>
              <w:rPr>
                <w:rStyle w:val="Strong"/>
                <w:rFonts w:eastAsia="Times New Roman" w:cs="Arial"/>
                <w:b w:val="0"/>
                <w:szCs w:val="22"/>
              </w:rPr>
              <w:t>,</w:t>
            </w:r>
            <w:r w:rsidRPr="00F62B5A">
              <w:rPr>
                <w:rStyle w:val="Strong"/>
                <w:rFonts w:eastAsia="Times New Roman" w:cs="Arial"/>
                <w:b w:val="0"/>
                <w:szCs w:val="22"/>
              </w:rPr>
              <w:t xml:space="preserve"> they are aligned. Gaps with partnering processes especially in areas of business continuity.</w:t>
            </w:r>
          </w:p>
        </w:tc>
      </w:tr>
    </w:tbl>
    <w:p w14:paraId="77E20594" w14:textId="5C181B9A" w:rsidR="00094B2C" w:rsidRDefault="00321E54" w:rsidP="00321E54">
      <w:pPr>
        <w:pStyle w:val="Heading2"/>
        <w:divId w:val="1680279521"/>
        <w:rPr>
          <w:rFonts w:eastAsia="Times New Roman"/>
        </w:rPr>
      </w:pPr>
      <w:r>
        <w:rPr>
          <w:rFonts w:eastAsia="Times New Roman"/>
        </w:rPr>
        <w:br w:type="page"/>
      </w:r>
      <w:r w:rsidR="00094B2C">
        <w:rPr>
          <w:rFonts w:eastAsia="Times New Roman"/>
        </w:rPr>
        <w:lastRenderedPageBreak/>
        <w:t>Item Worksheet</w:t>
      </w:r>
      <w:r w:rsidR="00347E96">
        <w:rPr>
          <w:rFonts w:eastAsia="Times New Roman"/>
        </w:rPr>
        <w:t>—</w:t>
      </w:r>
      <w:r w:rsidR="00094B2C">
        <w:rPr>
          <w:rFonts w:eastAsia="Times New Roman"/>
        </w:rPr>
        <w:t>Item 7.1</w:t>
      </w:r>
    </w:p>
    <w:p w14:paraId="34FCE87E" w14:textId="77777777" w:rsidR="00094B2C" w:rsidRDefault="00094B2C">
      <w:pPr>
        <w:pStyle w:val="Heading2"/>
        <w:divId w:val="1680279521"/>
        <w:rPr>
          <w:rFonts w:eastAsia="Times New Roman" w:cs="Arial"/>
        </w:rPr>
      </w:pPr>
      <w:r>
        <w:rPr>
          <w:rFonts w:eastAsia="Times New Roman" w:cs="Arial"/>
        </w:rPr>
        <w:t>Health Care and Process Results</w:t>
      </w:r>
    </w:p>
    <w:p w14:paraId="656FE8A3" w14:textId="77777777" w:rsidR="00094B2C" w:rsidRDefault="00094B2C">
      <w:pPr>
        <w:pStyle w:val="Heading3"/>
        <w:divId w:val="1680279521"/>
        <w:rPr>
          <w:rFonts w:eastAsia="Times New Roman" w:cs="Arial"/>
        </w:rPr>
      </w:pPr>
      <w:r>
        <w:rPr>
          <w:rFonts w:eastAsia="Times New Roman" w:cs="Arial"/>
        </w:rPr>
        <w:t>Relevant Key Factors</w:t>
      </w:r>
    </w:p>
    <w:p w14:paraId="113C9E44" w14:textId="70D3D082" w:rsidR="00094B2C" w:rsidRPr="001018F5" w:rsidRDefault="00F207B6">
      <w:pPr>
        <w:numPr>
          <w:ilvl w:val="0"/>
          <w:numId w:val="18"/>
        </w:numPr>
        <w:spacing w:before="100" w:beforeAutospacing="1" w:after="100" w:afterAutospacing="1"/>
        <w:divId w:val="1680279521"/>
        <w:rPr>
          <w:rFonts w:eastAsia="Times New Roman" w:cs="Arial"/>
          <w:szCs w:val="22"/>
        </w:rPr>
      </w:pPr>
      <w:r w:rsidRPr="001018F5">
        <w:rPr>
          <w:rFonts w:eastAsia="Times New Roman"/>
        </w:rPr>
        <w:t>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r w:rsidR="00094B2C" w:rsidRPr="001018F5">
        <w:rPr>
          <w:rFonts w:eastAsia="Times New Roman" w:cs="Arial"/>
          <w:szCs w:val="22"/>
        </w:rPr>
        <w:t>.</w:t>
      </w:r>
    </w:p>
    <w:p w14:paraId="5D906381" w14:textId="73B72A22" w:rsidR="00094B2C" w:rsidRPr="001018F5" w:rsidRDefault="00094B2C">
      <w:pPr>
        <w:numPr>
          <w:ilvl w:val="0"/>
          <w:numId w:val="18"/>
        </w:numPr>
        <w:spacing w:before="100" w:beforeAutospacing="1" w:after="100" w:afterAutospacing="1"/>
        <w:divId w:val="1680279521"/>
        <w:rPr>
          <w:rFonts w:eastAsia="Times New Roman" w:cs="Arial"/>
          <w:szCs w:val="22"/>
        </w:rPr>
      </w:pPr>
      <w:r w:rsidRPr="001018F5">
        <w:rPr>
          <w:rFonts w:eastAsia="Times New Roman" w:cs="Arial"/>
          <w:szCs w:val="22"/>
        </w:rPr>
        <w:t xml:space="preserve">Mission: </w:t>
      </w:r>
      <w:r w:rsidR="00F207B6" w:rsidRPr="001018F5">
        <w:rPr>
          <w:rFonts w:eastAsia="Times New Roman"/>
        </w:rPr>
        <w:t>Provide residents easy/timely access to high-quality/safe health care services, responsive to diverse cultural/socioeconomic needs, regardless of ability to pay.</w:t>
      </w:r>
    </w:p>
    <w:p w14:paraId="07462CAD" w14:textId="77777777" w:rsidR="00E052B4" w:rsidRDefault="00E052B4">
      <w:pPr>
        <w:numPr>
          <w:ilvl w:val="0"/>
          <w:numId w:val="18"/>
        </w:numPr>
        <w:spacing w:before="100" w:beforeAutospacing="1" w:after="100" w:afterAutospacing="1"/>
        <w:divId w:val="1680279521"/>
        <w:rPr>
          <w:rFonts w:eastAsia="Times New Roman" w:cs="Arial"/>
          <w:szCs w:val="22"/>
        </w:rPr>
      </w:pPr>
      <w:r>
        <w:rPr>
          <w:rFonts w:eastAsia="Times New Roman" w:cs="Arial"/>
          <w:szCs w:val="22"/>
        </w:rPr>
        <w:t>Core competency: 3. Collaborative relationships that increase access to specialty care/other services.</w:t>
      </w:r>
    </w:p>
    <w:p w14:paraId="2A2C9009" w14:textId="041DEC7B" w:rsidR="00094B2C" w:rsidRDefault="00F207B6">
      <w:pPr>
        <w:numPr>
          <w:ilvl w:val="0"/>
          <w:numId w:val="18"/>
        </w:numPr>
        <w:spacing w:before="100" w:beforeAutospacing="1" w:after="100" w:afterAutospacing="1"/>
        <w:divId w:val="1680279521"/>
        <w:rPr>
          <w:rFonts w:eastAsia="Times New Roman" w:cs="Arial"/>
          <w:szCs w:val="22"/>
        </w:rPr>
      </w:pPr>
      <w:r>
        <w:rPr>
          <w:rFonts w:eastAsia="Times New Roman"/>
        </w:rPr>
        <w:t>Chronic health problems: diabetes, asthma, cardiovascular disease, depression, obesity, substance abuse/addiction behavior, higher incidence of infectious diseases such as TB/sexually transmitted diseases. Barriers: geography, culture, income, contributing to</w:t>
      </w:r>
      <w:r w:rsidR="00702E5F">
        <w:rPr>
          <w:rFonts w:eastAsia="Times New Roman"/>
        </w:rPr>
        <w:t xml:space="preserve"> </w:t>
      </w:r>
      <w:r>
        <w:rPr>
          <w:rFonts w:eastAsia="Times New Roman"/>
        </w:rPr>
        <w:t>poorer health than general population.</w:t>
      </w:r>
    </w:p>
    <w:p w14:paraId="0A9E830A" w14:textId="21355C17" w:rsidR="00094B2C" w:rsidRDefault="00094B2C">
      <w:pPr>
        <w:numPr>
          <w:ilvl w:val="0"/>
          <w:numId w:val="18"/>
        </w:numPr>
        <w:spacing w:before="100" w:beforeAutospacing="1" w:after="100" w:afterAutospacing="1"/>
        <w:divId w:val="1680279521"/>
        <w:rPr>
          <w:rFonts w:eastAsia="Times New Roman" w:cs="Arial"/>
          <w:szCs w:val="22"/>
        </w:rPr>
      </w:pPr>
      <w:r>
        <w:rPr>
          <w:rFonts w:eastAsia="Times New Roman" w:cs="Arial"/>
          <w:szCs w:val="22"/>
        </w:rPr>
        <w:t>Health and safety requirements</w:t>
      </w:r>
      <w:r w:rsidR="00F207B6">
        <w:rPr>
          <w:rFonts w:eastAsia="Times New Roman" w:cs="Arial"/>
          <w:szCs w:val="22"/>
        </w:rPr>
        <w:t>: Protection from exposure to communicable diseases, radiation, chemicals, needle sticks, ergonomic injuries, accidents</w:t>
      </w:r>
      <w:r>
        <w:rPr>
          <w:rFonts w:eastAsia="Times New Roman" w:cs="Arial"/>
          <w:szCs w:val="22"/>
        </w:rPr>
        <w:t xml:space="preserve"> include protection from exposure to communicable diseases, radiation and chemicals, needle sticks, ergonomic injuries, and accidents.</w:t>
      </w:r>
    </w:p>
    <w:p w14:paraId="7E15BAF8" w14:textId="1A29BA02" w:rsidR="00094B2C" w:rsidRDefault="00F207B6">
      <w:pPr>
        <w:numPr>
          <w:ilvl w:val="0"/>
          <w:numId w:val="18"/>
        </w:numPr>
        <w:spacing w:before="100" w:beforeAutospacing="1" w:after="100" w:afterAutospacing="1"/>
        <w:divId w:val="1680279521"/>
        <w:rPr>
          <w:rFonts w:eastAsia="Times New Roman" w:cs="Arial"/>
          <w:szCs w:val="22"/>
        </w:rPr>
      </w:pPr>
      <w:r>
        <w:rPr>
          <w:rFonts w:eastAsia="Times New Roman"/>
        </w:rPr>
        <w:t xml:space="preserve">National: CHCs, AHRQ, BPHC/HRSA, CDC, CMS, HCDI, HEDIS, Healthy People 2020; TJC; data from professional associations; Packer Patient Satisfaction data; Oates Staff Satisfaction data; QPG; Baldrige Award for Performance Excellence; Healthy Arizona 2020; State Association of CHCs and State CHC Benchmarking Consortium; Saguaro State Award </w:t>
      </w:r>
      <w:r w:rsidR="00891F10">
        <w:rPr>
          <w:rFonts w:eastAsia="Times New Roman"/>
        </w:rPr>
        <w:t>Program.</w:t>
      </w:r>
    </w:p>
    <w:p w14:paraId="22B2BFF8" w14:textId="77777777" w:rsidR="00094B2C" w:rsidRDefault="00094B2C">
      <w:pPr>
        <w:pStyle w:val="Heading3"/>
        <w:divId w:val="1680279521"/>
        <w:rPr>
          <w:rFonts w:eastAsia="Times New Roman" w:cs="Arial"/>
        </w:rPr>
      </w:pPr>
      <w:r>
        <w:rPr>
          <w:rFonts w:eastAsia="Times New Roman" w:cs="Arial"/>
        </w:rPr>
        <w:t>Strengths</w:t>
      </w:r>
    </w:p>
    <w:tbl>
      <w:tblPr>
        <w:tblW w:w="0" w:type="auto"/>
        <w:tblBorders>
          <w:top w:val="single" w:sz="6" w:space="0" w:color="000000"/>
          <w:left w:val="single" w:sz="6" w:space="0" w:color="000000"/>
        </w:tblBorders>
        <w:tblLook w:val="04A0" w:firstRow="1" w:lastRow="0" w:firstColumn="1" w:lastColumn="0" w:noHBand="0" w:noVBand="1"/>
      </w:tblPr>
      <w:tblGrid>
        <w:gridCol w:w="287"/>
        <w:gridCol w:w="5011"/>
        <w:gridCol w:w="4584"/>
        <w:gridCol w:w="542"/>
      </w:tblGrid>
      <w:tr w:rsidR="00094B2C" w14:paraId="6256E5C7" w14:textId="77777777" w:rsidTr="00472CDC">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3E7B5AF2" w14:textId="77777777" w:rsidR="00094B2C" w:rsidRDefault="00094B2C">
            <w:pPr>
              <w:jc w:val="center"/>
              <w:rPr>
                <w:rFonts w:eastAsia="Times New Roman" w:cs="Arial"/>
                <w:b/>
                <w:bCs/>
                <w:szCs w:val="22"/>
              </w:rPr>
            </w:pPr>
            <w:r>
              <w:rPr>
                <w:rFonts w:eastAsia="Times New Roman" w:cs="Arial"/>
                <w:b/>
                <w:bCs/>
                <w:szCs w:val="22"/>
              </w:rPr>
              <w:t>++</w:t>
            </w:r>
          </w:p>
        </w:tc>
        <w:tc>
          <w:tcPr>
            <w:tcW w:w="504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D5CC531" w14:textId="77777777" w:rsidR="00094B2C" w:rsidRDefault="00094B2C">
            <w:pPr>
              <w:jc w:val="center"/>
              <w:rPr>
                <w:rFonts w:eastAsia="Times New Roman" w:cs="Arial"/>
                <w:b/>
                <w:bCs/>
                <w:szCs w:val="22"/>
              </w:rPr>
            </w:pPr>
            <w:r>
              <w:rPr>
                <w:rFonts w:eastAsia="Times New Roman" w:cs="Arial"/>
                <w:b/>
                <w:bCs/>
                <w:szCs w:val="22"/>
              </w:rPr>
              <w:t>Strength</w:t>
            </w:r>
          </w:p>
        </w:tc>
        <w:tc>
          <w:tcPr>
            <w:tcW w:w="4608"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B05A306"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24BD5D3"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69438AAD"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AB9F350" w14:textId="77777777" w:rsidR="00094B2C" w:rsidRDefault="00094B2C">
            <w:pPr>
              <w:rPr>
                <w:rFonts w:eastAsia="Times New Roman" w:cs="Arial"/>
                <w:b/>
                <w:bCs/>
                <w:szCs w:val="22"/>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hideMark/>
          </w:tcPr>
          <w:p w14:paraId="0AB80CBF" w14:textId="010ED422" w:rsidR="00094B2C" w:rsidRDefault="00F207B6">
            <w:pPr>
              <w:rPr>
                <w:rFonts w:eastAsia="Times New Roman" w:cs="Arial"/>
                <w:szCs w:val="22"/>
              </w:rPr>
            </w:pPr>
            <w:r>
              <w:rPr>
                <w:rFonts w:eastAsia="Times New Roman" w:cs="Arial"/>
                <w:szCs w:val="22"/>
              </w:rPr>
              <w:t xml:space="preserve">Improving results for </w:t>
            </w:r>
            <w:r w:rsidR="00094B2C">
              <w:rPr>
                <w:rFonts w:eastAsia="Times New Roman" w:cs="Arial"/>
                <w:szCs w:val="22"/>
              </w:rPr>
              <w:t>health care screening</w:t>
            </w:r>
            <w:r w:rsidR="00F75B77">
              <w:rPr>
                <w:rFonts w:eastAsia="Times New Roman" w:cs="Arial"/>
                <w:szCs w:val="22"/>
              </w:rPr>
              <w:t>s</w:t>
            </w:r>
            <w:r w:rsidR="00094B2C">
              <w:rPr>
                <w:rFonts w:eastAsia="Times New Roman" w:cs="Arial"/>
                <w:szCs w:val="22"/>
              </w:rPr>
              <w:t xml:space="preserve"> and vaccination</w:t>
            </w:r>
            <w:r w:rsidR="00F75B77">
              <w:rPr>
                <w:rFonts w:eastAsia="Times New Roman" w:cs="Arial"/>
                <w:szCs w:val="22"/>
              </w:rPr>
              <w:t>s</w:t>
            </w:r>
            <w:r>
              <w:rPr>
                <w:rFonts w:eastAsia="Times New Roman" w:cs="Arial"/>
                <w:szCs w:val="22"/>
              </w:rPr>
              <w:t xml:space="preserve">, with some exceeding the benchmark, reflect success in </w:t>
            </w:r>
            <w:r w:rsidR="001018F5">
              <w:rPr>
                <w:rFonts w:eastAsia="Times New Roman" w:cs="Arial"/>
                <w:szCs w:val="22"/>
              </w:rPr>
              <w:t>these</w:t>
            </w:r>
            <w:r>
              <w:rPr>
                <w:rFonts w:eastAsia="Times New Roman" w:cs="Arial"/>
                <w:szCs w:val="22"/>
              </w:rPr>
              <w:t xml:space="preserve"> key function</w:t>
            </w:r>
            <w:r w:rsidR="001018F5">
              <w:rPr>
                <w:rFonts w:eastAsia="Times New Roman" w:cs="Arial"/>
                <w:szCs w:val="22"/>
              </w:rPr>
              <w:t>s</w:t>
            </w:r>
            <w:r w:rsidR="00094B2C">
              <w:rPr>
                <w:rFonts w:eastAsia="Times New Roman" w:cs="Arial"/>
                <w:szCs w:val="22"/>
              </w:rPr>
              <w:t xml:space="preserve">. </w:t>
            </w:r>
            <w:r>
              <w:rPr>
                <w:rFonts w:eastAsia="Times New Roman" w:cs="Arial"/>
                <w:szCs w:val="22"/>
              </w:rPr>
              <w:t>Examples are s</w:t>
            </w:r>
            <w:r w:rsidR="00094B2C">
              <w:rPr>
                <w:rFonts w:eastAsia="Times New Roman" w:cs="Arial"/>
                <w:szCs w:val="22"/>
              </w:rPr>
              <w:t>creening results for</w:t>
            </w:r>
            <w:r w:rsidR="00C23E08">
              <w:rPr>
                <w:rFonts w:eastAsia="Times New Roman" w:cs="Arial"/>
                <w:szCs w:val="22"/>
              </w:rPr>
              <w:t xml:space="preserve"> smoking,</w:t>
            </w:r>
            <w:r w:rsidR="00094B2C">
              <w:rPr>
                <w:rFonts w:eastAsia="Times New Roman" w:cs="Arial"/>
                <w:szCs w:val="22"/>
              </w:rPr>
              <w:t xml:space="preserve"> depression</w:t>
            </w:r>
            <w:r>
              <w:rPr>
                <w:rFonts w:eastAsia="Times New Roman" w:cs="Arial"/>
                <w:szCs w:val="22"/>
              </w:rPr>
              <w:t>,</w:t>
            </w:r>
            <w:r w:rsidR="00094B2C">
              <w:rPr>
                <w:rFonts w:eastAsia="Times New Roman" w:cs="Arial"/>
                <w:szCs w:val="22"/>
              </w:rPr>
              <w:t xml:space="preserve"> and domestic violence (</w:t>
            </w:r>
            <w:r>
              <w:rPr>
                <w:rFonts w:eastAsia="Times New Roman" w:cs="Arial"/>
                <w:szCs w:val="22"/>
              </w:rPr>
              <w:t xml:space="preserve">Figures 7.1-3 through </w:t>
            </w:r>
            <w:r w:rsidR="00094B2C">
              <w:rPr>
                <w:rFonts w:eastAsia="Times New Roman" w:cs="Arial"/>
                <w:szCs w:val="22"/>
              </w:rPr>
              <w:t>7.1-5)</w:t>
            </w:r>
            <w:r>
              <w:rPr>
                <w:rFonts w:eastAsia="Times New Roman" w:cs="Arial"/>
                <w:szCs w:val="22"/>
              </w:rPr>
              <w:t>, which</w:t>
            </w:r>
            <w:r w:rsidR="00094B2C">
              <w:rPr>
                <w:rFonts w:eastAsia="Times New Roman" w:cs="Arial"/>
                <w:szCs w:val="22"/>
              </w:rPr>
              <w:t xml:space="preserve"> show consistent improvement since 2012</w:t>
            </w:r>
            <w:r>
              <w:rPr>
                <w:rFonts w:eastAsia="Times New Roman" w:cs="Arial"/>
                <w:szCs w:val="22"/>
              </w:rPr>
              <w:t xml:space="preserve">, </w:t>
            </w:r>
            <w:r w:rsidR="002F4AF6">
              <w:rPr>
                <w:rFonts w:eastAsia="Times New Roman" w:cs="Arial"/>
                <w:szCs w:val="22"/>
              </w:rPr>
              <w:t>as well as</w:t>
            </w:r>
            <w:r>
              <w:rPr>
                <w:rFonts w:eastAsia="Times New Roman" w:cs="Arial"/>
                <w:szCs w:val="22"/>
              </w:rPr>
              <w:t xml:space="preserve"> diabetes</w:t>
            </w:r>
            <w:r w:rsidR="00C23E08">
              <w:rPr>
                <w:rFonts w:eastAsia="Times New Roman" w:cs="Arial"/>
                <w:szCs w:val="22"/>
              </w:rPr>
              <w:t xml:space="preserve"> a</w:t>
            </w:r>
            <w:r>
              <w:rPr>
                <w:rFonts w:eastAsia="Times New Roman" w:cs="Arial"/>
                <w:szCs w:val="22"/>
              </w:rPr>
              <w:t xml:space="preserve">nd </w:t>
            </w:r>
            <w:r w:rsidR="00C23E08">
              <w:rPr>
                <w:rFonts w:eastAsia="Times New Roman" w:cs="Arial"/>
                <w:szCs w:val="22"/>
              </w:rPr>
              <w:t>heart care</w:t>
            </w:r>
            <w:r>
              <w:rPr>
                <w:rFonts w:eastAsia="Times New Roman" w:cs="Arial"/>
                <w:szCs w:val="22"/>
              </w:rPr>
              <w:t xml:space="preserve"> (Figures 7.1-12 and 7.1-14), which have met or exceeded the DDDI 90</w:t>
            </w:r>
            <w:r w:rsidRPr="00F207B6">
              <w:rPr>
                <w:rFonts w:eastAsia="Times New Roman" w:cs="Arial"/>
                <w:szCs w:val="22"/>
                <w:vertAlign w:val="superscript"/>
              </w:rPr>
              <w:t>th</w:t>
            </w:r>
            <w:r>
              <w:rPr>
                <w:rFonts w:eastAsia="Times New Roman" w:cs="Arial"/>
                <w:szCs w:val="22"/>
              </w:rPr>
              <w:t xml:space="preserve"> percentile since 2012. Other areas of improvement or benchmark performance are cancer screening (Figures 7.1-6 through 7.1-8) and vaccination rates (Figures 7.1-9</w:t>
            </w:r>
            <w:r w:rsidR="00C23E08">
              <w:rPr>
                <w:rFonts w:eastAsia="Times New Roman" w:cs="Arial"/>
                <w:szCs w:val="22"/>
              </w:rPr>
              <w:t xml:space="preserve"> through</w:t>
            </w:r>
            <w:r>
              <w:rPr>
                <w:rFonts w:eastAsia="Times New Roman" w:cs="Arial"/>
                <w:szCs w:val="22"/>
              </w:rPr>
              <w:t xml:space="preserve"> 7.1-10B, 7.1-19, and 7.1-20)</w:t>
            </w:r>
            <w:r w:rsidR="00094B2C">
              <w:rPr>
                <w:rFonts w:eastAsia="Times New Roman" w:cs="Arial"/>
                <w:szCs w:val="22"/>
              </w:rPr>
              <w:t xml:space="preserve">. </w:t>
            </w:r>
          </w:p>
        </w:tc>
        <w:tc>
          <w:tcPr>
            <w:tcW w:w="4608" w:type="dxa"/>
            <w:tcBorders>
              <w:top w:val="nil"/>
              <w:left w:val="nil"/>
              <w:bottom w:val="single" w:sz="6" w:space="0" w:color="000000"/>
              <w:right w:val="single" w:sz="6" w:space="0" w:color="000000"/>
            </w:tcBorders>
            <w:tcMar>
              <w:top w:w="75" w:type="dxa"/>
              <w:left w:w="75" w:type="dxa"/>
              <w:bottom w:w="75" w:type="dxa"/>
              <w:right w:w="75" w:type="dxa"/>
            </w:tcMar>
            <w:hideMark/>
          </w:tcPr>
          <w:p w14:paraId="51CDB634" w14:textId="48813432" w:rsidR="00094B2C" w:rsidRDefault="00094B2C">
            <w:pPr>
              <w:rPr>
                <w:rFonts w:eastAsia="Times New Roman" w:cs="Arial"/>
                <w:szCs w:val="22"/>
              </w:rPr>
            </w:pPr>
            <w:r>
              <w:rPr>
                <w:rFonts w:eastAsia="Times New Roman" w:cs="Arial"/>
                <w:szCs w:val="22"/>
              </w:rPr>
              <w:t>Consistent performance clearly aligned with service delivery and FOCUS areas.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BD3D948" w14:textId="77777777" w:rsidR="00094B2C" w:rsidRDefault="00094B2C">
            <w:pPr>
              <w:rPr>
                <w:rFonts w:eastAsia="Times New Roman" w:cs="Arial"/>
                <w:szCs w:val="22"/>
              </w:rPr>
            </w:pPr>
            <w:r>
              <w:rPr>
                <w:rFonts w:eastAsia="Times New Roman" w:cs="Arial"/>
                <w:szCs w:val="22"/>
              </w:rPr>
              <w:t>a</w:t>
            </w:r>
          </w:p>
        </w:tc>
      </w:tr>
      <w:tr w:rsidR="00094B2C" w14:paraId="1845EB00"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F2C01C9"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64D6E49" w14:textId="7B6AFEB8" w:rsidR="00094B2C" w:rsidRDefault="00094B2C">
            <w:pPr>
              <w:rPr>
                <w:rFonts w:eastAsia="Times New Roman" w:cs="Arial"/>
                <w:szCs w:val="22"/>
              </w:rPr>
            </w:pPr>
            <w:r>
              <w:rPr>
                <w:rFonts w:eastAsia="Times New Roman" w:cs="Arial"/>
                <w:szCs w:val="22"/>
              </w:rPr>
              <w:t xml:space="preserve">Results for </w:t>
            </w:r>
            <w:r w:rsidR="00C23E08">
              <w:rPr>
                <w:rFonts w:eastAsia="Times New Roman" w:cs="Arial"/>
                <w:szCs w:val="22"/>
              </w:rPr>
              <w:t xml:space="preserve">timely </w:t>
            </w:r>
            <w:r>
              <w:rPr>
                <w:rFonts w:eastAsia="Times New Roman" w:cs="Arial"/>
                <w:szCs w:val="22"/>
              </w:rPr>
              <w:t>access to care</w:t>
            </w:r>
            <w:r w:rsidR="00F207B6">
              <w:rPr>
                <w:rFonts w:eastAsia="Times New Roman" w:cs="Arial"/>
                <w:szCs w:val="22"/>
              </w:rPr>
              <w:t>, a key customer requirement,</w:t>
            </w:r>
            <w:r>
              <w:rPr>
                <w:rFonts w:eastAsia="Times New Roman" w:cs="Arial"/>
                <w:szCs w:val="22"/>
              </w:rPr>
              <w:t xml:space="preserve"> show </w:t>
            </w:r>
            <w:r w:rsidR="00F207B6">
              <w:rPr>
                <w:rFonts w:eastAsia="Times New Roman" w:cs="Arial"/>
                <w:szCs w:val="22"/>
              </w:rPr>
              <w:t xml:space="preserve">sustained </w:t>
            </w:r>
            <w:r>
              <w:rPr>
                <w:rFonts w:eastAsia="Times New Roman" w:cs="Arial"/>
                <w:szCs w:val="22"/>
              </w:rPr>
              <w:t xml:space="preserve">performance </w:t>
            </w:r>
            <w:r w:rsidR="00F207B6">
              <w:rPr>
                <w:rFonts w:eastAsia="Times New Roman" w:cs="Arial"/>
                <w:szCs w:val="22"/>
              </w:rPr>
              <w:t xml:space="preserve">close to the </w:t>
            </w:r>
            <w:r>
              <w:rPr>
                <w:rFonts w:eastAsia="Times New Roman" w:cs="Arial"/>
                <w:szCs w:val="22"/>
              </w:rPr>
              <w:t>25% goal from 2012</w:t>
            </w:r>
            <w:r w:rsidR="00F207B6">
              <w:rPr>
                <w:rFonts w:eastAsia="Times New Roman" w:cs="Arial"/>
                <w:szCs w:val="22"/>
              </w:rPr>
              <w:t xml:space="preserve"> to </w:t>
            </w:r>
            <w:r>
              <w:rPr>
                <w:rFonts w:eastAsia="Times New Roman" w:cs="Arial"/>
                <w:szCs w:val="22"/>
              </w:rPr>
              <w:t xml:space="preserve">2016, with </w:t>
            </w:r>
            <w:r w:rsidR="00C23E08">
              <w:rPr>
                <w:rFonts w:eastAsia="Times New Roman" w:cs="Arial"/>
                <w:szCs w:val="22"/>
              </w:rPr>
              <w:t xml:space="preserve">one county </w:t>
            </w:r>
            <w:r>
              <w:rPr>
                <w:rFonts w:eastAsia="Times New Roman" w:cs="Arial"/>
                <w:szCs w:val="22"/>
              </w:rPr>
              <w:t xml:space="preserve">meeting </w:t>
            </w:r>
            <w:r w:rsidR="00F207B6">
              <w:rPr>
                <w:rFonts w:eastAsia="Times New Roman" w:cs="Arial"/>
                <w:szCs w:val="22"/>
              </w:rPr>
              <w:t xml:space="preserve">the </w:t>
            </w:r>
            <w:r>
              <w:rPr>
                <w:rFonts w:eastAsia="Times New Roman" w:cs="Arial"/>
                <w:szCs w:val="22"/>
              </w:rPr>
              <w:t>goal</w:t>
            </w:r>
            <w:r w:rsidR="00C23E08">
              <w:rPr>
                <w:rFonts w:eastAsia="Times New Roman" w:cs="Arial"/>
                <w:szCs w:val="22"/>
              </w:rPr>
              <w:t xml:space="preserve"> for open appointment slots</w:t>
            </w:r>
            <w:r>
              <w:rPr>
                <w:rFonts w:eastAsia="Times New Roman" w:cs="Arial"/>
                <w:szCs w:val="22"/>
              </w:rPr>
              <w:t xml:space="preserve"> in 2016 (Figure 7.1-25)</w:t>
            </w:r>
            <w:r w:rsidR="00C66CBF">
              <w:rPr>
                <w:rFonts w:eastAsia="Times New Roman" w:cs="Arial"/>
                <w:szCs w:val="22"/>
              </w:rPr>
              <w:t>. In addition</w:t>
            </w:r>
            <w:r>
              <w:rPr>
                <w:rFonts w:eastAsia="Times New Roman" w:cs="Arial"/>
                <w:szCs w:val="22"/>
              </w:rPr>
              <w:t xml:space="preserve">, </w:t>
            </w:r>
            <w:r w:rsidR="00C66CBF">
              <w:rPr>
                <w:rFonts w:eastAsia="Times New Roman" w:cs="Arial"/>
                <w:szCs w:val="22"/>
              </w:rPr>
              <w:t>results for the number of days to the third-</w:t>
            </w:r>
            <w:r>
              <w:rPr>
                <w:rFonts w:eastAsia="Times New Roman" w:cs="Arial"/>
                <w:szCs w:val="22"/>
              </w:rPr>
              <w:t xml:space="preserve">next-available </w:t>
            </w:r>
            <w:r>
              <w:rPr>
                <w:rFonts w:eastAsia="Times New Roman" w:cs="Arial"/>
                <w:szCs w:val="22"/>
              </w:rPr>
              <w:lastRenderedPageBreak/>
              <w:t xml:space="preserve">appointment and wait time to be seen after </w:t>
            </w:r>
            <w:r w:rsidR="00C66CBF">
              <w:rPr>
                <w:rFonts w:eastAsia="Times New Roman" w:cs="Arial"/>
                <w:szCs w:val="22"/>
              </w:rPr>
              <w:t xml:space="preserve">the </w:t>
            </w:r>
            <w:r>
              <w:rPr>
                <w:rFonts w:eastAsia="Times New Roman" w:cs="Arial"/>
                <w:szCs w:val="22"/>
              </w:rPr>
              <w:t>scheduled appointment time (Figure</w:t>
            </w:r>
            <w:r w:rsidR="00C66CBF">
              <w:rPr>
                <w:rFonts w:eastAsia="Times New Roman" w:cs="Arial"/>
                <w:szCs w:val="22"/>
              </w:rPr>
              <w:t>s 7.1-26</w:t>
            </w:r>
            <w:r>
              <w:rPr>
                <w:rFonts w:eastAsia="Times New Roman" w:cs="Arial"/>
                <w:szCs w:val="22"/>
              </w:rPr>
              <w:t xml:space="preserve"> </w:t>
            </w:r>
            <w:r w:rsidR="00C66CBF">
              <w:rPr>
                <w:rFonts w:eastAsia="Times New Roman" w:cs="Arial"/>
                <w:szCs w:val="22"/>
              </w:rPr>
              <w:t xml:space="preserve">and </w:t>
            </w:r>
            <w:r>
              <w:rPr>
                <w:rFonts w:eastAsia="Times New Roman" w:cs="Arial"/>
                <w:szCs w:val="22"/>
              </w:rPr>
              <w:t>7.1-27)</w:t>
            </w:r>
            <w:r w:rsidR="00C66CBF">
              <w:rPr>
                <w:rFonts w:eastAsia="Times New Roman" w:cs="Arial"/>
                <w:szCs w:val="22"/>
              </w:rPr>
              <w:t xml:space="preserve"> show improvement for all counties</w:t>
            </w:r>
            <w:r>
              <w:rPr>
                <w:rFonts w:eastAsia="Times New Roman" w:cs="Arial"/>
                <w:szCs w:val="22"/>
              </w:rPr>
              <w:t>.</w:t>
            </w:r>
          </w:p>
        </w:tc>
        <w:tc>
          <w:tcPr>
            <w:tcW w:w="4608"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38CC06F" w14:textId="7E37B2FB" w:rsidR="00094B2C" w:rsidRDefault="00966EA9">
            <w:pPr>
              <w:rPr>
                <w:rFonts w:eastAsia="Times New Roman" w:cs="Arial"/>
                <w:szCs w:val="22"/>
              </w:rPr>
            </w:pPr>
            <w:r>
              <w:rPr>
                <w:rFonts w:eastAsia="Times New Roman" w:cs="Arial"/>
                <w:szCs w:val="22"/>
              </w:rPr>
              <w:lastRenderedPageBreak/>
              <w:t xml:space="preserve">Shows the applicant’s effectiveness in meeting a cross-county goal of reducing </w:t>
            </w:r>
            <w:r w:rsidR="00094B2C">
              <w:rPr>
                <w:rFonts w:eastAsia="Times New Roman" w:cs="Arial"/>
                <w:szCs w:val="22"/>
              </w:rPr>
              <w:t>~15 days to third</w:t>
            </w:r>
            <w:r w:rsidR="00F75B77">
              <w:rPr>
                <w:rFonts w:eastAsia="Times New Roman" w:cs="Arial"/>
                <w:szCs w:val="22"/>
              </w:rPr>
              <w:t>-</w:t>
            </w:r>
            <w:r w:rsidR="00094B2C">
              <w:rPr>
                <w:rFonts w:eastAsia="Times New Roman" w:cs="Arial"/>
                <w:szCs w:val="22"/>
              </w:rPr>
              <w:t>next</w:t>
            </w:r>
            <w:r w:rsidR="00F75B77">
              <w:rPr>
                <w:rFonts w:eastAsia="Times New Roman" w:cs="Arial"/>
                <w:szCs w:val="22"/>
              </w:rPr>
              <w:t>-</w:t>
            </w:r>
            <w:r w:rsidR="00094B2C">
              <w:rPr>
                <w:rFonts w:eastAsia="Times New Roman" w:cs="Arial"/>
                <w:szCs w:val="22"/>
              </w:rPr>
              <w:t>available appointment in 2012 to ~5 days in 2016, and ~25 minutes</w:t>
            </w:r>
            <w:r w:rsidR="001018F5">
              <w:rPr>
                <w:rFonts w:eastAsia="Times New Roman" w:cs="Arial"/>
                <w:szCs w:val="22"/>
              </w:rPr>
              <w:t>’</w:t>
            </w:r>
            <w:r w:rsidR="00094B2C">
              <w:rPr>
                <w:rFonts w:eastAsia="Times New Roman" w:cs="Arial"/>
                <w:szCs w:val="22"/>
              </w:rPr>
              <w:t xml:space="preserve"> wait time in 2012 to ~12 in 2016.</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9BF3AF7" w14:textId="77777777" w:rsidR="00094B2C" w:rsidRDefault="00094B2C">
            <w:pPr>
              <w:rPr>
                <w:rFonts w:eastAsia="Times New Roman" w:cs="Arial"/>
                <w:szCs w:val="22"/>
              </w:rPr>
            </w:pPr>
            <w:r>
              <w:rPr>
                <w:rFonts w:eastAsia="Times New Roman" w:cs="Arial"/>
                <w:szCs w:val="22"/>
              </w:rPr>
              <w:t>b(1)</w:t>
            </w:r>
          </w:p>
        </w:tc>
      </w:tr>
      <w:tr w:rsidR="00094B2C" w14:paraId="58E80606"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D552D99"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hideMark/>
          </w:tcPr>
          <w:p w14:paraId="57C3352D" w14:textId="30B48388" w:rsidR="00094B2C" w:rsidRDefault="00C66CBF">
            <w:pPr>
              <w:rPr>
                <w:rFonts w:eastAsia="Times New Roman" w:cs="Arial"/>
                <w:szCs w:val="22"/>
              </w:rPr>
            </w:pPr>
            <w:r>
              <w:rPr>
                <w:rFonts w:eastAsia="Times New Roman" w:cs="Arial"/>
                <w:szCs w:val="22"/>
              </w:rPr>
              <w:t xml:space="preserve">Results for </w:t>
            </w:r>
            <w:r w:rsidR="00094B2C">
              <w:rPr>
                <w:rFonts w:eastAsia="Times New Roman" w:cs="Arial"/>
                <w:szCs w:val="22"/>
              </w:rPr>
              <w:t>the effectiveness of the applicant</w:t>
            </w:r>
            <w:r w:rsidR="00742E89">
              <w:rPr>
                <w:rFonts w:eastAsia="Times New Roman" w:cs="Arial"/>
                <w:szCs w:val="22"/>
              </w:rPr>
              <w:t>’</w:t>
            </w:r>
            <w:r w:rsidR="00094B2C">
              <w:rPr>
                <w:rFonts w:eastAsia="Times New Roman" w:cs="Arial"/>
                <w:szCs w:val="22"/>
              </w:rPr>
              <w:t>s supply</w:t>
            </w:r>
            <w:r>
              <w:rPr>
                <w:rFonts w:eastAsia="Times New Roman" w:cs="Arial"/>
                <w:szCs w:val="22"/>
              </w:rPr>
              <w:t>-</w:t>
            </w:r>
            <w:r w:rsidR="00094B2C">
              <w:rPr>
                <w:rFonts w:eastAsia="Times New Roman" w:cs="Arial"/>
                <w:szCs w:val="22"/>
              </w:rPr>
              <w:t xml:space="preserve">chain management show </w:t>
            </w:r>
            <w:r>
              <w:rPr>
                <w:rFonts w:eastAsia="Times New Roman" w:cs="Arial"/>
                <w:szCs w:val="22"/>
              </w:rPr>
              <w:t xml:space="preserve">good </w:t>
            </w:r>
            <w:r w:rsidR="00094B2C">
              <w:rPr>
                <w:rFonts w:eastAsia="Times New Roman" w:cs="Arial"/>
                <w:szCs w:val="22"/>
              </w:rPr>
              <w:t xml:space="preserve">levels and </w:t>
            </w:r>
            <w:r>
              <w:rPr>
                <w:rFonts w:eastAsia="Times New Roman" w:cs="Arial"/>
                <w:szCs w:val="22"/>
              </w:rPr>
              <w:t xml:space="preserve">beneficial </w:t>
            </w:r>
            <w:r w:rsidR="00094B2C">
              <w:rPr>
                <w:rFonts w:eastAsia="Times New Roman" w:cs="Arial"/>
                <w:szCs w:val="22"/>
              </w:rPr>
              <w:t xml:space="preserve">trends. </w:t>
            </w:r>
            <w:r>
              <w:rPr>
                <w:rFonts w:eastAsia="Times New Roman" w:cs="Arial"/>
                <w:szCs w:val="22"/>
              </w:rPr>
              <w:t>For example, s</w:t>
            </w:r>
            <w:r w:rsidR="00094B2C">
              <w:rPr>
                <w:rFonts w:eastAsia="Times New Roman" w:cs="Arial"/>
                <w:szCs w:val="22"/>
              </w:rPr>
              <w:t xml:space="preserve">upply order accuracy (Figure 7.1-34) has been </w:t>
            </w:r>
            <w:r w:rsidR="00C23E08">
              <w:rPr>
                <w:rFonts w:eastAsia="Times New Roman" w:cs="Arial"/>
                <w:szCs w:val="22"/>
              </w:rPr>
              <w:t xml:space="preserve">close to </w:t>
            </w:r>
            <w:r w:rsidR="00094B2C">
              <w:rPr>
                <w:rFonts w:eastAsia="Times New Roman" w:cs="Arial"/>
                <w:szCs w:val="22"/>
              </w:rPr>
              <w:t xml:space="preserve">a national benchmark since 2012. </w:t>
            </w:r>
            <w:r>
              <w:rPr>
                <w:rFonts w:eastAsia="Times New Roman" w:cs="Arial"/>
                <w:szCs w:val="22"/>
              </w:rPr>
              <w:t xml:space="preserve">In addition, </w:t>
            </w:r>
            <w:r w:rsidR="00094B2C">
              <w:rPr>
                <w:rFonts w:eastAsia="Times New Roman" w:cs="Arial"/>
                <w:szCs w:val="22"/>
              </w:rPr>
              <w:t xml:space="preserve">cost savings </w:t>
            </w:r>
            <w:r>
              <w:rPr>
                <w:rFonts w:eastAsia="Times New Roman" w:cs="Arial"/>
                <w:szCs w:val="22"/>
              </w:rPr>
              <w:t xml:space="preserve">achieved </w:t>
            </w:r>
            <w:r w:rsidR="002F4AF6">
              <w:rPr>
                <w:rFonts w:eastAsia="Times New Roman" w:cs="Arial"/>
                <w:szCs w:val="22"/>
              </w:rPr>
              <w:t xml:space="preserve">by the applicant </w:t>
            </w:r>
            <w:r w:rsidR="00094B2C">
              <w:rPr>
                <w:rFonts w:eastAsia="Times New Roman" w:cs="Arial"/>
                <w:szCs w:val="22"/>
              </w:rPr>
              <w:t>as a member of a purchasing consortium</w:t>
            </w:r>
            <w:r>
              <w:rPr>
                <w:rFonts w:eastAsia="Times New Roman" w:cs="Arial"/>
                <w:szCs w:val="22"/>
              </w:rPr>
              <w:t xml:space="preserve"> increase</w:t>
            </w:r>
            <w:r w:rsidR="00C23E08">
              <w:rPr>
                <w:rFonts w:eastAsia="Times New Roman" w:cs="Arial"/>
                <w:szCs w:val="22"/>
              </w:rPr>
              <w:t>d from close to $1 million</w:t>
            </w:r>
            <w:r w:rsidR="00094B2C">
              <w:rPr>
                <w:rFonts w:eastAsia="Times New Roman" w:cs="Arial"/>
                <w:szCs w:val="22"/>
              </w:rPr>
              <w:t xml:space="preserve"> </w:t>
            </w:r>
            <w:r w:rsidR="00C23E08">
              <w:rPr>
                <w:rFonts w:eastAsia="Times New Roman" w:cs="Arial"/>
                <w:szCs w:val="22"/>
              </w:rPr>
              <w:t xml:space="preserve">in </w:t>
            </w:r>
            <w:r w:rsidR="00094B2C">
              <w:rPr>
                <w:rFonts w:eastAsia="Times New Roman" w:cs="Arial"/>
                <w:szCs w:val="22"/>
              </w:rPr>
              <w:t>2012</w:t>
            </w:r>
            <w:r w:rsidR="00C23E08">
              <w:rPr>
                <w:rFonts w:eastAsia="Times New Roman" w:cs="Arial"/>
                <w:szCs w:val="22"/>
              </w:rPr>
              <w:t xml:space="preserve"> to nearly $1.2 million in 2016</w:t>
            </w:r>
            <w:r w:rsidR="00094B2C">
              <w:rPr>
                <w:rFonts w:eastAsia="Times New Roman" w:cs="Arial"/>
                <w:szCs w:val="22"/>
              </w:rPr>
              <w:t xml:space="preserve"> (Figure 7.1-35).</w:t>
            </w:r>
            <w:r w:rsidR="00702E5F">
              <w:rPr>
                <w:rFonts w:eastAsia="Times New Roman" w:cs="Arial"/>
                <w:szCs w:val="22"/>
              </w:rPr>
              <w:t xml:space="preserve"> These results are indicators of the efficiency of the applicant’s operations and its ability to compensate for unreimbursed care</w:t>
            </w:r>
            <w:r w:rsidR="002F4AF6">
              <w:rPr>
                <w:rFonts w:eastAsia="Times New Roman" w:cs="Arial"/>
                <w:szCs w:val="22"/>
              </w:rPr>
              <w:t>.</w:t>
            </w:r>
          </w:p>
        </w:tc>
        <w:tc>
          <w:tcPr>
            <w:tcW w:w="4608" w:type="dxa"/>
            <w:tcBorders>
              <w:top w:val="nil"/>
              <w:left w:val="nil"/>
              <w:bottom w:val="single" w:sz="6" w:space="0" w:color="000000"/>
              <w:right w:val="single" w:sz="6" w:space="0" w:color="000000"/>
            </w:tcBorders>
            <w:tcMar>
              <w:top w:w="75" w:type="dxa"/>
              <w:left w:w="75" w:type="dxa"/>
              <w:bottom w:w="75" w:type="dxa"/>
              <w:right w:w="75" w:type="dxa"/>
            </w:tcMar>
            <w:hideMark/>
          </w:tcPr>
          <w:p w14:paraId="76DBDD14" w14:textId="1A3E95EF" w:rsidR="00094B2C" w:rsidRDefault="00891F10">
            <w:pPr>
              <w:rPr>
                <w:rFonts w:eastAsia="Times New Roman" w:cs="Arial"/>
                <w:szCs w:val="22"/>
              </w:rPr>
            </w:pPr>
            <w:r>
              <w:rPr>
                <w:rFonts w:eastAsia="Times New Roman" w:cs="Arial"/>
                <w:szCs w:val="22"/>
              </w:rPr>
              <w:t>Most</w:t>
            </w:r>
            <w:r w:rsidR="00094B2C">
              <w:rPr>
                <w:rFonts w:eastAsia="Times New Roman" w:cs="Arial"/>
                <w:szCs w:val="22"/>
              </w:rPr>
              <w:t xml:space="preserve"> suppliers are listed a</w:t>
            </w:r>
            <w:r w:rsidR="009364CB">
              <w:rPr>
                <w:rFonts w:eastAsia="Times New Roman" w:cs="Arial"/>
                <w:szCs w:val="22"/>
              </w:rPr>
              <w:t>s</w:t>
            </w:r>
            <w:r w:rsidR="00094B2C">
              <w:rPr>
                <w:rFonts w:eastAsia="Times New Roman" w:cs="Arial"/>
                <w:szCs w:val="22"/>
              </w:rPr>
              <w:t xml:space="preserve"> </w:t>
            </w:r>
            <w:r w:rsidR="00742E89">
              <w:rPr>
                <w:rFonts w:eastAsia="Times New Roman" w:cs="Arial"/>
                <w:szCs w:val="22"/>
              </w:rPr>
              <w:t>“</w:t>
            </w:r>
            <w:r w:rsidR="00094B2C">
              <w:rPr>
                <w:rFonts w:eastAsia="Times New Roman" w:cs="Arial"/>
                <w:szCs w:val="22"/>
              </w:rPr>
              <w:t>partner</w:t>
            </w:r>
            <w:r w:rsidR="009364CB">
              <w:rPr>
                <w:rFonts w:eastAsia="Times New Roman" w:cs="Arial"/>
                <w:szCs w:val="22"/>
              </w:rPr>
              <w:t>s</w:t>
            </w:r>
            <w:r w:rsidR="00742E89">
              <w:rPr>
                <w:rFonts w:eastAsia="Times New Roman" w:cs="Arial"/>
                <w:szCs w:val="22"/>
              </w:rPr>
              <w:t>”</w:t>
            </w:r>
            <w:r w:rsidR="00094B2C">
              <w:rPr>
                <w:rFonts w:eastAsia="Times New Roman" w:cs="Arial"/>
                <w:szCs w:val="22"/>
              </w:rPr>
              <w:t xml:space="preserve"> in the </w:t>
            </w:r>
            <w:r w:rsidR="009364CB">
              <w:rPr>
                <w:rFonts w:eastAsia="Times New Roman" w:cs="Arial"/>
                <w:szCs w:val="22"/>
              </w:rPr>
              <w:t>Organizational Profile</w:t>
            </w:r>
            <w:r w:rsidR="00E052B4">
              <w:rPr>
                <w:rFonts w:eastAsia="Times New Roman" w:cs="Arial"/>
                <w:szCs w:val="22"/>
              </w:rPr>
              <w:t>,</w:t>
            </w:r>
            <w:r w:rsidR="00094B2C">
              <w:rPr>
                <w:rFonts w:eastAsia="Times New Roman" w:cs="Arial"/>
                <w:szCs w:val="22"/>
              </w:rPr>
              <w:t xml:space="preserve"> and </w:t>
            </w:r>
            <w:r w:rsidR="00E052B4">
              <w:rPr>
                <w:rFonts w:eastAsia="Times New Roman" w:cs="Arial"/>
                <w:szCs w:val="22"/>
              </w:rPr>
              <w:t>partnerships are reflected in the core competency of collaborative relationships.</w:t>
            </w:r>
            <w:r w:rsidR="00094B2C">
              <w:rPr>
                <w:rFonts w:eastAsia="Times New Roman" w:cs="Arial"/>
                <w:szCs w:val="22"/>
              </w:rPr>
              <w:t xml:space="preserve"> Supply chain is an important metric in the collaborative partnerships that allow the </w:t>
            </w:r>
            <w:r w:rsidR="00E052B4">
              <w:rPr>
                <w:rFonts w:eastAsia="Times New Roman" w:cs="Arial"/>
                <w:szCs w:val="22"/>
              </w:rPr>
              <w:t xml:space="preserve">applicant </w:t>
            </w:r>
            <w:r w:rsidR="00094B2C">
              <w:rPr>
                <w:rFonts w:eastAsia="Times New Roman" w:cs="Arial"/>
                <w:szCs w:val="22"/>
              </w:rPr>
              <w:t>to meet patient needs.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BBD5162" w14:textId="77777777" w:rsidR="00094B2C" w:rsidRDefault="00094B2C">
            <w:pPr>
              <w:rPr>
                <w:rFonts w:eastAsia="Times New Roman" w:cs="Arial"/>
                <w:szCs w:val="22"/>
              </w:rPr>
            </w:pPr>
            <w:r>
              <w:rPr>
                <w:rFonts w:eastAsia="Times New Roman" w:cs="Arial"/>
                <w:szCs w:val="22"/>
              </w:rPr>
              <w:t>c</w:t>
            </w:r>
          </w:p>
        </w:tc>
      </w:tr>
      <w:tr w:rsidR="00094B2C" w14:paraId="109B4B88"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83C03E6" w14:textId="77777777" w:rsidR="00094B2C" w:rsidRDefault="00094B2C">
            <w:pPr>
              <w:rPr>
                <w:rFonts w:eastAsia="Times New Roman" w:cs="Arial"/>
                <w:szCs w:val="22"/>
              </w:rPr>
            </w:pPr>
          </w:p>
        </w:tc>
        <w:tc>
          <w:tcPr>
            <w:tcW w:w="504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16E61BA" w14:textId="2A9BFFA0" w:rsidR="00094B2C" w:rsidRDefault="003F13BC">
            <w:pPr>
              <w:rPr>
                <w:rFonts w:eastAsia="Times New Roman" w:cs="Arial"/>
                <w:szCs w:val="22"/>
              </w:rPr>
            </w:pPr>
            <w:r>
              <w:rPr>
                <w:rFonts w:eastAsia="Times New Roman" w:cs="Arial"/>
                <w:szCs w:val="22"/>
              </w:rPr>
              <w:t>S</w:t>
            </w:r>
            <w:r w:rsidR="00094B2C">
              <w:rPr>
                <w:rFonts w:eastAsia="Times New Roman" w:cs="Arial"/>
                <w:szCs w:val="22"/>
              </w:rPr>
              <w:t xml:space="preserve">afety and emergency preparedness </w:t>
            </w:r>
            <w:r>
              <w:rPr>
                <w:rFonts w:eastAsia="Times New Roman" w:cs="Arial"/>
                <w:szCs w:val="22"/>
              </w:rPr>
              <w:t xml:space="preserve">results </w:t>
            </w:r>
            <w:r w:rsidR="00F62B5A">
              <w:rPr>
                <w:rFonts w:eastAsia="Times New Roman" w:cs="Arial"/>
                <w:szCs w:val="22"/>
              </w:rPr>
              <w:t xml:space="preserve">show sustained good levels or improvement from 2012 to 2016, </w:t>
            </w:r>
            <w:r w:rsidR="001018F5">
              <w:rPr>
                <w:rFonts w:eastAsia="Times New Roman" w:cs="Arial"/>
                <w:szCs w:val="22"/>
              </w:rPr>
              <w:t xml:space="preserve">supporting a key </w:t>
            </w:r>
            <w:r w:rsidR="00F62B5A">
              <w:rPr>
                <w:rFonts w:eastAsia="Times New Roman" w:cs="Arial"/>
                <w:szCs w:val="22"/>
              </w:rPr>
              <w:t xml:space="preserve">workforce requirement </w:t>
            </w:r>
            <w:r w:rsidR="001018F5">
              <w:rPr>
                <w:rFonts w:eastAsia="Times New Roman" w:cs="Arial"/>
                <w:szCs w:val="22"/>
              </w:rPr>
              <w:t>as well as</w:t>
            </w:r>
            <w:r w:rsidR="00F62B5A">
              <w:rPr>
                <w:rFonts w:eastAsia="Times New Roman"/>
              </w:rPr>
              <w:t xml:space="preserve"> continued access to care</w:t>
            </w:r>
            <w:r w:rsidR="00094B2C">
              <w:rPr>
                <w:rFonts w:eastAsia="Times New Roman" w:cs="Arial"/>
                <w:szCs w:val="22"/>
              </w:rPr>
              <w:t xml:space="preserve">. </w:t>
            </w:r>
            <w:r w:rsidR="00577076">
              <w:rPr>
                <w:rFonts w:eastAsia="Times New Roman" w:cs="Arial"/>
                <w:szCs w:val="22"/>
              </w:rPr>
              <w:t>Examples are</w:t>
            </w:r>
            <w:r w:rsidR="00C23E08">
              <w:rPr>
                <w:rFonts w:eastAsia="Times New Roman" w:cs="Arial"/>
                <w:szCs w:val="22"/>
              </w:rPr>
              <w:t xml:space="preserve"> performance at or better than the benchmark for lost-time injuries, sharps injuries, and TB test compliance </w:t>
            </w:r>
            <w:r w:rsidR="00094B2C">
              <w:rPr>
                <w:rFonts w:eastAsia="Times New Roman" w:cs="Arial"/>
                <w:szCs w:val="22"/>
              </w:rPr>
              <w:t>(Figure 7.1-31)</w:t>
            </w:r>
            <w:r>
              <w:rPr>
                <w:rFonts w:eastAsia="Times New Roman" w:cs="Arial"/>
                <w:szCs w:val="22"/>
              </w:rPr>
              <w:t xml:space="preserve">, </w:t>
            </w:r>
            <w:r w:rsidR="002F4AF6">
              <w:rPr>
                <w:rFonts w:eastAsia="Times New Roman" w:cs="Arial"/>
                <w:szCs w:val="22"/>
              </w:rPr>
              <w:t>as well as</w:t>
            </w:r>
            <w:r>
              <w:rPr>
                <w:rFonts w:eastAsia="Times New Roman" w:cs="Arial"/>
                <w:szCs w:val="22"/>
              </w:rPr>
              <w:t xml:space="preserve"> 100% compliance across nine </w:t>
            </w:r>
            <w:r w:rsidR="00094B2C">
              <w:rPr>
                <w:rFonts w:eastAsia="Times New Roman" w:cs="Arial"/>
                <w:szCs w:val="22"/>
              </w:rPr>
              <w:t>proactive health, safety, and security measures (Figure 7.1-32).</w:t>
            </w:r>
            <w:r w:rsidR="00577076" w:rsidDel="00577076">
              <w:rPr>
                <w:rFonts w:eastAsia="Times New Roman" w:cs="Arial"/>
                <w:szCs w:val="22"/>
              </w:rPr>
              <w:t xml:space="preserve"> </w:t>
            </w:r>
            <w:r w:rsidR="00094B2C">
              <w:rPr>
                <w:rFonts w:eastAsia="Times New Roman" w:cs="Arial"/>
                <w:szCs w:val="22"/>
              </w:rPr>
              <w:t>Emergency preparedness</w:t>
            </w:r>
            <w:r w:rsidR="00213EC8">
              <w:rPr>
                <w:rFonts w:eastAsia="Times New Roman" w:cs="Arial"/>
                <w:szCs w:val="22"/>
              </w:rPr>
              <w:t xml:space="preserve"> results (Figures</w:t>
            </w:r>
            <w:r w:rsidR="00094B2C">
              <w:rPr>
                <w:rFonts w:eastAsia="Times New Roman" w:cs="Arial"/>
                <w:szCs w:val="22"/>
              </w:rPr>
              <w:t xml:space="preserve"> 7.1-31 thr</w:t>
            </w:r>
            <w:r w:rsidR="00213EC8">
              <w:rPr>
                <w:rFonts w:eastAsia="Times New Roman" w:cs="Arial"/>
                <w:szCs w:val="22"/>
              </w:rPr>
              <w:t>ough</w:t>
            </w:r>
            <w:r w:rsidR="00094B2C">
              <w:rPr>
                <w:rFonts w:eastAsia="Times New Roman" w:cs="Arial"/>
                <w:szCs w:val="22"/>
              </w:rPr>
              <w:t xml:space="preserve"> 7.1-33</w:t>
            </w:r>
            <w:r w:rsidR="00213EC8">
              <w:rPr>
                <w:rFonts w:eastAsia="Times New Roman" w:cs="Arial"/>
                <w:szCs w:val="22"/>
              </w:rPr>
              <w:t>)</w:t>
            </w:r>
            <w:r w:rsidR="00094B2C">
              <w:rPr>
                <w:rFonts w:eastAsia="Times New Roman" w:cs="Arial"/>
                <w:szCs w:val="22"/>
              </w:rPr>
              <w:t xml:space="preserve"> show </w:t>
            </w:r>
            <w:r w:rsidR="00213EC8">
              <w:rPr>
                <w:rFonts w:eastAsia="Times New Roman" w:cs="Arial"/>
                <w:szCs w:val="22"/>
              </w:rPr>
              <w:t xml:space="preserve">reductions in security events and 100% compliance in the conduct of tests and drills </w:t>
            </w:r>
            <w:r>
              <w:rPr>
                <w:rFonts w:eastAsia="Times New Roman" w:cs="Arial"/>
                <w:szCs w:val="22"/>
              </w:rPr>
              <w:t>since</w:t>
            </w:r>
            <w:r w:rsidR="00213EC8">
              <w:rPr>
                <w:rFonts w:eastAsia="Times New Roman" w:cs="Arial"/>
                <w:szCs w:val="22"/>
              </w:rPr>
              <w:t xml:space="preserve"> 2012</w:t>
            </w:r>
            <w:r w:rsidR="00094B2C">
              <w:rPr>
                <w:rFonts w:eastAsia="Times New Roman" w:cs="Arial"/>
                <w:szCs w:val="22"/>
              </w:rPr>
              <w:t>.</w:t>
            </w:r>
          </w:p>
        </w:tc>
        <w:tc>
          <w:tcPr>
            <w:tcW w:w="4608"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2A7E7DF" w14:textId="63181103" w:rsidR="00094B2C" w:rsidRDefault="00094B2C">
            <w:pPr>
              <w:rPr>
                <w:rFonts w:eastAsia="Times New Roman" w:cs="Arial"/>
                <w:szCs w:val="22"/>
              </w:rPr>
            </w:pPr>
            <w:r>
              <w:rPr>
                <w:rFonts w:eastAsia="Times New Roman" w:cs="Arial"/>
                <w:szCs w:val="22"/>
              </w:rPr>
              <w:t xml:space="preserve">Results for key measures of workplace health/safety (Figure 7.1-31) show consistent improvement; most measures outperform </w:t>
            </w:r>
            <w:r w:rsidR="002F4AF6">
              <w:rPr>
                <w:rFonts w:eastAsia="Times New Roman" w:cs="Arial"/>
                <w:szCs w:val="22"/>
              </w:rPr>
              <w:t xml:space="preserve">a </w:t>
            </w:r>
            <w:r>
              <w:rPr>
                <w:rFonts w:eastAsia="Times New Roman" w:cs="Arial"/>
                <w:szCs w:val="22"/>
              </w:rPr>
              <w:t xml:space="preserve">2015 Baldrige </w:t>
            </w:r>
            <w:r w:rsidR="002F4AF6">
              <w:rPr>
                <w:rFonts w:eastAsia="Times New Roman" w:cs="Arial"/>
                <w:szCs w:val="22"/>
              </w:rPr>
              <w:t xml:space="preserve">Award recipient </w:t>
            </w:r>
            <w:r>
              <w:rPr>
                <w:rFonts w:eastAsia="Times New Roman" w:cs="Arial"/>
                <w:szCs w:val="22"/>
              </w:rPr>
              <w:t>benchmark. Results for proactive health, safety, and security measures show 100% compliance with nine indicators for training and inspection (Figure 7.1-32).</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E7744E9" w14:textId="77777777" w:rsidR="00094B2C" w:rsidRDefault="00094B2C">
            <w:pPr>
              <w:rPr>
                <w:rFonts w:eastAsia="Times New Roman" w:cs="Arial"/>
                <w:szCs w:val="22"/>
              </w:rPr>
            </w:pPr>
            <w:r>
              <w:rPr>
                <w:rFonts w:eastAsia="Times New Roman" w:cs="Arial"/>
                <w:szCs w:val="22"/>
              </w:rPr>
              <w:t>b(2)</w:t>
            </w:r>
          </w:p>
        </w:tc>
      </w:tr>
    </w:tbl>
    <w:p w14:paraId="30AD4C51"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F62B5A" w14:paraId="2DC96525" w14:textId="77777777" w:rsidTr="00F62B5A">
        <w:tc>
          <w:tcPr>
            <w:tcW w:w="10435" w:type="dxa"/>
          </w:tcPr>
          <w:p w14:paraId="0722C63E" w14:textId="3EFA6938" w:rsidR="00F62B5A" w:rsidRDefault="00F62B5A" w:rsidP="00F62B5A">
            <w:pPr>
              <w:rPr>
                <w:rFonts w:eastAsia="Times New Roman" w:cs="Arial"/>
                <w:szCs w:val="22"/>
              </w:rPr>
            </w:pPr>
            <w:r>
              <w:rPr>
                <w:rFonts w:eastAsia="Times New Roman" w:cs="Arial"/>
                <w:szCs w:val="22"/>
              </w:rPr>
              <w:t>Did not use....</w:t>
            </w:r>
            <w:r w:rsidR="003F13BC">
              <w:rPr>
                <w:rFonts w:eastAsia="Times New Roman" w:cs="Arial"/>
                <w:szCs w:val="22"/>
              </w:rPr>
              <w:t xml:space="preserve"> </w:t>
            </w:r>
            <w:r>
              <w:rPr>
                <w:rFonts w:eastAsia="Times New Roman" w:cs="Arial"/>
                <w:szCs w:val="22"/>
              </w:rPr>
              <w:t xml:space="preserve">Patient and family satisfaction results have been sustained in the top decile level (could be used in 7.2). </w:t>
            </w:r>
          </w:p>
          <w:p w14:paraId="3F835E67" w14:textId="743C0D46" w:rsidR="00F62B5A" w:rsidRDefault="00F62B5A" w:rsidP="00F62B5A">
            <w:pPr>
              <w:rPr>
                <w:rFonts w:eastAsia="Times New Roman" w:cs="Arial"/>
                <w:szCs w:val="22"/>
              </w:rPr>
            </w:pPr>
            <w:r>
              <w:rPr>
                <w:rFonts w:eastAsia="Times New Roman" w:cs="Arial"/>
                <w:szCs w:val="22"/>
              </w:rPr>
              <w:t>Did not use comments on effectiveness of care (such as asthma care, Figure 7.1-13, presence of H &amp; Ps</w:t>
            </w:r>
            <w:r w:rsidR="002F4AF6">
              <w:rPr>
                <w:rFonts w:eastAsia="Times New Roman" w:cs="Arial"/>
                <w:szCs w:val="22"/>
              </w:rPr>
              <w:t>,</w:t>
            </w:r>
            <w:r>
              <w:rPr>
                <w:rFonts w:eastAsia="Times New Roman" w:cs="Arial"/>
                <w:szCs w:val="22"/>
              </w:rPr>
              <w:t xml:space="preserve"> etc.)</w:t>
            </w:r>
            <w:r w:rsidR="003F13BC">
              <w:rPr>
                <w:rFonts w:eastAsia="Times New Roman" w:cs="Arial"/>
                <w:szCs w:val="22"/>
              </w:rPr>
              <w:t>. T</w:t>
            </w:r>
            <w:r>
              <w:rPr>
                <w:rFonts w:eastAsia="Times New Roman" w:cs="Arial"/>
                <w:szCs w:val="22"/>
              </w:rPr>
              <w:t>hese are health care process outcomes, but not</w:t>
            </w:r>
            <w:r w:rsidR="00702E5F">
              <w:rPr>
                <w:rFonts w:eastAsia="Times New Roman" w:cs="Arial"/>
                <w:szCs w:val="22"/>
              </w:rPr>
              <w:t xml:space="preserve"> </w:t>
            </w:r>
            <w:r>
              <w:rPr>
                <w:rFonts w:eastAsia="Times New Roman" w:cs="Arial"/>
                <w:szCs w:val="22"/>
              </w:rPr>
              <w:t>outcomes that speak to improvement in the health status of the population.</w:t>
            </w:r>
            <w:r w:rsidR="00702E5F">
              <w:rPr>
                <w:rFonts w:eastAsia="Times New Roman" w:cs="Arial"/>
                <w:szCs w:val="22"/>
              </w:rPr>
              <w:t xml:space="preserve"> </w:t>
            </w:r>
          </w:p>
        </w:tc>
      </w:tr>
    </w:tbl>
    <w:p w14:paraId="2142CA89"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88"/>
        <w:gridCol w:w="5275"/>
        <w:gridCol w:w="4320"/>
        <w:gridCol w:w="541"/>
      </w:tblGrid>
      <w:tr w:rsidR="00094B2C" w14:paraId="2942BA3A" w14:textId="77777777" w:rsidTr="00CE3F33">
        <w:trPr>
          <w:divId w:val="1680279521"/>
          <w:tblHeader/>
        </w:trPr>
        <w:tc>
          <w:tcPr>
            <w:tcW w:w="288"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A60BFF1"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CB046B0"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432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1948203"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94C9026"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4D25261" w14:textId="77777777" w:rsidTr="00CE3F33">
        <w:trPr>
          <w:divId w:val="1680279521"/>
        </w:trPr>
        <w:tc>
          <w:tcPr>
            <w:tcW w:w="288" w:type="dxa"/>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FEF144A" w14:textId="6FD24EF4" w:rsidR="00094B2C" w:rsidRDefault="00094B2C">
            <w:pPr>
              <w:jc w:val="cente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1EA5731" w14:textId="3607E8DA" w:rsidR="00094B2C" w:rsidRDefault="00966EA9">
            <w:pPr>
              <w:rPr>
                <w:rFonts w:eastAsia="Times New Roman" w:cs="Arial"/>
                <w:szCs w:val="22"/>
              </w:rPr>
            </w:pPr>
            <w:r>
              <w:rPr>
                <w:rFonts w:eastAsia="Times New Roman" w:cs="Arial"/>
                <w:szCs w:val="22"/>
              </w:rPr>
              <w:t>Results are not segmented for</w:t>
            </w:r>
            <w:r w:rsidR="003F13BC">
              <w:rPr>
                <w:rFonts w:eastAsia="Times New Roman" w:cs="Arial"/>
                <w:szCs w:val="22"/>
              </w:rPr>
              <w:t xml:space="preserve"> </w:t>
            </w:r>
            <w:r w:rsidR="00702E5F">
              <w:rPr>
                <w:rFonts w:eastAsia="Times New Roman" w:cs="Arial"/>
                <w:szCs w:val="22"/>
              </w:rPr>
              <w:t xml:space="preserve">the </w:t>
            </w:r>
            <w:r w:rsidR="003F13BC">
              <w:rPr>
                <w:rFonts w:eastAsia="Times New Roman" w:cs="Arial"/>
                <w:szCs w:val="22"/>
              </w:rPr>
              <w:t>Hispanic and Native American populations, which are</w:t>
            </w:r>
            <w:r>
              <w:rPr>
                <w:rFonts w:eastAsia="Times New Roman" w:cs="Arial"/>
                <w:szCs w:val="22"/>
              </w:rPr>
              <w:t xml:space="preserve"> identified as important to the </w:t>
            </w:r>
            <w:r w:rsidR="003F13BC">
              <w:rPr>
                <w:rFonts w:eastAsia="Times New Roman" w:cs="Arial"/>
                <w:szCs w:val="22"/>
              </w:rPr>
              <w:t>applicant</w:t>
            </w:r>
            <w:r>
              <w:rPr>
                <w:rFonts w:eastAsia="Times New Roman" w:cs="Arial"/>
                <w:szCs w:val="22"/>
              </w:rPr>
              <w:t xml:space="preserve">. </w:t>
            </w:r>
            <w:r w:rsidR="003F13BC">
              <w:rPr>
                <w:rFonts w:eastAsia="Times New Roman" w:cs="Arial"/>
                <w:szCs w:val="22"/>
              </w:rPr>
              <w:t xml:space="preserve">Tracking results for these populations may help the applicant </w:t>
            </w:r>
            <w:r>
              <w:rPr>
                <w:rFonts w:eastAsia="Times New Roman" w:cs="Arial"/>
                <w:szCs w:val="22"/>
              </w:rPr>
              <w:t>deliver patient</w:t>
            </w:r>
            <w:r w:rsidR="003F13BC">
              <w:rPr>
                <w:rFonts w:eastAsia="Times New Roman" w:cs="Arial"/>
                <w:szCs w:val="22"/>
              </w:rPr>
              <w:t>-</w:t>
            </w:r>
            <w:r>
              <w:rPr>
                <w:rFonts w:eastAsia="Times New Roman" w:cs="Arial"/>
                <w:szCs w:val="22"/>
              </w:rPr>
              <w:t>centered</w:t>
            </w:r>
            <w:r w:rsidR="003F13BC">
              <w:rPr>
                <w:rFonts w:eastAsia="Times New Roman" w:cs="Arial"/>
                <w:szCs w:val="22"/>
              </w:rPr>
              <w:t>,</w:t>
            </w:r>
            <w:r>
              <w:rPr>
                <w:rFonts w:eastAsia="Times New Roman" w:cs="Arial"/>
                <w:szCs w:val="22"/>
              </w:rPr>
              <w:t xml:space="preserve"> culturally competent care across the different groups served by the applicant</w:t>
            </w:r>
            <w:r w:rsidR="00F27AD7">
              <w:rPr>
                <w:rFonts w:eastAsia="Times New Roman" w:cs="Arial"/>
                <w:szCs w:val="22"/>
              </w:rPr>
              <w:t xml:space="preserve"> and</w:t>
            </w:r>
            <w:r>
              <w:rPr>
                <w:rFonts w:eastAsia="Times New Roman" w:cs="Arial"/>
                <w:szCs w:val="22"/>
              </w:rPr>
              <w:t xml:space="preserve"> contribute to meeting the vision of “making the </w:t>
            </w:r>
            <w:r>
              <w:rPr>
                <w:rFonts w:eastAsia="Times New Roman" w:cs="Arial"/>
                <w:szCs w:val="22"/>
              </w:rPr>
              <w:lastRenderedPageBreak/>
              <w:t>people of western Arizona the healthiest in the state.”</w:t>
            </w:r>
          </w:p>
        </w:tc>
        <w:tc>
          <w:tcPr>
            <w:tcW w:w="4320" w:type="dxa"/>
            <w:tcBorders>
              <w:top w:val="nil"/>
              <w:left w:val="nil"/>
              <w:bottom w:val="single" w:sz="6" w:space="0" w:color="000000"/>
              <w:right w:val="single" w:sz="6" w:space="0" w:color="000000"/>
            </w:tcBorders>
            <w:tcMar>
              <w:top w:w="75" w:type="dxa"/>
              <w:left w:w="75" w:type="dxa"/>
              <w:bottom w:w="75" w:type="dxa"/>
              <w:right w:w="75" w:type="dxa"/>
            </w:tcMar>
            <w:hideMark/>
          </w:tcPr>
          <w:p w14:paraId="661FB376" w14:textId="3017A1D6" w:rsidR="00094B2C" w:rsidRDefault="00094B2C">
            <w:pPr>
              <w:rPr>
                <w:rFonts w:eastAsia="Times New Roman" w:cs="Arial"/>
                <w:szCs w:val="22"/>
              </w:rPr>
            </w:pPr>
            <w:r>
              <w:rPr>
                <w:rFonts w:eastAsia="Times New Roman" w:cs="Arial"/>
                <w:szCs w:val="22"/>
              </w:rPr>
              <w:lastRenderedPageBreak/>
              <w:t xml:space="preserve">The </w:t>
            </w:r>
            <w:r w:rsidR="00BC1955">
              <w:rPr>
                <w:rFonts w:eastAsia="Times New Roman" w:cs="Arial"/>
                <w:szCs w:val="22"/>
              </w:rPr>
              <w:t xml:space="preserve">lack of segmentation </w:t>
            </w:r>
            <w:r>
              <w:rPr>
                <w:rFonts w:eastAsia="Times New Roman" w:cs="Arial"/>
                <w:szCs w:val="22"/>
              </w:rPr>
              <w:t>for the Hispanic population was raised by one examiner and the larger group</w:t>
            </w:r>
            <w:r w:rsidR="00E320B5">
              <w:rPr>
                <w:rFonts w:eastAsia="Times New Roman" w:cs="Arial"/>
                <w:szCs w:val="22"/>
              </w:rPr>
              <w:t xml:space="preserve"> agreed</w:t>
            </w:r>
            <w:r>
              <w:rPr>
                <w:rFonts w:eastAsia="Times New Roman" w:cs="Arial"/>
                <w:szCs w:val="22"/>
              </w:rPr>
              <w:t xml:space="preserve"> </w:t>
            </w:r>
            <w:r w:rsidR="00E320B5">
              <w:rPr>
                <w:rFonts w:eastAsia="Times New Roman" w:cs="Arial"/>
                <w:szCs w:val="22"/>
              </w:rPr>
              <w:t xml:space="preserve">that </w:t>
            </w:r>
            <w:r>
              <w:rPr>
                <w:rFonts w:eastAsia="Times New Roman" w:cs="Arial"/>
                <w:szCs w:val="22"/>
              </w:rPr>
              <w:t>the lack of cultural competence approaches,</w:t>
            </w:r>
            <w:r w:rsidR="00577076">
              <w:rPr>
                <w:rFonts w:eastAsia="Times New Roman" w:cs="Arial"/>
                <w:szCs w:val="22"/>
              </w:rPr>
              <w:t xml:space="preserve"> </w:t>
            </w:r>
            <w:r>
              <w:rPr>
                <w:rFonts w:eastAsia="Times New Roman" w:cs="Arial"/>
                <w:szCs w:val="22"/>
              </w:rPr>
              <w:t>metrics</w:t>
            </w:r>
            <w:r w:rsidR="00E320B5">
              <w:rPr>
                <w:rFonts w:eastAsia="Times New Roman" w:cs="Arial"/>
                <w:szCs w:val="22"/>
              </w:rPr>
              <w:t>,</w:t>
            </w:r>
            <w:r>
              <w:rPr>
                <w:rFonts w:eastAsia="Times New Roman" w:cs="Arial"/>
                <w:szCs w:val="22"/>
              </w:rPr>
              <w:t xml:space="preserve"> and outcomes to the overall cultural groups served by this organization </w:t>
            </w:r>
            <w:r w:rsidR="00E320B5">
              <w:rPr>
                <w:rFonts w:eastAsia="Times New Roman" w:cs="Arial"/>
                <w:szCs w:val="22"/>
              </w:rPr>
              <w:t>i</w:t>
            </w:r>
            <w:r>
              <w:rPr>
                <w:rFonts w:eastAsia="Times New Roman" w:cs="Arial"/>
                <w:szCs w:val="22"/>
              </w:rPr>
              <w:t>s significant.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934ACB4" w14:textId="77777777" w:rsidR="00094B2C" w:rsidRDefault="00094B2C">
            <w:pPr>
              <w:rPr>
                <w:rFonts w:eastAsia="Times New Roman" w:cs="Arial"/>
                <w:szCs w:val="22"/>
              </w:rPr>
            </w:pPr>
            <w:r>
              <w:rPr>
                <w:rFonts w:eastAsia="Times New Roman" w:cs="Arial"/>
                <w:szCs w:val="22"/>
              </w:rPr>
              <w:t>a</w:t>
            </w:r>
          </w:p>
        </w:tc>
      </w:tr>
      <w:tr w:rsidR="00094B2C" w14:paraId="1C1F9CC6" w14:textId="77777777" w:rsidTr="00CE3F33">
        <w:trPr>
          <w:divId w:val="1680279521"/>
        </w:trPr>
        <w:tc>
          <w:tcPr>
            <w:tcW w:w="288"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3AF16AD" w14:textId="4747761A" w:rsidR="00094B2C" w:rsidRDefault="00094B2C">
            <w:pPr>
              <w:jc w:val="center"/>
              <w:rPr>
                <w:rFonts w:eastAsia="Times New Roman" w:cs="Arial"/>
                <w:b/>
                <w:bCs/>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F05B09B" w14:textId="6E39EE36" w:rsidR="00094B2C" w:rsidRDefault="00065504">
            <w:pPr>
              <w:rPr>
                <w:rFonts w:eastAsia="Times New Roman" w:cs="Arial"/>
                <w:szCs w:val="22"/>
              </w:rPr>
            </w:pPr>
            <w:r>
              <w:rPr>
                <w:rFonts w:eastAsia="Times New Roman" w:cs="Arial"/>
                <w:szCs w:val="22"/>
              </w:rPr>
              <w:t xml:space="preserve">The applicant does not report </w:t>
            </w:r>
            <w:r w:rsidR="00094B2C">
              <w:rPr>
                <w:rFonts w:eastAsia="Times New Roman" w:cs="Arial"/>
                <w:szCs w:val="22"/>
              </w:rPr>
              <w:t xml:space="preserve">results for </w:t>
            </w:r>
            <w:r>
              <w:rPr>
                <w:rFonts w:eastAsia="Times New Roman" w:cs="Arial"/>
                <w:szCs w:val="22"/>
              </w:rPr>
              <w:t xml:space="preserve">health-care-related </w:t>
            </w:r>
            <w:r w:rsidR="00094B2C">
              <w:rPr>
                <w:rFonts w:eastAsia="Times New Roman" w:cs="Arial"/>
                <w:szCs w:val="22"/>
              </w:rPr>
              <w:t>errors, unsafe events</w:t>
            </w:r>
            <w:r>
              <w:rPr>
                <w:rFonts w:eastAsia="Times New Roman" w:cs="Arial"/>
                <w:szCs w:val="22"/>
              </w:rPr>
              <w:t>,</w:t>
            </w:r>
            <w:r w:rsidR="00094B2C">
              <w:rPr>
                <w:rFonts w:eastAsia="Times New Roman" w:cs="Arial"/>
                <w:szCs w:val="22"/>
              </w:rPr>
              <w:t xml:space="preserve"> and near misses</w:t>
            </w:r>
            <w:r w:rsidR="00966EA9">
              <w:rPr>
                <w:rFonts w:eastAsia="Times New Roman" w:cs="Arial"/>
                <w:szCs w:val="22"/>
              </w:rPr>
              <w:t xml:space="preserve"> related to </w:t>
            </w:r>
            <w:r w:rsidR="00966EA9" w:rsidRPr="00735F28">
              <w:t>health care and customer-focused work processes</w:t>
            </w:r>
            <w:r w:rsidR="00966EA9">
              <w:t>,</w:t>
            </w:r>
            <w:r w:rsidR="00094B2C">
              <w:rPr>
                <w:rFonts w:eastAsia="Times New Roman" w:cs="Arial"/>
                <w:szCs w:val="22"/>
              </w:rPr>
              <w:t xml:space="preserve"> such as alerts for critical lab value</w:t>
            </w:r>
            <w:r>
              <w:rPr>
                <w:rFonts w:eastAsia="Times New Roman" w:cs="Arial"/>
                <w:szCs w:val="22"/>
              </w:rPr>
              <w:t xml:space="preserve">; </w:t>
            </w:r>
            <w:r w:rsidR="00094B2C">
              <w:rPr>
                <w:rFonts w:eastAsia="Times New Roman" w:cs="Arial"/>
                <w:szCs w:val="22"/>
              </w:rPr>
              <w:t>for measures of process effectiveness and efficiency related to payors</w:t>
            </w:r>
            <w:r w:rsidR="00742E89">
              <w:rPr>
                <w:rFonts w:eastAsia="Times New Roman" w:cs="Arial"/>
                <w:szCs w:val="22"/>
              </w:rPr>
              <w:t>’</w:t>
            </w:r>
            <w:r w:rsidR="00094B2C">
              <w:rPr>
                <w:rFonts w:eastAsia="Times New Roman" w:cs="Arial"/>
                <w:szCs w:val="22"/>
              </w:rPr>
              <w:t xml:space="preserve"> requirements</w:t>
            </w:r>
            <w:r>
              <w:rPr>
                <w:rFonts w:eastAsia="Times New Roman" w:cs="Arial"/>
                <w:szCs w:val="22"/>
              </w:rPr>
              <w:t xml:space="preserve">; or </w:t>
            </w:r>
            <w:r w:rsidR="00094B2C">
              <w:rPr>
                <w:rFonts w:eastAsia="Times New Roman" w:cs="Arial"/>
                <w:szCs w:val="22"/>
              </w:rPr>
              <w:t xml:space="preserve">for the effectiveness of collaborative initiatives and standardization of materials, procedures, and requirements across CHCs. </w:t>
            </w:r>
            <w:r>
              <w:rPr>
                <w:rFonts w:eastAsia="Times New Roman" w:cs="Arial"/>
                <w:szCs w:val="22"/>
              </w:rPr>
              <w:t xml:space="preserve">With the applicant’s emphasis on error reduction and prevention, such results </w:t>
            </w:r>
            <w:r w:rsidR="00094B2C">
              <w:rPr>
                <w:rFonts w:eastAsia="Times New Roman" w:cs="Arial"/>
                <w:szCs w:val="22"/>
              </w:rPr>
              <w:t xml:space="preserve">may </w:t>
            </w:r>
            <w:r>
              <w:rPr>
                <w:rFonts w:eastAsia="Times New Roman" w:cs="Arial"/>
                <w:szCs w:val="22"/>
              </w:rPr>
              <w:t xml:space="preserve">help </w:t>
            </w:r>
            <w:r w:rsidR="002F4AF6">
              <w:rPr>
                <w:rFonts w:eastAsia="Times New Roman" w:cs="Arial"/>
                <w:szCs w:val="22"/>
              </w:rPr>
              <w:t xml:space="preserve">its </w:t>
            </w:r>
            <w:r w:rsidR="00094B2C">
              <w:rPr>
                <w:rFonts w:eastAsia="Times New Roman" w:cs="Arial"/>
                <w:szCs w:val="22"/>
              </w:rPr>
              <w:t xml:space="preserve">leaders demonstrate the </w:t>
            </w:r>
            <w:r w:rsidR="002F4AF6">
              <w:rPr>
                <w:rFonts w:eastAsia="Times New Roman" w:cs="Arial"/>
                <w:szCs w:val="22"/>
              </w:rPr>
              <w:t>organization</w:t>
            </w:r>
            <w:r>
              <w:rPr>
                <w:rFonts w:eastAsia="Times New Roman" w:cs="Arial"/>
                <w:szCs w:val="22"/>
              </w:rPr>
              <w:t xml:space="preserve">’s </w:t>
            </w:r>
            <w:r w:rsidR="00094B2C">
              <w:rPr>
                <w:rFonts w:eastAsia="Times New Roman" w:cs="Arial"/>
                <w:szCs w:val="22"/>
              </w:rPr>
              <w:t>value of accountability.</w:t>
            </w:r>
          </w:p>
        </w:tc>
        <w:tc>
          <w:tcPr>
            <w:tcW w:w="432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8550844" w14:textId="54289093" w:rsidR="00094B2C" w:rsidRDefault="00094B2C">
            <w:pPr>
              <w:rPr>
                <w:rFonts w:eastAsia="Times New Roman" w:cs="Arial"/>
                <w:szCs w:val="22"/>
              </w:rPr>
            </w:pPr>
            <w:r>
              <w:rPr>
                <w:rFonts w:eastAsia="Times New Roman" w:cs="Arial"/>
                <w:szCs w:val="22"/>
              </w:rPr>
              <w:t>Missing results.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12B105C" w14:textId="77777777" w:rsidR="00094B2C" w:rsidRDefault="00094B2C">
            <w:pPr>
              <w:rPr>
                <w:rFonts w:eastAsia="Times New Roman" w:cs="Arial"/>
                <w:szCs w:val="22"/>
              </w:rPr>
            </w:pPr>
            <w:r>
              <w:rPr>
                <w:rFonts w:eastAsia="Times New Roman" w:cs="Arial"/>
                <w:szCs w:val="22"/>
              </w:rPr>
              <w:t>b</w:t>
            </w:r>
          </w:p>
        </w:tc>
      </w:tr>
      <w:tr w:rsidR="00094B2C" w14:paraId="0D967F93" w14:textId="77777777" w:rsidTr="00CE3F33">
        <w:trPr>
          <w:divId w:val="1680279521"/>
        </w:trPr>
        <w:tc>
          <w:tcPr>
            <w:tcW w:w="288" w:type="dxa"/>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3CE1B72"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4FF8AC8" w14:textId="20538416" w:rsidR="00094B2C" w:rsidRDefault="00065504">
            <w:pPr>
              <w:rPr>
                <w:rFonts w:eastAsia="Times New Roman" w:cs="Arial"/>
                <w:szCs w:val="22"/>
              </w:rPr>
            </w:pPr>
            <w:r>
              <w:rPr>
                <w:rFonts w:eastAsia="Times New Roman" w:cs="Arial"/>
                <w:szCs w:val="22"/>
              </w:rPr>
              <w:t>N</w:t>
            </w:r>
            <w:r w:rsidR="00094B2C">
              <w:rPr>
                <w:rFonts w:eastAsia="Times New Roman" w:cs="Arial"/>
                <w:szCs w:val="22"/>
              </w:rPr>
              <w:t xml:space="preserve">o results </w:t>
            </w:r>
            <w:r>
              <w:rPr>
                <w:rFonts w:eastAsia="Times New Roman" w:cs="Arial"/>
                <w:szCs w:val="22"/>
              </w:rPr>
              <w:t xml:space="preserve">are </w:t>
            </w:r>
            <w:r w:rsidR="00094B2C">
              <w:rPr>
                <w:rFonts w:eastAsia="Times New Roman" w:cs="Arial"/>
                <w:szCs w:val="22"/>
              </w:rPr>
              <w:t xml:space="preserve">provided for </w:t>
            </w:r>
            <w:r>
              <w:rPr>
                <w:rFonts w:eastAsia="Times New Roman" w:cs="Arial"/>
                <w:szCs w:val="22"/>
              </w:rPr>
              <w:t xml:space="preserve">the applicant’s </w:t>
            </w:r>
            <w:r w:rsidR="00094B2C">
              <w:rPr>
                <w:rFonts w:eastAsia="Times New Roman" w:cs="Arial"/>
                <w:szCs w:val="22"/>
              </w:rPr>
              <w:t xml:space="preserve">numerous key partners and </w:t>
            </w:r>
            <w:r>
              <w:rPr>
                <w:rFonts w:eastAsia="Times New Roman" w:cs="Arial"/>
                <w:szCs w:val="22"/>
              </w:rPr>
              <w:t xml:space="preserve">the </w:t>
            </w:r>
            <w:r w:rsidR="00094B2C">
              <w:rPr>
                <w:rFonts w:eastAsia="Times New Roman" w:cs="Arial"/>
                <w:szCs w:val="22"/>
              </w:rPr>
              <w:t>services</w:t>
            </w:r>
            <w:r>
              <w:rPr>
                <w:rFonts w:eastAsia="Times New Roman" w:cs="Arial"/>
                <w:szCs w:val="22"/>
              </w:rPr>
              <w:t xml:space="preserve"> they</w:t>
            </w:r>
            <w:r w:rsidR="00094B2C">
              <w:rPr>
                <w:rFonts w:eastAsia="Times New Roman" w:cs="Arial"/>
                <w:szCs w:val="22"/>
              </w:rPr>
              <w:t xml:space="preserve"> provide</w:t>
            </w:r>
            <w:r>
              <w:rPr>
                <w:rFonts w:eastAsia="Times New Roman" w:cs="Arial"/>
                <w:szCs w:val="22"/>
              </w:rPr>
              <w:t>, such as</w:t>
            </w:r>
            <w:r w:rsidR="00094B2C">
              <w:rPr>
                <w:rFonts w:eastAsia="Times New Roman" w:cs="Arial"/>
                <w:szCs w:val="22"/>
              </w:rPr>
              <w:t xml:space="preserve"> transportation, translation, and health education</w:t>
            </w:r>
            <w:r w:rsidR="002F4AF6">
              <w:rPr>
                <w:rFonts w:eastAsia="Times New Roman" w:cs="Arial"/>
                <w:szCs w:val="22"/>
              </w:rPr>
              <w:t>; n</w:t>
            </w:r>
            <w:r w:rsidR="00094B2C">
              <w:rPr>
                <w:rFonts w:eastAsia="Times New Roman" w:cs="Arial"/>
                <w:szCs w:val="22"/>
              </w:rPr>
              <w:t>or are results provided for</w:t>
            </w:r>
            <w:r>
              <w:rPr>
                <w:rFonts w:eastAsia="Times New Roman" w:cs="Arial"/>
                <w:szCs w:val="22"/>
              </w:rPr>
              <w:t xml:space="preserve"> the supply-chain requirements of </w:t>
            </w:r>
            <w:r w:rsidR="00094B2C">
              <w:rPr>
                <w:rFonts w:eastAsia="Times New Roman" w:cs="Arial"/>
                <w:szCs w:val="22"/>
              </w:rPr>
              <w:t xml:space="preserve">continuity of </w:t>
            </w:r>
            <w:r>
              <w:rPr>
                <w:rFonts w:eastAsia="Times New Roman" w:cs="Arial"/>
                <w:szCs w:val="22"/>
              </w:rPr>
              <w:t xml:space="preserve">operations for </w:t>
            </w:r>
            <w:r w:rsidR="00094B2C">
              <w:rPr>
                <w:rFonts w:eastAsia="Times New Roman" w:cs="Arial"/>
                <w:szCs w:val="22"/>
              </w:rPr>
              <w:t>providing clinical care, low</w:t>
            </w:r>
            <w:r w:rsidR="00E967D5">
              <w:rPr>
                <w:rFonts w:eastAsia="Times New Roman" w:cs="Arial"/>
                <w:szCs w:val="22"/>
              </w:rPr>
              <w:t>-</w:t>
            </w:r>
            <w:r w:rsidR="00094B2C">
              <w:rPr>
                <w:rFonts w:eastAsia="Times New Roman" w:cs="Arial"/>
                <w:szCs w:val="22"/>
              </w:rPr>
              <w:t>cost/high</w:t>
            </w:r>
            <w:r w:rsidR="008E477C">
              <w:rPr>
                <w:rFonts w:eastAsia="Times New Roman" w:cs="Arial"/>
                <w:szCs w:val="22"/>
              </w:rPr>
              <w:t>-</w:t>
            </w:r>
            <w:r w:rsidR="00094B2C">
              <w:rPr>
                <w:rFonts w:eastAsia="Times New Roman" w:cs="Arial"/>
                <w:szCs w:val="22"/>
              </w:rPr>
              <w:t xml:space="preserve">value, </w:t>
            </w:r>
            <w:r>
              <w:rPr>
                <w:rFonts w:eastAsia="Times New Roman" w:cs="Arial"/>
                <w:szCs w:val="22"/>
              </w:rPr>
              <w:t xml:space="preserve">or </w:t>
            </w:r>
            <w:r w:rsidR="00094B2C">
              <w:rPr>
                <w:rFonts w:eastAsia="Times New Roman" w:cs="Arial"/>
                <w:szCs w:val="22"/>
              </w:rPr>
              <w:t>on</w:t>
            </w:r>
            <w:r>
              <w:rPr>
                <w:rFonts w:eastAsia="Times New Roman" w:cs="Arial"/>
                <w:szCs w:val="22"/>
              </w:rPr>
              <w:t>-</w:t>
            </w:r>
            <w:r w:rsidR="00094B2C">
              <w:rPr>
                <w:rFonts w:eastAsia="Times New Roman" w:cs="Arial"/>
                <w:szCs w:val="22"/>
              </w:rPr>
              <w:t>time delivery.</w:t>
            </w:r>
            <w:r>
              <w:rPr>
                <w:rFonts w:eastAsia="Times New Roman" w:cs="Arial"/>
                <w:szCs w:val="22"/>
              </w:rPr>
              <w:t xml:space="preserve"> Such results may help the applicant judge the effectiveness of its partners</w:t>
            </w:r>
            <w:r w:rsidR="001018F5">
              <w:rPr>
                <w:rFonts w:eastAsia="Times New Roman" w:cs="Arial"/>
                <w:szCs w:val="22"/>
              </w:rPr>
              <w:t xml:space="preserve"> in helping </w:t>
            </w:r>
            <w:r w:rsidR="00E967D5">
              <w:rPr>
                <w:rFonts w:eastAsia="Times New Roman" w:cs="Arial"/>
                <w:szCs w:val="22"/>
              </w:rPr>
              <w:t>it</w:t>
            </w:r>
            <w:r w:rsidR="001018F5">
              <w:rPr>
                <w:rFonts w:eastAsia="Times New Roman" w:cs="Arial"/>
                <w:szCs w:val="22"/>
              </w:rPr>
              <w:t xml:space="preserve"> </w:t>
            </w:r>
            <w:r>
              <w:rPr>
                <w:rFonts w:eastAsia="Times New Roman" w:cs="Arial"/>
                <w:szCs w:val="22"/>
              </w:rPr>
              <w:t xml:space="preserve">ensure that patients can access all services across the continuum of care. </w:t>
            </w:r>
          </w:p>
        </w:tc>
        <w:tc>
          <w:tcPr>
            <w:tcW w:w="4320" w:type="dxa"/>
            <w:tcBorders>
              <w:top w:val="nil"/>
              <w:left w:val="nil"/>
              <w:bottom w:val="single" w:sz="6" w:space="0" w:color="000000"/>
              <w:right w:val="single" w:sz="6" w:space="0" w:color="000000"/>
            </w:tcBorders>
            <w:tcMar>
              <w:top w:w="75" w:type="dxa"/>
              <w:left w:w="75" w:type="dxa"/>
              <w:bottom w:w="75" w:type="dxa"/>
              <w:right w:w="75" w:type="dxa"/>
            </w:tcMar>
            <w:hideMark/>
          </w:tcPr>
          <w:p w14:paraId="2A7BCE22" w14:textId="441757B6" w:rsidR="00094B2C" w:rsidRDefault="00094B2C">
            <w:pPr>
              <w:rPr>
                <w:rFonts w:eastAsia="Times New Roman" w:cs="Arial"/>
                <w:szCs w:val="22"/>
              </w:rPr>
            </w:pPr>
            <w:r>
              <w:rPr>
                <w:rFonts w:eastAsia="Times New Roman" w:cs="Arial"/>
                <w:szCs w:val="22"/>
              </w:rPr>
              <w:t>Only one graph for order accuracy, and one for cost savings. No measures/outcomes listed.</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A9FC005" w14:textId="77777777" w:rsidR="00094B2C" w:rsidRDefault="00094B2C">
            <w:pPr>
              <w:rPr>
                <w:rFonts w:eastAsia="Times New Roman" w:cs="Arial"/>
                <w:szCs w:val="22"/>
              </w:rPr>
            </w:pPr>
            <w:r>
              <w:rPr>
                <w:rFonts w:eastAsia="Times New Roman" w:cs="Arial"/>
                <w:szCs w:val="22"/>
              </w:rPr>
              <w:t>c</w:t>
            </w:r>
          </w:p>
        </w:tc>
      </w:tr>
      <w:tr w:rsidR="00966EA9" w14:paraId="0DB49433" w14:textId="77777777" w:rsidTr="00CE3F33">
        <w:trPr>
          <w:divId w:val="1680279521"/>
        </w:trPr>
        <w:tc>
          <w:tcPr>
            <w:tcW w:w="288"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tcPr>
          <w:p w14:paraId="61A8D243" w14:textId="77777777" w:rsidR="00966EA9" w:rsidRDefault="00966EA9" w:rsidP="00966EA9">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24974675" w14:textId="5DD52A28" w:rsidR="00966EA9" w:rsidRDefault="00966EA9" w:rsidP="00966EA9">
            <w:pPr>
              <w:rPr>
                <w:rFonts w:eastAsia="Times New Roman" w:cs="Arial"/>
                <w:szCs w:val="22"/>
              </w:rPr>
            </w:pPr>
            <w:r>
              <w:rPr>
                <w:rFonts w:eastAsia="Times New Roman" w:cs="Arial"/>
                <w:szCs w:val="22"/>
              </w:rPr>
              <w:t xml:space="preserve">Results are not presented </w:t>
            </w:r>
            <w:r w:rsidR="001018F5">
              <w:rPr>
                <w:rFonts w:eastAsia="Times New Roman" w:cs="Arial"/>
                <w:szCs w:val="22"/>
              </w:rPr>
              <w:t>for some services</w:t>
            </w:r>
            <w:r>
              <w:rPr>
                <w:rFonts w:eastAsia="Times New Roman" w:cs="Arial"/>
                <w:szCs w:val="22"/>
              </w:rPr>
              <w:t xml:space="preserve"> associated with identified high</w:t>
            </w:r>
            <w:r w:rsidR="001018F5">
              <w:rPr>
                <w:rFonts w:eastAsia="Times New Roman" w:cs="Arial"/>
                <w:szCs w:val="22"/>
              </w:rPr>
              <w:t>-</w:t>
            </w:r>
            <w:r>
              <w:rPr>
                <w:rFonts w:eastAsia="Times New Roman" w:cs="Arial"/>
                <w:szCs w:val="22"/>
              </w:rPr>
              <w:t xml:space="preserve">prevalence </w:t>
            </w:r>
            <w:r w:rsidR="001018F5">
              <w:rPr>
                <w:rFonts w:eastAsia="Times New Roman" w:cs="Arial"/>
                <w:szCs w:val="22"/>
              </w:rPr>
              <w:t xml:space="preserve">health </w:t>
            </w:r>
            <w:r>
              <w:rPr>
                <w:rFonts w:eastAsia="Times New Roman" w:cs="Arial"/>
                <w:szCs w:val="22"/>
              </w:rPr>
              <w:t>issues (Figure 6.1-1)</w:t>
            </w:r>
            <w:r w:rsidR="001018F5">
              <w:rPr>
                <w:rFonts w:eastAsia="Times New Roman" w:cs="Arial"/>
                <w:szCs w:val="22"/>
              </w:rPr>
              <w:t>, such as</w:t>
            </w:r>
            <w:r>
              <w:rPr>
                <w:rFonts w:eastAsia="Times New Roman" w:cs="Arial"/>
                <w:szCs w:val="22"/>
              </w:rPr>
              <w:t xml:space="preserve"> substance abuse, addictive behavior, mental health other than depression, </w:t>
            </w:r>
            <w:r w:rsidR="00F27AD7">
              <w:rPr>
                <w:rFonts w:eastAsia="Times New Roman" w:cs="Arial"/>
                <w:szCs w:val="22"/>
              </w:rPr>
              <w:t xml:space="preserve">and </w:t>
            </w:r>
            <w:r>
              <w:rPr>
                <w:rFonts w:eastAsia="Times New Roman" w:cs="Arial"/>
                <w:szCs w:val="22"/>
              </w:rPr>
              <w:t>vision and hearing screening</w:t>
            </w:r>
            <w:r w:rsidR="00F27AD7">
              <w:rPr>
                <w:rFonts w:eastAsia="Times New Roman" w:cs="Arial"/>
                <w:szCs w:val="22"/>
              </w:rPr>
              <w:t>;</w:t>
            </w:r>
            <w:r>
              <w:rPr>
                <w:rFonts w:eastAsia="Times New Roman" w:cs="Arial"/>
                <w:szCs w:val="22"/>
              </w:rPr>
              <w:t xml:space="preserve"> and other than </w:t>
            </w:r>
            <w:r w:rsidR="00702E5F">
              <w:rPr>
                <w:rFonts w:eastAsia="Times New Roman" w:cs="Arial"/>
                <w:szCs w:val="22"/>
              </w:rPr>
              <w:t xml:space="preserve">those for </w:t>
            </w:r>
            <w:r>
              <w:rPr>
                <w:rFonts w:eastAsia="Times New Roman" w:cs="Arial"/>
                <w:szCs w:val="22"/>
              </w:rPr>
              <w:t>maternal and child health, few results are presented for outcomes for treatment services provided by the applicant.</w:t>
            </w:r>
          </w:p>
        </w:tc>
        <w:tc>
          <w:tcPr>
            <w:tcW w:w="432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5A76C27B" w14:textId="5F7AF69A" w:rsidR="00966EA9" w:rsidRDefault="00966EA9" w:rsidP="00966EA9">
            <w:pPr>
              <w:rPr>
                <w:rFonts w:eastAsia="Times New Roman" w:cs="Arial"/>
                <w:szCs w:val="22"/>
              </w:rPr>
            </w:pPr>
            <w:r w:rsidRPr="00562BC3">
              <w:rPr>
                <w:rFonts w:cs="Arial"/>
                <w:color w:val="333333"/>
                <w:szCs w:val="22"/>
              </w:rPr>
              <w:t>There is a lack of</w:t>
            </w:r>
            <w:r>
              <w:rPr>
                <w:rFonts w:cs="Arial"/>
                <w:color w:val="333333"/>
                <w:szCs w:val="22"/>
              </w:rPr>
              <w:t xml:space="preserve"> data for some screening services and</w:t>
            </w:r>
            <w:r w:rsidR="00E320B5">
              <w:rPr>
                <w:rFonts w:cs="Arial"/>
                <w:color w:val="333333"/>
                <w:szCs w:val="22"/>
              </w:rPr>
              <w:t>,</w:t>
            </w:r>
            <w:r>
              <w:rPr>
                <w:rFonts w:cs="Arial"/>
                <w:color w:val="333333"/>
                <w:szCs w:val="22"/>
              </w:rPr>
              <w:t xml:space="preserve"> other than maternal and child health services, a lack of metrics for the outcomes of treatment services.</w:t>
            </w:r>
            <w:r w:rsidRPr="00562BC3">
              <w:rPr>
                <w:rFonts w:cs="Arial"/>
                <w:color w:val="333333"/>
                <w:szCs w:val="22"/>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tcPr>
          <w:p w14:paraId="190FC992" w14:textId="77777777" w:rsidR="00966EA9" w:rsidRDefault="00966EA9" w:rsidP="00966EA9">
            <w:pPr>
              <w:rPr>
                <w:rFonts w:eastAsia="Times New Roman" w:cs="Arial"/>
                <w:szCs w:val="22"/>
              </w:rPr>
            </w:pPr>
            <w:r>
              <w:rPr>
                <w:rFonts w:eastAsia="Times New Roman" w:cs="Arial"/>
                <w:szCs w:val="22"/>
              </w:rPr>
              <w:t>a</w:t>
            </w:r>
          </w:p>
        </w:tc>
      </w:tr>
    </w:tbl>
    <w:p w14:paraId="7C4A7371" w14:textId="77777777" w:rsidR="00094B2C" w:rsidRDefault="00094B2C">
      <w:pPr>
        <w:pStyle w:val="Heading4"/>
        <w:divId w:val="1680279521"/>
        <w:rPr>
          <w:rFonts w:eastAsia="Times New Roman" w:cs="Arial"/>
        </w:rPr>
      </w:pPr>
      <w:r>
        <w:rPr>
          <w:rFonts w:eastAsia="Times New Roman" w:cs="Arial"/>
        </w:rPr>
        <w:t>Notes</w:t>
      </w:r>
    </w:p>
    <w:tbl>
      <w:tblPr>
        <w:tblStyle w:val="TableGrid"/>
        <w:tblW w:w="10710" w:type="dxa"/>
        <w:tblInd w:w="355" w:type="dxa"/>
        <w:tblLook w:val="04A0" w:firstRow="1" w:lastRow="0" w:firstColumn="1" w:lastColumn="0" w:noHBand="0" w:noVBand="1"/>
      </w:tblPr>
      <w:tblGrid>
        <w:gridCol w:w="10710"/>
      </w:tblGrid>
      <w:tr w:rsidR="00F27AD7" w14:paraId="36686685" w14:textId="77777777" w:rsidTr="00F27AD7">
        <w:tc>
          <w:tcPr>
            <w:tcW w:w="10710" w:type="dxa"/>
          </w:tcPr>
          <w:p w14:paraId="21E275B7" w14:textId="77777777" w:rsidR="00F27AD7" w:rsidRDefault="00F27AD7" w:rsidP="00F27AD7">
            <w:pPr>
              <w:rPr>
                <w:rFonts w:eastAsia="Times New Roman" w:cs="Arial"/>
                <w:szCs w:val="22"/>
              </w:rPr>
            </w:pPr>
            <w:r>
              <w:rPr>
                <w:rFonts w:eastAsia="Times New Roman" w:cs="Arial"/>
                <w:szCs w:val="22"/>
              </w:rPr>
              <w:t xml:space="preserve">Did not use.... Use of local competitor data such as community-based private medical/dental/behavioral health providers is not evident ... may be a bit prescriptive seeing that they do use benchmarks. </w:t>
            </w:r>
          </w:p>
          <w:p w14:paraId="7B6A41BA" w14:textId="1300C286" w:rsidR="00F27AD7" w:rsidRDefault="00F27AD7" w:rsidP="00F27AD7">
            <w:pPr>
              <w:rPr>
                <w:rFonts w:eastAsia="Times New Roman" w:cs="Arial"/>
                <w:szCs w:val="22"/>
              </w:rPr>
            </w:pPr>
            <w:r w:rsidRPr="00F27AD7">
              <w:rPr>
                <w:rFonts w:eastAsia="Times New Roman" w:cs="Arial"/>
                <w:szCs w:val="22"/>
              </w:rPr>
              <w:t>OFI 4</w:t>
            </w:r>
            <w:r>
              <w:rPr>
                <w:rFonts w:eastAsia="Times New Roman" w:cs="Arial"/>
                <w:szCs w:val="22"/>
              </w:rPr>
              <w:t xml:space="preserve"> </w:t>
            </w:r>
            <w:r w:rsidRPr="00F27AD7">
              <w:rPr>
                <w:rFonts w:eastAsia="Times New Roman" w:cs="Arial"/>
                <w:szCs w:val="22"/>
              </w:rPr>
              <w:t xml:space="preserve">... does it conflict with </w:t>
            </w:r>
            <w:r>
              <w:rPr>
                <w:rFonts w:eastAsia="Times New Roman" w:cs="Arial"/>
                <w:szCs w:val="22"/>
              </w:rPr>
              <w:t xml:space="preserve">OFI 1, </w:t>
            </w:r>
            <w:r w:rsidRPr="00F27AD7">
              <w:rPr>
                <w:rFonts w:eastAsia="Times New Roman" w:cs="Arial"/>
                <w:szCs w:val="22"/>
              </w:rPr>
              <w:t>the access strength? The strength i</w:t>
            </w:r>
            <w:r>
              <w:rPr>
                <w:rFonts w:eastAsia="Times New Roman" w:cs="Arial"/>
                <w:szCs w:val="22"/>
              </w:rPr>
              <w:t xml:space="preserve">s about continued improvement. Determined not to conflict—just pointing out some missing results in that area. </w:t>
            </w:r>
          </w:p>
        </w:tc>
      </w:tr>
    </w:tbl>
    <w:p w14:paraId="42BA171E"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F27AD7" w14:paraId="2C8471F9" w14:textId="77777777" w:rsidTr="00E320B5">
        <w:tc>
          <w:tcPr>
            <w:tcW w:w="10790" w:type="dxa"/>
          </w:tcPr>
          <w:p w14:paraId="56F78D08" w14:textId="5653E54C" w:rsidR="00F27AD7" w:rsidRPr="00F27AD7" w:rsidRDefault="00F27AD7" w:rsidP="00F27AD7">
            <w:pPr>
              <w:ind w:left="360" w:right="360"/>
              <w:rPr>
                <w:rFonts w:eastAsia="Times New Roman" w:cs="Arial"/>
                <w:b/>
                <w:szCs w:val="22"/>
              </w:rPr>
            </w:pPr>
            <w:r w:rsidRPr="00F27AD7">
              <w:rPr>
                <w:rFonts w:eastAsia="Times New Roman" w:cs="Arial"/>
                <w:b/>
                <w:szCs w:val="22"/>
              </w:rPr>
              <w:t xml:space="preserve">Score Value: </w:t>
            </w:r>
            <w:r w:rsidR="00CE3F33">
              <w:rPr>
                <w:rStyle w:val="Strong"/>
                <w:b w:val="0"/>
              </w:rPr>
              <w:t>5</w:t>
            </w:r>
            <w:r w:rsidRPr="00F27AD7">
              <w:rPr>
                <w:rStyle w:val="Strong"/>
                <w:rFonts w:eastAsia="Times New Roman" w:cs="Arial"/>
                <w:b w:val="0"/>
                <w:szCs w:val="22"/>
              </w:rPr>
              <w:t>0</w:t>
            </w:r>
          </w:p>
          <w:p w14:paraId="71EA52DB" w14:textId="32F1C69F" w:rsidR="00F27AD7" w:rsidRPr="00F27AD7" w:rsidRDefault="00F27AD7" w:rsidP="00F27AD7">
            <w:pPr>
              <w:ind w:left="360" w:right="360"/>
              <w:rPr>
                <w:rFonts w:eastAsia="Times New Roman" w:cs="Arial"/>
                <w:b/>
                <w:szCs w:val="22"/>
              </w:rPr>
            </w:pPr>
            <w:r w:rsidRPr="00F27AD7">
              <w:rPr>
                <w:rFonts w:eastAsia="Times New Roman" w:cs="Arial"/>
                <w:b/>
                <w:szCs w:val="22"/>
              </w:rPr>
              <w:t xml:space="preserve">Score Range: </w:t>
            </w:r>
            <w:r w:rsidR="00CE3F33">
              <w:rPr>
                <w:rStyle w:val="Strong"/>
                <w:b w:val="0"/>
              </w:rPr>
              <w:t>5</w:t>
            </w:r>
            <w:r w:rsidRPr="00F27AD7">
              <w:rPr>
                <w:rStyle w:val="Strong"/>
                <w:rFonts w:eastAsia="Times New Roman" w:cs="Arial"/>
                <w:b w:val="0"/>
                <w:szCs w:val="22"/>
              </w:rPr>
              <w:t>0</w:t>
            </w:r>
            <w:r>
              <w:rPr>
                <w:rStyle w:val="Strong"/>
                <w:rFonts w:eastAsia="Times New Roman" w:cs="Arial"/>
                <w:b w:val="0"/>
                <w:szCs w:val="22"/>
              </w:rPr>
              <w:t>–</w:t>
            </w:r>
            <w:r w:rsidR="00CE3F33">
              <w:rPr>
                <w:rStyle w:val="Strong"/>
                <w:rFonts w:eastAsia="Times New Roman" w:cs="Arial"/>
                <w:b w:val="0"/>
                <w:szCs w:val="22"/>
              </w:rPr>
              <w:t>6</w:t>
            </w:r>
            <w:r w:rsidRPr="00F27AD7">
              <w:rPr>
                <w:rStyle w:val="Strong"/>
                <w:rFonts w:eastAsia="Times New Roman" w:cs="Arial"/>
                <w:b w:val="0"/>
                <w:szCs w:val="22"/>
              </w:rPr>
              <w:t>5%</w:t>
            </w:r>
          </w:p>
          <w:p w14:paraId="416721B2" w14:textId="163D37D4" w:rsidR="00F27AD7" w:rsidRDefault="00F27AD7" w:rsidP="00F27AD7">
            <w:pPr>
              <w:rPr>
                <w:rFonts w:eastAsia="Times New Roman" w:cs="Arial"/>
                <w:szCs w:val="22"/>
              </w:rPr>
            </w:pPr>
            <w:r w:rsidRPr="00F27AD7">
              <w:rPr>
                <w:rFonts w:eastAsia="Times New Roman" w:cs="Arial"/>
                <w:b/>
                <w:szCs w:val="22"/>
              </w:rPr>
              <w:t>Why shouldn’t the score be in the range above or below the selected one?</w:t>
            </w:r>
            <w:r w:rsidRPr="00F27AD7">
              <w:rPr>
                <w:rFonts w:eastAsia="Times New Roman" w:cs="Arial"/>
                <w:szCs w:val="22"/>
              </w:rPr>
              <w:t xml:space="preserve"> Independent review scores ranged from 55</w:t>
            </w:r>
            <w:r w:rsidR="00E320B5" w:rsidRPr="00F27AD7">
              <w:rPr>
                <w:rStyle w:val="Strong"/>
                <w:rFonts w:eastAsia="Times New Roman" w:cs="Arial"/>
                <w:b w:val="0"/>
                <w:szCs w:val="22"/>
              </w:rPr>
              <w:t>%</w:t>
            </w:r>
            <w:r w:rsidRPr="00F27AD7">
              <w:rPr>
                <w:rFonts w:eastAsia="Times New Roman" w:cs="Arial"/>
                <w:szCs w:val="22"/>
              </w:rPr>
              <w:t xml:space="preserve"> to 65</w:t>
            </w:r>
            <w:r w:rsidR="00E320B5" w:rsidRPr="00F27AD7">
              <w:rPr>
                <w:rStyle w:val="Strong"/>
                <w:rFonts w:eastAsia="Times New Roman" w:cs="Arial"/>
                <w:b w:val="0"/>
                <w:szCs w:val="22"/>
              </w:rPr>
              <w:t>%</w:t>
            </w:r>
            <w:r w:rsidRPr="00F27AD7">
              <w:rPr>
                <w:rFonts w:eastAsia="Times New Roman" w:cs="Arial"/>
                <w:szCs w:val="22"/>
              </w:rPr>
              <w:t xml:space="preserve">; this item dropped during </w:t>
            </w:r>
            <w:r w:rsidR="00E320B5">
              <w:rPr>
                <w:rFonts w:eastAsia="Times New Roman" w:cs="Arial"/>
                <w:szCs w:val="22"/>
              </w:rPr>
              <w:t>C</w:t>
            </w:r>
            <w:r w:rsidRPr="00F27AD7">
              <w:rPr>
                <w:rFonts w:eastAsia="Times New Roman" w:cs="Arial"/>
                <w:szCs w:val="22"/>
              </w:rPr>
              <w:t xml:space="preserve">onsensus </w:t>
            </w:r>
            <w:r w:rsidR="00E320B5">
              <w:rPr>
                <w:rFonts w:eastAsia="Times New Roman" w:cs="Arial"/>
                <w:szCs w:val="22"/>
              </w:rPr>
              <w:t>R</w:t>
            </w:r>
            <w:r w:rsidRPr="00F27AD7">
              <w:rPr>
                <w:rFonts w:eastAsia="Times New Roman" w:cs="Arial"/>
                <w:szCs w:val="22"/>
              </w:rPr>
              <w:t>eview. Key considerations were missing segmentation for key populations with identified, unique health care concerns and needs</w:t>
            </w:r>
            <w:r w:rsidR="00E320B5">
              <w:rPr>
                <w:rFonts w:eastAsia="Times New Roman" w:cs="Arial"/>
                <w:szCs w:val="22"/>
              </w:rPr>
              <w:t>;</w:t>
            </w:r>
            <w:r w:rsidRPr="00F27AD7">
              <w:rPr>
                <w:rFonts w:eastAsia="Times New Roman" w:cs="Arial"/>
                <w:szCs w:val="22"/>
              </w:rPr>
              <w:t xml:space="preserve"> </w:t>
            </w:r>
            <w:r w:rsidRPr="00F27AD7">
              <w:rPr>
                <w:rFonts w:eastAsia="Times New Roman" w:cs="Arial"/>
                <w:szCs w:val="22"/>
              </w:rPr>
              <w:lastRenderedPageBreak/>
              <w:t xml:space="preserve">missing results related to the safety of health care services, missing </w:t>
            </w:r>
            <w:r w:rsidRPr="00F27AD7">
              <w:rPr>
                <w:rStyle w:val="Strong"/>
                <w:rFonts w:eastAsia="Times New Roman" w:cs="Arial"/>
                <w:b w:val="0"/>
                <w:szCs w:val="22"/>
              </w:rPr>
              <w:t>results for identified services being offered</w:t>
            </w:r>
            <w:r w:rsidR="00E320B5">
              <w:rPr>
                <w:rStyle w:val="Strong"/>
                <w:rFonts w:eastAsia="Times New Roman" w:cs="Arial"/>
                <w:b w:val="0"/>
                <w:szCs w:val="22"/>
              </w:rPr>
              <w:t>;</w:t>
            </w:r>
            <w:r w:rsidRPr="00F27AD7">
              <w:rPr>
                <w:rStyle w:val="Strong"/>
                <w:rFonts w:eastAsia="Times New Roman" w:cs="Arial"/>
                <w:b w:val="0"/>
                <w:szCs w:val="22"/>
              </w:rPr>
              <w:t xml:space="preserve"> and missing results related to partners and collaborators.</w:t>
            </w:r>
            <w:r w:rsidRPr="00F27AD7">
              <w:rPr>
                <w:rFonts w:eastAsia="Times New Roman" w:cs="Arial"/>
                <w:b/>
                <w:szCs w:val="22"/>
              </w:rPr>
              <w:t xml:space="preserve"> </w:t>
            </w:r>
          </w:p>
        </w:tc>
      </w:tr>
    </w:tbl>
    <w:p w14:paraId="51224BD4" w14:textId="69DAFA89" w:rsidR="00094B2C" w:rsidRDefault="00321E54" w:rsidP="00321E54">
      <w:pPr>
        <w:pStyle w:val="Heading2"/>
        <w:divId w:val="1680279521"/>
        <w:rPr>
          <w:rFonts w:eastAsia="Times New Roman"/>
        </w:rPr>
      </w:pPr>
      <w:r>
        <w:rPr>
          <w:rFonts w:eastAsia="Times New Roman"/>
          <w:szCs w:val="22"/>
        </w:rPr>
        <w:lastRenderedPageBreak/>
        <w:br w:type="page"/>
      </w:r>
      <w:r w:rsidR="00094B2C">
        <w:rPr>
          <w:rFonts w:eastAsia="Times New Roman"/>
        </w:rPr>
        <w:lastRenderedPageBreak/>
        <w:t>Item Worksheet</w:t>
      </w:r>
      <w:r w:rsidR="00347E96">
        <w:rPr>
          <w:rFonts w:eastAsia="Times New Roman"/>
        </w:rPr>
        <w:t>—</w:t>
      </w:r>
      <w:r w:rsidR="00094B2C">
        <w:rPr>
          <w:rFonts w:eastAsia="Times New Roman"/>
        </w:rPr>
        <w:t>Item 7.2</w:t>
      </w:r>
    </w:p>
    <w:p w14:paraId="2BC3D8C3" w14:textId="77777777" w:rsidR="00094B2C" w:rsidRDefault="00094B2C">
      <w:pPr>
        <w:pStyle w:val="Heading2"/>
        <w:divId w:val="1680279521"/>
        <w:rPr>
          <w:rFonts w:eastAsia="Times New Roman" w:cs="Arial"/>
        </w:rPr>
      </w:pPr>
      <w:r>
        <w:rPr>
          <w:rFonts w:eastAsia="Times New Roman" w:cs="Arial"/>
        </w:rPr>
        <w:t>Customer Results</w:t>
      </w:r>
    </w:p>
    <w:p w14:paraId="135F7507" w14:textId="77777777" w:rsidR="00094B2C" w:rsidRDefault="00094B2C">
      <w:pPr>
        <w:pStyle w:val="Heading3"/>
        <w:divId w:val="1680279521"/>
        <w:rPr>
          <w:rFonts w:eastAsia="Times New Roman" w:cs="Arial"/>
        </w:rPr>
      </w:pPr>
      <w:r>
        <w:rPr>
          <w:rFonts w:eastAsia="Times New Roman" w:cs="Arial"/>
        </w:rPr>
        <w:t>Relevant Key Factors</w:t>
      </w:r>
    </w:p>
    <w:p w14:paraId="50194C42" w14:textId="0AEDE362" w:rsidR="00094B2C" w:rsidRDefault="00F66964">
      <w:pPr>
        <w:numPr>
          <w:ilvl w:val="0"/>
          <w:numId w:val="19"/>
        </w:numPr>
        <w:spacing w:before="100" w:beforeAutospacing="1" w:after="100" w:afterAutospacing="1"/>
        <w:divId w:val="1680279521"/>
        <w:rPr>
          <w:rFonts w:eastAsia="Times New Roman" w:cs="Arial"/>
          <w:szCs w:val="22"/>
        </w:rPr>
      </w:pPr>
      <w:r>
        <w:rPr>
          <w:rFonts w:eastAsia="Times New Roman"/>
        </w:rPr>
        <w:t>Clinics/mobile service serve patients at churches, schools, community centers w/23 PCTs as essential HC delivery unit. 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758F5B16" w14:textId="152A910E" w:rsidR="00094B2C" w:rsidRDefault="00094B2C">
      <w:pPr>
        <w:numPr>
          <w:ilvl w:val="0"/>
          <w:numId w:val="19"/>
        </w:numPr>
        <w:spacing w:before="100" w:beforeAutospacing="1" w:after="100" w:afterAutospacing="1"/>
        <w:divId w:val="1680279521"/>
        <w:rPr>
          <w:rFonts w:eastAsia="Times New Roman" w:cs="Arial"/>
          <w:szCs w:val="22"/>
        </w:rPr>
      </w:pPr>
      <w:r>
        <w:rPr>
          <w:rFonts w:eastAsia="Times New Roman" w:cs="Arial"/>
          <w:szCs w:val="22"/>
        </w:rPr>
        <w:t xml:space="preserve">Mission: </w:t>
      </w:r>
      <w:r w:rsidR="00F66964">
        <w:rPr>
          <w:rFonts w:eastAsia="Times New Roman"/>
        </w:rPr>
        <w:t>Provide residents easy/timely access to high-quality/safe health care services, responsive to diverse cultural/socioeconomic needs, regardless of ability to pay</w:t>
      </w:r>
      <w:r w:rsidR="00F66964" w:rsidDel="00F66964">
        <w:rPr>
          <w:rFonts w:eastAsia="Times New Roman" w:cs="Arial"/>
          <w:szCs w:val="22"/>
        </w:rPr>
        <w:t xml:space="preserve"> </w:t>
      </w:r>
    </w:p>
    <w:p w14:paraId="17A65667" w14:textId="16F7A9DB" w:rsidR="00094B2C" w:rsidRDefault="00094B2C">
      <w:pPr>
        <w:numPr>
          <w:ilvl w:val="0"/>
          <w:numId w:val="19"/>
        </w:numPr>
        <w:spacing w:before="100" w:beforeAutospacing="1" w:after="100" w:afterAutospacing="1"/>
        <w:divId w:val="1680279521"/>
        <w:rPr>
          <w:rFonts w:eastAsia="Times New Roman" w:cs="Arial"/>
          <w:szCs w:val="22"/>
        </w:rPr>
      </w:pPr>
      <w:r>
        <w:rPr>
          <w:rFonts w:eastAsia="Times New Roman" w:cs="Arial"/>
          <w:szCs w:val="22"/>
        </w:rPr>
        <w:t>Key customers</w:t>
      </w:r>
      <w:r w:rsidR="00891F10">
        <w:rPr>
          <w:rFonts w:eastAsia="Times New Roman" w:cs="Arial"/>
          <w:szCs w:val="22"/>
        </w:rPr>
        <w:t>:</w:t>
      </w:r>
      <w:r>
        <w:rPr>
          <w:rFonts w:eastAsia="Times New Roman" w:cs="Arial"/>
          <w:szCs w:val="22"/>
        </w:rPr>
        <w:t xml:space="preserve"> </w:t>
      </w:r>
      <w:r w:rsidR="00F66964">
        <w:rPr>
          <w:rFonts w:eastAsia="Times New Roman"/>
        </w:rPr>
        <w:t>Patients/families: safety; effective, high-quality care; efficient, cost-effective care; timely/convenient access to care/information; patient-centered service; equitable, culturally sensitive care; reputation as high-quality health center; personal relationships/partnerships.</w:t>
      </w:r>
    </w:p>
    <w:p w14:paraId="5B3C1C75" w14:textId="77777777" w:rsidR="00F66964" w:rsidRPr="00F66964" w:rsidRDefault="00F66964">
      <w:pPr>
        <w:numPr>
          <w:ilvl w:val="0"/>
          <w:numId w:val="19"/>
        </w:numPr>
        <w:spacing w:before="100" w:beforeAutospacing="1" w:after="100" w:afterAutospacing="1"/>
        <w:divId w:val="1680279521"/>
        <w:rPr>
          <w:rFonts w:eastAsia="Times New Roman" w:cs="Arial"/>
          <w:szCs w:val="22"/>
        </w:rPr>
      </w:pPr>
      <w:r>
        <w:rPr>
          <w:rFonts w:eastAsia="Times New Roman"/>
        </w:rPr>
        <w:t>SC1—balancing mission to serve all patients regar</w:t>
      </w:r>
      <w:r w:rsidRPr="002A720E">
        <w:rPr>
          <w:rFonts w:eastAsia="Times New Roman"/>
        </w:rPr>
        <w:t>dless of ability to pay against tight fiscal environment, including increasing percentage of uninsured patients and no growth i</w:t>
      </w:r>
      <w:r>
        <w:rPr>
          <w:rFonts w:eastAsia="Times New Roman"/>
        </w:rPr>
        <w:t>n federal grant payments for uninsured</w:t>
      </w:r>
    </w:p>
    <w:p w14:paraId="61CBDD32" w14:textId="77777777" w:rsidR="00F66964" w:rsidRDefault="00F66964">
      <w:pPr>
        <w:numPr>
          <w:ilvl w:val="0"/>
          <w:numId w:val="19"/>
        </w:numPr>
        <w:spacing w:before="100" w:beforeAutospacing="1" w:after="100" w:afterAutospacing="1"/>
        <w:divId w:val="1680279521"/>
        <w:rPr>
          <w:rFonts w:eastAsia="Times New Roman" w:cs="Arial"/>
          <w:szCs w:val="22"/>
        </w:rPr>
      </w:pPr>
      <w:r>
        <w:rPr>
          <w:rFonts w:eastAsia="Times New Roman"/>
        </w:rPr>
        <w:t>SC4—establishing/managing mechanisms to provide specialty care/meet service needs</w:t>
      </w:r>
      <w:r>
        <w:rPr>
          <w:rFonts w:eastAsia="Times New Roman" w:cs="Arial"/>
          <w:szCs w:val="22"/>
        </w:rPr>
        <w:t>.</w:t>
      </w:r>
    </w:p>
    <w:p w14:paraId="6114707D" w14:textId="6F79590C" w:rsidR="00094B2C" w:rsidRDefault="00094B2C">
      <w:pPr>
        <w:numPr>
          <w:ilvl w:val="0"/>
          <w:numId w:val="19"/>
        </w:numPr>
        <w:spacing w:before="100" w:beforeAutospacing="1" w:after="100" w:afterAutospacing="1"/>
        <w:divId w:val="1680279521"/>
        <w:rPr>
          <w:rFonts w:eastAsia="Times New Roman" w:cs="Arial"/>
          <w:szCs w:val="22"/>
        </w:rPr>
      </w:pPr>
      <w:r>
        <w:rPr>
          <w:rFonts w:eastAsia="Times New Roman" w:cs="Arial"/>
          <w:szCs w:val="22"/>
        </w:rPr>
        <w:t>Key sources of comparative and competitive data</w:t>
      </w:r>
      <w:r w:rsidR="00F66964">
        <w:rPr>
          <w:rFonts w:eastAsia="Times New Roman" w:cs="Arial"/>
          <w:szCs w:val="22"/>
        </w:rPr>
        <w:t>:</w:t>
      </w:r>
      <w:r w:rsidR="00F66964" w:rsidRPr="00F66964">
        <w:rPr>
          <w:rFonts w:eastAsia="Times New Roman"/>
        </w:rPr>
        <w:t xml:space="preserve"> </w:t>
      </w:r>
      <w:r w:rsidR="00F66964">
        <w:rPr>
          <w:rFonts w:eastAsia="Times New Roman"/>
        </w:rPr>
        <w:t>National: CHCs, AHRQ, BPHC/HRSA, CDC, CMS, HCDI, HEDIS, Healthy People 2020; TJC; data from professional associations; Packer Patient Satisfaction data; Oates Staff Satisfaction data; QPG; Baldrige Award; Healthy Arizona 2020; State Association of CHCs and State CHC Benchmarking Consortium; Saguaro State Award Program.</w:t>
      </w:r>
    </w:p>
    <w:p w14:paraId="682C591A" w14:textId="77777777" w:rsidR="00094B2C" w:rsidRDefault="00094B2C">
      <w:pPr>
        <w:pStyle w:val="Heading3"/>
        <w:divId w:val="1680279521"/>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Look w:val="04A0" w:firstRow="1" w:lastRow="0" w:firstColumn="1" w:lastColumn="0" w:noHBand="0" w:noVBand="1"/>
      </w:tblPr>
      <w:tblGrid>
        <w:gridCol w:w="297"/>
        <w:gridCol w:w="4746"/>
        <w:gridCol w:w="4508"/>
        <w:gridCol w:w="586"/>
      </w:tblGrid>
      <w:tr w:rsidR="00094B2C" w14:paraId="148E5377" w14:textId="77777777" w:rsidTr="00242527">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86337A7"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15AC926"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2E39B95"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0D488BC"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0EAE94B8" w14:textId="77777777" w:rsidTr="00242527">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324B46E"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22A9C48" w14:textId="2114BCAA" w:rsidR="00094B2C" w:rsidRDefault="00094B2C">
            <w:pPr>
              <w:rPr>
                <w:rFonts w:eastAsia="Times New Roman" w:cs="Arial"/>
                <w:szCs w:val="22"/>
              </w:rPr>
            </w:pPr>
            <w:r>
              <w:rPr>
                <w:rFonts w:eastAsia="Times New Roman" w:cs="Arial"/>
                <w:szCs w:val="22"/>
              </w:rPr>
              <w:t>Patient and family satisfaction results</w:t>
            </w:r>
            <w:r w:rsidR="002D4FFD">
              <w:rPr>
                <w:rFonts w:eastAsia="Times New Roman" w:cs="Arial"/>
                <w:szCs w:val="22"/>
              </w:rPr>
              <w:t>—such as aggregate patient satisfaction, satisfaction with medical services, and satisfaction with dental services (Figures 7.2-1 through 7.2-3)</w:t>
            </w:r>
            <w:r w:rsidR="00DC728F">
              <w:rPr>
                <w:rFonts w:eastAsia="Times New Roman" w:cs="Arial"/>
                <w:szCs w:val="22"/>
              </w:rPr>
              <w:t>—</w:t>
            </w:r>
            <w:r w:rsidR="002D4FFD">
              <w:rPr>
                <w:rFonts w:eastAsia="Times New Roman" w:cs="Arial"/>
                <w:szCs w:val="22"/>
              </w:rPr>
              <w:t>have equaled or exceeded the top-decile level since 2013</w:t>
            </w:r>
            <w:r>
              <w:rPr>
                <w:rFonts w:eastAsia="Times New Roman" w:cs="Arial"/>
                <w:szCs w:val="22"/>
              </w:rPr>
              <w:t>. These results reflect the applicant</w:t>
            </w:r>
            <w:r w:rsidR="00BC1955">
              <w:rPr>
                <w:rFonts w:eastAsia="Times New Roman" w:cs="Arial"/>
                <w:szCs w:val="22"/>
              </w:rPr>
              <w:t>’</w:t>
            </w:r>
            <w:r>
              <w:rPr>
                <w:rFonts w:eastAsia="Times New Roman" w:cs="Arial"/>
                <w:szCs w:val="22"/>
              </w:rPr>
              <w:t>s positive competitive position</w:t>
            </w:r>
            <w:r w:rsidR="002D4FFD">
              <w:rPr>
                <w:rFonts w:eastAsia="Times New Roman" w:cs="Arial"/>
                <w:szCs w:val="22"/>
              </w:rPr>
              <w:t xml:space="preserve"> and support its mission to provide easy, timely access to high-quality</w:t>
            </w:r>
            <w:r w:rsidR="00242527">
              <w:rPr>
                <w:rFonts w:eastAsia="Times New Roman" w:cs="Arial"/>
                <w:szCs w:val="22"/>
              </w:rPr>
              <w:t>,</w:t>
            </w:r>
            <w:r w:rsidR="002D4FFD">
              <w:rPr>
                <w:rFonts w:eastAsia="Times New Roman" w:cs="Arial"/>
                <w:szCs w:val="22"/>
              </w:rPr>
              <w:t xml:space="preserve"> safe health care services responsive to diverse cultural and socioeconomic needs, regardless of ability to pay</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7BA3219" w14:textId="3CC2D507" w:rsidR="00094B2C" w:rsidRDefault="00094B2C">
            <w:pPr>
              <w:rPr>
                <w:rFonts w:eastAsia="Times New Roman" w:cs="Arial"/>
                <w:szCs w:val="22"/>
              </w:rPr>
            </w:pPr>
            <w:r>
              <w:rPr>
                <w:rFonts w:eastAsia="Times New Roman" w:cs="Arial"/>
                <w:szCs w:val="22"/>
              </w:rPr>
              <w:t>Comment based on Ex7</w:t>
            </w:r>
            <w:r w:rsidR="00742E89">
              <w:rPr>
                <w:rFonts w:eastAsia="Times New Roman" w:cs="Arial"/>
                <w:szCs w:val="22"/>
              </w:rPr>
              <w:t>’</w:t>
            </w:r>
            <w:r>
              <w:rPr>
                <w:rFonts w:eastAsia="Times New Roman" w:cs="Arial"/>
                <w:szCs w:val="22"/>
              </w:rPr>
              <w:t xml:space="preserve">s comment. All had comments related to excellent levels and trends for 7.2-1. Two examiners had it as a double strength. Added relevance statement based on </w:t>
            </w:r>
            <w:r w:rsidR="00E967D5">
              <w:rPr>
                <w:rFonts w:eastAsia="Times New Roman" w:cs="Arial"/>
                <w:szCs w:val="22"/>
              </w:rPr>
              <w:t>R2</w:t>
            </w:r>
            <w:r>
              <w:rPr>
                <w:rFonts w:eastAsia="Times New Roman" w:cs="Arial"/>
                <w:szCs w:val="22"/>
              </w:rPr>
              <w:t xml:space="preserve"> feedback by Ex3.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D20CEE9" w14:textId="77777777" w:rsidR="00094B2C" w:rsidRDefault="00094B2C">
            <w:pPr>
              <w:rPr>
                <w:rFonts w:eastAsia="Times New Roman" w:cs="Arial"/>
                <w:szCs w:val="22"/>
              </w:rPr>
            </w:pPr>
            <w:r>
              <w:rPr>
                <w:rFonts w:eastAsia="Times New Roman" w:cs="Arial"/>
                <w:szCs w:val="22"/>
              </w:rPr>
              <w:t>a(1)</w:t>
            </w:r>
          </w:p>
        </w:tc>
      </w:tr>
      <w:tr w:rsidR="00094B2C" w14:paraId="63F9EA01" w14:textId="77777777" w:rsidTr="00242527">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A8C02AD"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84F8AA7" w14:textId="7EB6F47E" w:rsidR="00094B2C" w:rsidRDefault="00094B2C">
            <w:pPr>
              <w:rPr>
                <w:rFonts w:eastAsia="Times New Roman" w:cs="Arial"/>
                <w:szCs w:val="22"/>
              </w:rPr>
            </w:pPr>
            <w:r>
              <w:rPr>
                <w:rFonts w:eastAsia="Times New Roman" w:cs="Arial"/>
                <w:szCs w:val="22"/>
              </w:rPr>
              <w:t>Good</w:t>
            </w:r>
            <w:r w:rsidR="002D4FFD">
              <w:rPr>
                <w:rFonts w:eastAsia="Times New Roman" w:cs="Arial"/>
                <w:szCs w:val="22"/>
              </w:rPr>
              <w:t>-</w:t>
            </w:r>
            <w:r>
              <w:rPr>
                <w:rFonts w:eastAsia="Times New Roman" w:cs="Arial"/>
                <w:szCs w:val="22"/>
              </w:rPr>
              <w:t>to</w:t>
            </w:r>
            <w:r w:rsidR="002D4FFD">
              <w:rPr>
                <w:rFonts w:eastAsia="Times New Roman" w:cs="Arial"/>
                <w:szCs w:val="22"/>
              </w:rPr>
              <w:t>-</w:t>
            </w:r>
            <w:r>
              <w:rPr>
                <w:rFonts w:eastAsia="Times New Roman" w:cs="Arial"/>
                <w:szCs w:val="22"/>
              </w:rPr>
              <w:t xml:space="preserve">excellent levels and </w:t>
            </w:r>
            <w:r w:rsidR="002D4FFD">
              <w:rPr>
                <w:rFonts w:eastAsia="Times New Roman" w:cs="Arial"/>
                <w:szCs w:val="22"/>
              </w:rPr>
              <w:t xml:space="preserve">beneficial </w:t>
            </w:r>
            <w:r>
              <w:rPr>
                <w:rFonts w:eastAsia="Times New Roman" w:cs="Arial"/>
                <w:szCs w:val="22"/>
              </w:rPr>
              <w:t xml:space="preserve">trends for </w:t>
            </w:r>
            <w:r w:rsidR="00E967D5">
              <w:rPr>
                <w:rFonts w:eastAsia="Times New Roman" w:cs="Arial"/>
                <w:szCs w:val="22"/>
              </w:rPr>
              <w:t>most results for</w:t>
            </w:r>
            <w:r>
              <w:rPr>
                <w:rFonts w:eastAsia="Times New Roman" w:cs="Arial"/>
                <w:szCs w:val="22"/>
              </w:rPr>
              <w:t xml:space="preserve"> patient</w:t>
            </w:r>
            <w:r w:rsidR="002D4FFD">
              <w:rPr>
                <w:rFonts w:eastAsia="Times New Roman" w:cs="Arial"/>
                <w:szCs w:val="22"/>
              </w:rPr>
              <w:t xml:space="preserve"> and </w:t>
            </w:r>
            <w:r>
              <w:rPr>
                <w:rFonts w:eastAsia="Times New Roman" w:cs="Arial"/>
                <w:szCs w:val="22"/>
              </w:rPr>
              <w:t>other customer</w:t>
            </w:r>
            <w:r w:rsidR="002D4FFD">
              <w:rPr>
                <w:rFonts w:eastAsia="Times New Roman" w:cs="Arial"/>
                <w:szCs w:val="22"/>
              </w:rPr>
              <w:t xml:space="preserve"> satisfaction with services may enable the applicant to maintain and grow its market share</w:t>
            </w:r>
            <w:r>
              <w:rPr>
                <w:rFonts w:eastAsia="Times New Roman" w:cs="Arial"/>
                <w:szCs w:val="22"/>
              </w:rPr>
              <w:t>. Patient</w:t>
            </w:r>
            <w:r w:rsidR="002D4FFD">
              <w:rPr>
                <w:rFonts w:eastAsia="Times New Roman" w:cs="Arial"/>
                <w:szCs w:val="22"/>
              </w:rPr>
              <w:t xml:space="preserve"> and f</w:t>
            </w:r>
            <w:r>
              <w:rPr>
                <w:rFonts w:eastAsia="Times New Roman" w:cs="Arial"/>
                <w:szCs w:val="22"/>
              </w:rPr>
              <w:t xml:space="preserve">amily </w:t>
            </w:r>
            <w:r w:rsidR="002D4FFD">
              <w:rPr>
                <w:rFonts w:eastAsia="Times New Roman" w:cs="Arial"/>
                <w:szCs w:val="22"/>
              </w:rPr>
              <w:t>s</w:t>
            </w:r>
            <w:r>
              <w:rPr>
                <w:rFonts w:eastAsia="Times New Roman" w:cs="Arial"/>
                <w:szCs w:val="22"/>
              </w:rPr>
              <w:t xml:space="preserve">atisfaction with dental services, school services, mobile van, </w:t>
            </w:r>
            <w:r w:rsidR="002D4FFD">
              <w:rPr>
                <w:rFonts w:eastAsia="Times New Roman" w:cs="Arial"/>
                <w:szCs w:val="22"/>
              </w:rPr>
              <w:t xml:space="preserve">and </w:t>
            </w:r>
            <w:r>
              <w:rPr>
                <w:rFonts w:eastAsia="Times New Roman" w:cs="Arial"/>
                <w:szCs w:val="22"/>
              </w:rPr>
              <w:t>support services</w:t>
            </w:r>
            <w:r w:rsidR="002D4FFD">
              <w:rPr>
                <w:rFonts w:eastAsia="Times New Roman" w:cs="Arial"/>
                <w:szCs w:val="22"/>
              </w:rPr>
              <w:t xml:space="preserve"> (Figures 7.2-3, 7.2-5, and 7.2-7</w:t>
            </w:r>
            <w:r>
              <w:rPr>
                <w:rFonts w:eastAsia="Times New Roman" w:cs="Arial"/>
                <w:szCs w:val="22"/>
              </w:rPr>
              <w:t xml:space="preserve">), as well as </w:t>
            </w:r>
            <w:r w:rsidR="0022604D">
              <w:rPr>
                <w:rFonts w:eastAsia="Times New Roman" w:cs="Arial"/>
                <w:szCs w:val="22"/>
              </w:rPr>
              <w:t xml:space="preserve">patient and community satisfaction related to key requirements </w:t>
            </w:r>
            <w:r w:rsidR="002D4FFD">
              <w:rPr>
                <w:rFonts w:eastAsia="Times New Roman" w:cs="Arial"/>
                <w:szCs w:val="22"/>
              </w:rPr>
              <w:t>(Figures 7.2-6 and 7.2-8</w:t>
            </w:r>
            <w:r>
              <w:rPr>
                <w:rFonts w:eastAsia="Times New Roman" w:cs="Arial"/>
                <w:szCs w:val="22"/>
              </w:rPr>
              <w:t>)</w:t>
            </w:r>
            <w:r w:rsidR="00DC728F">
              <w:rPr>
                <w:rFonts w:eastAsia="Times New Roman" w:cs="Arial"/>
                <w:szCs w:val="22"/>
              </w:rPr>
              <w:t>,</w:t>
            </w:r>
            <w:r>
              <w:rPr>
                <w:rFonts w:eastAsia="Times New Roman" w:cs="Arial"/>
                <w:szCs w:val="22"/>
              </w:rPr>
              <w:t xml:space="preserve"> </w:t>
            </w:r>
            <w:r w:rsidR="002D4FFD">
              <w:rPr>
                <w:rFonts w:eastAsia="Times New Roman" w:cs="Arial"/>
                <w:szCs w:val="22"/>
              </w:rPr>
              <w:t>ha</w:t>
            </w:r>
            <w:r w:rsidR="00DC728F">
              <w:rPr>
                <w:rFonts w:eastAsia="Times New Roman" w:cs="Arial"/>
                <w:szCs w:val="22"/>
              </w:rPr>
              <w:t>s</w:t>
            </w:r>
            <w:r w:rsidR="002D4FFD">
              <w:rPr>
                <w:rFonts w:eastAsia="Times New Roman" w:cs="Arial"/>
                <w:szCs w:val="22"/>
              </w:rPr>
              <w:t xml:space="preserve"> improved over </w:t>
            </w:r>
            <w:r w:rsidR="002D4FFD">
              <w:rPr>
                <w:rFonts w:eastAsia="Times New Roman" w:cs="Arial"/>
                <w:szCs w:val="22"/>
              </w:rPr>
              <w:lastRenderedPageBreak/>
              <w:t>the periods shown</w:t>
            </w:r>
            <w:r>
              <w:rPr>
                <w:rFonts w:eastAsia="Times New Roman" w:cs="Arial"/>
                <w:szCs w:val="22"/>
              </w:rPr>
              <w:t xml:space="preserve">. </w:t>
            </w:r>
            <w:r w:rsidR="00170F0B">
              <w:rPr>
                <w:rFonts w:eastAsia="Times New Roman" w:cs="Arial"/>
                <w:szCs w:val="22"/>
              </w:rPr>
              <w:t>P</w:t>
            </w:r>
            <w:r>
              <w:rPr>
                <w:rFonts w:eastAsia="Times New Roman" w:cs="Arial"/>
                <w:szCs w:val="22"/>
              </w:rPr>
              <w:t xml:space="preserve">ayor satisfaction </w:t>
            </w:r>
            <w:r w:rsidR="00E967D5">
              <w:rPr>
                <w:rFonts w:eastAsia="Times New Roman" w:cs="Arial"/>
                <w:szCs w:val="22"/>
              </w:rPr>
              <w:t xml:space="preserve">results </w:t>
            </w:r>
            <w:r>
              <w:rPr>
                <w:rFonts w:eastAsia="Times New Roman" w:cs="Arial"/>
                <w:szCs w:val="22"/>
              </w:rPr>
              <w:t>(Figure 7.2-10) exceed</w:t>
            </w:r>
            <w:r w:rsidR="002D4FFD">
              <w:rPr>
                <w:rFonts w:eastAsia="Times New Roman" w:cs="Arial"/>
                <w:szCs w:val="22"/>
              </w:rPr>
              <w:t>ed</w:t>
            </w:r>
            <w:r>
              <w:rPr>
                <w:rFonts w:eastAsia="Times New Roman" w:cs="Arial"/>
                <w:szCs w:val="22"/>
              </w:rPr>
              <w:t xml:space="preserve"> </w:t>
            </w:r>
            <w:r w:rsidR="00170F0B">
              <w:rPr>
                <w:rFonts w:eastAsia="Times New Roman" w:cs="Arial"/>
                <w:szCs w:val="22"/>
              </w:rPr>
              <w:t>th</w:t>
            </w:r>
            <w:r w:rsidR="00E967D5">
              <w:rPr>
                <w:rFonts w:eastAsia="Times New Roman" w:cs="Arial"/>
                <w:szCs w:val="22"/>
              </w:rPr>
              <w:t>ose of</w:t>
            </w:r>
            <w:r w:rsidR="00170F0B">
              <w:rPr>
                <w:rFonts w:eastAsia="Times New Roman" w:cs="Arial"/>
                <w:szCs w:val="22"/>
              </w:rPr>
              <w:t xml:space="preserve"> </w:t>
            </w:r>
            <w:r w:rsidR="002D4FFD">
              <w:rPr>
                <w:rFonts w:eastAsia="Times New Roman" w:cs="Arial"/>
                <w:szCs w:val="22"/>
              </w:rPr>
              <w:t xml:space="preserve">the </w:t>
            </w:r>
            <w:r>
              <w:rPr>
                <w:rFonts w:eastAsia="Times New Roman" w:cs="Arial"/>
                <w:szCs w:val="22"/>
              </w:rPr>
              <w:t>state-best CHC from 2012</w:t>
            </w:r>
            <w:r w:rsidR="002D4FFD">
              <w:rPr>
                <w:rFonts w:eastAsia="Times New Roman" w:cs="Arial"/>
                <w:szCs w:val="22"/>
              </w:rPr>
              <w:t xml:space="preserve"> to </w:t>
            </w:r>
            <w:r>
              <w:rPr>
                <w:rFonts w:eastAsia="Times New Roman" w:cs="Arial"/>
                <w:szCs w:val="22"/>
              </w:rPr>
              <w:t xml:space="preserve">2016.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E870069" w14:textId="19010AE4" w:rsidR="00094B2C" w:rsidRDefault="00094B2C">
            <w:pPr>
              <w:rPr>
                <w:rFonts w:eastAsia="Times New Roman" w:cs="Arial"/>
                <w:szCs w:val="22"/>
              </w:rPr>
            </w:pPr>
            <w:r>
              <w:rPr>
                <w:rFonts w:eastAsia="Times New Roman" w:cs="Arial"/>
                <w:szCs w:val="22"/>
              </w:rPr>
              <w:lastRenderedPageBreak/>
              <w:t xml:space="preserve">Comment on </w:t>
            </w:r>
            <w:r w:rsidR="00242527">
              <w:rPr>
                <w:rFonts w:eastAsia="Times New Roman" w:cs="Arial"/>
                <w:szCs w:val="22"/>
              </w:rPr>
              <w:t xml:space="preserve">Figures </w:t>
            </w:r>
            <w:r>
              <w:rPr>
                <w:rFonts w:eastAsia="Times New Roman" w:cs="Arial"/>
                <w:szCs w:val="22"/>
              </w:rPr>
              <w:t>7.2-3</w:t>
            </w:r>
            <w:r w:rsidR="00242527">
              <w:rPr>
                <w:rFonts w:eastAsia="Times New Roman" w:cs="Arial"/>
                <w:szCs w:val="22"/>
              </w:rPr>
              <w:t xml:space="preserve"> through 7.2</w:t>
            </w:r>
            <w:r>
              <w:rPr>
                <w:rFonts w:eastAsia="Times New Roman" w:cs="Arial"/>
                <w:szCs w:val="22"/>
              </w:rPr>
              <w:t xml:space="preserve">-5, </w:t>
            </w:r>
            <w:r w:rsidR="00242527">
              <w:rPr>
                <w:rFonts w:eastAsia="Times New Roman" w:cs="Arial"/>
                <w:szCs w:val="22"/>
              </w:rPr>
              <w:t>7.2-</w:t>
            </w:r>
            <w:r>
              <w:rPr>
                <w:rFonts w:eastAsia="Times New Roman" w:cs="Arial"/>
                <w:szCs w:val="22"/>
              </w:rPr>
              <w:t>6</w:t>
            </w:r>
            <w:r w:rsidR="00242527">
              <w:rPr>
                <w:rFonts w:eastAsia="Times New Roman" w:cs="Arial"/>
                <w:szCs w:val="22"/>
              </w:rPr>
              <w:t xml:space="preserve"> through 7.2-</w:t>
            </w:r>
            <w:r>
              <w:rPr>
                <w:rFonts w:eastAsia="Times New Roman" w:cs="Arial"/>
                <w:szCs w:val="22"/>
              </w:rPr>
              <w:t xml:space="preserve">8 and </w:t>
            </w:r>
            <w:r w:rsidR="00242527">
              <w:rPr>
                <w:rFonts w:eastAsia="Times New Roman" w:cs="Arial"/>
                <w:szCs w:val="22"/>
              </w:rPr>
              <w:t>7.2-</w:t>
            </w:r>
            <w:r>
              <w:rPr>
                <w:rFonts w:eastAsia="Times New Roman" w:cs="Arial"/>
                <w:szCs w:val="22"/>
              </w:rPr>
              <w:t>10</w:t>
            </w:r>
            <w:r w:rsidR="00B43A4C">
              <w:rPr>
                <w:rFonts w:eastAsia="Times New Roman" w:cs="Arial"/>
                <w:szCs w:val="22"/>
              </w:rPr>
              <w:t>.</w:t>
            </w:r>
            <w:r>
              <w:rPr>
                <w:rFonts w:eastAsia="Times New Roman" w:cs="Arial"/>
                <w:szCs w:val="22"/>
              </w:rPr>
              <w:t xml:space="preserve"> Comment based on Ex5</w:t>
            </w:r>
            <w:r w:rsidR="00242527">
              <w:rPr>
                <w:rFonts w:eastAsia="Times New Roman" w:cs="Arial"/>
                <w:szCs w:val="22"/>
              </w:rPr>
              <w:t>,</w:t>
            </w:r>
            <w:r>
              <w:rPr>
                <w:rFonts w:eastAsia="Times New Roman" w:cs="Arial"/>
                <w:szCs w:val="22"/>
              </w:rPr>
              <w:t xml:space="preserve"> Ex7, Ex3</w:t>
            </w:r>
            <w:r w:rsidR="00242527">
              <w:rPr>
                <w:rFonts w:eastAsia="Times New Roman" w:cs="Arial"/>
                <w:szCs w:val="22"/>
              </w:rPr>
              <w:t>,</w:t>
            </w:r>
            <w:r>
              <w:rPr>
                <w:rFonts w:eastAsia="Times New Roman" w:cs="Arial"/>
                <w:szCs w:val="22"/>
              </w:rPr>
              <w:t xml:space="preserve"> and </w:t>
            </w:r>
            <w:r w:rsidR="008D1B3B">
              <w:rPr>
                <w:rFonts w:eastAsia="Times New Roman" w:cs="Arial"/>
                <w:szCs w:val="22"/>
              </w:rPr>
              <w:t>Ex8</w:t>
            </w:r>
            <w:r>
              <w:rPr>
                <w:rFonts w:eastAsia="Times New Roman" w:cs="Arial"/>
                <w:szCs w:val="22"/>
              </w:rPr>
              <w:t xml:space="preserve"> had positive comments that included these figures. Ex2 supported comment on </w:t>
            </w:r>
            <w:r w:rsidR="00E967D5">
              <w:rPr>
                <w:rFonts w:eastAsia="Times New Roman" w:cs="Arial"/>
                <w:szCs w:val="22"/>
              </w:rPr>
              <w:t xml:space="preserve">Figure </w:t>
            </w:r>
            <w:r w:rsidR="00242527">
              <w:rPr>
                <w:rFonts w:eastAsia="Times New Roman" w:cs="Arial"/>
                <w:szCs w:val="22"/>
              </w:rPr>
              <w:t>7.2-</w:t>
            </w:r>
            <w:r>
              <w:rPr>
                <w:rFonts w:eastAsia="Times New Roman" w:cs="Arial"/>
                <w:szCs w:val="22"/>
              </w:rPr>
              <w:t>8</w:t>
            </w:r>
            <w:r w:rsidR="00242527">
              <w:rPr>
                <w:rFonts w:eastAsia="Times New Roman" w:cs="Arial"/>
                <w:szCs w:val="22"/>
              </w:rPr>
              <w:t>.</w:t>
            </w:r>
            <w:r>
              <w:rPr>
                <w:rFonts w:eastAsia="Times New Roman" w:cs="Arial"/>
                <w:szCs w:val="22"/>
              </w:rPr>
              <w:t xml:space="preserve"> Ex5 and </w:t>
            </w:r>
            <w:r w:rsidR="008D1B3B">
              <w:rPr>
                <w:rFonts w:eastAsia="Times New Roman" w:cs="Arial"/>
                <w:szCs w:val="22"/>
              </w:rPr>
              <w:t>Ex8</w:t>
            </w:r>
            <w:r>
              <w:rPr>
                <w:rFonts w:eastAsia="Times New Roman" w:cs="Arial"/>
                <w:szCs w:val="22"/>
              </w:rPr>
              <w:t xml:space="preserve"> had a double strength. Could consider a double strength during the consensus discussion.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C278A86" w14:textId="77777777" w:rsidR="00094B2C" w:rsidRDefault="00094B2C">
            <w:pPr>
              <w:rPr>
                <w:rFonts w:eastAsia="Times New Roman" w:cs="Arial"/>
                <w:szCs w:val="22"/>
              </w:rPr>
            </w:pPr>
            <w:r>
              <w:rPr>
                <w:rFonts w:eastAsia="Times New Roman" w:cs="Arial"/>
                <w:szCs w:val="22"/>
              </w:rPr>
              <w:t>a(1)</w:t>
            </w:r>
          </w:p>
        </w:tc>
      </w:tr>
      <w:tr w:rsidR="00094B2C" w14:paraId="321855F7" w14:textId="77777777" w:rsidTr="00242527">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5931277"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6381A7F" w14:textId="5C9D5222" w:rsidR="00094B2C" w:rsidRDefault="00094B2C">
            <w:pPr>
              <w:rPr>
                <w:rFonts w:eastAsia="Times New Roman" w:cs="Arial"/>
                <w:szCs w:val="22"/>
              </w:rPr>
            </w:pPr>
            <w:r>
              <w:rPr>
                <w:rFonts w:eastAsia="Times New Roman" w:cs="Arial"/>
                <w:szCs w:val="22"/>
              </w:rPr>
              <w:t xml:space="preserve">Measures of customer engagement all show </w:t>
            </w:r>
            <w:r w:rsidR="002D4FFD">
              <w:rPr>
                <w:rFonts w:eastAsia="Times New Roman" w:cs="Arial"/>
                <w:szCs w:val="22"/>
              </w:rPr>
              <w:t xml:space="preserve">beneficial </w:t>
            </w:r>
            <w:r>
              <w:rPr>
                <w:rFonts w:eastAsia="Times New Roman" w:cs="Arial"/>
                <w:szCs w:val="22"/>
              </w:rPr>
              <w:t>trends and</w:t>
            </w:r>
            <w:r w:rsidR="002D4FFD">
              <w:rPr>
                <w:rFonts w:eastAsia="Times New Roman" w:cs="Arial"/>
                <w:szCs w:val="22"/>
              </w:rPr>
              <w:t xml:space="preserve"> favorable comparisons</w:t>
            </w:r>
            <w:r>
              <w:rPr>
                <w:rFonts w:eastAsia="Times New Roman" w:cs="Arial"/>
                <w:szCs w:val="22"/>
              </w:rPr>
              <w:t>. For example, patients who indicated they would recommend the applicant, those who did recommend</w:t>
            </w:r>
            <w:r w:rsidR="00DC728F">
              <w:rPr>
                <w:rFonts w:eastAsia="Times New Roman" w:cs="Arial"/>
                <w:szCs w:val="22"/>
              </w:rPr>
              <w:t xml:space="preserve"> it</w:t>
            </w:r>
            <w:r>
              <w:rPr>
                <w:rFonts w:eastAsia="Times New Roman" w:cs="Arial"/>
                <w:szCs w:val="22"/>
              </w:rPr>
              <w:t>, and Facebook likes</w:t>
            </w:r>
            <w:r w:rsidR="002D4FFD">
              <w:rPr>
                <w:rFonts w:eastAsia="Times New Roman" w:cs="Arial"/>
                <w:szCs w:val="22"/>
              </w:rPr>
              <w:t xml:space="preserve"> (Figures 7.2-15, 7.2-16, and 7.2-18)</w:t>
            </w:r>
            <w:r>
              <w:rPr>
                <w:rFonts w:eastAsia="Times New Roman" w:cs="Arial"/>
                <w:szCs w:val="22"/>
              </w:rPr>
              <w:t xml:space="preserve"> all show beneficial trends</w:t>
            </w:r>
            <w:r w:rsidR="00170F0B">
              <w:rPr>
                <w:rFonts w:eastAsia="Times New Roman" w:cs="Arial"/>
                <w:szCs w:val="22"/>
              </w:rPr>
              <w:t>, with the two former</w:t>
            </w:r>
            <w:r w:rsidR="00DC728F">
              <w:rPr>
                <w:rFonts w:eastAsia="Times New Roman" w:cs="Arial"/>
                <w:szCs w:val="22"/>
              </w:rPr>
              <w:t xml:space="preserve"> levels</w:t>
            </w:r>
            <w:r>
              <w:rPr>
                <w:rFonts w:eastAsia="Times New Roman" w:cs="Arial"/>
                <w:szCs w:val="22"/>
              </w:rPr>
              <w:t xml:space="preserve"> outperform</w:t>
            </w:r>
            <w:r w:rsidR="00170F0B">
              <w:rPr>
                <w:rFonts w:eastAsia="Times New Roman" w:cs="Arial"/>
                <w:szCs w:val="22"/>
              </w:rPr>
              <w:t>ing</w:t>
            </w:r>
            <w:r>
              <w:rPr>
                <w:rFonts w:eastAsia="Times New Roman" w:cs="Arial"/>
                <w:szCs w:val="22"/>
              </w:rPr>
              <w:t xml:space="preserve"> available benchmark</w:t>
            </w:r>
            <w:r w:rsidR="00170F0B">
              <w:rPr>
                <w:rFonts w:eastAsia="Times New Roman" w:cs="Arial"/>
                <w:szCs w:val="22"/>
              </w:rPr>
              <w:t>s</w:t>
            </w:r>
            <w:r>
              <w:rPr>
                <w:rFonts w:eastAsia="Times New Roman" w:cs="Arial"/>
                <w:szCs w:val="22"/>
              </w:rPr>
              <w:t>.</w:t>
            </w:r>
            <w:r w:rsidR="00170F0B">
              <w:rPr>
                <w:rFonts w:eastAsia="Times New Roman" w:cs="Arial"/>
                <w:szCs w:val="22"/>
              </w:rPr>
              <w:t xml:space="preserve"> </w:t>
            </w:r>
            <w:r w:rsidR="007D107C">
              <w:rPr>
                <w:rFonts w:eastAsia="Times New Roman" w:cs="Arial"/>
                <w:szCs w:val="22"/>
              </w:rPr>
              <w:t xml:space="preserve">In the </w:t>
            </w:r>
            <w:r>
              <w:rPr>
                <w:rFonts w:eastAsia="Times New Roman" w:cs="Arial"/>
                <w:szCs w:val="22"/>
              </w:rPr>
              <w:t>community</w:t>
            </w:r>
            <w:r w:rsidR="007D107C">
              <w:rPr>
                <w:rFonts w:eastAsia="Times New Roman" w:cs="Arial"/>
                <w:szCs w:val="22"/>
              </w:rPr>
              <w:t>’s</w:t>
            </w:r>
            <w:r>
              <w:rPr>
                <w:rFonts w:eastAsia="Times New Roman" w:cs="Arial"/>
                <w:szCs w:val="22"/>
              </w:rPr>
              <w:t xml:space="preserve"> perception of which CHC provides the best care</w:t>
            </w:r>
            <w:r w:rsidR="007D107C">
              <w:rPr>
                <w:rFonts w:eastAsia="Times New Roman" w:cs="Arial"/>
                <w:szCs w:val="22"/>
              </w:rPr>
              <w:t>, the applicant has been named by more than 90% of respondents</w:t>
            </w:r>
            <w:r>
              <w:rPr>
                <w:rFonts w:eastAsia="Times New Roman" w:cs="Arial"/>
                <w:szCs w:val="22"/>
              </w:rPr>
              <w:t xml:space="preserve"> </w:t>
            </w:r>
            <w:r w:rsidR="007D107C">
              <w:rPr>
                <w:rFonts w:eastAsia="Times New Roman" w:cs="Arial"/>
                <w:szCs w:val="22"/>
              </w:rPr>
              <w:t xml:space="preserve">over four years, </w:t>
            </w:r>
            <w:r>
              <w:rPr>
                <w:rFonts w:eastAsia="Times New Roman" w:cs="Arial"/>
                <w:szCs w:val="22"/>
              </w:rPr>
              <w:t>better than the state</w:t>
            </w:r>
            <w:r w:rsidR="00242527">
              <w:rPr>
                <w:rFonts w:eastAsia="Times New Roman" w:cs="Arial"/>
                <w:szCs w:val="22"/>
              </w:rPr>
              <w:t>-</w:t>
            </w:r>
            <w:r>
              <w:rPr>
                <w:rFonts w:eastAsia="Times New Roman" w:cs="Arial"/>
                <w:szCs w:val="22"/>
              </w:rPr>
              <w:t>best</w:t>
            </w:r>
            <w:r w:rsidR="002D4FFD">
              <w:rPr>
                <w:rFonts w:eastAsia="Times New Roman" w:cs="Arial"/>
                <w:szCs w:val="22"/>
              </w:rPr>
              <w:t xml:space="preserve"> </w:t>
            </w:r>
            <w:r w:rsidR="00242527">
              <w:rPr>
                <w:rFonts w:eastAsia="Times New Roman" w:cs="Arial"/>
                <w:szCs w:val="22"/>
              </w:rPr>
              <w:t xml:space="preserve">CHC </w:t>
            </w:r>
            <w:r w:rsidR="007D107C">
              <w:rPr>
                <w:rFonts w:eastAsia="Times New Roman" w:cs="Arial"/>
                <w:szCs w:val="22"/>
              </w:rPr>
              <w:t>(</w:t>
            </w:r>
            <w:r w:rsidR="002D4FFD">
              <w:rPr>
                <w:rFonts w:eastAsia="Times New Roman" w:cs="Arial"/>
                <w:szCs w:val="22"/>
              </w:rPr>
              <w:t>Figure 7.2-17</w:t>
            </w:r>
            <w:r w:rsidR="007D107C">
              <w:rPr>
                <w:rFonts w:eastAsia="Times New Roman" w:cs="Arial"/>
                <w:szCs w:val="22"/>
              </w:rPr>
              <w:t>)</w:t>
            </w:r>
            <w:r>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35C58F8" w14:textId="591EA65C" w:rsidR="002D4FFD" w:rsidRDefault="00094B2C">
            <w:pPr>
              <w:rPr>
                <w:rFonts w:eastAsia="Times New Roman" w:cs="Arial"/>
                <w:szCs w:val="22"/>
              </w:rPr>
            </w:pPr>
            <w:r>
              <w:rPr>
                <w:rFonts w:eastAsia="Times New Roman" w:cs="Arial"/>
                <w:szCs w:val="22"/>
              </w:rPr>
              <w:t>Willingness</w:t>
            </w:r>
            <w:r w:rsidR="002D4FFD">
              <w:rPr>
                <w:rFonts w:eastAsia="Times New Roman" w:cs="Arial"/>
                <w:szCs w:val="22"/>
              </w:rPr>
              <w:t>-</w:t>
            </w:r>
            <w:r>
              <w:rPr>
                <w:rFonts w:eastAsia="Times New Roman" w:cs="Arial"/>
                <w:szCs w:val="22"/>
              </w:rPr>
              <w:t>to</w:t>
            </w:r>
            <w:r w:rsidR="002D4FFD">
              <w:rPr>
                <w:rFonts w:eastAsia="Times New Roman" w:cs="Arial"/>
                <w:szCs w:val="22"/>
              </w:rPr>
              <w:t>-</w:t>
            </w:r>
            <w:r>
              <w:rPr>
                <w:rFonts w:eastAsia="Times New Roman" w:cs="Arial"/>
                <w:szCs w:val="22"/>
              </w:rPr>
              <w:t xml:space="preserve">recommend questions are </w:t>
            </w:r>
            <w:r w:rsidR="002D4FFD">
              <w:rPr>
                <w:rFonts w:eastAsia="Times New Roman" w:cs="Arial"/>
                <w:szCs w:val="22"/>
              </w:rPr>
              <w:t>ag</w:t>
            </w:r>
            <w:r>
              <w:rPr>
                <w:rFonts w:eastAsia="Times New Roman" w:cs="Arial"/>
                <w:szCs w:val="22"/>
              </w:rPr>
              <w:t xml:space="preserve">gregates for engagement. Comment on customer engagement based on comment by </w:t>
            </w:r>
            <w:r w:rsidR="008D1B3B">
              <w:rPr>
                <w:rFonts w:eastAsia="Times New Roman" w:cs="Arial"/>
                <w:szCs w:val="22"/>
              </w:rPr>
              <w:t>Ex8</w:t>
            </w:r>
            <w:r>
              <w:rPr>
                <w:rFonts w:eastAsia="Times New Roman" w:cs="Arial"/>
                <w:szCs w:val="22"/>
              </w:rPr>
              <w:t xml:space="preserve"> </w:t>
            </w:r>
            <w:r w:rsidR="002D4FFD">
              <w:rPr>
                <w:rFonts w:eastAsia="Times New Roman" w:cs="Arial"/>
                <w:szCs w:val="22"/>
              </w:rPr>
              <w:t xml:space="preserve">and </w:t>
            </w:r>
            <w:r>
              <w:rPr>
                <w:rFonts w:eastAsia="Times New Roman" w:cs="Arial"/>
                <w:szCs w:val="22"/>
              </w:rPr>
              <w:t xml:space="preserve">supported by comment by Ex2. </w:t>
            </w:r>
          </w:p>
          <w:p w14:paraId="615D6DF9" w14:textId="2607EF82" w:rsidR="00094B2C" w:rsidRDefault="00094B2C">
            <w:pPr>
              <w:rPr>
                <w:rFonts w:eastAsia="Times New Roman" w:cs="Arial"/>
                <w:szCs w:val="22"/>
              </w:rPr>
            </w:pPr>
            <w:r>
              <w:rPr>
                <w:rFonts w:eastAsia="Times New Roman" w:cs="Arial"/>
                <w:szCs w:val="22"/>
              </w:rPr>
              <w:t xml:space="preserve">Added figure number for community perception based on feedback from Ex3 in </w:t>
            </w:r>
            <w:r w:rsidR="00242527">
              <w:rPr>
                <w:rFonts w:eastAsia="Times New Roman" w:cs="Arial"/>
                <w:szCs w:val="22"/>
              </w:rPr>
              <w:t>R2</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850E2C4" w14:textId="77777777" w:rsidR="00094B2C" w:rsidRDefault="00094B2C">
            <w:pPr>
              <w:rPr>
                <w:rFonts w:eastAsia="Times New Roman" w:cs="Arial"/>
                <w:szCs w:val="22"/>
              </w:rPr>
            </w:pPr>
            <w:r>
              <w:rPr>
                <w:rFonts w:eastAsia="Times New Roman" w:cs="Arial"/>
                <w:szCs w:val="22"/>
              </w:rPr>
              <w:t>a(2)</w:t>
            </w:r>
          </w:p>
        </w:tc>
      </w:tr>
      <w:tr w:rsidR="00094B2C" w14:paraId="5EEB1B8A" w14:textId="77777777" w:rsidTr="00242527">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6AA6B99F"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92C0140" w14:textId="4455F9E0" w:rsidR="00094B2C" w:rsidRDefault="007D107C">
            <w:pPr>
              <w:rPr>
                <w:rFonts w:eastAsia="Times New Roman" w:cs="Arial"/>
                <w:szCs w:val="22"/>
              </w:rPr>
            </w:pPr>
            <w:r>
              <w:rPr>
                <w:rFonts w:eastAsia="Times New Roman" w:cs="Arial"/>
                <w:szCs w:val="22"/>
              </w:rPr>
              <w:t xml:space="preserve">Dissatisfaction results </w:t>
            </w:r>
            <w:r w:rsidR="00094B2C">
              <w:rPr>
                <w:rFonts w:eastAsia="Times New Roman" w:cs="Arial"/>
                <w:szCs w:val="22"/>
              </w:rPr>
              <w:t xml:space="preserve">support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performance value to embrace improvement</w:t>
            </w:r>
            <w:r>
              <w:rPr>
                <w:rFonts w:eastAsia="Times New Roman" w:cs="Arial"/>
                <w:szCs w:val="22"/>
              </w:rPr>
              <w:t xml:space="preserve">. Increasingly </w:t>
            </w:r>
            <w:r w:rsidR="00094B2C">
              <w:rPr>
                <w:rFonts w:eastAsia="Times New Roman" w:cs="Arial"/>
                <w:szCs w:val="22"/>
              </w:rPr>
              <w:t xml:space="preserve">lower percentages of patient/family members </w:t>
            </w:r>
            <w:r>
              <w:rPr>
                <w:rFonts w:eastAsia="Times New Roman" w:cs="Arial"/>
                <w:szCs w:val="22"/>
              </w:rPr>
              <w:t xml:space="preserve">indicate that they </w:t>
            </w:r>
            <w:r w:rsidR="00094B2C">
              <w:rPr>
                <w:rFonts w:eastAsia="Times New Roman" w:cs="Arial"/>
                <w:szCs w:val="22"/>
              </w:rPr>
              <w:t xml:space="preserve">strongly disagree </w:t>
            </w:r>
            <w:r w:rsidR="009C0694">
              <w:rPr>
                <w:rFonts w:eastAsia="Times New Roman" w:cs="Arial"/>
                <w:szCs w:val="22"/>
              </w:rPr>
              <w:t>regarding</w:t>
            </w:r>
            <w:r>
              <w:rPr>
                <w:rFonts w:eastAsia="Times New Roman" w:cs="Arial"/>
                <w:szCs w:val="22"/>
              </w:rPr>
              <w:t xml:space="preserve"> the quality of </w:t>
            </w:r>
            <w:r w:rsidR="00094B2C">
              <w:rPr>
                <w:rFonts w:eastAsia="Times New Roman" w:cs="Arial"/>
                <w:szCs w:val="22"/>
              </w:rPr>
              <w:t xml:space="preserve">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services (Figure 7.2-11)</w:t>
            </w:r>
            <w:r>
              <w:rPr>
                <w:rFonts w:eastAsia="Times New Roman" w:cs="Arial"/>
                <w:szCs w:val="22"/>
              </w:rPr>
              <w:t>, with levels well below the Packer lowest decile</w:t>
            </w:r>
            <w:r w:rsidR="00094B2C">
              <w:rPr>
                <w:rFonts w:eastAsia="Times New Roman" w:cs="Arial"/>
                <w:szCs w:val="22"/>
              </w:rPr>
              <w:t xml:space="preserve">. </w:t>
            </w:r>
            <w:r>
              <w:rPr>
                <w:rFonts w:eastAsia="Times New Roman" w:cs="Arial"/>
                <w:szCs w:val="22"/>
              </w:rPr>
              <w:t>In addition, r</w:t>
            </w:r>
            <w:r w:rsidR="00094B2C">
              <w:rPr>
                <w:rFonts w:eastAsia="Times New Roman" w:cs="Arial"/>
                <w:szCs w:val="22"/>
              </w:rPr>
              <w:t>esults for aggregate complaint severity (Figure 7.2-12) show good levels and a beneficial trend from 2014</w:t>
            </w:r>
            <w:r>
              <w:rPr>
                <w:rFonts w:eastAsia="Times New Roman" w:cs="Arial"/>
                <w:szCs w:val="22"/>
              </w:rPr>
              <w:t xml:space="preserve"> to </w:t>
            </w:r>
            <w:r w:rsidR="00094B2C">
              <w:rPr>
                <w:rFonts w:eastAsia="Times New Roman" w:cs="Arial"/>
                <w:szCs w:val="22"/>
              </w:rPr>
              <w:t xml:space="preserve">2016, and results </w:t>
            </w:r>
            <w:r w:rsidR="00E967D5">
              <w:rPr>
                <w:rFonts w:eastAsia="Times New Roman" w:cs="Arial"/>
                <w:szCs w:val="22"/>
              </w:rPr>
              <w:t>on</w:t>
            </w:r>
            <w:r w:rsidR="00094B2C">
              <w:rPr>
                <w:rFonts w:eastAsia="Times New Roman" w:cs="Arial"/>
                <w:szCs w:val="22"/>
              </w:rPr>
              <w:t xml:space="preserve">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 xml:space="preserve">s complaints </w:t>
            </w:r>
            <w:r w:rsidR="00242527">
              <w:rPr>
                <w:rFonts w:eastAsia="Times New Roman" w:cs="Arial"/>
                <w:szCs w:val="22"/>
              </w:rPr>
              <w:t>versus</w:t>
            </w:r>
            <w:r w:rsidR="00170F0B">
              <w:rPr>
                <w:rFonts w:eastAsia="Times New Roman" w:cs="Arial"/>
                <w:szCs w:val="22"/>
              </w:rPr>
              <w:t xml:space="preserve"> </w:t>
            </w:r>
            <w:r w:rsidR="00094B2C">
              <w:rPr>
                <w:rFonts w:eastAsia="Times New Roman" w:cs="Arial"/>
                <w:szCs w:val="22"/>
              </w:rPr>
              <w:t>compliments (Figure 7.2-14) show a beneficial trend from 2012</w:t>
            </w:r>
            <w:r w:rsidR="00170F0B">
              <w:rPr>
                <w:rFonts w:eastAsia="Times New Roman" w:cs="Arial"/>
                <w:szCs w:val="22"/>
              </w:rPr>
              <w:t xml:space="preserve"> to </w:t>
            </w:r>
            <w:r w:rsidR="00094B2C">
              <w:rPr>
                <w:rFonts w:eastAsia="Times New Roman" w:cs="Arial"/>
                <w:szCs w:val="22"/>
              </w:rPr>
              <w:t>2016.</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838AAB9" w14:textId="4512BB1F" w:rsidR="00094B2C" w:rsidRDefault="00094B2C">
            <w:pPr>
              <w:rPr>
                <w:rFonts w:eastAsia="Times New Roman" w:cs="Arial"/>
                <w:szCs w:val="22"/>
              </w:rPr>
            </w:pPr>
            <w:r>
              <w:rPr>
                <w:rFonts w:eastAsia="Times New Roman" w:cs="Arial"/>
                <w:szCs w:val="22"/>
              </w:rPr>
              <w:t xml:space="preserve">Comment on Figures 7.2-11, </w:t>
            </w:r>
            <w:r w:rsidR="00242527">
              <w:rPr>
                <w:rFonts w:eastAsia="Times New Roman" w:cs="Arial"/>
                <w:szCs w:val="22"/>
              </w:rPr>
              <w:t>7.2-</w:t>
            </w:r>
            <w:r w:rsidR="00DC121A">
              <w:rPr>
                <w:rFonts w:eastAsia="Times New Roman" w:cs="Arial"/>
                <w:szCs w:val="22"/>
              </w:rPr>
              <w:t>12,</w:t>
            </w:r>
            <w:r>
              <w:rPr>
                <w:rFonts w:eastAsia="Times New Roman" w:cs="Arial"/>
                <w:szCs w:val="22"/>
              </w:rPr>
              <w:t xml:space="preserve"> </w:t>
            </w:r>
            <w:r w:rsidR="00E967D5">
              <w:rPr>
                <w:rFonts w:eastAsia="Times New Roman" w:cs="Arial"/>
                <w:szCs w:val="22"/>
              </w:rPr>
              <w:t xml:space="preserve">and </w:t>
            </w:r>
            <w:r w:rsidR="00242527">
              <w:rPr>
                <w:rFonts w:eastAsia="Times New Roman" w:cs="Arial"/>
                <w:szCs w:val="22"/>
              </w:rPr>
              <w:t>7.2-</w:t>
            </w:r>
            <w:r>
              <w:rPr>
                <w:rFonts w:eastAsia="Times New Roman" w:cs="Arial"/>
                <w:szCs w:val="22"/>
              </w:rPr>
              <w:t xml:space="preserve">14 based on comment by Ex3. Supported by comment by </w:t>
            </w:r>
            <w:r w:rsidR="008D1B3B">
              <w:rPr>
                <w:rFonts w:eastAsia="Times New Roman" w:cs="Arial"/>
                <w:szCs w:val="22"/>
              </w:rPr>
              <w:t>Ex8</w:t>
            </w:r>
            <w:r>
              <w:rPr>
                <w:rFonts w:eastAsia="Times New Roman" w:cs="Arial"/>
                <w:szCs w:val="22"/>
              </w:rPr>
              <w:t xml:space="preserve"> levels and trends for </w:t>
            </w:r>
            <w:r w:rsidR="00242527">
              <w:rPr>
                <w:rFonts w:eastAsia="Times New Roman" w:cs="Arial"/>
                <w:szCs w:val="22"/>
              </w:rPr>
              <w:t xml:space="preserve">Figures </w:t>
            </w:r>
            <w:r>
              <w:rPr>
                <w:rFonts w:eastAsia="Times New Roman" w:cs="Arial"/>
                <w:szCs w:val="22"/>
              </w:rPr>
              <w:t>7.2-11,</w:t>
            </w:r>
            <w:r w:rsidR="00242527">
              <w:rPr>
                <w:rFonts w:eastAsia="Times New Roman" w:cs="Arial"/>
                <w:szCs w:val="22"/>
              </w:rPr>
              <w:t xml:space="preserve"> 7.2-</w:t>
            </w:r>
            <w:r>
              <w:rPr>
                <w:rFonts w:eastAsia="Times New Roman" w:cs="Arial"/>
                <w:szCs w:val="22"/>
              </w:rPr>
              <w:t>12,</w:t>
            </w:r>
            <w:r w:rsidR="00242527">
              <w:rPr>
                <w:rFonts w:eastAsia="Times New Roman" w:cs="Arial"/>
                <w:szCs w:val="22"/>
              </w:rPr>
              <w:t xml:space="preserve"> and 7.2-</w:t>
            </w:r>
            <w:r>
              <w:rPr>
                <w:rFonts w:eastAsia="Times New Roman" w:cs="Arial"/>
                <w:szCs w:val="22"/>
              </w:rPr>
              <w:t>14 show good levels and trends and outperform the lowest Packer decile.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0FA5712" w14:textId="77777777" w:rsidR="00094B2C" w:rsidRDefault="00094B2C">
            <w:pPr>
              <w:rPr>
                <w:rFonts w:eastAsia="Times New Roman" w:cs="Arial"/>
                <w:szCs w:val="22"/>
              </w:rPr>
            </w:pPr>
            <w:r>
              <w:rPr>
                <w:rFonts w:eastAsia="Times New Roman" w:cs="Arial"/>
                <w:szCs w:val="22"/>
              </w:rPr>
              <w:t>a(1)</w:t>
            </w:r>
          </w:p>
        </w:tc>
      </w:tr>
    </w:tbl>
    <w:p w14:paraId="44221D62" w14:textId="62795BE8" w:rsidR="00F66964" w:rsidRDefault="00094B2C" w:rsidP="00F66964">
      <w:pPr>
        <w:pStyle w:val="Heading4"/>
        <w:ind w:right="360"/>
        <w:divId w:val="1680279521"/>
        <w:rPr>
          <w:rFonts w:eastAsia="Times New Roman"/>
        </w:rPr>
      </w:pPr>
      <w:r>
        <w:rPr>
          <w:rFonts w:eastAsia="Times New Roman" w:cs="Arial"/>
        </w:rPr>
        <w:t>Notes</w:t>
      </w:r>
    </w:p>
    <w:tbl>
      <w:tblPr>
        <w:tblStyle w:val="TableGrid"/>
        <w:tblW w:w="0" w:type="auto"/>
        <w:tblInd w:w="355" w:type="dxa"/>
        <w:tblLook w:val="04A0" w:firstRow="1" w:lastRow="0" w:firstColumn="1" w:lastColumn="0" w:noHBand="0" w:noVBand="1"/>
      </w:tblPr>
      <w:tblGrid>
        <w:gridCol w:w="10080"/>
      </w:tblGrid>
      <w:tr w:rsidR="00F66964" w14:paraId="5ED725AC" w14:textId="77777777" w:rsidTr="00F66964">
        <w:tc>
          <w:tcPr>
            <w:tcW w:w="10080" w:type="dxa"/>
          </w:tcPr>
          <w:p w14:paraId="5916E835" w14:textId="77777777" w:rsidR="00F66964" w:rsidRDefault="00F66964">
            <w:pPr>
              <w:rPr>
                <w:rFonts w:eastAsia="Times New Roman" w:cs="Arial"/>
                <w:szCs w:val="22"/>
              </w:rPr>
            </w:pPr>
          </w:p>
        </w:tc>
      </w:tr>
    </w:tbl>
    <w:p w14:paraId="5F624888"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97"/>
        <w:gridCol w:w="5740"/>
        <w:gridCol w:w="3786"/>
        <w:gridCol w:w="601"/>
      </w:tblGrid>
      <w:tr w:rsidR="00094B2C" w14:paraId="37F1CF47" w14:textId="77777777" w:rsidTr="00DC728F">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8856F75"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211C47B"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EAB6884"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0D574E2"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91563EE" w14:textId="77777777" w:rsidTr="00DC728F">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2A9B414"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36E4293" w14:textId="44BA75C4" w:rsidR="00094B2C" w:rsidRDefault="00094B2C">
            <w:pPr>
              <w:rPr>
                <w:rFonts w:eastAsia="Times New Roman" w:cs="Arial"/>
                <w:szCs w:val="22"/>
              </w:rPr>
            </w:pPr>
            <w:r>
              <w:rPr>
                <w:rFonts w:eastAsia="Times New Roman" w:cs="Arial"/>
                <w:szCs w:val="22"/>
              </w:rPr>
              <w:t xml:space="preserve">The applicant </w:t>
            </w:r>
            <w:r w:rsidR="007D107C">
              <w:rPr>
                <w:rFonts w:eastAsia="Times New Roman" w:cs="Arial"/>
                <w:szCs w:val="22"/>
              </w:rPr>
              <w:t xml:space="preserve">does not report </w:t>
            </w:r>
            <w:r>
              <w:rPr>
                <w:rFonts w:eastAsia="Times New Roman" w:cs="Arial"/>
                <w:szCs w:val="22"/>
              </w:rPr>
              <w:t>comparisons to local or regional competitors for many patient and other customer satisfaction results</w:t>
            </w:r>
            <w:r w:rsidR="007D107C">
              <w:rPr>
                <w:rFonts w:eastAsia="Times New Roman" w:cs="Arial"/>
                <w:szCs w:val="22"/>
              </w:rPr>
              <w:t xml:space="preserve"> (e.g., aggregate patient satisfaction, satisfaction with medical services, dental services, school services, mobile van services, and support services and key requirements;</w:t>
            </w:r>
            <w:r>
              <w:rPr>
                <w:rFonts w:eastAsia="Times New Roman" w:cs="Arial"/>
                <w:szCs w:val="22"/>
              </w:rPr>
              <w:t xml:space="preserve"> Figures 7.2-1 through 7.2-7</w:t>
            </w:r>
            <w:r w:rsidR="007D107C">
              <w:rPr>
                <w:rFonts w:eastAsia="Times New Roman" w:cs="Arial"/>
                <w:szCs w:val="22"/>
              </w:rPr>
              <w:t>)</w:t>
            </w:r>
            <w:r>
              <w:rPr>
                <w:rFonts w:eastAsia="Times New Roman" w:cs="Arial"/>
                <w:szCs w:val="22"/>
              </w:rPr>
              <w:t xml:space="preserve">. Comparing </w:t>
            </w:r>
            <w:r w:rsidR="007D107C">
              <w:rPr>
                <w:rFonts w:eastAsia="Times New Roman" w:cs="Arial"/>
                <w:szCs w:val="22"/>
              </w:rPr>
              <w:t xml:space="preserve">these results with those of </w:t>
            </w:r>
            <w:r>
              <w:rPr>
                <w:rFonts w:eastAsia="Times New Roman" w:cs="Arial"/>
                <w:szCs w:val="22"/>
              </w:rPr>
              <w:t>competitor</w:t>
            </w:r>
            <w:r w:rsidR="007D107C">
              <w:rPr>
                <w:rFonts w:eastAsia="Times New Roman" w:cs="Arial"/>
                <w:szCs w:val="22"/>
              </w:rPr>
              <w:t>s</w:t>
            </w:r>
            <w:r>
              <w:rPr>
                <w:rFonts w:eastAsia="Times New Roman" w:cs="Arial"/>
                <w:szCs w:val="22"/>
              </w:rPr>
              <w:t xml:space="preserve"> may enable the applicant to </w:t>
            </w:r>
            <w:r w:rsidR="007D107C">
              <w:rPr>
                <w:rFonts w:eastAsia="Times New Roman" w:cs="Arial"/>
                <w:szCs w:val="22"/>
              </w:rPr>
              <w:t xml:space="preserve">identify areas in which it might </w:t>
            </w:r>
            <w:r>
              <w:rPr>
                <w:rFonts w:eastAsia="Times New Roman" w:cs="Arial"/>
                <w:szCs w:val="22"/>
              </w:rPr>
              <w:t xml:space="preserve">more effectively </w:t>
            </w:r>
            <w:r w:rsidR="007D107C">
              <w:rPr>
                <w:rFonts w:eastAsia="Times New Roman" w:cs="Arial"/>
                <w:szCs w:val="22"/>
              </w:rPr>
              <w:t xml:space="preserve">compete </w:t>
            </w:r>
            <w:r>
              <w:rPr>
                <w:rFonts w:eastAsia="Times New Roman" w:cs="Arial"/>
                <w:szCs w:val="22"/>
              </w:rPr>
              <w:t xml:space="preserve">for patients.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7FCDD0A" w14:textId="378BF0D4" w:rsidR="00094B2C" w:rsidRDefault="00094B2C">
            <w:pPr>
              <w:rPr>
                <w:rFonts w:eastAsia="Times New Roman" w:cs="Arial"/>
                <w:szCs w:val="22"/>
              </w:rPr>
            </w:pPr>
            <w:r>
              <w:rPr>
                <w:rFonts w:eastAsia="Times New Roman" w:cs="Arial"/>
                <w:szCs w:val="22"/>
              </w:rPr>
              <w:t xml:space="preserve">Comment on local comparisons based on comment by Ex5 and supported by </w:t>
            </w:r>
            <w:r w:rsidR="008D1B3B">
              <w:rPr>
                <w:rFonts w:eastAsia="Times New Roman" w:cs="Arial"/>
                <w:szCs w:val="22"/>
              </w:rPr>
              <w:t>Ex8</w:t>
            </w:r>
            <w:r w:rsidR="00242527">
              <w:rPr>
                <w:rFonts w:eastAsia="Times New Roman" w:cs="Arial"/>
                <w:szCs w:val="22"/>
              </w:rPr>
              <w:t xml:space="preserve"> and</w:t>
            </w:r>
            <w:r>
              <w:rPr>
                <w:rFonts w:eastAsia="Times New Roman" w:cs="Arial"/>
                <w:szCs w:val="22"/>
              </w:rPr>
              <w:t xml:space="preserve"> Ex2. Ex4 suggested bold in her backup feedback. If needed</w:t>
            </w:r>
            <w:r w:rsidR="00242527">
              <w:rPr>
                <w:rFonts w:eastAsia="Times New Roman" w:cs="Arial"/>
                <w:szCs w:val="22"/>
              </w:rPr>
              <w:t>,</w:t>
            </w:r>
            <w:r>
              <w:rPr>
                <w:rFonts w:eastAsia="Times New Roman" w:cs="Arial"/>
                <w:szCs w:val="22"/>
              </w:rPr>
              <w:t xml:space="preserve"> will discuss at consensus.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AB8A817" w14:textId="77777777" w:rsidR="00094B2C" w:rsidRDefault="00094B2C">
            <w:pPr>
              <w:rPr>
                <w:rFonts w:eastAsia="Times New Roman" w:cs="Arial"/>
                <w:szCs w:val="22"/>
              </w:rPr>
            </w:pPr>
            <w:r>
              <w:rPr>
                <w:rFonts w:eastAsia="Times New Roman" w:cs="Arial"/>
                <w:szCs w:val="22"/>
              </w:rPr>
              <w:t>a(1)</w:t>
            </w:r>
          </w:p>
        </w:tc>
      </w:tr>
      <w:tr w:rsidR="00094B2C" w14:paraId="5FCE81A5" w14:textId="77777777" w:rsidTr="00DC728F">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4A778AE"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7CD6F2C" w14:textId="2F40DBAA" w:rsidR="00094B2C" w:rsidRDefault="00094B2C">
            <w:pPr>
              <w:rPr>
                <w:rFonts w:eastAsia="Times New Roman" w:cs="Arial"/>
                <w:szCs w:val="22"/>
              </w:rPr>
            </w:pPr>
            <w:r>
              <w:rPr>
                <w:rFonts w:eastAsia="Times New Roman" w:cs="Arial"/>
                <w:szCs w:val="22"/>
              </w:rPr>
              <w:t>Results are missing for the</w:t>
            </w:r>
            <w:r w:rsidR="007D107C">
              <w:rPr>
                <w:rFonts w:eastAsia="Times New Roman" w:cs="Arial"/>
                <w:szCs w:val="22"/>
              </w:rPr>
              <w:t xml:space="preserve"> success of </w:t>
            </w:r>
            <w:r w:rsidR="009C5C88">
              <w:rPr>
                <w:rFonts w:eastAsia="Times New Roman" w:cs="Arial"/>
                <w:szCs w:val="22"/>
              </w:rPr>
              <w:t xml:space="preserve">the </w:t>
            </w:r>
            <w:r w:rsidR="007D107C">
              <w:rPr>
                <w:rFonts w:eastAsia="Times New Roman" w:cs="Arial"/>
                <w:szCs w:val="22"/>
              </w:rPr>
              <w:t>patient acquisition and retention mechanisms presented in Figure 3.2-2</w:t>
            </w:r>
            <w:r>
              <w:rPr>
                <w:rFonts w:eastAsia="Times New Roman" w:cs="Arial"/>
                <w:szCs w:val="22"/>
              </w:rPr>
              <w:t xml:space="preserve">. </w:t>
            </w:r>
            <w:r w:rsidR="00E967D5">
              <w:rPr>
                <w:rFonts w:eastAsia="Times New Roman" w:cs="Arial"/>
                <w:szCs w:val="22"/>
              </w:rPr>
              <w:t>Given</w:t>
            </w:r>
            <w:r>
              <w:rPr>
                <w:rFonts w:eastAsia="Times New Roman" w:cs="Arial"/>
                <w:szCs w:val="22"/>
              </w:rPr>
              <w:t xml:space="preserve"> the challenges associated with the recent and anticipated changes in the Affordable Care Act and Medicaid expansion enabling CHC patients to obtain care elsewhere, specifically measuring and monitoring </w:t>
            </w:r>
            <w:r w:rsidR="007D107C">
              <w:rPr>
                <w:rFonts w:eastAsia="Times New Roman" w:cs="Arial"/>
                <w:szCs w:val="22"/>
              </w:rPr>
              <w:t xml:space="preserve">such </w:t>
            </w:r>
            <w:r w:rsidR="00891F10">
              <w:rPr>
                <w:rFonts w:eastAsia="Times New Roman" w:cs="Arial"/>
                <w:szCs w:val="22"/>
              </w:rPr>
              <w:t>results may</w:t>
            </w:r>
            <w:r>
              <w:rPr>
                <w:rFonts w:eastAsia="Times New Roman" w:cs="Arial"/>
                <w:szCs w:val="22"/>
              </w:rPr>
              <w:t xml:space="preserve"> help the applicant enhance utilization.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BAC889A" w14:textId="0A6166DA" w:rsidR="00DC728F" w:rsidRDefault="00094B2C">
            <w:pPr>
              <w:rPr>
                <w:rFonts w:eastAsia="Times New Roman" w:cs="Arial"/>
                <w:szCs w:val="22"/>
              </w:rPr>
            </w:pPr>
            <w:r>
              <w:rPr>
                <w:rFonts w:eastAsia="Times New Roman" w:cs="Arial"/>
                <w:szCs w:val="22"/>
              </w:rPr>
              <w:t xml:space="preserve">Comment on SCs </w:t>
            </w:r>
            <w:r w:rsidR="00B43A4C">
              <w:rPr>
                <w:rFonts w:eastAsia="Times New Roman" w:cs="Arial"/>
                <w:szCs w:val="22"/>
              </w:rPr>
              <w:t xml:space="preserve">based </w:t>
            </w:r>
            <w:r>
              <w:rPr>
                <w:rFonts w:eastAsia="Times New Roman" w:cs="Arial"/>
                <w:szCs w:val="22"/>
              </w:rPr>
              <w:t xml:space="preserve">on comment by Ex7 and supported by Ex3. Ex4 suggested a double during her backup feedback. We can discuss this at consensus if there is not agreement. </w:t>
            </w:r>
          </w:p>
          <w:p w14:paraId="3F2EBB28" w14:textId="75927AD5" w:rsidR="00094B2C" w:rsidRDefault="00094B2C">
            <w:pPr>
              <w:rPr>
                <w:rFonts w:eastAsia="Times New Roman" w:cs="Arial"/>
                <w:szCs w:val="22"/>
              </w:rPr>
            </w:pPr>
            <w:r>
              <w:rPr>
                <w:rFonts w:eastAsia="Times New Roman" w:cs="Arial"/>
                <w:szCs w:val="22"/>
              </w:rPr>
              <w:t xml:space="preserve">Revised comment based on feedback by Ex3 in </w:t>
            </w:r>
            <w:r w:rsidR="00E967D5">
              <w:rPr>
                <w:rFonts w:eastAsia="Times New Roman" w:cs="Arial"/>
                <w:szCs w:val="22"/>
              </w:rPr>
              <w:t>R2</w:t>
            </w:r>
            <w:r>
              <w:rPr>
                <w:rFonts w:eastAsia="Times New Roman" w:cs="Arial"/>
                <w:szCs w:val="22"/>
              </w:rPr>
              <w:t xml:space="preserve"> feedback.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ECED501" w14:textId="77777777" w:rsidR="00094B2C" w:rsidRDefault="00094B2C">
            <w:pPr>
              <w:rPr>
                <w:rFonts w:eastAsia="Times New Roman" w:cs="Arial"/>
                <w:szCs w:val="22"/>
              </w:rPr>
            </w:pPr>
            <w:r>
              <w:rPr>
                <w:rFonts w:eastAsia="Times New Roman" w:cs="Arial"/>
                <w:szCs w:val="22"/>
              </w:rPr>
              <w:t>a(2)</w:t>
            </w:r>
          </w:p>
        </w:tc>
      </w:tr>
      <w:tr w:rsidR="00094B2C" w14:paraId="59202C81" w14:textId="77777777" w:rsidTr="00DC728F">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0508191"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B875D5B" w14:textId="22CC409A" w:rsidR="00094B2C" w:rsidRDefault="009C5C88">
            <w:pPr>
              <w:rPr>
                <w:rFonts w:eastAsia="Times New Roman" w:cs="Arial"/>
                <w:szCs w:val="22"/>
              </w:rPr>
            </w:pPr>
            <w:r>
              <w:rPr>
                <w:rFonts w:eastAsia="Times New Roman" w:cs="Arial"/>
                <w:szCs w:val="22"/>
              </w:rPr>
              <w:t>P</w:t>
            </w:r>
            <w:r w:rsidR="00094B2C">
              <w:rPr>
                <w:rFonts w:eastAsia="Times New Roman" w:cs="Arial"/>
                <w:szCs w:val="22"/>
              </w:rPr>
              <w:t xml:space="preserve">atient/family satisfaction with services such as pharmacy, laboratory, </w:t>
            </w:r>
            <w:r>
              <w:rPr>
                <w:rFonts w:eastAsia="Times New Roman" w:cs="Arial"/>
                <w:szCs w:val="22"/>
              </w:rPr>
              <w:t xml:space="preserve">and </w:t>
            </w:r>
            <w:r w:rsidR="00094B2C">
              <w:rPr>
                <w:rFonts w:eastAsia="Times New Roman" w:cs="Arial"/>
                <w:szCs w:val="22"/>
              </w:rPr>
              <w:t xml:space="preserve">behavioral health, </w:t>
            </w:r>
            <w:r>
              <w:rPr>
                <w:rFonts w:eastAsia="Times New Roman" w:cs="Arial"/>
                <w:szCs w:val="22"/>
              </w:rPr>
              <w:t xml:space="preserve">as well as </w:t>
            </w:r>
            <w:r w:rsidR="00094B2C">
              <w:rPr>
                <w:rFonts w:eastAsia="Times New Roman" w:cs="Arial"/>
                <w:szCs w:val="22"/>
              </w:rPr>
              <w:t>satisfaction with partners</w:t>
            </w:r>
            <w:r>
              <w:rPr>
                <w:rFonts w:eastAsia="Times New Roman" w:cs="Arial"/>
                <w:szCs w:val="22"/>
              </w:rPr>
              <w:t>, are</w:t>
            </w:r>
            <w:r w:rsidR="00094B2C">
              <w:rPr>
                <w:rFonts w:eastAsia="Times New Roman" w:cs="Arial"/>
                <w:szCs w:val="22"/>
              </w:rPr>
              <w:t xml:space="preserve"> </w:t>
            </w:r>
            <w:r>
              <w:rPr>
                <w:rFonts w:eastAsia="Times New Roman" w:cs="Arial"/>
                <w:szCs w:val="22"/>
              </w:rPr>
              <w:t xml:space="preserve">not segmented by product offerings, customer groups, </w:t>
            </w:r>
            <w:r w:rsidR="00DC728F">
              <w:rPr>
                <w:rFonts w:eastAsia="Times New Roman" w:cs="Arial"/>
                <w:szCs w:val="22"/>
              </w:rPr>
              <w:t>or</w:t>
            </w:r>
            <w:r>
              <w:rPr>
                <w:rFonts w:eastAsia="Times New Roman" w:cs="Arial"/>
                <w:szCs w:val="22"/>
              </w:rPr>
              <w:t xml:space="preserve"> market segments</w:t>
            </w:r>
            <w:r w:rsidR="00094B2C">
              <w:rPr>
                <w:rFonts w:eastAsia="Times New Roman" w:cs="Arial"/>
                <w:szCs w:val="22"/>
              </w:rPr>
              <w:t>. Analysis by segment may uncover strengths and opportunities for improvement that remain hidden in aggregate</w:t>
            </w:r>
            <w:r>
              <w:rPr>
                <w:rFonts w:eastAsia="Times New Roman" w:cs="Arial"/>
                <w:szCs w:val="22"/>
              </w:rPr>
              <w:t xml:space="preserve"> results</w:t>
            </w:r>
            <w:r w:rsidR="00094B2C">
              <w:rPr>
                <w:rFonts w:eastAsia="Times New Roman" w:cs="Arial"/>
                <w:szCs w:val="22"/>
              </w:rPr>
              <w:t>.</w:t>
            </w:r>
            <w:r w:rsidR="00181F37">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315696B" w14:textId="697AD521" w:rsidR="00094B2C" w:rsidRDefault="00094B2C">
            <w:pPr>
              <w:rPr>
                <w:rFonts w:eastAsia="Times New Roman" w:cs="Arial"/>
                <w:szCs w:val="22"/>
              </w:rPr>
            </w:pPr>
            <w:r>
              <w:rPr>
                <w:rFonts w:eastAsia="Times New Roman" w:cs="Arial"/>
                <w:szCs w:val="22"/>
              </w:rPr>
              <w:t xml:space="preserve">Comment on segmentation based on comment by Ex1 and </w:t>
            </w:r>
            <w:r w:rsidR="008D1B3B">
              <w:rPr>
                <w:rFonts w:eastAsia="Times New Roman" w:cs="Arial"/>
                <w:szCs w:val="22"/>
              </w:rPr>
              <w:t>Ex8</w:t>
            </w:r>
            <w:r w:rsidR="00DC728F">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779DD00" w14:textId="77777777" w:rsidR="00094B2C" w:rsidRDefault="00094B2C">
            <w:pPr>
              <w:rPr>
                <w:rFonts w:eastAsia="Times New Roman" w:cs="Arial"/>
                <w:szCs w:val="22"/>
              </w:rPr>
            </w:pPr>
            <w:r>
              <w:rPr>
                <w:rFonts w:eastAsia="Times New Roman" w:cs="Arial"/>
                <w:szCs w:val="22"/>
              </w:rPr>
              <w:t>a(1)</w:t>
            </w:r>
          </w:p>
        </w:tc>
      </w:tr>
    </w:tbl>
    <w:p w14:paraId="42583318"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F66964" w14:paraId="15127130" w14:textId="77777777" w:rsidTr="00F66964">
        <w:tc>
          <w:tcPr>
            <w:tcW w:w="10170" w:type="dxa"/>
          </w:tcPr>
          <w:p w14:paraId="22A8E5D6" w14:textId="709A7EA5" w:rsidR="00F66964" w:rsidRDefault="00F66964" w:rsidP="00F66964">
            <w:pPr>
              <w:rPr>
                <w:rFonts w:eastAsia="Times New Roman" w:cs="Arial"/>
                <w:szCs w:val="22"/>
              </w:rPr>
            </w:pPr>
            <w:r>
              <w:rPr>
                <w:rFonts w:eastAsia="Times New Roman" w:cs="Arial"/>
                <w:szCs w:val="22"/>
              </w:rPr>
              <w:t>Did not use the comment on access based on comment by Ex3. I think this is a valid and interesting comment</w:t>
            </w:r>
            <w:r w:rsidR="00242527">
              <w:rPr>
                <w:rFonts w:eastAsia="Times New Roman" w:cs="Arial"/>
                <w:szCs w:val="22"/>
              </w:rPr>
              <w:t>,</w:t>
            </w:r>
            <w:r>
              <w:rPr>
                <w:rFonts w:eastAsia="Times New Roman" w:cs="Arial"/>
                <w:szCs w:val="22"/>
              </w:rPr>
              <w:t xml:space="preserve"> but I am not sure that is goes here or should be considered in </w:t>
            </w:r>
            <w:r w:rsidR="00DC728F">
              <w:rPr>
                <w:rFonts w:eastAsia="Times New Roman" w:cs="Arial"/>
                <w:szCs w:val="22"/>
              </w:rPr>
              <w:t xml:space="preserve">category </w:t>
            </w:r>
            <w:r>
              <w:rPr>
                <w:rFonts w:eastAsia="Times New Roman" w:cs="Arial"/>
                <w:szCs w:val="22"/>
              </w:rPr>
              <w:t xml:space="preserve">4 on measurement. </w:t>
            </w:r>
          </w:p>
          <w:p w14:paraId="431844C1" w14:textId="3168CD52" w:rsidR="00F66964" w:rsidRDefault="00F66964" w:rsidP="00472CDC">
            <w:pPr>
              <w:rPr>
                <w:rFonts w:eastAsia="Times New Roman" w:cs="Arial"/>
                <w:szCs w:val="22"/>
              </w:rPr>
            </w:pPr>
            <w:r>
              <w:rPr>
                <w:rFonts w:eastAsia="Times New Roman" w:cs="Arial"/>
                <w:szCs w:val="22"/>
              </w:rPr>
              <w:t xml:space="preserve">The </w:t>
            </w:r>
            <w:r w:rsidR="00722AB1">
              <w:rPr>
                <w:rFonts w:eastAsia="Times New Roman" w:cs="Arial"/>
                <w:szCs w:val="22"/>
              </w:rPr>
              <w:t>applicant</w:t>
            </w:r>
            <w:r>
              <w:rPr>
                <w:rFonts w:eastAsia="Times New Roman" w:cs="Arial"/>
                <w:szCs w:val="22"/>
              </w:rPr>
              <w:t xml:space="preserve"> reports annual measures from 2012</w:t>
            </w:r>
            <w:r w:rsidR="00DC728F">
              <w:rPr>
                <w:rFonts w:eastAsia="Times New Roman" w:cs="Arial"/>
                <w:szCs w:val="22"/>
              </w:rPr>
              <w:t xml:space="preserve"> to </w:t>
            </w:r>
            <w:r>
              <w:rPr>
                <w:rFonts w:eastAsia="Times New Roman" w:cs="Arial"/>
                <w:szCs w:val="22"/>
              </w:rPr>
              <w:t xml:space="preserve">2016 for patient/family satisfaction with the </w:t>
            </w:r>
            <w:r w:rsidR="00722AB1">
              <w:rPr>
                <w:rFonts w:eastAsia="Times New Roman" w:cs="Arial"/>
                <w:szCs w:val="22"/>
              </w:rPr>
              <w:t>applicant</w:t>
            </w:r>
            <w:r>
              <w:rPr>
                <w:rFonts w:eastAsia="Times New Roman" w:cs="Arial"/>
                <w:szCs w:val="22"/>
              </w:rPr>
              <w:t xml:space="preserve">’s ability to address the key requirement of timely/convenient access (Figure 7.2-6); this reporting of annual results does not align with the </w:t>
            </w:r>
            <w:r w:rsidR="00722AB1">
              <w:rPr>
                <w:rFonts w:eastAsia="Times New Roman" w:cs="Arial"/>
                <w:szCs w:val="22"/>
              </w:rPr>
              <w:t>applicant</w:t>
            </w:r>
            <w:r>
              <w:rPr>
                <w:rFonts w:eastAsia="Times New Roman" w:cs="Arial"/>
                <w:szCs w:val="22"/>
              </w:rPr>
              <w:t>’s quarterly measures of patients’ satisfaction with the ability to get an appointment, and weekly monitoring of appointment lead time (6.1b[1]). This lack of alignment of patient/family satisfaction results with the cycle times of key process and in-process measures may limit leaders’ ability to meet customer requirements.</w:t>
            </w:r>
            <w:r w:rsidR="00702E5F">
              <w:rPr>
                <w:rFonts w:eastAsia="Times New Roman" w:cs="Arial"/>
                <w:szCs w:val="22"/>
              </w:rPr>
              <w:t xml:space="preserve"> </w:t>
            </w:r>
          </w:p>
        </w:tc>
      </w:tr>
    </w:tbl>
    <w:p w14:paraId="23AF4BF5"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F66964" w14:paraId="4C0683B7" w14:textId="77777777" w:rsidTr="00F66964">
        <w:tc>
          <w:tcPr>
            <w:tcW w:w="10790" w:type="dxa"/>
          </w:tcPr>
          <w:p w14:paraId="51E68FA7" w14:textId="77777777" w:rsidR="00F66964" w:rsidRPr="00F66964" w:rsidRDefault="00F66964" w:rsidP="00F66964">
            <w:pPr>
              <w:ind w:left="360" w:right="360"/>
              <w:rPr>
                <w:rFonts w:eastAsia="Times New Roman" w:cs="Arial"/>
                <w:szCs w:val="22"/>
              </w:rPr>
            </w:pPr>
            <w:r w:rsidRPr="00F66964">
              <w:rPr>
                <w:rFonts w:eastAsia="Times New Roman" w:cs="Arial"/>
                <w:b/>
                <w:szCs w:val="22"/>
              </w:rPr>
              <w:t>Score Value:</w:t>
            </w:r>
            <w:r w:rsidRPr="00F66964">
              <w:rPr>
                <w:rFonts w:eastAsia="Times New Roman" w:cs="Arial"/>
                <w:szCs w:val="22"/>
              </w:rPr>
              <w:t xml:space="preserve"> </w:t>
            </w:r>
            <w:r w:rsidRPr="00F66964">
              <w:rPr>
                <w:rStyle w:val="Strong"/>
                <w:rFonts w:eastAsia="Times New Roman" w:cs="Arial"/>
                <w:b w:val="0"/>
                <w:szCs w:val="22"/>
              </w:rPr>
              <w:t>55</w:t>
            </w:r>
          </w:p>
          <w:p w14:paraId="1521CC9E" w14:textId="71021221" w:rsidR="00F66964" w:rsidRPr="00F66964" w:rsidRDefault="00F66964" w:rsidP="00F66964">
            <w:pPr>
              <w:ind w:left="360" w:right="360"/>
              <w:rPr>
                <w:rFonts w:eastAsia="Times New Roman" w:cs="Arial"/>
                <w:szCs w:val="22"/>
              </w:rPr>
            </w:pPr>
            <w:r w:rsidRPr="00F66964">
              <w:rPr>
                <w:rFonts w:eastAsia="Times New Roman" w:cs="Arial"/>
                <w:b/>
                <w:szCs w:val="22"/>
              </w:rPr>
              <w:t>Score Range:</w:t>
            </w:r>
            <w:r w:rsidRPr="00F66964">
              <w:rPr>
                <w:rFonts w:eastAsia="Times New Roman" w:cs="Arial"/>
                <w:szCs w:val="22"/>
              </w:rPr>
              <w:t xml:space="preserve"> </w:t>
            </w:r>
            <w:r w:rsidRPr="00F66964">
              <w:rPr>
                <w:rStyle w:val="Strong"/>
                <w:rFonts w:eastAsia="Times New Roman" w:cs="Arial"/>
                <w:b w:val="0"/>
                <w:szCs w:val="22"/>
              </w:rPr>
              <w:t>50</w:t>
            </w:r>
            <w:r>
              <w:rPr>
                <w:rStyle w:val="Strong"/>
                <w:rFonts w:eastAsia="Times New Roman" w:cs="Arial"/>
                <w:b w:val="0"/>
                <w:szCs w:val="22"/>
              </w:rPr>
              <w:t>–</w:t>
            </w:r>
            <w:r w:rsidRPr="00F66964">
              <w:rPr>
                <w:rStyle w:val="Strong"/>
                <w:rFonts w:eastAsia="Times New Roman" w:cs="Arial"/>
                <w:b w:val="0"/>
                <w:szCs w:val="22"/>
              </w:rPr>
              <w:t>65%</w:t>
            </w:r>
          </w:p>
          <w:p w14:paraId="4CB396CD" w14:textId="2FDA9CD5" w:rsidR="00F66964" w:rsidRPr="00F66964" w:rsidRDefault="00F66964" w:rsidP="00F66964">
            <w:pPr>
              <w:rPr>
                <w:rStyle w:val="Strong"/>
                <w:rFonts w:eastAsia="Times New Roman" w:cs="Arial"/>
                <w:b w:val="0"/>
                <w:szCs w:val="22"/>
              </w:rPr>
            </w:pPr>
            <w:r w:rsidRPr="00F66964">
              <w:rPr>
                <w:rFonts w:eastAsia="Times New Roman" w:cs="Arial"/>
                <w:b/>
                <w:szCs w:val="22"/>
              </w:rPr>
              <w:t xml:space="preserve">Why shouldn’t the score be in the range above or below the selected one? </w:t>
            </w:r>
            <w:r w:rsidRPr="00F66964">
              <w:rPr>
                <w:rStyle w:val="Strong"/>
                <w:rFonts w:eastAsia="Times New Roman" w:cs="Arial"/>
                <w:b w:val="0"/>
                <w:szCs w:val="22"/>
              </w:rPr>
              <w:t>This score is based on the two double strengths and the sustained levels</w:t>
            </w:r>
            <w:r w:rsidR="009C5C88">
              <w:rPr>
                <w:rStyle w:val="Strong"/>
                <w:rFonts w:eastAsia="Times New Roman" w:cs="Arial"/>
                <w:b w:val="0"/>
                <w:szCs w:val="22"/>
              </w:rPr>
              <w:t>,</w:t>
            </w:r>
            <w:r w:rsidRPr="00F66964">
              <w:rPr>
                <w:rStyle w:val="Strong"/>
                <w:rFonts w:eastAsia="Times New Roman" w:cs="Arial"/>
                <w:b w:val="0"/>
                <w:szCs w:val="22"/>
              </w:rPr>
              <w:t xml:space="preserve"> trends</w:t>
            </w:r>
            <w:r w:rsidR="009C5C88">
              <w:rPr>
                <w:rStyle w:val="Strong"/>
                <w:rFonts w:eastAsia="Times New Roman" w:cs="Arial"/>
                <w:b w:val="0"/>
                <w:szCs w:val="22"/>
              </w:rPr>
              <w:t>,</w:t>
            </w:r>
            <w:r w:rsidRPr="00F66964">
              <w:rPr>
                <w:rStyle w:val="Strong"/>
                <w:rFonts w:eastAsia="Times New Roman" w:cs="Arial"/>
                <w:b w:val="0"/>
                <w:szCs w:val="22"/>
              </w:rPr>
              <w:t xml:space="preserve"> and comparisons for a</w:t>
            </w:r>
            <w:r w:rsidR="00DC728F">
              <w:rPr>
                <w:rStyle w:val="Strong"/>
                <w:rFonts w:eastAsia="Times New Roman" w:cs="Arial"/>
                <w:b w:val="0"/>
                <w:szCs w:val="22"/>
              </w:rPr>
              <w:t>(</w:t>
            </w:r>
            <w:r w:rsidRPr="00F66964">
              <w:rPr>
                <w:rStyle w:val="Strong"/>
                <w:rFonts w:eastAsia="Times New Roman" w:cs="Arial"/>
                <w:b w:val="0"/>
                <w:szCs w:val="22"/>
              </w:rPr>
              <w:t>1</w:t>
            </w:r>
            <w:r w:rsidR="00DC728F">
              <w:rPr>
                <w:rStyle w:val="Strong"/>
                <w:rFonts w:eastAsia="Times New Roman" w:cs="Arial"/>
                <w:b w:val="0"/>
                <w:szCs w:val="22"/>
              </w:rPr>
              <w:t>)</w:t>
            </w:r>
            <w:r w:rsidRPr="00F66964">
              <w:rPr>
                <w:rStyle w:val="Strong"/>
                <w:rFonts w:eastAsia="Times New Roman" w:cs="Arial"/>
                <w:b w:val="0"/>
                <w:szCs w:val="22"/>
              </w:rPr>
              <w:t xml:space="preserve">. At consensus, this may move </w:t>
            </w:r>
            <w:r w:rsidR="00E967D5">
              <w:rPr>
                <w:rStyle w:val="Strong"/>
                <w:rFonts w:eastAsia="Times New Roman" w:cs="Arial"/>
                <w:b w:val="0"/>
                <w:szCs w:val="22"/>
              </w:rPr>
              <w:t xml:space="preserve">to </w:t>
            </w:r>
            <w:r w:rsidRPr="00F66964">
              <w:rPr>
                <w:rStyle w:val="Strong"/>
                <w:rFonts w:eastAsia="Times New Roman" w:cs="Arial"/>
                <w:b w:val="0"/>
                <w:szCs w:val="22"/>
              </w:rPr>
              <w:t>the lower range if great weight is given to the OFIs and if any of the OFIs are consider</w:t>
            </w:r>
            <w:r w:rsidR="00DC728F">
              <w:rPr>
                <w:rStyle w:val="Strong"/>
                <w:rFonts w:eastAsia="Times New Roman" w:cs="Arial"/>
                <w:b w:val="0"/>
                <w:szCs w:val="22"/>
              </w:rPr>
              <w:t>ed</w:t>
            </w:r>
            <w:r w:rsidRPr="00F66964">
              <w:rPr>
                <w:rStyle w:val="Strong"/>
                <w:rFonts w:eastAsia="Times New Roman" w:cs="Arial"/>
                <w:b w:val="0"/>
                <w:szCs w:val="22"/>
              </w:rPr>
              <w:t xml:space="preserve"> for a double. </w:t>
            </w:r>
          </w:p>
          <w:p w14:paraId="71CF309C" w14:textId="74679965" w:rsidR="00F66964" w:rsidRDefault="00F66964" w:rsidP="00F66964">
            <w:pPr>
              <w:rPr>
                <w:rFonts w:eastAsia="Times New Roman" w:cs="Arial"/>
                <w:szCs w:val="22"/>
              </w:rPr>
            </w:pPr>
            <w:r w:rsidRPr="00F66964">
              <w:rPr>
                <w:rStyle w:val="Strong"/>
                <w:rFonts w:eastAsia="Times New Roman" w:cs="Arial"/>
                <w:b w:val="0"/>
                <w:szCs w:val="22"/>
              </w:rPr>
              <w:t>Lowered score to 50</w:t>
            </w:r>
            <w:r w:rsidR="00242527">
              <w:rPr>
                <w:rStyle w:val="Strong"/>
                <w:rFonts w:eastAsia="Times New Roman" w:cs="Arial"/>
                <w:b w:val="0"/>
                <w:szCs w:val="22"/>
              </w:rPr>
              <w:t>%</w:t>
            </w:r>
            <w:r w:rsidRPr="00F66964">
              <w:rPr>
                <w:rStyle w:val="Strong"/>
                <w:rFonts w:eastAsia="Times New Roman" w:cs="Arial"/>
                <w:b w:val="0"/>
                <w:szCs w:val="22"/>
              </w:rPr>
              <w:t xml:space="preserve"> based on comments by Ex3, Ex4, </w:t>
            </w:r>
            <w:r w:rsidR="00242527">
              <w:rPr>
                <w:rStyle w:val="Strong"/>
                <w:rFonts w:eastAsia="Times New Roman" w:cs="Arial"/>
                <w:b w:val="0"/>
                <w:szCs w:val="22"/>
              </w:rPr>
              <w:t xml:space="preserve">and </w:t>
            </w:r>
            <w:r w:rsidRPr="00F66964">
              <w:rPr>
                <w:rStyle w:val="Strong"/>
                <w:rFonts w:eastAsia="Times New Roman" w:cs="Arial"/>
                <w:b w:val="0"/>
                <w:szCs w:val="22"/>
              </w:rPr>
              <w:t>Ex7.</w:t>
            </w:r>
            <w:r>
              <w:rPr>
                <w:rFonts w:eastAsia="Times New Roman" w:cs="Arial"/>
                <w:szCs w:val="22"/>
              </w:rPr>
              <w:t xml:space="preserve"> </w:t>
            </w:r>
          </w:p>
          <w:p w14:paraId="1BDEC3B4" w14:textId="063E5043" w:rsidR="00F66964" w:rsidRDefault="00F66964" w:rsidP="00F66964">
            <w:pPr>
              <w:rPr>
                <w:rFonts w:eastAsia="Times New Roman" w:cs="Arial"/>
                <w:szCs w:val="22"/>
              </w:rPr>
            </w:pPr>
            <w:r>
              <w:rPr>
                <w:rFonts w:eastAsia="Times New Roman" w:cs="Arial"/>
                <w:szCs w:val="22"/>
              </w:rPr>
              <w:t>At consensus, raised the score to 55</w:t>
            </w:r>
            <w:r w:rsidR="00242527">
              <w:rPr>
                <w:rFonts w:eastAsia="Times New Roman" w:cs="Arial"/>
                <w:szCs w:val="22"/>
              </w:rPr>
              <w:t>%</w:t>
            </w:r>
            <w:r>
              <w:rPr>
                <w:rFonts w:eastAsia="Times New Roman" w:cs="Arial"/>
                <w:szCs w:val="22"/>
              </w:rPr>
              <w:t>.</w:t>
            </w:r>
          </w:p>
        </w:tc>
      </w:tr>
    </w:tbl>
    <w:p w14:paraId="7BB1EDB3" w14:textId="310082FB" w:rsidR="00094B2C" w:rsidRDefault="00321E54" w:rsidP="00321E54">
      <w:pPr>
        <w:pStyle w:val="Heading2"/>
        <w:divId w:val="1680279521"/>
        <w:rPr>
          <w:rFonts w:eastAsia="Times New Roman"/>
        </w:rPr>
      </w:pPr>
      <w:r>
        <w:rPr>
          <w:rFonts w:eastAsia="Times New Roman"/>
          <w:szCs w:val="22"/>
        </w:rPr>
        <w:br w:type="page"/>
      </w:r>
      <w:r w:rsidR="00094B2C">
        <w:rPr>
          <w:rFonts w:eastAsia="Times New Roman"/>
        </w:rPr>
        <w:lastRenderedPageBreak/>
        <w:t>Item Worksheet</w:t>
      </w:r>
      <w:r w:rsidR="00347E96">
        <w:rPr>
          <w:rFonts w:eastAsia="Times New Roman"/>
        </w:rPr>
        <w:t>—</w:t>
      </w:r>
      <w:r w:rsidR="00094B2C">
        <w:rPr>
          <w:rFonts w:eastAsia="Times New Roman"/>
        </w:rPr>
        <w:t>Item 7.3</w:t>
      </w:r>
    </w:p>
    <w:p w14:paraId="73F8EB8D" w14:textId="77777777" w:rsidR="00094B2C" w:rsidRDefault="00094B2C">
      <w:pPr>
        <w:pStyle w:val="Heading2"/>
        <w:divId w:val="1680279521"/>
        <w:rPr>
          <w:rFonts w:eastAsia="Times New Roman" w:cs="Arial"/>
        </w:rPr>
      </w:pPr>
      <w:r>
        <w:rPr>
          <w:rFonts w:eastAsia="Times New Roman" w:cs="Arial"/>
        </w:rPr>
        <w:t>Workforce Results</w:t>
      </w:r>
    </w:p>
    <w:p w14:paraId="2F71866C" w14:textId="77777777" w:rsidR="00094B2C" w:rsidRDefault="00094B2C">
      <w:pPr>
        <w:pStyle w:val="Heading3"/>
        <w:divId w:val="1680279521"/>
        <w:rPr>
          <w:rFonts w:eastAsia="Times New Roman" w:cs="Arial"/>
        </w:rPr>
      </w:pPr>
      <w:r>
        <w:rPr>
          <w:rFonts w:eastAsia="Times New Roman" w:cs="Arial"/>
        </w:rPr>
        <w:t>Relevant Key Factors</w:t>
      </w:r>
    </w:p>
    <w:p w14:paraId="313E9D00" w14:textId="30BEE10E" w:rsidR="00094B2C" w:rsidRDefault="005F1686">
      <w:pPr>
        <w:numPr>
          <w:ilvl w:val="0"/>
          <w:numId w:val="20"/>
        </w:numPr>
        <w:spacing w:before="100" w:beforeAutospacing="1" w:after="100" w:afterAutospacing="1"/>
        <w:divId w:val="1680279521"/>
        <w:rPr>
          <w:rFonts w:eastAsia="Times New Roman" w:cs="Arial"/>
          <w:szCs w:val="22"/>
        </w:rPr>
      </w:pPr>
      <w:r>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4A19D294" w14:textId="343BDA2C" w:rsidR="00094B2C" w:rsidRDefault="005F1686">
      <w:pPr>
        <w:numPr>
          <w:ilvl w:val="0"/>
          <w:numId w:val="20"/>
        </w:numPr>
        <w:spacing w:before="100" w:beforeAutospacing="1" w:after="100" w:afterAutospacing="1"/>
        <w:divId w:val="1680279521"/>
        <w:rPr>
          <w:rFonts w:eastAsia="Times New Roman" w:cs="Arial"/>
          <w:szCs w:val="22"/>
        </w:rPr>
      </w:pPr>
      <w:r>
        <w:rPr>
          <w:rFonts w:eastAsia="Times New Roman"/>
        </w:rPr>
        <w:t>314 volunteers (key stakeholder group): patients/family members, who help build relationships with patients/families, increase efficiency/effectiveness of care delivery.</w:t>
      </w:r>
    </w:p>
    <w:p w14:paraId="5BB05FD7" w14:textId="2177DF2C" w:rsidR="00094B2C" w:rsidRDefault="00094B2C">
      <w:pPr>
        <w:numPr>
          <w:ilvl w:val="0"/>
          <w:numId w:val="20"/>
        </w:numPr>
        <w:spacing w:before="100" w:beforeAutospacing="1" w:after="100" w:afterAutospacing="1"/>
        <w:divId w:val="1680279521"/>
        <w:rPr>
          <w:rFonts w:eastAsia="Times New Roman" w:cs="Arial"/>
          <w:szCs w:val="22"/>
        </w:rPr>
      </w:pPr>
      <w:r>
        <w:rPr>
          <w:rFonts w:eastAsia="Times New Roman" w:cs="Arial"/>
          <w:szCs w:val="22"/>
        </w:rPr>
        <w:t>Drivers of workforce engagement</w:t>
      </w:r>
      <w:r w:rsidR="005F1686">
        <w:rPr>
          <w:rFonts w:eastAsia="Times New Roman" w:cs="Arial"/>
          <w:szCs w:val="22"/>
        </w:rPr>
        <w:t>:</w:t>
      </w:r>
      <w:r>
        <w:rPr>
          <w:rFonts w:eastAsia="Times New Roman" w:cs="Arial"/>
          <w:szCs w:val="22"/>
        </w:rPr>
        <w:t xml:space="preserve"> </w:t>
      </w:r>
      <w:r w:rsidR="005F1686">
        <w:rPr>
          <w:rFonts w:eastAsia="Times New Roman"/>
        </w:rPr>
        <w:t>Nonmillennials: senior management communication, use of skills/abilities, comfortable reporting errors or unsafe acts, protection from health/safety hazards, clear sense of what is expected. Millennials: growth opportunities, flexible work schedule, fair pay/good benefits, personal relationships/partnerships, support of mission.</w:t>
      </w:r>
    </w:p>
    <w:p w14:paraId="1859A069" w14:textId="0EB956A1" w:rsidR="00094B2C" w:rsidRDefault="005F1686">
      <w:pPr>
        <w:numPr>
          <w:ilvl w:val="0"/>
          <w:numId w:val="20"/>
        </w:numPr>
        <w:spacing w:before="100" w:beforeAutospacing="1" w:after="100" w:afterAutospacing="1"/>
        <w:divId w:val="1680279521"/>
        <w:rPr>
          <w:rFonts w:eastAsia="Times New Roman" w:cs="Arial"/>
          <w:szCs w:val="22"/>
        </w:rPr>
      </w:pPr>
      <w:r>
        <w:rPr>
          <w:rFonts w:eastAsia="Times New Roman"/>
        </w:rPr>
        <w:t>SC5—staff recruitment/retention challenges related to remote locations, needy population, compensation package.</w:t>
      </w:r>
    </w:p>
    <w:p w14:paraId="416BA5CD" w14:textId="0ED39F38" w:rsidR="00094B2C" w:rsidRDefault="00094B2C">
      <w:pPr>
        <w:numPr>
          <w:ilvl w:val="0"/>
          <w:numId w:val="20"/>
        </w:numPr>
        <w:spacing w:before="100" w:beforeAutospacing="1" w:after="100" w:afterAutospacing="1"/>
        <w:divId w:val="1680279521"/>
        <w:rPr>
          <w:rFonts w:eastAsia="Times New Roman" w:cs="Arial"/>
          <w:szCs w:val="22"/>
        </w:rPr>
      </w:pPr>
      <w:r>
        <w:rPr>
          <w:rFonts w:eastAsia="Times New Roman" w:cs="Arial"/>
          <w:szCs w:val="22"/>
        </w:rPr>
        <w:t>Key sources of comparative and competitive data</w:t>
      </w:r>
      <w:r w:rsidR="005F1686">
        <w:rPr>
          <w:rFonts w:eastAsia="Times New Roman" w:cs="Arial"/>
          <w:szCs w:val="22"/>
        </w:rPr>
        <w:t>:</w:t>
      </w:r>
      <w:r w:rsidR="005F1686" w:rsidRPr="005F1686">
        <w:rPr>
          <w:rFonts w:eastAsia="Times New Roman"/>
        </w:rPr>
        <w:t xml:space="preserve"> </w:t>
      </w:r>
      <w:r w:rsidR="005F1686">
        <w:rPr>
          <w:rFonts w:eastAsia="Times New Roman"/>
        </w:rPr>
        <w:t>National: CHCs, AHRQ, BPHC/HRSA, CDC, CMS, HCDI, HEDIS, Healthy People 2020; TJC; data from professional associations; Packer Patient Satisfaction data; Oates Staff Satisfaction data; QPG; Baldrige Award; Healthy Arizona 2020; State Association of CHCs and State CHC Benchmarking Consortium; Saguaro State Award Program.</w:t>
      </w:r>
    </w:p>
    <w:p w14:paraId="59C47227" w14:textId="77777777" w:rsidR="00094B2C" w:rsidRDefault="00094B2C">
      <w:pPr>
        <w:pStyle w:val="Heading3"/>
        <w:divId w:val="1680279521"/>
        <w:rPr>
          <w:rFonts w:eastAsia="Times New Roman" w:cs="Arial"/>
        </w:rPr>
      </w:pPr>
      <w:r>
        <w:rPr>
          <w:rFonts w:eastAsia="Times New Roman" w:cs="Arial"/>
        </w:rPr>
        <w:t>Strengths</w:t>
      </w:r>
    </w:p>
    <w:tbl>
      <w:tblPr>
        <w:tblW w:w="4828" w:type="pct"/>
        <w:tblBorders>
          <w:top w:val="single" w:sz="6" w:space="0" w:color="000000"/>
          <w:left w:val="single" w:sz="6" w:space="0" w:color="000000"/>
        </w:tblBorders>
        <w:tblLook w:val="04A0" w:firstRow="1" w:lastRow="0" w:firstColumn="1" w:lastColumn="0" w:noHBand="0" w:noVBand="1"/>
      </w:tblPr>
      <w:tblGrid>
        <w:gridCol w:w="297"/>
        <w:gridCol w:w="5327"/>
        <w:gridCol w:w="4176"/>
        <w:gridCol w:w="613"/>
      </w:tblGrid>
      <w:tr w:rsidR="00094B2C" w14:paraId="159E6C7F" w14:textId="77777777" w:rsidTr="00DC728F">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05C2359" w14:textId="77777777" w:rsidR="00094B2C" w:rsidRDefault="00094B2C">
            <w:pPr>
              <w:jc w:val="center"/>
              <w:rPr>
                <w:rFonts w:eastAsia="Times New Roman" w:cs="Arial"/>
                <w:b/>
                <w:bCs/>
                <w:szCs w:val="22"/>
              </w:rPr>
            </w:pPr>
            <w:r>
              <w:rPr>
                <w:rFonts w:eastAsia="Times New Roman" w:cs="Arial"/>
                <w:b/>
                <w:bCs/>
                <w:szCs w:val="22"/>
              </w:rPr>
              <w:t>++</w:t>
            </w:r>
          </w:p>
        </w:tc>
        <w:tc>
          <w:tcPr>
            <w:tcW w:w="2558"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9C4FDB9" w14:textId="77777777" w:rsidR="00094B2C" w:rsidRDefault="00094B2C">
            <w:pPr>
              <w:jc w:val="center"/>
              <w:rPr>
                <w:rFonts w:eastAsia="Times New Roman" w:cs="Arial"/>
                <w:b/>
                <w:bCs/>
                <w:szCs w:val="22"/>
              </w:rPr>
            </w:pPr>
            <w:r>
              <w:rPr>
                <w:rFonts w:eastAsia="Times New Roman" w:cs="Arial"/>
                <w:b/>
                <w:bCs/>
                <w:szCs w:val="22"/>
              </w:rPr>
              <w:t>Strength</w:t>
            </w:r>
          </w:p>
        </w:tc>
        <w:tc>
          <w:tcPr>
            <w:tcW w:w="2005" w:type="pct"/>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5468DBB"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EB80B83"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3BB9E222" w14:textId="77777777" w:rsidTr="00DC728F">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9B4F7AF" w14:textId="77777777" w:rsidR="00094B2C" w:rsidRDefault="00094B2C">
            <w:pPr>
              <w:jc w:val="center"/>
              <w:rPr>
                <w:rFonts w:eastAsia="Times New Roman" w:cs="Arial"/>
                <w:b/>
                <w:bCs/>
                <w:szCs w:val="22"/>
              </w:rPr>
            </w:pPr>
            <w:r>
              <w:rPr>
                <w:rFonts w:eastAsia="Times New Roman" w:cs="Arial"/>
                <w:b/>
                <w:bCs/>
                <w:szCs w:val="22"/>
              </w:rPr>
              <w:t>X</w:t>
            </w:r>
          </w:p>
        </w:tc>
        <w:tc>
          <w:tcPr>
            <w:tcW w:w="2558" w:type="pct"/>
            <w:tcBorders>
              <w:top w:val="nil"/>
              <w:left w:val="nil"/>
              <w:bottom w:val="single" w:sz="6" w:space="0" w:color="000000"/>
              <w:right w:val="single" w:sz="6" w:space="0" w:color="000000"/>
            </w:tcBorders>
            <w:tcMar>
              <w:top w:w="75" w:type="dxa"/>
              <w:left w:w="75" w:type="dxa"/>
              <w:bottom w:w="75" w:type="dxa"/>
              <w:right w:w="75" w:type="dxa"/>
            </w:tcMar>
            <w:hideMark/>
          </w:tcPr>
          <w:p w14:paraId="2E8EF394" w14:textId="54E1C47F" w:rsidR="00094B2C" w:rsidRDefault="009E7E15">
            <w:pPr>
              <w:rPr>
                <w:rFonts w:eastAsia="Times New Roman" w:cs="Arial"/>
                <w:szCs w:val="22"/>
              </w:rPr>
            </w:pPr>
            <w:r>
              <w:rPr>
                <w:rFonts w:eastAsia="Times New Roman" w:cs="Arial"/>
                <w:szCs w:val="22"/>
              </w:rPr>
              <w:t>Engagement and satisfaction results that outperform the Oates top decile</w:t>
            </w:r>
            <w:r w:rsidR="00094B2C">
              <w:rPr>
                <w:rFonts w:eastAsia="Times New Roman" w:cs="Arial"/>
                <w:szCs w:val="22"/>
              </w:rPr>
              <w:t xml:space="preserve"> support the </w:t>
            </w:r>
            <w:r w:rsidR="00722AB1">
              <w:rPr>
                <w:rFonts w:eastAsia="Times New Roman" w:cs="Arial"/>
                <w:szCs w:val="22"/>
              </w:rPr>
              <w:t>applicant</w:t>
            </w:r>
            <w:r w:rsidR="00742E89">
              <w:rPr>
                <w:rFonts w:eastAsia="Times New Roman" w:cs="Arial"/>
                <w:szCs w:val="22"/>
              </w:rPr>
              <w:t>’</w:t>
            </w:r>
            <w:r w:rsidR="00094B2C">
              <w:rPr>
                <w:rFonts w:eastAsia="Times New Roman" w:cs="Arial"/>
                <w:szCs w:val="22"/>
              </w:rPr>
              <w:t>s strategic advantage of a highly engaged workforce</w:t>
            </w:r>
            <w:r>
              <w:rPr>
                <w:rFonts w:eastAsia="Times New Roman" w:cs="Arial"/>
                <w:szCs w:val="22"/>
              </w:rPr>
              <w:t>.</w:t>
            </w:r>
            <w:r w:rsidR="00094B2C">
              <w:rPr>
                <w:rFonts w:eastAsia="Times New Roman" w:cs="Arial"/>
                <w:szCs w:val="22"/>
              </w:rPr>
              <w:t xml:space="preserve"> </w:t>
            </w:r>
            <w:r>
              <w:rPr>
                <w:rFonts w:eastAsia="Times New Roman" w:cs="Arial"/>
                <w:szCs w:val="22"/>
              </w:rPr>
              <w:t xml:space="preserve">Examples are </w:t>
            </w:r>
            <w:r w:rsidR="00094B2C">
              <w:rPr>
                <w:rFonts w:eastAsia="Times New Roman" w:cs="Arial"/>
                <w:szCs w:val="22"/>
              </w:rPr>
              <w:t xml:space="preserve">millennial and nonmillennial staff </w:t>
            </w:r>
            <w:r>
              <w:rPr>
                <w:rFonts w:eastAsia="Times New Roman" w:cs="Arial"/>
                <w:szCs w:val="22"/>
              </w:rPr>
              <w:t xml:space="preserve">engagement results </w:t>
            </w:r>
            <w:r w:rsidR="00094B2C">
              <w:rPr>
                <w:rFonts w:eastAsia="Times New Roman" w:cs="Arial"/>
                <w:szCs w:val="22"/>
              </w:rPr>
              <w:t xml:space="preserve">(Figure 7.3-13), with both groups </w:t>
            </w:r>
            <w:r w:rsidR="00170F0B">
              <w:rPr>
                <w:rFonts w:eastAsia="Times New Roman" w:cs="Arial"/>
                <w:szCs w:val="22"/>
              </w:rPr>
              <w:t xml:space="preserve">around </w:t>
            </w:r>
            <w:r w:rsidR="00094B2C">
              <w:rPr>
                <w:rFonts w:eastAsia="Times New Roman" w:cs="Arial"/>
                <w:szCs w:val="22"/>
              </w:rPr>
              <w:t xml:space="preserve">95% in </w:t>
            </w:r>
            <w:r w:rsidR="00891F10">
              <w:rPr>
                <w:rFonts w:eastAsia="Times New Roman" w:cs="Arial"/>
                <w:szCs w:val="22"/>
              </w:rPr>
              <w:t>2016; satisfaction</w:t>
            </w:r>
            <w:r>
              <w:rPr>
                <w:rFonts w:eastAsia="Times New Roman" w:cs="Arial"/>
                <w:szCs w:val="22"/>
              </w:rPr>
              <w:t xml:space="preserve"> </w:t>
            </w:r>
            <w:r w:rsidR="00094B2C">
              <w:rPr>
                <w:rFonts w:eastAsia="Times New Roman" w:cs="Arial"/>
                <w:szCs w:val="22"/>
              </w:rPr>
              <w:t>with key engagement drivers and</w:t>
            </w:r>
            <w:r>
              <w:rPr>
                <w:rFonts w:eastAsia="Times New Roman" w:cs="Arial"/>
                <w:szCs w:val="22"/>
              </w:rPr>
              <w:t xml:space="preserve"> the meeting of</w:t>
            </w:r>
            <w:r w:rsidR="00094B2C">
              <w:rPr>
                <w:rFonts w:eastAsia="Times New Roman" w:cs="Arial"/>
                <w:szCs w:val="22"/>
              </w:rPr>
              <w:t xml:space="preserve"> key requirements (Figure</w:t>
            </w:r>
            <w:r w:rsidR="00242527">
              <w:rPr>
                <w:rFonts w:eastAsia="Times New Roman" w:cs="Arial"/>
                <w:szCs w:val="22"/>
              </w:rPr>
              <w:t>s</w:t>
            </w:r>
            <w:r w:rsidR="00094B2C">
              <w:rPr>
                <w:rFonts w:eastAsia="Times New Roman" w:cs="Arial"/>
                <w:szCs w:val="22"/>
              </w:rPr>
              <w:t xml:space="preserve"> 7.3-14 and 7.3-15)</w:t>
            </w:r>
            <w:r w:rsidR="002621F1">
              <w:rPr>
                <w:rFonts w:eastAsia="Times New Roman" w:cs="Arial"/>
                <w:szCs w:val="22"/>
              </w:rPr>
              <w:t>;</w:t>
            </w:r>
            <w:r w:rsidR="00094B2C">
              <w:rPr>
                <w:rFonts w:eastAsia="Times New Roman" w:cs="Arial"/>
                <w:szCs w:val="22"/>
              </w:rPr>
              <w:t xml:space="preserve"> </w:t>
            </w:r>
            <w:r>
              <w:rPr>
                <w:rFonts w:eastAsia="Times New Roman" w:cs="Arial"/>
                <w:szCs w:val="22"/>
              </w:rPr>
              <w:t>p</w:t>
            </w:r>
            <w:r w:rsidR="00094B2C">
              <w:rPr>
                <w:rFonts w:eastAsia="Times New Roman" w:cs="Arial"/>
                <w:szCs w:val="22"/>
              </w:rPr>
              <w:t>hysician satisfaction (Figure 7.3-16)</w:t>
            </w:r>
            <w:r w:rsidR="00170F0B">
              <w:rPr>
                <w:rFonts w:eastAsia="Times New Roman" w:cs="Arial"/>
                <w:szCs w:val="22"/>
              </w:rPr>
              <w:t>;</w:t>
            </w:r>
            <w:r w:rsidR="00094B2C">
              <w:rPr>
                <w:rFonts w:eastAsia="Times New Roman" w:cs="Arial"/>
                <w:szCs w:val="22"/>
              </w:rPr>
              <w:t xml:space="preserve"> and volunteer satisfaction (Figure 7.3-17)</w:t>
            </w:r>
            <w:r w:rsidR="002621F1">
              <w:rPr>
                <w:rFonts w:eastAsia="Times New Roman" w:cs="Arial"/>
                <w:szCs w:val="22"/>
              </w:rPr>
              <w:t>, w</w:t>
            </w:r>
            <w:r w:rsidR="00170F0B">
              <w:rPr>
                <w:rFonts w:eastAsia="Times New Roman" w:cs="Arial"/>
                <w:szCs w:val="22"/>
              </w:rPr>
              <w:t>ith the latter</w:t>
            </w:r>
            <w:r w:rsidR="00094B2C">
              <w:rPr>
                <w:rFonts w:eastAsia="Times New Roman" w:cs="Arial"/>
                <w:szCs w:val="22"/>
              </w:rPr>
              <w:t xml:space="preserve"> approaching 100% from 2012</w:t>
            </w:r>
            <w:r>
              <w:rPr>
                <w:rFonts w:eastAsia="Times New Roman" w:cs="Arial"/>
                <w:szCs w:val="22"/>
              </w:rPr>
              <w:t xml:space="preserve"> to </w:t>
            </w:r>
            <w:r w:rsidR="00094B2C">
              <w:rPr>
                <w:rFonts w:eastAsia="Times New Roman" w:cs="Arial"/>
                <w:szCs w:val="22"/>
              </w:rPr>
              <w:t>2016.</w:t>
            </w:r>
          </w:p>
        </w:tc>
        <w:tc>
          <w:tcPr>
            <w:tcW w:w="2005" w:type="pct"/>
            <w:tcBorders>
              <w:top w:val="nil"/>
              <w:left w:val="nil"/>
              <w:bottom w:val="single" w:sz="6" w:space="0" w:color="000000"/>
              <w:right w:val="single" w:sz="6" w:space="0" w:color="000000"/>
            </w:tcBorders>
            <w:tcMar>
              <w:top w:w="75" w:type="dxa"/>
              <w:left w:w="75" w:type="dxa"/>
              <w:bottom w:w="75" w:type="dxa"/>
              <w:right w:w="75" w:type="dxa"/>
            </w:tcMar>
            <w:hideMark/>
          </w:tcPr>
          <w:p w14:paraId="6C73A957" w14:textId="09D5A189" w:rsidR="00094B2C" w:rsidRDefault="00094B2C">
            <w:pPr>
              <w:rPr>
                <w:rFonts w:eastAsia="Times New Roman" w:cs="Arial"/>
                <w:szCs w:val="22"/>
              </w:rPr>
            </w:pPr>
            <w:r>
              <w:rPr>
                <w:rFonts w:eastAsia="Times New Roman" w:cs="Arial"/>
                <w:szCs w:val="22"/>
              </w:rPr>
              <w:t xml:space="preserve">Two examiners recommended </w:t>
            </w:r>
            <w:r w:rsidR="00DC728F">
              <w:rPr>
                <w:rFonts w:eastAsia="Times New Roman" w:cs="Arial"/>
                <w:szCs w:val="22"/>
              </w:rPr>
              <w:t xml:space="preserve">a </w:t>
            </w:r>
            <w:r>
              <w:rPr>
                <w:rFonts w:eastAsia="Times New Roman" w:cs="Arial"/>
                <w:szCs w:val="22"/>
              </w:rPr>
              <w:t xml:space="preserve">double (Ex5 and </w:t>
            </w:r>
            <w:r w:rsidR="008D1B3B">
              <w:rPr>
                <w:rFonts w:eastAsia="Times New Roman" w:cs="Arial"/>
                <w:szCs w:val="22"/>
              </w:rPr>
              <w:t>Ex8</w:t>
            </w:r>
            <w:r>
              <w:rPr>
                <w:rFonts w:eastAsia="Times New Roman" w:cs="Arial"/>
                <w:szCs w:val="22"/>
              </w:rPr>
              <w:t>)</w:t>
            </w:r>
            <w:r w:rsidR="00DC728F">
              <w:rPr>
                <w:rFonts w:eastAsia="Times New Roman" w:cs="Arial"/>
                <w:szCs w:val="22"/>
              </w:rPr>
              <w:t>,</w:t>
            </w:r>
            <w:r>
              <w:rPr>
                <w:rFonts w:eastAsia="Times New Roman" w:cs="Arial"/>
                <w:szCs w:val="22"/>
              </w:rPr>
              <w:t xml:space="preserve"> but I chose to keep this as a single.</w:t>
            </w:r>
          </w:p>
          <w:p w14:paraId="3D234A1C" w14:textId="7CF45FA1" w:rsidR="005D207D" w:rsidRDefault="005D207D">
            <w:pPr>
              <w:rPr>
                <w:rFonts w:eastAsia="Times New Roman" w:cs="Arial"/>
                <w:szCs w:val="22"/>
              </w:rPr>
            </w:pPr>
            <w:r>
              <w:rPr>
                <w:rFonts w:eastAsia="Times New Roman" w:cs="Arial"/>
                <w:szCs w:val="22"/>
              </w:rPr>
              <w:t>The comment was doubled at consensus.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DDEE9BE" w14:textId="77777777" w:rsidR="00094B2C" w:rsidRDefault="00094B2C">
            <w:pPr>
              <w:rPr>
                <w:rFonts w:eastAsia="Times New Roman" w:cs="Arial"/>
                <w:szCs w:val="22"/>
              </w:rPr>
            </w:pPr>
            <w:r>
              <w:rPr>
                <w:rFonts w:eastAsia="Times New Roman" w:cs="Arial"/>
                <w:szCs w:val="22"/>
              </w:rPr>
              <w:t>a(3)</w:t>
            </w:r>
          </w:p>
        </w:tc>
      </w:tr>
      <w:tr w:rsidR="00094B2C" w14:paraId="4BEAEDBC" w14:textId="77777777" w:rsidTr="00DC728F">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65251076" w14:textId="77777777" w:rsidR="00094B2C" w:rsidRDefault="00094B2C">
            <w:pPr>
              <w:rPr>
                <w:rFonts w:eastAsia="Times New Roman" w:cs="Arial"/>
                <w:szCs w:val="22"/>
              </w:rPr>
            </w:pPr>
          </w:p>
        </w:tc>
        <w:tc>
          <w:tcPr>
            <w:tcW w:w="2558"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9F55E1A" w14:textId="1C590564" w:rsidR="00094B2C" w:rsidRDefault="00094B2C">
            <w:pPr>
              <w:rPr>
                <w:rFonts w:eastAsia="Times New Roman" w:cs="Arial"/>
                <w:szCs w:val="22"/>
              </w:rPr>
            </w:pPr>
            <w:r>
              <w:rPr>
                <w:rFonts w:eastAsia="Times New Roman" w:cs="Arial"/>
                <w:szCs w:val="22"/>
              </w:rPr>
              <w:t xml:space="preserve">Turnover </w:t>
            </w:r>
            <w:r w:rsidR="002621F1">
              <w:rPr>
                <w:rFonts w:eastAsia="Times New Roman" w:cs="Arial"/>
                <w:szCs w:val="22"/>
              </w:rPr>
              <w:t xml:space="preserve">results (Turnover </w:t>
            </w:r>
            <w:r>
              <w:rPr>
                <w:rFonts w:eastAsia="Times New Roman" w:cs="Arial"/>
                <w:szCs w:val="22"/>
              </w:rPr>
              <w:t>by Employee Group, Turnover Rate for Employees &lt;1-year Tenure</w:t>
            </w:r>
            <w:r w:rsidR="002621F1">
              <w:rPr>
                <w:rFonts w:eastAsia="Times New Roman" w:cs="Arial"/>
                <w:szCs w:val="22"/>
              </w:rPr>
              <w:t>,</w:t>
            </w:r>
            <w:r>
              <w:rPr>
                <w:rFonts w:eastAsia="Times New Roman" w:cs="Arial"/>
                <w:szCs w:val="22"/>
              </w:rPr>
              <w:t xml:space="preserve"> and Vacancy Rate (Figure</w:t>
            </w:r>
            <w:r w:rsidR="002621F1">
              <w:rPr>
                <w:rFonts w:eastAsia="Times New Roman" w:cs="Arial"/>
                <w:szCs w:val="22"/>
              </w:rPr>
              <w:t>s</w:t>
            </w:r>
            <w:r>
              <w:rPr>
                <w:rFonts w:eastAsia="Times New Roman" w:cs="Arial"/>
                <w:szCs w:val="22"/>
              </w:rPr>
              <w:t xml:space="preserve"> </w:t>
            </w:r>
            <w:r w:rsidR="002621F1">
              <w:rPr>
                <w:rFonts w:eastAsia="Times New Roman" w:cs="Arial"/>
                <w:szCs w:val="22"/>
              </w:rPr>
              <w:t xml:space="preserve">7.3-1 through </w:t>
            </w:r>
            <w:r>
              <w:rPr>
                <w:rFonts w:eastAsia="Times New Roman" w:cs="Arial"/>
                <w:szCs w:val="22"/>
              </w:rPr>
              <w:t>7.3-3) demonstrate</w:t>
            </w:r>
            <w:r w:rsidR="002621F1">
              <w:rPr>
                <w:rFonts w:eastAsia="Times New Roman" w:cs="Arial"/>
                <w:szCs w:val="22"/>
              </w:rPr>
              <w:t xml:space="preserve"> beneficial</w:t>
            </w:r>
            <w:r>
              <w:rPr>
                <w:rFonts w:eastAsia="Times New Roman" w:cs="Arial"/>
                <w:szCs w:val="22"/>
              </w:rPr>
              <w:t xml:space="preserve"> trends from 2012 to 2016, with </w:t>
            </w:r>
            <w:r w:rsidR="00E967D5">
              <w:rPr>
                <w:rFonts w:eastAsia="Times New Roman" w:cs="Arial"/>
                <w:szCs w:val="22"/>
              </w:rPr>
              <w:t xml:space="preserve">levels for </w:t>
            </w:r>
            <w:r>
              <w:rPr>
                <w:rFonts w:eastAsia="Times New Roman" w:cs="Arial"/>
                <w:szCs w:val="22"/>
              </w:rPr>
              <w:t xml:space="preserve">all groups </w:t>
            </w:r>
            <w:r w:rsidR="00170F0B">
              <w:rPr>
                <w:rFonts w:eastAsia="Times New Roman" w:cs="Arial"/>
                <w:szCs w:val="22"/>
              </w:rPr>
              <w:t xml:space="preserve">at or better than </w:t>
            </w:r>
            <w:r>
              <w:rPr>
                <w:rFonts w:eastAsia="Times New Roman" w:cs="Arial"/>
                <w:szCs w:val="22"/>
              </w:rPr>
              <w:t xml:space="preserve">the state-best CHC levels. These results demonstrate </w:t>
            </w:r>
            <w:r w:rsidR="002621F1">
              <w:rPr>
                <w:rFonts w:eastAsia="Times New Roman" w:cs="Arial"/>
                <w:szCs w:val="22"/>
              </w:rPr>
              <w:t xml:space="preserve">the </w:t>
            </w:r>
            <w:r>
              <w:rPr>
                <w:rFonts w:eastAsia="Times New Roman" w:cs="Arial"/>
                <w:szCs w:val="22"/>
              </w:rPr>
              <w:t>success of the applicant</w:t>
            </w:r>
            <w:r w:rsidR="00742E89">
              <w:rPr>
                <w:rFonts w:eastAsia="Times New Roman" w:cs="Arial"/>
                <w:szCs w:val="22"/>
              </w:rPr>
              <w:t>’</w:t>
            </w:r>
            <w:r>
              <w:rPr>
                <w:rFonts w:eastAsia="Times New Roman" w:cs="Arial"/>
                <w:szCs w:val="22"/>
              </w:rPr>
              <w:t>s approaches to reduce employee turnover.</w:t>
            </w:r>
          </w:p>
        </w:tc>
        <w:tc>
          <w:tcPr>
            <w:tcW w:w="2005" w:type="pct"/>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527E01E" w14:textId="0C2B8BB1" w:rsidR="00094B2C" w:rsidRDefault="00094B2C">
            <w:pPr>
              <w:rPr>
                <w:rFonts w:eastAsia="Times New Roman" w:cs="Arial"/>
                <w:szCs w:val="22"/>
              </w:rPr>
            </w:pPr>
            <w:r>
              <w:rPr>
                <w:rFonts w:eastAsia="Times New Roman" w:cs="Arial"/>
                <w:szCs w:val="22"/>
              </w:rPr>
              <w:t>Several examiners (Ex7, Ex3, Ex2, Ex5, Ex1) reflected a similar strength statement. Combined essence of several comments.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5CD9C1D" w14:textId="77777777" w:rsidR="00094B2C" w:rsidRDefault="00094B2C">
            <w:pPr>
              <w:rPr>
                <w:rFonts w:eastAsia="Times New Roman" w:cs="Arial"/>
                <w:szCs w:val="22"/>
              </w:rPr>
            </w:pPr>
            <w:r>
              <w:rPr>
                <w:rFonts w:eastAsia="Times New Roman" w:cs="Arial"/>
                <w:szCs w:val="22"/>
              </w:rPr>
              <w:t>a(1)</w:t>
            </w:r>
          </w:p>
        </w:tc>
      </w:tr>
      <w:tr w:rsidR="00094B2C" w14:paraId="2040C793" w14:textId="77777777" w:rsidTr="00DC728F">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EAF200A" w14:textId="77777777" w:rsidR="00094B2C" w:rsidRDefault="00094B2C">
            <w:pPr>
              <w:rPr>
                <w:rFonts w:eastAsia="Times New Roman" w:cs="Arial"/>
                <w:szCs w:val="22"/>
              </w:rPr>
            </w:pPr>
          </w:p>
        </w:tc>
        <w:tc>
          <w:tcPr>
            <w:tcW w:w="2558" w:type="pct"/>
            <w:tcBorders>
              <w:top w:val="nil"/>
              <w:left w:val="nil"/>
              <w:bottom w:val="single" w:sz="6" w:space="0" w:color="000000"/>
              <w:right w:val="single" w:sz="6" w:space="0" w:color="000000"/>
            </w:tcBorders>
            <w:tcMar>
              <w:top w:w="75" w:type="dxa"/>
              <w:left w:w="75" w:type="dxa"/>
              <w:bottom w:w="75" w:type="dxa"/>
              <w:right w:w="75" w:type="dxa"/>
            </w:tcMar>
            <w:hideMark/>
          </w:tcPr>
          <w:p w14:paraId="6F6CD1D5" w14:textId="14F8B268" w:rsidR="00094B2C" w:rsidRDefault="002621F1">
            <w:pPr>
              <w:rPr>
                <w:rFonts w:eastAsia="Times New Roman" w:cs="Arial"/>
                <w:szCs w:val="22"/>
              </w:rPr>
            </w:pPr>
            <w:r>
              <w:rPr>
                <w:rFonts w:eastAsia="Times New Roman" w:cs="Arial"/>
                <w:szCs w:val="22"/>
              </w:rPr>
              <w:t>Some workforce climate results show beneficial trends and</w:t>
            </w:r>
            <w:r w:rsidR="00DC728F">
              <w:rPr>
                <w:rFonts w:eastAsia="Times New Roman" w:cs="Arial"/>
                <w:szCs w:val="22"/>
              </w:rPr>
              <w:t xml:space="preserve"> favorable </w:t>
            </w:r>
            <w:r>
              <w:rPr>
                <w:rFonts w:eastAsia="Times New Roman" w:cs="Arial"/>
                <w:szCs w:val="22"/>
              </w:rPr>
              <w:t>performance against benchmarks. For example,</w:t>
            </w:r>
            <w:r w:rsidR="00094B2C">
              <w:rPr>
                <w:rFonts w:eastAsia="Times New Roman" w:cs="Arial"/>
                <w:szCs w:val="22"/>
              </w:rPr>
              <w:t xml:space="preserve"> Gainsharing Payout (Figure 7.3-9)</w:t>
            </w:r>
            <w:r>
              <w:rPr>
                <w:rFonts w:eastAsia="Times New Roman" w:cs="Arial"/>
                <w:szCs w:val="22"/>
              </w:rPr>
              <w:t xml:space="preserve"> has</w:t>
            </w:r>
            <w:r w:rsidR="00094B2C">
              <w:rPr>
                <w:rFonts w:eastAsia="Times New Roman" w:cs="Arial"/>
                <w:szCs w:val="22"/>
              </w:rPr>
              <w:t xml:space="preserve"> increas</w:t>
            </w:r>
            <w:r>
              <w:rPr>
                <w:rFonts w:eastAsia="Times New Roman" w:cs="Arial"/>
                <w:szCs w:val="22"/>
              </w:rPr>
              <w:t>ed</w:t>
            </w:r>
            <w:r w:rsidR="00094B2C">
              <w:rPr>
                <w:rFonts w:eastAsia="Times New Roman" w:cs="Arial"/>
                <w:szCs w:val="22"/>
              </w:rPr>
              <w:t xml:space="preserve"> each year since 2012, and use of</w:t>
            </w:r>
            <w:r w:rsidR="00170F0B">
              <w:rPr>
                <w:rFonts w:eastAsia="Times New Roman" w:cs="Arial"/>
                <w:szCs w:val="22"/>
              </w:rPr>
              <w:t xml:space="preserve"> thank-you note</w:t>
            </w:r>
            <w:r w:rsidR="00094B2C">
              <w:rPr>
                <w:rFonts w:eastAsia="Times New Roman" w:cs="Arial"/>
                <w:szCs w:val="22"/>
              </w:rPr>
              <w:t xml:space="preserve">s (Figure 7.3-12) </w:t>
            </w:r>
            <w:r>
              <w:rPr>
                <w:rFonts w:eastAsia="Times New Roman" w:cs="Arial"/>
                <w:szCs w:val="22"/>
              </w:rPr>
              <w:lastRenderedPageBreak/>
              <w:t xml:space="preserve">increased </w:t>
            </w:r>
            <w:r w:rsidR="00094B2C">
              <w:rPr>
                <w:rFonts w:eastAsia="Times New Roman" w:cs="Arial"/>
                <w:szCs w:val="22"/>
              </w:rPr>
              <w:t xml:space="preserve">from approximately 600 in 2012 to </w:t>
            </w:r>
            <w:r w:rsidR="00170F0B">
              <w:rPr>
                <w:rFonts w:eastAsia="Times New Roman" w:cs="Arial"/>
                <w:szCs w:val="22"/>
              </w:rPr>
              <w:t xml:space="preserve">about </w:t>
            </w:r>
            <w:r w:rsidR="00094B2C">
              <w:rPr>
                <w:rFonts w:eastAsia="Times New Roman" w:cs="Arial"/>
                <w:szCs w:val="22"/>
              </w:rPr>
              <w:t xml:space="preserve">800 in 2016. STAR Recognition (Figure 7.3-11) </w:t>
            </w:r>
            <w:r w:rsidR="00E967D5">
              <w:rPr>
                <w:rFonts w:eastAsia="Times New Roman" w:cs="Arial"/>
                <w:szCs w:val="22"/>
              </w:rPr>
              <w:t xml:space="preserve">results </w:t>
            </w:r>
            <w:r w:rsidR="00094B2C">
              <w:rPr>
                <w:rFonts w:eastAsia="Times New Roman" w:cs="Arial"/>
                <w:szCs w:val="22"/>
              </w:rPr>
              <w:t xml:space="preserve">significantly outperform the </w:t>
            </w:r>
            <w:r w:rsidR="00170F0B">
              <w:rPr>
                <w:rFonts w:eastAsia="Times New Roman" w:cs="Arial"/>
                <w:szCs w:val="22"/>
              </w:rPr>
              <w:t>state-b</w:t>
            </w:r>
            <w:r w:rsidR="00094B2C">
              <w:rPr>
                <w:rFonts w:eastAsia="Times New Roman" w:cs="Arial"/>
                <w:szCs w:val="22"/>
              </w:rPr>
              <w:t>est CHC benchmark. These results support the applicant</w:t>
            </w:r>
            <w:r w:rsidR="00742E89">
              <w:rPr>
                <w:rFonts w:eastAsia="Times New Roman" w:cs="Arial"/>
                <w:szCs w:val="22"/>
              </w:rPr>
              <w:t>’</w:t>
            </w:r>
            <w:r w:rsidR="00094B2C">
              <w:rPr>
                <w:rFonts w:eastAsia="Times New Roman" w:cs="Arial"/>
                <w:szCs w:val="22"/>
              </w:rPr>
              <w:t>s value to respect every individual.</w:t>
            </w:r>
          </w:p>
        </w:tc>
        <w:tc>
          <w:tcPr>
            <w:tcW w:w="2005" w:type="pct"/>
            <w:tcBorders>
              <w:top w:val="nil"/>
              <w:left w:val="nil"/>
              <w:bottom w:val="single" w:sz="6" w:space="0" w:color="000000"/>
              <w:right w:val="single" w:sz="6" w:space="0" w:color="000000"/>
            </w:tcBorders>
            <w:tcMar>
              <w:top w:w="75" w:type="dxa"/>
              <w:left w:w="75" w:type="dxa"/>
              <w:bottom w:w="75" w:type="dxa"/>
              <w:right w:w="75" w:type="dxa"/>
            </w:tcMar>
            <w:hideMark/>
          </w:tcPr>
          <w:p w14:paraId="3CBACD0B" w14:textId="1BFB24F6" w:rsidR="00094B2C" w:rsidRDefault="00094B2C">
            <w:pPr>
              <w:rPr>
                <w:rFonts w:eastAsia="Times New Roman" w:cs="Arial"/>
                <w:szCs w:val="22"/>
              </w:rPr>
            </w:pPr>
            <w:r>
              <w:rPr>
                <w:rFonts w:eastAsia="Times New Roman" w:cs="Arial"/>
                <w:szCs w:val="22"/>
              </w:rPr>
              <w:lastRenderedPageBreak/>
              <w:t xml:space="preserve">This strength was referenced by Ex5, Ex3, </w:t>
            </w:r>
            <w:r w:rsidR="00E967D5">
              <w:rPr>
                <w:rFonts w:eastAsia="Times New Roman" w:cs="Arial"/>
                <w:szCs w:val="22"/>
              </w:rPr>
              <w:t xml:space="preserve">and </w:t>
            </w:r>
            <w:r w:rsidR="008D1B3B">
              <w:rPr>
                <w:rFonts w:eastAsia="Times New Roman" w:cs="Arial"/>
                <w:szCs w:val="22"/>
              </w:rPr>
              <w:t>Ex8</w:t>
            </w:r>
            <w:r>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558F1CA" w14:textId="77777777" w:rsidR="00094B2C" w:rsidRDefault="00094B2C">
            <w:pPr>
              <w:rPr>
                <w:rFonts w:eastAsia="Times New Roman" w:cs="Arial"/>
                <w:szCs w:val="22"/>
              </w:rPr>
            </w:pPr>
            <w:r>
              <w:rPr>
                <w:rFonts w:eastAsia="Times New Roman" w:cs="Arial"/>
                <w:szCs w:val="22"/>
              </w:rPr>
              <w:t>a(2)</w:t>
            </w:r>
          </w:p>
        </w:tc>
      </w:tr>
    </w:tbl>
    <w:p w14:paraId="7035092C" w14:textId="77777777" w:rsidR="00094B2C" w:rsidRDefault="00094B2C">
      <w:pPr>
        <w:pStyle w:val="Heading4"/>
        <w:divId w:val="1680279521"/>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170"/>
      </w:tblGrid>
      <w:tr w:rsidR="005F1686" w14:paraId="784D3115" w14:textId="77777777" w:rsidTr="005F1686">
        <w:tc>
          <w:tcPr>
            <w:tcW w:w="10170" w:type="dxa"/>
          </w:tcPr>
          <w:p w14:paraId="17B43B21" w14:textId="2C3CDD02" w:rsidR="005F1686" w:rsidRDefault="005F1686">
            <w:pPr>
              <w:rPr>
                <w:rFonts w:eastAsia="Times New Roman" w:cs="Arial"/>
                <w:szCs w:val="22"/>
              </w:rPr>
            </w:pPr>
            <w:r>
              <w:rPr>
                <w:rFonts w:eastAsia="Times New Roman" w:cs="Arial"/>
                <w:szCs w:val="22"/>
              </w:rPr>
              <w:t>Below</w:t>
            </w:r>
            <w:r w:rsidR="002621F1">
              <w:rPr>
                <w:rFonts w:eastAsia="Times New Roman" w:cs="Arial"/>
                <w:szCs w:val="22"/>
              </w:rPr>
              <w:t>-</w:t>
            </w:r>
            <w:r>
              <w:rPr>
                <w:rFonts w:eastAsia="Times New Roman" w:cs="Arial"/>
                <w:szCs w:val="22"/>
              </w:rPr>
              <w:t>the</w:t>
            </w:r>
            <w:r w:rsidR="002621F1">
              <w:rPr>
                <w:rFonts w:eastAsia="Times New Roman" w:cs="Arial"/>
                <w:szCs w:val="22"/>
              </w:rPr>
              <w:t>-</w:t>
            </w:r>
            <w:r>
              <w:rPr>
                <w:rFonts w:eastAsia="Times New Roman" w:cs="Arial"/>
                <w:szCs w:val="22"/>
              </w:rPr>
              <w:t xml:space="preserve">line comments: I did not include a strength statement from Ex8 for an a(4) strength around proficiency rates for training. </w:t>
            </w:r>
            <w:r w:rsidR="00E967D5">
              <w:rPr>
                <w:rFonts w:eastAsia="Times New Roman" w:cs="Arial"/>
                <w:szCs w:val="22"/>
              </w:rPr>
              <w:t>Only one</w:t>
            </w:r>
            <w:r>
              <w:rPr>
                <w:rFonts w:eastAsia="Times New Roman" w:cs="Arial"/>
                <w:szCs w:val="22"/>
              </w:rPr>
              <w:t xml:space="preserve"> examiner noted this strength, and I did not feel that it was supported by other examiners. I also did not include an a(1) strength noted by Ex3 and by Ex8 for staffing levels and productivity. Given the balance of comments, I felt this strength was not needed. </w:t>
            </w:r>
          </w:p>
        </w:tc>
      </w:tr>
    </w:tbl>
    <w:p w14:paraId="50C67ADF" w14:textId="77777777" w:rsidR="00094B2C" w:rsidRDefault="00094B2C" w:rsidP="005F1686">
      <w:pPr>
        <w:pStyle w:val="Heading3"/>
        <w:divId w:val="1680279521"/>
        <w:rPr>
          <w:rFonts w:eastAsia="Times New Roman"/>
        </w:rPr>
      </w:pPr>
      <w:r>
        <w:rPr>
          <w:rFonts w:eastAsia="Times New Roman"/>
        </w:rPr>
        <w:t>Opportunities for Improvement</w:t>
      </w:r>
    </w:p>
    <w:tbl>
      <w:tblPr>
        <w:tblW w:w="4700" w:type="pct"/>
        <w:tblBorders>
          <w:top w:val="single" w:sz="6" w:space="0" w:color="000000"/>
          <w:left w:val="single" w:sz="6" w:space="0" w:color="000000"/>
        </w:tblBorders>
        <w:tblLook w:val="04A0" w:firstRow="1" w:lastRow="0" w:firstColumn="1" w:lastColumn="0" w:noHBand="0" w:noVBand="1"/>
      </w:tblPr>
      <w:tblGrid>
        <w:gridCol w:w="297"/>
        <w:gridCol w:w="5019"/>
        <w:gridCol w:w="3906"/>
        <w:gridCol w:w="915"/>
      </w:tblGrid>
      <w:tr w:rsidR="00094B2C" w14:paraId="5C18564A" w14:textId="77777777" w:rsidTr="00472CDC">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964A9A8"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5CD7A68"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6DDC298"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47F20C1"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2F2FC865"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CB34E58"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5D14A4D" w14:textId="6580F132" w:rsidR="00094B2C" w:rsidRDefault="00094B2C">
            <w:pPr>
              <w:rPr>
                <w:rFonts w:eastAsia="Times New Roman" w:cs="Arial"/>
                <w:szCs w:val="22"/>
              </w:rPr>
            </w:pPr>
            <w:r>
              <w:rPr>
                <w:rFonts w:eastAsia="Times New Roman" w:cs="Arial"/>
                <w:szCs w:val="22"/>
              </w:rPr>
              <w:t xml:space="preserve">Results are missing for areas </w:t>
            </w:r>
            <w:r w:rsidR="002621F1">
              <w:rPr>
                <w:rFonts w:eastAsia="Times New Roman" w:cs="Arial"/>
                <w:szCs w:val="22"/>
              </w:rPr>
              <w:t xml:space="preserve">related </w:t>
            </w:r>
            <w:r>
              <w:rPr>
                <w:rFonts w:eastAsia="Times New Roman" w:cs="Arial"/>
                <w:szCs w:val="22"/>
              </w:rPr>
              <w:t>to the applicant</w:t>
            </w:r>
            <w:r w:rsidR="00DC728F">
              <w:rPr>
                <w:rFonts w:eastAsia="Times New Roman" w:cs="Arial"/>
                <w:szCs w:val="22"/>
              </w:rPr>
              <w:t>’s</w:t>
            </w:r>
            <w:r w:rsidR="002621F1">
              <w:rPr>
                <w:rFonts w:eastAsia="Times New Roman" w:cs="Arial"/>
                <w:szCs w:val="22"/>
              </w:rPr>
              <w:t xml:space="preserve"> strategic challenge of staff recruitment and retention</w:t>
            </w:r>
            <w:r>
              <w:rPr>
                <w:rFonts w:eastAsia="Times New Roman" w:cs="Arial"/>
                <w:szCs w:val="22"/>
              </w:rPr>
              <w:t>. For example, results are not provided for recruitment of health care professions and physicians</w:t>
            </w:r>
            <w:r w:rsidR="002621F1">
              <w:rPr>
                <w:rFonts w:eastAsia="Times New Roman" w:cs="Arial"/>
                <w:szCs w:val="22"/>
              </w:rPr>
              <w:t xml:space="preserve">; </w:t>
            </w:r>
            <w:r>
              <w:rPr>
                <w:rFonts w:eastAsia="Times New Roman" w:cs="Arial"/>
                <w:szCs w:val="22"/>
              </w:rPr>
              <w:t xml:space="preserve">for </w:t>
            </w:r>
            <w:r w:rsidR="002621F1">
              <w:rPr>
                <w:rFonts w:eastAsia="Times New Roman" w:cs="Arial"/>
                <w:szCs w:val="22"/>
              </w:rPr>
              <w:t xml:space="preserve">some </w:t>
            </w:r>
            <w:r>
              <w:rPr>
                <w:rFonts w:eastAsia="Times New Roman" w:cs="Arial"/>
                <w:szCs w:val="22"/>
              </w:rPr>
              <w:t>drivers of workforce engagement</w:t>
            </w:r>
            <w:r w:rsidR="002621F1">
              <w:rPr>
                <w:rFonts w:eastAsia="Times New Roman" w:cs="Arial"/>
                <w:szCs w:val="22"/>
              </w:rPr>
              <w:t>,</w:t>
            </w:r>
            <w:r>
              <w:rPr>
                <w:rFonts w:eastAsia="Times New Roman" w:cs="Arial"/>
                <w:szCs w:val="22"/>
              </w:rPr>
              <w:t xml:space="preserve"> including comfort</w:t>
            </w:r>
            <w:r w:rsidR="00242527">
              <w:rPr>
                <w:rFonts w:eastAsia="Times New Roman" w:cs="Arial"/>
                <w:szCs w:val="22"/>
              </w:rPr>
              <w:t xml:space="preserve"> with</w:t>
            </w:r>
            <w:r>
              <w:rPr>
                <w:rFonts w:eastAsia="Times New Roman" w:cs="Arial"/>
                <w:szCs w:val="22"/>
              </w:rPr>
              <w:t xml:space="preserve"> reporting errors or unsafe acts, protection from health and safety hazards</w:t>
            </w:r>
            <w:r w:rsidR="00DC728F">
              <w:rPr>
                <w:rFonts w:eastAsia="Times New Roman" w:cs="Arial"/>
                <w:szCs w:val="22"/>
              </w:rPr>
              <w:t>,</w:t>
            </w:r>
            <w:r>
              <w:rPr>
                <w:rFonts w:eastAsia="Times New Roman" w:cs="Arial"/>
                <w:szCs w:val="22"/>
              </w:rPr>
              <w:t xml:space="preserve"> and a flexible work schedule</w:t>
            </w:r>
            <w:r w:rsidR="002621F1">
              <w:rPr>
                <w:rFonts w:eastAsia="Times New Roman" w:cs="Arial"/>
                <w:szCs w:val="22"/>
              </w:rPr>
              <w:t>; and</w:t>
            </w:r>
            <w:r>
              <w:rPr>
                <w:rFonts w:eastAsia="Times New Roman" w:cs="Arial"/>
                <w:szCs w:val="22"/>
              </w:rPr>
              <w:t xml:space="preserve"> for measures of workforce safety.</w:t>
            </w:r>
            <w:r w:rsidR="002621F1">
              <w:rPr>
                <w:rFonts w:eastAsia="Times New Roman" w:cs="Arial"/>
                <w:szCs w:val="22"/>
              </w:rPr>
              <w:t xml:space="preserve"> In addition,</w:t>
            </w:r>
            <w:r>
              <w:rPr>
                <w:rFonts w:eastAsia="Times New Roman" w:cs="Arial"/>
                <w:szCs w:val="22"/>
              </w:rPr>
              <w:t xml:space="preserve"> </w:t>
            </w:r>
            <w:r w:rsidR="002621F1">
              <w:rPr>
                <w:rFonts w:eastAsia="Times New Roman" w:cs="Arial"/>
                <w:szCs w:val="22"/>
              </w:rPr>
              <w:t>b</w:t>
            </w:r>
            <w:r>
              <w:rPr>
                <w:rFonts w:eastAsia="Times New Roman" w:cs="Arial"/>
                <w:szCs w:val="22"/>
              </w:rPr>
              <w:t xml:space="preserve">eyond proficiency results and satisfaction with training, results for training effectiveness </w:t>
            </w:r>
            <w:r w:rsidR="00242527">
              <w:rPr>
                <w:rFonts w:eastAsia="Times New Roman" w:cs="Arial"/>
                <w:szCs w:val="22"/>
              </w:rPr>
              <w:t>a</w:t>
            </w:r>
            <w:r>
              <w:rPr>
                <w:rFonts w:eastAsia="Times New Roman" w:cs="Arial"/>
                <w:szCs w:val="22"/>
              </w:rPr>
              <w:t>re not provided.</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91C5EFC" w14:textId="050F18E9" w:rsidR="00094B2C" w:rsidRDefault="00094B2C">
            <w:pPr>
              <w:rPr>
                <w:rFonts w:eastAsia="Times New Roman" w:cs="Arial"/>
                <w:szCs w:val="22"/>
              </w:rPr>
            </w:pPr>
            <w:r>
              <w:rPr>
                <w:rFonts w:eastAsia="Times New Roman" w:cs="Arial"/>
                <w:szCs w:val="22"/>
              </w:rPr>
              <w:t>Missing results. Numerous examples were provided. I created an OFI statement that captured the essence of several comments. Ex2 recommended a double OFI. By combining several OFI statements, I agree that this warrants a double.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074E2DB" w14:textId="7B7EE7F1" w:rsidR="00094B2C" w:rsidRDefault="00021087">
            <w:pPr>
              <w:rPr>
                <w:rFonts w:eastAsia="Times New Roman" w:cs="Arial"/>
                <w:szCs w:val="22"/>
              </w:rPr>
            </w:pPr>
            <w:r>
              <w:rPr>
                <w:rFonts w:eastAsia="Times New Roman" w:cs="Arial"/>
                <w:szCs w:val="22"/>
              </w:rPr>
              <w:t>a(1,2,4)</w:t>
            </w:r>
          </w:p>
        </w:tc>
      </w:tr>
      <w:tr w:rsidR="00094B2C" w14:paraId="02DB10B2"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727A68D"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272D6397" w14:textId="16AD67DD" w:rsidR="00094B2C" w:rsidRDefault="00B051D7">
            <w:pPr>
              <w:rPr>
                <w:rFonts w:eastAsia="Times New Roman" w:cs="Arial"/>
                <w:szCs w:val="22"/>
              </w:rPr>
            </w:pPr>
            <w:r>
              <w:rPr>
                <w:rFonts w:eastAsia="Times New Roman" w:cs="Arial"/>
                <w:szCs w:val="22"/>
              </w:rPr>
              <w:t>Most workforce results are not segmented by groups indicated as important to the applicant</w:t>
            </w:r>
            <w:r w:rsidR="00094B2C">
              <w:rPr>
                <w:rFonts w:eastAsia="Times New Roman" w:cs="Arial"/>
                <w:szCs w:val="22"/>
              </w:rPr>
              <w:t xml:space="preserve">. For example, </w:t>
            </w:r>
            <w:r>
              <w:rPr>
                <w:rFonts w:eastAsia="Times New Roman" w:cs="Arial"/>
                <w:szCs w:val="22"/>
              </w:rPr>
              <w:t xml:space="preserve">other than </w:t>
            </w:r>
            <w:r w:rsidR="00094B2C">
              <w:rPr>
                <w:rFonts w:eastAsia="Times New Roman" w:cs="Arial"/>
                <w:szCs w:val="22"/>
              </w:rPr>
              <w:t>Staff Engagement (Figure 7.3-13)</w:t>
            </w:r>
            <w:r>
              <w:rPr>
                <w:rFonts w:eastAsia="Times New Roman" w:cs="Arial"/>
                <w:szCs w:val="22"/>
              </w:rPr>
              <w:t>, results are not segmented by millennial and nonmillennial employees</w:t>
            </w:r>
            <w:r w:rsidR="00231BCA">
              <w:rPr>
                <w:rFonts w:eastAsia="Times New Roman" w:cs="Arial"/>
                <w:szCs w:val="22"/>
              </w:rPr>
              <w:t>, and other than</w:t>
            </w:r>
            <w:r w:rsidR="00094B2C">
              <w:rPr>
                <w:rFonts w:eastAsia="Times New Roman" w:cs="Arial"/>
                <w:szCs w:val="22"/>
              </w:rPr>
              <w:t xml:space="preserve"> Physician </w:t>
            </w:r>
            <w:r w:rsidR="00231BCA">
              <w:rPr>
                <w:rFonts w:eastAsia="Times New Roman" w:cs="Arial"/>
                <w:szCs w:val="22"/>
              </w:rPr>
              <w:t xml:space="preserve">Satisfaction </w:t>
            </w:r>
            <w:r w:rsidR="00094B2C">
              <w:rPr>
                <w:rFonts w:eastAsia="Times New Roman" w:cs="Arial"/>
                <w:szCs w:val="22"/>
              </w:rPr>
              <w:t>(Figure 7.3-16)</w:t>
            </w:r>
            <w:r w:rsidR="00231BCA">
              <w:rPr>
                <w:rFonts w:eastAsia="Times New Roman" w:cs="Arial"/>
                <w:szCs w:val="22"/>
              </w:rPr>
              <w:t>, results are not provided</w:t>
            </w:r>
            <w:r w:rsidR="00170F0B">
              <w:rPr>
                <w:rFonts w:eastAsia="Times New Roman" w:cs="Arial"/>
                <w:szCs w:val="22"/>
              </w:rPr>
              <w:t xml:space="preserve"> for physicians</w:t>
            </w:r>
            <w:r w:rsidR="00094B2C">
              <w:rPr>
                <w:rFonts w:eastAsia="Times New Roman" w:cs="Arial"/>
                <w:szCs w:val="22"/>
              </w:rPr>
              <w:t>. Without segmentation of workforce results</w:t>
            </w:r>
            <w:r w:rsidR="00231BCA">
              <w:rPr>
                <w:rFonts w:eastAsia="Times New Roman" w:cs="Arial"/>
                <w:szCs w:val="22"/>
              </w:rPr>
              <w:t>, such as capability and capacity results</w:t>
            </w:r>
            <w:r w:rsidR="00094B2C">
              <w:rPr>
                <w:rFonts w:eastAsia="Times New Roman" w:cs="Arial"/>
                <w:szCs w:val="22"/>
              </w:rPr>
              <w:t>, the applicant may be unable to identify areas for improvement.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3524EB5" w14:textId="5FA74B1F" w:rsidR="00094B2C" w:rsidRDefault="00B43A4C">
            <w:pPr>
              <w:rPr>
                <w:rFonts w:eastAsia="Times New Roman" w:cs="Arial"/>
                <w:szCs w:val="22"/>
              </w:rPr>
            </w:pPr>
            <w:r>
              <w:rPr>
                <w:rFonts w:eastAsia="Times New Roman" w:cs="Arial"/>
                <w:szCs w:val="22"/>
              </w:rPr>
              <w:t>S</w:t>
            </w:r>
            <w:r w:rsidR="00094B2C">
              <w:rPr>
                <w:rFonts w:eastAsia="Times New Roman" w:cs="Arial"/>
                <w:szCs w:val="22"/>
              </w:rPr>
              <w:t>egmentation. I attempted to write an OFI that captured examples from various comments.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7A227BB" w14:textId="77777777" w:rsidR="00094B2C" w:rsidRDefault="00094B2C">
            <w:pPr>
              <w:rPr>
                <w:rFonts w:eastAsia="Times New Roman" w:cs="Arial"/>
                <w:szCs w:val="22"/>
              </w:rPr>
            </w:pPr>
            <w:r>
              <w:rPr>
                <w:rFonts w:eastAsia="Times New Roman" w:cs="Arial"/>
                <w:szCs w:val="22"/>
              </w:rPr>
              <w:t>a</w:t>
            </w:r>
          </w:p>
        </w:tc>
      </w:tr>
      <w:tr w:rsidR="00094B2C" w14:paraId="0CA1F85B"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91C3563"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A38DDB3" w14:textId="625073EE" w:rsidR="00094B2C" w:rsidRDefault="00231BCA">
            <w:pPr>
              <w:rPr>
                <w:rFonts w:eastAsia="Times New Roman" w:cs="Arial"/>
                <w:szCs w:val="22"/>
              </w:rPr>
            </w:pPr>
            <w:r>
              <w:rPr>
                <w:rFonts w:eastAsia="Times New Roman" w:cs="Arial"/>
                <w:szCs w:val="22"/>
              </w:rPr>
              <w:t xml:space="preserve">For workforce results, the applicant does not provide </w:t>
            </w:r>
            <w:r w:rsidR="00094B2C">
              <w:rPr>
                <w:rFonts w:eastAsia="Times New Roman" w:cs="Arial"/>
                <w:szCs w:val="22"/>
              </w:rPr>
              <w:t>comparisons to direct competitors</w:t>
            </w:r>
            <w:r w:rsidR="00DC728F">
              <w:rPr>
                <w:rFonts w:eastAsia="Times New Roman" w:cs="Arial"/>
                <w:szCs w:val="22"/>
              </w:rPr>
              <w:t>,</w:t>
            </w:r>
            <w:r w:rsidR="00094B2C">
              <w:rPr>
                <w:rFonts w:eastAsia="Times New Roman" w:cs="Arial"/>
                <w:szCs w:val="22"/>
              </w:rPr>
              <w:t xml:space="preserve"> such as community-based private medical</w:t>
            </w:r>
            <w:r>
              <w:rPr>
                <w:rFonts w:eastAsia="Times New Roman" w:cs="Arial"/>
                <w:szCs w:val="22"/>
              </w:rPr>
              <w:t xml:space="preserve">, </w:t>
            </w:r>
            <w:r w:rsidR="00094B2C">
              <w:rPr>
                <w:rFonts w:eastAsia="Times New Roman" w:cs="Arial"/>
                <w:szCs w:val="22"/>
              </w:rPr>
              <w:t>dental</w:t>
            </w:r>
            <w:r>
              <w:rPr>
                <w:rFonts w:eastAsia="Times New Roman" w:cs="Arial"/>
                <w:szCs w:val="22"/>
              </w:rPr>
              <w:t xml:space="preserve">, and </w:t>
            </w:r>
            <w:r w:rsidR="00094B2C">
              <w:rPr>
                <w:rFonts w:eastAsia="Times New Roman" w:cs="Arial"/>
                <w:szCs w:val="22"/>
              </w:rPr>
              <w:t xml:space="preserve">behavior health providers. </w:t>
            </w:r>
            <w:r>
              <w:rPr>
                <w:rFonts w:eastAsia="Times New Roman" w:cs="Arial"/>
                <w:szCs w:val="22"/>
              </w:rPr>
              <w:t>C</w:t>
            </w:r>
            <w:r w:rsidR="00094B2C">
              <w:rPr>
                <w:rFonts w:eastAsia="Times New Roman" w:cs="Arial"/>
                <w:szCs w:val="22"/>
              </w:rPr>
              <w:t xml:space="preserve">apturing </w:t>
            </w:r>
            <w:r>
              <w:rPr>
                <w:rFonts w:eastAsia="Times New Roman" w:cs="Arial"/>
                <w:szCs w:val="22"/>
              </w:rPr>
              <w:t xml:space="preserve">such </w:t>
            </w:r>
            <w:r w:rsidR="00094B2C">
              <w:rPr>
                <w:rFonts w:eastAsia="Times New Roman" w:cs="Arial"/>
                <w:szCs w:val="22"/>
              </w:rPr>
              <w:t xml:space="preserve">comparisons may </w:t>
            </w:r>
            <w:r>
              <w:rPr>
                <w:rFonts w:eastAsia="Times New Roman" w:cs="Arial"/>
                <w:szCs w:val="22"/>
              </w:rPr>
              <w:t xml:space="preserve">help the applicant </w:t>
            </w:r>
            <w:r w:rsidR="00094B2C">
              <w:rPr>
                <w:rFonts w:eastAsia="Times New Roman" w:cs="Arial"/>
                <w:szCs w:val="22"/>
              </w:rPr>
              <w:t>identify opportunities to better leverage it</w:t>
            </w:r>
            <w:r>
              <w:rPr>
                <w:rFonts w:eastAsia="Times New Roman" w:cs="Arial"/>
                <w:szCs w:val="22"/>
              </w:rPr>
              <w:t>s</w:t>
            </w:r>
            <w:r w:rsidR="00094B2C">
              <w:rPr>
                <w:rFonts w:eastAsia="Times New Roman" w:cs="Arial"/>
                <w:szCs w:val="22"/>
              </w:rPr>
              <w:t xml:space="preserve"> strategic advantages of utilization and strategic partnerships to increase </w:t>
            </w:r>
            <w:r>
              <w:rPr>
                <w:rFonts w:eastAsia="Times New Roman" w:cs="Arial"/>
                <w:szCs w:val="22"/>
              </w:rPr>
              <w:t xml:space="preserve">its </w:t>
            </w:r>
            <w:r w:rsidR="00094B2C">
              <w:rPr>
                <w:rFonts w:eastAsia="Times New Roman" w:cs="Arial"/>
                <w:szCs w:val="22"/>
              </w:rPr>
              <w:t>competitiveness.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29DF87D" w14:textId="1B6BF835" w:rsidR="00094B2C" w:rsidRDefault="00094B2C">
            <w:pPr>
              <w:rPr>
                <w:rFonts w:eastAsia="Times New Roman" w:cs="Arial"/>
                <w:szCs w:val="22"/>
              </w:rPr>
            </w:pPr>
            <w:r>
              <w:rPr>
                <w:rFonts w:eastAsia="Times New Roman" w:cs="Arial"/>
                <w:szCs w:val="22"/>
              </w:rPr>
              <w:t>Ex5, Ex2 identified this gap.</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152B2CB" w14:textId="77777777" w:rsidR="00094B2C" w:rsidRDefault="00094B2C">
            <w:pPr>
              <w:rPr>
                <w:rFonts w:eastAsia="Times New Roman" w:cs="Arial"/>
                <w:szCs w:val="22"/>
              </w:rPr>
            </w:pPr>
            <w:r>
              <w:rPr>
                <w:rFonts w:eastAsia="Times New Roman" w:cs="Arial"/>
                <w:szCs w:val="22"/>
              </w:rPr>
              <w:t>a</w:t>
            </w:r>
          </w:p>
        </w:tc>
      </w:tr>
    </w:tbl>
    <w:p w14:paraId="3CC17009" w14:textId="77777777" w:rsidR="00094B2C" w:rsidRDefault="00094B2C">
      <w:pPr>
        <w:pStyle w:val="Heading4"/>
        <w:divId w:val="1680279521"/>
        <w:rPr>
          <w:rFonts w:eastAsia="Times New Roman" w:cs="Arial"/>
        </w:rPr>
      </w:pPr>
      <w:r>
        <w:rPr>
          <w:rFonts w:eastAsia="Times New Roman" w:cs="Arial"/>
        </w:rPr>
        <w:lastRenderedPageBreak/>
        <w:t>Notes</w:t>
      </w:r>
    </w:p>
    <w:tbl>
      <w:tblPr>
        <w:tblStyle w:val="TableGrid"/>
        <w:tblW w:w="0" w:type="auto"/>
        <w:tblInd w:w="355" w:type="dxa"/>
        <w:tblLook w:val="04A0" w:firstRow="1" w:lastRow="0" w:firstColumn="1" w:lastColumn="0" w:noHBand="0" w:noVBand="1"/>
      </w:tblPr>
      <w:tblGrid>
        <w:gridCol w:w="10170"/>
      </w:tblGrid>
      <w:tr w:rsidR="005F1686" w14:paraId="473FE76B" w14:textId="77777777" w:rsidTr="005F1686">
        <w:tc>
          <w:tcPr>
            <w:tcW w:w="10170" w:type="dxa"/>
          </w:tcPr>
          <w:p w14:paraId="7088B2CA" w14:textId="69F4A5A2" w:rsidR="005F1686" w:rsidRDefault="005F1686">
            <w:pPr>
              <w:rPr>
                <w:rFonts w:eastAsia="Times New Roman" w:cs="Arial"/>
                <w:szCs w:val="22"/>
              </w:rPr>
            </w:pPr>
            <w:r>
              <w:rPr>
                <w:rFonts w:eastAsia="Times New Roman" w:cs="Arial"/>
                <w:szCs w:val="22"/>
              </w:rPr>
              <w:t>I ended up with three OFIs that cut across all areas of 7.3. I used parts of all comments.</w:t>
            </w:r>
            <w:r w:rsidR="00702E5F">
              <w:rPr>
                <w:rFonts w:eastAsia="Times New Roman" w:cs="Arial"/>
                <w:szCs w:val="22"/>
              </w:rPr>
              <w:t xml:space="preserve"> </w:t>
            </w:r>
          </w:p>
        </w:tc>
      </w:tr>
    </w:tbl>
    <w:p w14:paraId="1B06C142"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165"/>
      </w:tblGrid>
      <w:tr w:rsidR="005F1686" w14:paraId="4A82A9DF" w14:textId="77777777" w:rsidTr="00321E54">
        <w:tc>
          <w:tcPr>
            <w:tcW w:w="10165" w:type="dxa"/>
          </w:tcPr>
          <w:p w14:paraId="7A94C3F8" w14:textId="77777777" w:rsidR="005F1686" w:rsidRPr="005F1686" w:rsidRDefault="005F1686" w:rsidP="005F1686">
            <w:pPr>
              <w:ind w:left="360" w:right="360"/>
              <w:rPr>
                <w:rFonts w:eastAsia="Times New Roman" w:cs="Arial"/>
                <w:b/>
                <w:szCs w:val="22"/>
              </w:rPr>
            </w:pPr>
            <w:r w:rsidRPr="005F1686">
              <w:rPr>
                <w:rFonts w:eastAsia="Times New Roman" w:cs="Arial"/>
                <w:b/>
                <w:szCs w:val="22"/>
              </w:rPr>
              <w:t xml:space="preserve">Score Value: </w:t>
            </w:r>
            <w:r w:rsidRPr="005F1686">
              <w:rPr>
                <w:rStyle w:val="Strong"/>
                <w:rFonts w:eastAsia="Times New Roman" w:cs="Arial"/>
                <w:b w:val="0"/>
                <w:szCs w:val="22"/>
              </w:rPr>
              <w:t>50</w:t>
            </w:r>
          </w:p>
          <w:p w14:paraId="382F0079" w14:textId="53A3EC2C" w:rsidR="005F1686" w:rsidRPr="005F1686" w:rsidRDefault="005F1686" w:rsidP="005F1686">
            <w:pPr>
              <w:ind w:left="360" w:right="360"/>
              <w:rPr>
                <w:rFonts w:eastAsia="Times New Roman" w:cs="Arial"/>
                <w:b/>
                <w:szCs w:val="22"/>
              </w:rPr>
            </w:pPr>
            <w:r w:rsidRPr="005F1686">
              <w:rPr>
                <w:rFonts w:eastAsia="Times New Roman" w:cs="Arial"/>
                <w:b/>
                <w:szCs w:val="22"/>
              </w:rPr>
              <w:t xml:space="preserve">Score Range: </w:t>
            </w:r>
            <w:r w:rsidRPr="005F1686">
              <w:rPr>
                <w:rStyle w:val="Strong"/>
                <w:rFonts w:eastAsia="Times New Roman" w:cs="Arial"/>
                <w:b w:val="0"/>
                <w:szCs w:val="22"/>
              </w:rPr>
              <w:t>50</w:t>
            </w:r>
            <w:r>
              <w:rPr>
                <w:rStyle w:val="Strong"/>
                <w:rFonts w:eastAsia="Times New Roman" w:cs="Arial"/>
                <w:b w:val="0"/>
                <w:szCs w:val="22"/>
              </w:rPr>
              <w:t>–</w:t>
            </w:r>
            <w:r w:rsidRPr="005F1686">
              <w:rPr>
                <w:rStyle w:val="Strong"/>
                <w:rFonts w:eastAsia="Times New Roman" w:cs="Arial"/>
                <w:b w:val="0"/>
                <w:szCs w:val="22"/>
              </w:rPr>
              <w:t>65%</w:t>
            </w:r>
          </w:p>
          <w:p w14:paraId="7E31F3B3" w14:textId="3DA15F7B" w:rsidR="005F1686" w:rsidRPr="005F1686" w:rsidRDefault="005F1686" w:rsidP="005F1686">
            <w:pPr>
              <w:rPr>
                <w:rStyle w:val="Strong"/>
                <w:rFonts w:eastAsia="Times New Roman" w:cs="Arial"/>
                <w:b w:val="0"/>
                <w:szCs w:val="22"/>
              </w:rPr>
            </w:pPr>
            <w:r w:rsidRPr="00231BCA">
              <w:rPr>
                <w:rFonts w:eastAsia="Times New Roman" w:cs="Arial"/>
                <w:b/>
                <w:szCs w:val="22"/>
              </w:rPr>
              <w:t>Why shouldn’t the score be in the range above or below the selected one?</w:t>
            </w:r>
            <w:r w:rsidRPr="005F1686">
              <w:rPr>
                <w:rFonts w:eastAsia="Times New Roman" w:cs="Arial"/>
                <w:szCs w:val="22"/>
              </w:rPr>
              <w:t xml:space="preserve"> </w:t>
            </w:r>
            <w:r w:rsidRPr="005F1686">
              <w:rPr>
                <w:rStyle w:val="Strong"/>
                <w:rFonts w:eastAsia="Times New Roman" w:cs="Arial"/>
                <w:b w:val="0"/>
                <w:szCs w:val="22"/>
              </w:rPr>
              <w:t xml:space="preserve">During consensus, all examiners agreed on </w:t>
            </w:r>
            <w:r w:rsidR="00231BCA">
              <w:rPr>
                <w:rStyle w:val="Strong"/>
                <w:rFonts w:eastAsia="Times New Roman" w:cs="Arial"/>
                <w:b w:val="0"/>
                <w:szCs w:val="22"/>
              </w:rPr>
              <w:t xml:space="preserve">the </w:t>
            </w:r>
            <w:r w:rsidRPr="005F1686">
              <w:rPr>
                <w:rStyle w:val="Strong"/>
                <w:rFonts w:eastAsia="Times New Roman" w:cs="Arial"/>
                <w:b w:val="0"/>
                <w:szCs w:val="22"/>
              </w:rPr>
              <w:t>50</w:t>
            </w:r>
            <w:r>
              <w:rPr>
                <w:rStyle w:val="Strong"/>
                <w:rFonts w:eastAsia="Times New Roman" w:cs="Arial"/>
                <w:b w:val="0"/>
                <w:szCs w:val="22"/>
              </w:rPr>
              <w:t>–</w:t>
            </w:r>
            <w:r w:rsidRPr="005F1686">
              <w:rPr>
                <w:rStyle w:val="Strong"/>
                <w:rFonts w:eastAsia="Times New Roman" w:cs="Arial"/>
                <w:b w:val="0"/>
                <w:szCs w:val="22"/>
              </w:rPr>
              <w:t xml:space="preserve">65% scoring range based upon the balance of comments. Based on the consensus strength and OFIs, I recommended a score of 55%. </w:t>
            </w:r>
          </w:p>
          <w:p w14:paraId="67DDFEBE" w14:textId="72D586D7" w:rsidR="005F1686" w:rsidRDefault="005F1686" w:rsidP="005F1686">
            <w:pPr>
              <w:rPr>
                <w:rFonts w:eastAsia="Times New Roman" w:cs="Arial"/>
                <w:szCs w:val="22"/>
              </w:rPr>
            </w:pPr>
            <w:r w:rsidRPr="005F1686">
              <w:rPr>
                <w:rStyle w:val="Strong"/>
                <w:rFonts w:eastAsia="Times New Roman" w:cs="Arial"/>
                <w:b w:val="0"/>
                <w:szCs w:val="22"/>
              </w:rPr>
              <w:t>After consensus, the team agreed to a score of 50%. We have three solid strengths and two OFIs with one of those being a double OFI. The comments reflect the scoring guidelines for the 50</w:t>
            </w:r>
            <w:r>
              <w:rPr>
                <w:rStyle w:val="Strong"/>
                <w:rFonts w:eastAsia="Times New Roman" w:cs="Arial"/>
                <w:b w:val="0"/>
                <w:szCs w:val="22"/>
              </w:rPr>
              <w:t>–</w:t>
            </w:r>
            <w:r w:rsidRPr="005F1686">
              <w:rPr>
                <w:rStyle w:val="Strong"/>
                <w:rFonts w:eastAsia="Times New Roman" w:cs="Arial"/>
                <w:b w:val="0"/>
                <w:szCs w:val="22"/>
              </w:rPr>
              <w:t>65% range. Not below the 50</w:t>
            </w:r>
            <w:r>
              <w:rPr>
                <w:rStyle w:val="Strong"/>
                <w:rFonts w:eastAsia="Times New Roman" w:cs="Arial"/>
                <w:b w:val="0"/>
                <w:szCs w:val="22"/>
              </w:rPr>
              <w:t>–</w:t>
            </w:r>
            <w:r w:rsidRPr="005F1686">
              <w:rPr>
                <w:rStyle w:val="Strong"/>
                <w:rFonts w:eastAsia="Times New Roman" w:cs="Arial"/>
                <w:b w:val="0"/>
                <w:szCs w:val="22"/>
              </w:rPr>
              <w:t>65% range because the strengths are really strong. Where performance results were presented, however</w:t>
            </w:r>
            <w:r>
              <w:rPr>
                <w:rStyle w:val="Strong"/>
                <w:rFonts w:eastAsia="Times New Roman" w:cs="Arial"/>
                <w:b w:val="0"/>
                <w:szCs w:val="22"/>
              </w:rPr>
              <w:t>,</w:t>
            </w:r>
            <w:r w:rsidRPr="005F1686">
              <w:rPr>
                <w:rStyle w:val="Strong"/>
                <w:rFonts w:eastAsia="Times New Roman" w:cs="Arial"/>
                <w:b w:val="0"/>
                <w:szCs w:val="22"/>
              </w:rPr>
              <w:t xml:space="preserve"> not in the 70</w:t>
            </w:r>
            <w:r>
              <w:rPr>
                <w:rStyle w:val="Strong"/>
                <w:rFonts w:eastAsia="Times New Roman" w:cs="Arial"/>
                <w:b w:val="0"/>
                <w:szCs w:val="22"/>
              </w:rPr>
              <w:t>–</w:t>
            </w:r>
            <w:r w:rsidRPr="005F1686">
              <w:rPr>
                <w:rStyle w:val="Strong"/>
                <w:rFonts w:eastAsia="Times New Roman" w:cs="Arial"/>
                <w:b w:val="0"/>
                <w:szCs w:val="22"/>
              </w:rPr>
              <w:t xml:space="preserve">85% range because we are missing too many results and </w:t>
            </w:r>
            <w:r w:rsidR="00DC728F">
              <w:rPr>
                <w:rStyle w:val="Strong"/>
                <w:rFonts w:eastAsia="Times New Roman" w:cs="Arial"/>
                <w:b w:val="0"/>
                <w:szCs w:val="22"/>
              </w:rPr>
              <w:t xml:space="preserve">too much </w:t>
            </w:r>
            <w:r w:rsidRPr="005F1686">
              <w:rPr>
                <w:rStyle w:val="Strong"/>
                <w:rFonts w:eastAsia="Times New Roman" w:cs="Arial"/>
                <w:b w:val="0"/>
                <w:szCs w:val="22"/>
              </w:rPr>
              <w:t>segmentation.</w:t>
            </w:r>
            <w:r w:rsidRPr="005F1686">
              <w:rPr>
                <w:rFonts w:eastAsia="Times New Roman" w:cs="Arial"/>
                <w:szCs w:val="22"/>
              </w:rPr>
              <w:t xml:space="preserve"> </w:t>
            </w:r>
          </w:p>
        </w:tc>
      </w:tr>
    </w:tbl>
    <w:p w14:paraId="366A8EC9" w14:textId="0ED1B9A5" w:rsidR="00094B2C" w:rsidRDefault="00321E54" w:rsidP="00321E54">
      <w:pPr>
        <w:pStyle w:val="Heading2"/>
        <w:divId w:val="1680279521"/>
        <w:rPr>
          <w:rFonts w:eastAsia="Times New Roman"/>
        </w:rPr>
      </w:pPr>
      <w:r>
        <w:rPr>
          <w:rFonts w:eastAsia="Times New Roman"/>
          <w:szCs w:val="22"/>
        </w:rPr>
        <w:br w:type="page"/>
      </w:r>
      <w:r w:rsidR="00094B2C">
        <w:rPr>
          <w:rFonts w:eastAsia="Times New Roman"/>
        </w:rPr>
        <w:lastRenderedPageBreak/>
        <w:t>Item Worksheet</w:t>
      </w:r>
      <w:r w:rsidR="00347E96">
        <w:rPr>
          <w:rFonts w:eastAsia="Times New Roman"/>
        </w:rPr>
        <w:t>—</w:t>
      </w:r>
      <w:r w:rsidR="00094B2C">
        <w:rPr>
          <w:rFonts w:eastAsia="Times New Roman"/>
        </w:rPr>
        <w:t>Item 7.4</w:t>
      </w:r>
    </w:p>
    <w:p w14:paraId="30F48665" w14:textId="77777777" w:rsidR="00094B2C" w:rsidRDefault="00094B2C">
      <w:pPr>
        <w:pStyle w:val="Heading2"/>
        <w:divId w:val="1680279521"/>
        <w:rPr>
          <w:rFonts w:eastAsia="Times New Roman" w:cs="Arial"/>
        </w:rPr>
      </w:pPr>
      <w:r>
        <w:rPr>
          <w:rFonts w:eastAsia="Times New Roman" w:cs="Arial"/>
        </w:rPr>
        <w:t>Leadership and Governance Results</w:t>
      </w:r>
    </w:p>
    <w:p w14:paraId="2FD48E35" w14:textId="77777777" w:rsidR="00094B2C" w:rsidRDefault="00094B2C">
      <w:pPr>
        <w:pStyle w:val="Heading3"/>
        <w:divId w:val="1680279521"/>
        <w:rPr>
          <w:rFonts w:eastAsia="Times New Roman" w:cs="Arial"/>
        </w:rPr>
      </w:pPr>
      <w:r>
        <w:rPr>
          <w:rFonts w:eastAsia="Times New Roman" w:cs="Arial"/>
        </w:rPr>
        <w:t>Relevant Key Factors</w:t>
      </w:r>
    </w:p>
    <w:p w14:paraId="086065F8" w14:textId="16F344E0" w:rsidR="00094B2C" w:rsidRPr="005F1686" w:rsidRDefault="00E70C37" w:rsidP="003720B9">
      <w:pPr>
        <w:numPr>
          <w:ilvl w:val="0"/>
          <w:numId w:val="21"/>
        </w:numPr>
        <w:spacing w:before="100" w:beforeAutospacing="1" w:after="100" w:afterAutospacing="1"/>
        <w:divId w:val="1680279521"/>
        <w:rPr>
          <w:rFonts w:eastAsia="Times New Roman" w:cs="Arial"/>
          <w:szCs w:val="22"/>
        </w:rPr>
      </w:pPr>
      <w:r w:rsidRPr="006D6BB3">
        <w:rPr>
          <w:rFonts w:eastAsia="Times New Roman"/>
        </w:rPr>
        <w:t>Clinics/mobile service serve patients at churches, schools, community centers w/23 PCTs as essential HC delivery unit. Ambulatory medical (obstetric/gynecologic, family medicine, pediatric), dental services, routine laboratory, radiology, vision/hearing screening, pharmacy services, behavioral health/substance abuse screening. Enabling services: transportation, translation</w:t>
      </w:r>
      <w:r w:rsidRPr="005F1686">
        <w:rPr>
          <w:rFonts w:eastAsia="Times New Roman"/>
        </w:rPr>
        <w:t xml:space="preserve">, case management, health education, home </w:t>
      </w:r>
      <w:r w:rsidR="00891F10" w:rsidRPr="005F1686">
        <w:rPr>
          <w:rFonts w:eastAsia="Times New Roman"/>
        </w:rPr>
        <w:t>visits.</w:t>
      </w:r>
    </w:p>
    <w:p w14:paraId="75347EFB" w14:textId="470328E9" w:rsidR="00094B2C" w:rsidRPr="005F1686" w:rsidRDefault="006D6BB3">
      <w:pPr>
        <w:numPr>
          <w:ilvl w:val="0"/>
          <w:numId w:val="21"/>
        </w:numPr>
        <w:spacing w:before="100" w:beforeAutospacing="1" w:after="100" w:afterAutospacing="1"/>
        <w:divId w:val="1680279521"/>
        <w:rPr>
          <w:rFonts w:eastAsia="Times New Roman" w:cs="Arial"/>
          <w:szCs w:val="22"/>
        </w:rPr>
      </w:pPr>
      <w:r w:rsidRPr="005F1686">
        <w:rPr>
          <w:rFonts w:eastAsia="Times New Roman" w:cs="Arial"/>
          <w:szCs w:val="22"/>
        </w:rPr>
        <w:t>Core va</w:t>
      </w:r>
      <w:r w:rsidR="00094B2C" w:rsidRPr="005F1686">
        <w:rPr>
          <w:rFonts w:eastAsia="Times New Roman" w:cs="Arial"/>
          <w:szCs w:val="22"/>
        </w:rPr>
        <w:t>lues: respect, trust, relationship, performance, accountability.</w:t>
      </w:r>
    </w:p>
    <w:p w14:paraId="6EE14B6F" w14:textId="77777777" w:rsidR="006D6BB3" w:rsidRPr="005F1686" w:rsidRDefault="00E70C37">
      <w:pPr>
        <w:numPr>
          <w:ilvl w:val="0"/>
          <w:numId w:val="21"/>
        </w:numPr>
        <w:spacing w:before="100" w:beforeAutospacing="1" w:after="100" w:afterAutospacing="1"/>
        <w:divId w:val="1680279521"/>
        <w:rPr>
          <w:rFonts w:eastAsia="Times New Roman" w:cs="Arial"/>
          <w:szCs w:val="22"/>
        </w:rPr>
      </w:pPr>
      <w:r w:rsidRPr="005F1686">
        <w:rPr>
          <w:rFonts w:eastAsia="Times New Roman"/>
        </w:rPr>
        <w:t>419 employees (12% part-time), 62% clinical staff (physicians, dentists, physician assistants, nurses, nurse practitioners, medical assistants, dental hygienists); 33% administrative, facility, support staff; 5% managers/senior leaders; no organized bargaining units. Staff represents ethnic diversity of communities served.</w:t>
      </w:r>
    </w:p>
    <w:p w14:paraId="79F8639C" w14:textId="02125186" w:rsidR="00094B2C" w:rsidRPr="005F1686" w:rsidRDefault="006D6BB3" w:rsidP="006D6BB3">
      <w:pPr>
        <w:numPr>
          <w:ilvl w:val="0"/>
          <w:numId w:val="21"/>
        </w:numPr>
        <w:spacing w:before="100" w:beforeAutospacing="1" w:after="100" w:afterAutospacing="1"/>
        <w:divId w:val="1680279521"/>
        <w:rPr>
          <w:rFonts w:eastAsia="Times New Roman" w:cs="Arial"/>
          <w:szCs w:val="22"/>
        </w:rPr>
      </w:pPr>
      <w:r w:rsidRPr="005F1686">
        <w:rPr>
          <w:rFonts w:eastAsia="Times New Roman" w:cs="Arial"/>
          <w:szCs w:val="22"/>
        </w:rPr>
        <w:t>Regulatory and accreditation requirements: Multiple federal, state, local—including designation as FQHC, qualification for Section 330 grant funds and TJC, recognition as PCMH.</w:t>
      </w:r>
    </w:p>
    <w:p w14:paraId="49123E66" w14:textId="076A27CE" w:rsidR="00094B2C" w:rsidRDefault="00E70C37" w:rsidP="00E70C37">
      <w:pPr>
        <w:numPr>
          <w:ilvl w:val="0"/>
          <w:numId w:val="21"/>
        </w:numPr>
        <w:spacing w:before="100" w:beforeAutospacing="1" w:after="100" w:afterAutospacing="1"/>
        <w:divId w:val="1680279521"/>
        <w:rPr>
          <w:rFonts w:eastAsia="Times New Roman" w:cs="Arial"/>
          <w:szCs w:val="22"/>
        </w:rPr>
      </w:pPr>
      <w:r w:rsidRPr="00E70C37">
        <w:rPr>
          <w:rFonts w:eastAsia="Times New Roman"/>
        </w:rPr>
        <w:t>Voluntary 15-member Board of Directors, 6 standing committees: Quality, Ethics, Community, Partner Relations, Development, Audit. More than 51% of voting members are recipients of applicant’s services; senior leaders are nonvoting board members.</w:t>
      </w:r>
    </w:p>
    <w:p w14:paraId="764DF3D2" w14:textId="0E85C4BC" w:rsidR="00E70C37" w:rsidRDefault="00094B2C" w:rsidP="00E70C37">
      <w:pPr>
        <w:numPr>
          <w:ilvl w:val="0"/>
          <w:numId w:val="21"/>
        </w:numPr>
        <w:spacing w:before="100" w:beforeAutospacing="1" w:after="100" w:afterAutospacing="1"/>
        <w:divId w:val="1680279521"/>
        <w:rPr>
          <w:rFonts w:eastAsia="Times New Roman"/>
        </w:rPr>
      </w:pPr>
      <w:r w:rsidRPr="00E70C37">
        <w:rPr>
          <w:rFonts w:eastAsia="Times New Roman" w:cs="Arial"/>
          <w:szCs w:val="22"/>
        </w:rPr>
        <w:t>Key stakeholders</w:t>
      </w:r>
      <w:r w:rsidR="00E70C37">
        <w:rPr>
          <w:rFonts w:eastAsia="Times New Roman" w:cs="Arial"/>
          <w:szCs w:val="22"/>
        </w:rPr>
        <w:t>:</w:t>
      </w:r>
      <w:r w:rsidR="00E70C37" w:rsidRPr="00E70C37">
        <w:rPr>
          <w:rFonts w:eastAsia="Times New Roman"/>
        </w:rPr>
        <w:t xml:space="preserve"> Communities, physicians, staff, volunteers, payers, partners, suppliers, collaborators: information/training on current medical technology/procedures; knowledge, skills tools to do job; fair pay/benefits, recognition/opportunity to serve and develop job skills for staff/volunteers; opportunities for collaboration/innovation for partners, suppliers, collaborators.</w:t>
      </w:r>
    </w:p>
    <w:p w14:paraId="0DAC346D" w14:textId="2263F278" w:rsidR="00E70C37" w:rsidRPr="00E70C37" w:rsidRDefault="00E70C37" w:rsidP="00E70C37">
      <w:pPr>
        <w:numPr>
          <w:ilvl w:val="0"/>
          <w:numId w:val="21"/>
        </w:numPr>
        <w:spacing w:before="100" w:beforeAutospacing="1" w:after="100" w:afterAutospacing="1"/>
        <w:divId w:val="1680279521"/>
        <w:rPr>
          <w:rFonts w:eastAsia="Times New Roman"/>
        </w:rPr>
      </w:pPr>
      <w:r>
        <w:rPr>
          <w:rFonts w:eastAsia="Times New Roman"/>
        </w:rPr>
        <w:t>ACA resulted in more stable finances. Increasing demands for care place stress on applicant.</w:t>
      </w:r>
    </w:p>
    <w:p w14:paraId="12BBD7EE" w14:textId="77777777" w:rsidR="00094B2C" w:rsidRDefault="00094B2C">
      <w:pPr>
        <w:pStyle w:val="Heading3"/>
        <w:divId w:val="1680279521"/>
        <w:rPr>
          <w:rFonts w:eastAsia="Times New Roman" w:cs="Arial"/>
        </w:rPr>
      </w:pPr>
      <w:r>
        <w:rPr>
          <w:rFonts w:eastAsia="Times New Roman" w:cs="Arial"/>
        </w:rPr>
        <w:t>Strengths</w:t>
      </w:r>
    </w:p>
    <w:tbl>
      <w:tblPr>
        <w:tblW w:w="0" w:type="auto"/>
        <w:tblBorders>
          <w:top w:val="single" w:sz="6" w:space="0" w:color="000000"/>
          <w:left w:val="single" w:sz="6" w:space="0" w:color="000000"/>
        </w:tblBorders>
        <w:tblLook w:val="04A0" w:firstRow="1" w:lastRow="0" w:firstColumn="1" w:lastColumn="0" w:noHBand="0" w:noVBand="1"/>
      </w:tblPr>
      <w:tblGrid>
        <w:gridCol w:w="287"/>
        <w:gridCol w:w="4661"/>
        <w:gridCol w:w="4727"/>
        <w:gridCol w:w="749"/>
      </w:tblGrid>
      <w:tr w:rsidR="00094B2C" w14:paraId="794D41B3" w14:textId="77777777" w:rsidTr="00321E54">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B577351"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4EFCA8E"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E3AAB83"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1BD2993C"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4A87B2E6" w14:textId="77777777" w:rsidTr="00321E54">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3DE64FE"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5D52C95" w14:textId="38C66D73" w:rsidR="00094B2C" w:rsidRDefault="00E70C37">
            <w:pPr>
              <w:rPr>
                <w:rFonts w:eastAsia="Times New Roman" w:cs="Arial"/>
                <w:szCs w:val="22"/>
              </w:rPr>
            </w:pPr>
            <w:r>
              <w:rPr>
                <w:rFonts w:eastAsia="Times New Roman" w:cs="Arial"/>
                <w:szCs w:val="22"/>
              </w:rPr>
              <w:t xml:space="preserve">Excellent performance related to </w:t>
            </w:r>
            <w:r w:rsidR="00094B2C">
              <w:rPr>
                <w:rFonts w:eastAsia="Times New Roman" w:cs="Arial"/>
                <w:szCs w:val="22"/>
              </w:rPr>
              <w:t>legal, regulatory, and licensure requirements</w:t>
            </w:r>
            <w:r>
              <w:rPr>
                <w:rFonts w:eastAsia="Times New Roman" w:cs="Arial"/>
                <w:szCs w:val="22"/>
              </w:rPr>
              <w:t xml:space="preserve"> indicate the effectiveness of the applicant’s approaches to addressing these requirements as they relate to operations.</w:t>
            </w:r>
            <w:r w:rsidR="00094B2C">
              <w:rPr>
                <w:rFonts w:eastAsia="Times New Roman" w:cs="Arial"/>
                <w:szCs w:val="22"/>
              </w:rPr>
              <w:t xml:space="preserve"> </w:t>
            </w:r>
            <w:r>
              <w:rPr>
                <w:rFonts w:eastAsia="Times New Roman" w:cs="Arial"/>
                <w:szCs w:val="22"/>
              </w:rPr>
              <w:t>T</w:t>
            </w:r>
            <w:r w:rsidR="00094B2C">
              <w:rPr>
                <w:rFonts w:eastAsia="Times New Roman" w:cs="Arial"/>
                <w:szCs w:val="22"/>
              </w:rPr>
              <w:t>he best performance possible</w:t>
            </w:r>
            <w:r>
              <w:rPr>
                <w:rFonts w:eastAsia="Times New Roman" w:cs="Arial"/>
                <w:szCs w:val="22"/>
              </w:rPr>
              <w:t xml:space="preserve"> is reported for</w:t>
            </w:r>
            <w:r w:rsidR="00094B2C">
              <w:rPr>
                <w:rFonts w:eastAsia="Times New Roman" w:cs="Arial"/>
                <w:szCs w:val="22"/>
              </w:rPr>
              <w:t xml:space="preserve"> HIPAA </w:t>
            </w:r>
            <w:r>
              <w:rPr>
                <w:rFonts w:eastAsia="Times New Roman" w:cs="Arial"/>
                <w:szCs w:val="22"/>
              </w:rPr>
              <w:t>measures and licensures since 2012 (</w:t>
            </w:r>
            <w:r w:rsidR="00094B2C">
              <w:rPr>
                <w:rFonts w:eastAsia="Times New Roman" w:cs="Arial"/>
                <w:szCs w:val="22"/>
              </w:rPr>
              <w:t>Figure</w:t>
            </w:r>
            <w:r>
              <w:rPr>
                <w:rFonts w:eastAsia="Times New Roman" w:cs="Arial"/>
                <w:szCs w:val="22"/>
              </w:rPr>
              <w:t>s</w:t>
            </w:r>
            <w:r w:rsidR="00094B2C">
              <w:rPr>
                <w:rFonts w:eastAsia="Times New Roman" w:cs="Arial"/>
                <w:szCs w:val="22"/>
              </w:rPr>
              <w:t xml:space="preserve"> 7.4-3</w:t>
            </w:r>
            <w:r>
              <w:rPr>
                <w:rFonts w:eastAsia="Times New Roman" w:cs="Arial"/>
                <w:szCs w:val="22"/>
              </w:rPr>
              <w:t xml:space="preserve"> through 7.4-5</w:t>
            </w:r>
            <w:r w:rsidR="00094B2C">
              <w:rPr>
                <w:rFonts w:eastAsia="Times New Roman" w:cs="Arial"/>
                <w:szCs w:val="22"/>
              </w:rPr>
              <w:t>)</w:t>
            </w:r>
            <w:r w:rsidR="00702E5F">
              <w:rPr>
                <w:rFonts w:eastAsia="Times New Roman" w:cs="Arial"/>
                <w:szCs w:val="22"/>
              </w:rPr>
              <w:t xml:space="preserve"> and for</w:t>
            </w:r>
            <w:r w:rsidR="00094B2C">
              <w:rPr>
                <w:rFonts w:eastAsia="Times New Roman" w:cs="Arial"/>
                <w:szCs w:val="22"/>
              </w:rPr>
              <w:t xml:space="preserve"> Percent Staff and Volunteers Trained in Proper Disposal of Medical Waste (Figure 7.4-6).</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E1C0E77" w14:textId="059CC959" w:rsidR="00B43A4C" w:rsidRDefault="00094B2C">
            <w:pPr>
              <w:rPr>
                <w:rFonts w:eastAsia="Times New Roman" w:cs="Arial"/>
                <w:szCs w:val="22"/>
              </w:rPr>
            </w:pPr>
            <w:r>
              <w:rPr>
                <w:rFonts w:eastAsia="Times New Roman" w:cs="Arial"/>
                <w:szCs w:val="22"/>
              </w:rPr>
              <w:t>The nugget sentence came from Ex2</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Ex5 provided the examples; </w:t>
            </w:r>
            <w:r w:rsidR="008D1B3B">
              <w:rPr>
                <w:rFonts w:eastAsia="Times New Roman" w:cs="Arial"/>
                <w:szCs w:val="22"/>
              </w:rPr>
              <w:t>Ex8</w:t>
            </w:r>
            <w:r>
              <w:rPr>
                <w:rFonts w:eastAsia="Times New Roman" w:cs="Arial"/>
                <w:szCs w:val="22"/>
              </w:rPr>
              <w:t xml:space="preserve"> provided the relevance statement. </w:t>
            </w:r>
          </w:p>
          <w:p w14:paraId="1563F03B" w14:textId="6AE5188C" w:rsidR="00094B2C" w:rsidRDefault="00094B2C">
            <w:pPr>
              <w:rPr>
                <w:rFonts w:eastAsia="Times New Roman" w:cs="Arial"/>
                <w:szCs w:val="22"/>
              </w:rPr>
            </w:pPr>
            <w:r>
              <w:rPr>
                <w:rFonts w:eastAsia="Times New Roman" w:cs="Arial"/>
                <w:szCs w:val="22"/>
              </w:rPr>
              <w:t>Revision for R3: Revised the relevance statement (</w:t>
            </w:r>
            <w:r w:rsidR="008D1B3B">
              <w:rPr>
                <w:rFonts w:eastAsia="Times New Roman" w:cs="Arial"/>
                <w:szCs w:val="22"/>
              </w:rPr>
              <w:t>Ex8</w:t>
            </w:r>
            <w:r>
              <w:rPr>
                <w:rFonts w:eastAsia="Times New Roman" w:cs="Arial"/>
                <w:szCs w:val="22"/>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603CACC" w14:textId="77777777" w:rsidR="00094B2C" w:rsidRDefault="00094B2C">
            <w:pPr>
              <w:rPr>
                <w:rFonts w:eastAsia="Times New Roman" w:cs="Arial"/>
                <w:szCs w:val="22"/>
              </w:rPr>
            </w:pPr>
            <w:r>
              <w:rPr>
                <w:rFonts w:eastAsia="Times New Roman" w:cs="Arial"/>
                <w:szCs w:val="22"/>
              </w:rPr>
              <w:t>a(3)</w:t>
            </w:r>
          </w:p>
        </w:tc>
      </w:tr>
      <w:tr w:rsidR="00094B2C" w14:paraId="2E49B9BF" w14:textId="77777777" w:rsidTr="00321E54">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52E703A3"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3835524" w14:textId="7CF544B3" w:rsidR="00094B2C" w:rsidRDefault="00E70C37">
            <w:pPr>
              <w:rPr>
                <w:rFonts w:eastAsia="Times New Roman" w:cs="Arial"/>
                <w:szCs w:val="22"/>
              </w:rPr>
            </w:pPr>
            <w:r>
              <w:rPr>
                <w:rFonts w:eastAsia="Times New Roman" w:cs="Arial"/>
                <w:szCs w:val="22"/>
              </w:rPr>
              <w:t xml:space="preserve">Results reported indicate trust in the applicant’s governance and </w:t>
            </w:r>
            <w:r w:rsidR="00702E5F">
              <w:rPr>
                <w:rFonts w:eastAsia="Times New Roman" w:cs="Arial"/>
                <w:szCs w:val="22"/>
              </w:rPr>
              <w:t xml:space="preserve">high </w:t>
            </w:r>
            <w:r>
              <w:rPr>
                <w:rFonts w:eastAsia="Times New Roman" w:cs="Arial"/>
                <w:szCs w:val="22"/>
              </w:rPr>
              <w:t xml:space="preserve">performance in a complex and highly regulated environment. </w:t>
            </w:r>
            <w:r w:rsidR="00094B2C">
              <w:rPr>
                <w:rFonts w:eastAsia="Times New Roman" w:cs="Arial"/>
                <w:szCs w:val="22"/>
              </w:rPr>
              <w:t xml:space="preserve">From 2012 to 2016, </w:t>
            </w:r>
            <w:r w:rsidR="000B15C5">
              <w:rPr>
                <w:rFonts w:eastAsia="Times New Roman" w:cs="Arial"/>
                <w:szCs w:val="22"/>
              </w:rPr>
              <w:t xml:space="preserve">results for </w:t>
            </w:r>
            <w:r w:rsidR="00702E5F">
              <w:rPr>
                <w:rFonts w:eastAsia="Times New Roman" w:cs="Arial"/>
                <w:szCs w:val="22"/>
              </w:rPr>
              <w:t xml:space="preserve">clinical and administrative employees’ </w:t>
            </w:r>
            <w:r w:rsidR="00094B2C">
              <w:rPr>
                <w:rFonts w:eastAsia="Times New Roman" w:cs="Arial"/>
                <w:szCs w:val="22"/>
              </w:rPr>
              <w:t>satisfaction with</w:t>
            </w:r>
            <w:r w:rsidR="00702E5F">
              <w:rPr>
                <w:rFonts w:eastAsia="Times New Roman" w:cs="Arial"/>
                <w:szCs w:val="22"/>
              </w:rPr>
              <w:t xml:space="preserve"> senior leader communication </w:t>
            </w:r>
            <w:r w:rsidR="00094B2C">
              <w:rPr>
                <w:rFonts w:eastAsia="Times New Roman" w:cs="Arial"/>
                <w:szCs w:val="22"/>
              </w:rPr>
              <w:t>(Figure 7.4-1) show</w:t>
            </w:r>
            <w:r w:rsidR="006D6BB3">
              <w:rPr>
                <w:rFonts w:eastAsia="Times New Roman" w:cs="Arial"/>
                <w:szCs w:val="22"/>
              </w:rPr>
              <w:t xml:space="preserve"> beneficial</w:t>
            </w:r>
            <w:r w:rsidR="00094B2C">
              <w:rPr>
                <w:rFonts w:eastAsia="Times New Roman" w:cs="Arial"/>
                <w:szCs w:val="22"/>
              </w:rPr>
              <w:t xml:space="preserve"> trends and levels beyond the top decile</w:t>
            </w:r>
            <w:r w:rsidR="00702E5F">
              <w:rPr>
                <w:rFonts w:eastAsia="Times New Roman" w:cs="Arial"/>
                <w:szCs w:val="22"/>
              </w:rPr>
              <w:t>;</w:t>
            </w:r>
            <w:r w:rsidR="00094B2C">
              <w:rPr>
                <w:rFonts w:eastAsia="Times New Roman" w:cs="Arial"/>
                <w:szCs w:val="22"/>
              </w:rPr>
              <w:t xml:space="preserve"> </w:t>
            </w:r>
            <w:r w:rsidR="000B15C5">
              <w:rPr>
                <w:rFonts w:eastAsia="Times New Roman" w:cs="Arial"/>
                <w:szCs w:val="22"/>
              </w:rPr>
              <w:t xml:space="preserve">in addition, </w:t>
            </w:r>
            <w:r w:rsidR="00094B2C">
              <w:rPr>
                <w:rFonts w:eastAsia="Times New Roman" w:cs="Arial"/>
                <w:szCs w:val="22"/>
              </w:rPr>
              <w:t>board members</w:t>
            </w:r>
            <w:r w:rsidR="00742E89">
              <w:rPr>
                <w:rFonts w:eastAsia="Times New Roman" w:cs="Arial"/>
                <w:szCs w:val="22"/>
              </w:rPr>
              <w:t>’</w:t>
            </w:r>
            <w:r w:rsidR="00094B2C">
              <w:rPr>
                <w:rFonts w:eastAsia="Times New Roman" w:cs="Arial"/>
                <w:szCs w:val="22"/>
              </w:rPr>
              <w:t xml:space="preserve"> compliance with </w:t>
            </w:r>
            <w:r w:rsidR="00094B2C">
              <w:rPr>
                <w:rFonts w:eastAsia="Times New Roman" w:cs="Arial"/>
                <w:szCs w:val="22"/>
              </w:rPr>
              <w:lastRenderedPageBreak/>
              <w:t xml:space="preserve">requirements </w:t>
            </w:r>
            <w:r w:rsidR="006D6BB3">
              <w:rPr>
                <w:rFonts w:eastAsia="Times New Roman" w:cs="Arial"/>
                <w:szCs w:val="22"/>
              </w:rPr>
              <w:t xml:space="preserve">increased </w:t>
            </w:r>
            <w:r w:rsidR="00094B2C">
              <w:rPr>
                <w:rFonts w:eastAsia="Times New Roman" w:cs="Arial"/>
                <w:szCs w:val="22"/>
              </w:rPr>
              <w:t>from 89% to the 98% benchmark (Figure 7.4-2).</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C61AA53" w14:textId="1C4614C0" w:rsidR="00E70C37" w:rsidRDefault="00094B2C">
            <w:pPr>
              <w:rPr>
                <w:rFonts w:eastAsia="Times New Roman" w:cs="Arial"/>
                <w:szCs w:val="22"/>
              </w:rPr>
            </w:pPr>
            <w:r>
              <w:rPr>
                <w:rFonts w:eastAsia="Times New Roman" w:cs="Arial"/>
                <w:szCs w:val="22"/>
              </w:rPr>
              <w:lastRenderedPageBreak/>
              <w:t>Ex5</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provided the nugget. The two examples based on Figures 7.4-1 and 7.4-2 came from the </w:t>
            </w:r>
            <w:r w:rsidR="00E33299">
              <w:rPr>
                <w:rFonts w:eastAsia="Times New Roman" w:cs="Arial"/>
                <w:szCs w:val="22"/>
              </w:rPr>
              <w:t>feedback-ready comment</w:t>
            </w:r>
            <w:r>
              <w:rPr>
                <w:rFonts w:eastAsia="Times New Roman" w:cs="Arial"/>
                <w:szCs w:val="22"/>
              </w:rPr>
              <w:t xml:space="preserve">s of Ex1, Ex3, </w:t>
            </w:r>
            <w:r w:rsidR="008D1B3B">
              <w:rPr>
                <w:rFonts w:eastAsia="Times New Roman" w:cs="Arial"/>
                <w:szCs w:val="22"/>
              </w:rPr>
              <w:t>Ex7</w:t>
            </w:r>
            <w:r>
              <w:rPr>
                <w:rFonts w:eastAsia="Times New Roman" w:cs="Arial"/>
                <w:szCs w:val="22"/>
              </w:rPr>
              <w:t xml:space="preserve">, and </w:t>
            </w:r>
            <w:r w:rsidR="008D1B3B">
              <w:rPr>
                <w:rFonts w:eastAsia="Times New Roman" w:cs="Arial"/>
                <w:szCs w:val="22"/>
              </w:rPr>
              <w:t>Ex8</w:t>
            </w:r>
            <w:r>
              <w:rPr>
                <w:rFonts w:eastAsia="Times New Roman" w:cs="Arial"/>
                <w:szCs w:val="22"/>
              </w:rPr>
              <w:t xml:space="preserve">. The relevance statement came from </w:t>
            </w:r>
            <w:r w:rsidR="008D1B3B">
              <w:rPr>
                <w:rFonts w:eastAsia="Times New Roman" w:cs="Arial"/>
                <w:szCs w:val="22"/>
              </w:rPr>
              <w:t>Ex7</w:t>
            </w:r>
            <w:r w:rsidR="00742E89">
              <w:rPr>
                <w:rFonts w:eastAsia="Times New Roman" w:cs="Arial"/>
                <w:szCs w:val="22"/>
              </w:rPr>
              <w:t>’</w:t>
            </w:r>
            <w:r>
              <w:rPr>
                <w:rFonts w:eastAsia="Times New Roman" w:cs="Arial"/>
                <w:szCs w:val="22"/>
              </w:rPr>
              <w:t xml:space="preserve">s </w:t>
            </w:r>
            <w:r w:rsidR="00E33299">
              <w:rPr>
                <w:rFonts w:eastAsia="Times New Roman" w:cs="Arial"/>
                <w:szCs w:val="22"/>
              </w:rPr>
              <w:t>feedback-ready comment</w:t>
            </w:r>
            <w:r>
              <w:rPr>
                <w:rFonts w:eastAsia="Times New Roman" w:cs="Arial"/>
                <w:szCs w:val="22"/>
              </w:rPr>
              <w:t xml:space="preserve">. </w:t>
            </w:r>
          </w:p>
          <w:p w14:paraId="60660025" w14:textId="4796C0E6" w:rsidR="00094B2C" w:rsidRDefault="00094B2C">
            <w:pPr>
              <w:rPr>
                <w:rFonts w:eastAsia="Times New Roman" w:cs="Arial"/>
                <w:szCs w:val="22"/>
              </w:rPr>
            </w:pPr>
            <w:r>
              <w:rPr>
                <w:rFonts w:eastAsia="Times New Roman" w:cs="Arial"/>
                <w:szCs w:val="22"/>
              </w:rPr>
              <w:t>Revision for R2: Removed reference to 7.4a(1).</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42082E1" w14:textId="36449F0C" w:rsidR="00094B2C" w:rsidRDefault="00094B2C">
            <w:pPr>
              <w:rPr>
                <w:rFonts w:eastAsia="Times New Roman" w:cs="Arial"/>
                <w:szCs w:val="22"/>
              </w:rPr>
            </w:pPr>
            <w:r>
              <w:rPr>
                <w:rFonts w:eastAsia="Times New Roman" w:cs="Arial"/>
                <w:szCs w:val="22"/>
              </w:rPr>
              <w:t>a(</w:t>
            </w:r>
            <w:r w:rsidR="00021087">
              <w:rPr>
                <w:rFonts w:eastAsia="Times New Roman" w:cs="Arial"/>
                <w:szCs w:val="22"/>
              </w:rPr>
              <w:t>1,</w:t>
            </w:r>
            <w:r>
              <w:rPr>
                <w:rFonts w:eastAsia="Times New Roman" w:cs="Arial"/>
                <w:szCs w:val="22"/>
              </w:rPr>
              <w:t>2)</w:t>
            </w:r>
          </w:p>
        </w:tc>
      </w:tr>
      <w:tr w:rsidR="00094B2C" w14:paraId="27D66941" w14:textId="77777777" w:rsidTr="00321E54">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D679D37"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B073619" w14:textId="57863C73" w:rsidR="00094B2C" w:rsidRDefault="00094B2C">
            <w:pPr>
              <w:rPr>
                <w:rFonts w:eastAsia="Times New Roman" w:cs="Arial"/>
                <w:szCs w:val="22"/>
              </w:rPr>
            </w:pPr>
            <w:r>
              <w:rPr>
                <w:rFonts w:eastAsia="Times New Roman" w:cs="Arial"/>
                <w:szCs w:val="22"/>
              </w:rPr>
              <w:t>Results for perceptions of ethical behavior and community support</w:t>
            </w:r>
            <w:r w:rsidR="006D6BB3">
              <w:rPr>
                <w:rFonts w:eastAsia="Times New Roman" w:cs="Arial"/>
                <w:szCs w:val="22"/>
              </w:rPr>
              <w:t xml:space="preserve">—including Staff, Volunteer, and Community Response to Ethics-Related Questions (Figure 7.4-7), Support of Key Communities: Staff Members’ Volunteer Hours (Figure 7.4-8), and </w:t>
            </w:r>
            <w:r w:rsidR="000B15C5">
              <w:rPr>
                <w:rFonts w:eastAsia="Times New Roman" w:cs="Arial"/>
                <w:szCs w:val="22"/>
              </w:rPr>
              <w:t>Applicant’s</w:t>
            </w:r>
            <w:r w:rsidR="006D6BB3">
              <w:rPr>
                <w:rFonts w:eastAsia="Times New Roman" w:cs="Arial"/>
                <w:szCs w:val="22"/>
              </w:rPr>
              <w:t xml:space="preserve"> Community Support of Key Programs—Annually (Figure 7.4-9)—</w:t>
            </w:r>
            <w:r>
              <w:rPr>
                <w:rFonts w:eastAsia="Times New Roman" w:cs="Arial"/>
                <w:szCs w:val="22"/>
              </w:rPr>
              <w:t xml:space="preserve">show beneficial trends since 2012. These results </w:t>
            </w:r>
            <w:r w:rsidR="006D6BB3">
              <w:rPr>
                <w:rFonts w:eastAsia="Times New Roman" w:cs="Arial"/>
                <w:szCs w:val="22"/>
              </w:rPr>
              <w:t xml:space="preserve">show </w:t>
            </w:r>
            <w:r>
              <w:rPr>
                <w:rFonts w:eastAsia="Times New Roman" w:cs="Arial"/>
                <w:szCs w:val="22"/>
              </w:rPr>
              <w:t>adherence to the core values of trust, relationship, and accountability.</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EB3453C" w14:textId="6F518AD7" w:rsidR="00B43A4C" w:rsidRDefault="00094B2C">
            <w:pPr>
              <w:rPr>
                <w:rFonts w:eastAsia="Times New Roman" w:cs="Arial"/>
                <w:szCs w:val="22"/>
              </w:rPr>
            </w:pPr>
            <w:r>
              <w:rPr>
                <w:rFonts w:eastAsia="Times New Roman" w:cs="Arial"/>
                <w:szCs w:val="22"/>
              </w:rPr>
              <w:t xml:space="preserve">This is a combined strength derived from 5 strengths identified by 3 examiners (Ex2, Ex5, </w:t>
            </w:r>
            <w:r w:rsidR="008D1B3B">
              <w:rPr>
                <w:rFonts w:eastAsia="Times New Roman" w:cs="Arial"/>
                <w:szCs w:val="22"/>
              </w:rPr>
              <w:t>Ex8</w:t>
            </w:r>
            <w:r>
              <w:rPr>
                <w:rFonts w:eastAsia="Times New Roman" w:cs="Arial"/>
                <w:szCs w:val="22"/>
              </w:rPr>
              <w:t xml:space="preserve">). Ex2 and </w:t>
            </w:r>
            <w:r w:rsidR="008D1B3B">
              <w:rPr>
                <w:rFonts w:eastAsia="Times New Roman" w:cs="Arial"/>
                <w:szCs w:val="22"/>
              </w:rPr>
              <w:t>Ex8</w:t>
            </w:r>
            <w:r>
              <w:rPr>
                <w:rFonts w:eastAsia="Times New Roman" w:cs="Arial"/>
                <w:szCs w:val="22"/>
              </w:rPr>
              <w:t xml:space="preserve"> provided the strengths for 7.4a(4) and 7.4b, while Ex5 provided </w:t>
            </w:r>
            <w:r w:rsidR="000B15C5">
              <w:rPr>
                <w:rFonts w:eastAsia="Times New Roman" w:cs="Arial"/>
                <w:szCs w:val="22"/>
              </w:rPr>
              <w:t>it</w:t>
            </w:r>
            <w:r>
              <w:rPr>
                <w:rFonts w:eastAsia="Times New Roman" w:cs="Arial"/>
                <w:szCs w:val="22"/>
              </w:rPr>
              <w:t xml:space="preserve"> for 7.4a(5). The relevance statement is based on the MVV elements that the nugget and examples are most aligned. </w:t>
            </w:r>
            <w:r w:rsidR="006D6BB3">
              <w:rPr>
                <w:rFonts w:eastAsia="Times New Roman" w:cs="Arial"/>
                <w:szCs w:val="22"/>
              </w:rPr>
              <w:t>D</w:t>
            </w:r>
            <w:r>
              <w:rPr>
                <w:rFonts w:eastAsia="Times New Roman" w:cs="Arial"/>
                <w:szCs w:val="22"/>
              </w:rPr>
              <w:t xml:space="preserve">ecided to combine these strengths into one comment because splitting the strength into two would have resulted in more strengths than OFIs, which would not be consistent with the assigned score for the </w:t>
            </w:r>
            <w:r w:rsidR="000B15C5">
              <w:rPr>
                <w:rFonts w:eastAsia="Times New Roman" w:cs="Arial"/>
                <w:szCs w:val="22"/>
              </w:rPr>
              <w:t>i</w:t>
            </w:r>
            <w:r>
              <w:rPr>
                <w:rFonts w:eastAsia="Times New Roman" w:cs="Arial"/>
                <w:szCs w:val="22"/>
              </w:rPr>
              <w:t xml:space="preserve">tem (45%). </w:t>
            </w:r>
          </w:p>
          <w:p w14:paraId="0E73D4DC" w14:textId="77777777" w:rsidR="00B43A4C" w:rsidRDefault="00094B2C">
            <w:pPr>
              <w:rPr>
                <w:rFonts w:eastAsia="Times New Roman" w:cs="Arial"/>
                <w:szCs w:val="22"/>
              </w:rPr>
            </w:pPr>
            <w:r>
              <w:rPr>
                <w:rFonts w:eastAsia="Times New Roman" w:cs="Arial"/>
                <w:szCs w:val="22"/>
              </w:rPr>
              <w:t xml:space="preserve">Revision for R2: Removed references to 7.4b, strategy implementation, and Figure 7.4-10. Added to the relevance statement the alignment with the organizational culture of providing health care for underserved populations. </w:t>
            </w:r>
          </w:p>
          <w:p w14:paraId="0CB9A908" w14:textId="76FAEE27" w:rsidR="00094B2C" w:rsidRDefault="00094B2C">
            <w:pPr>
              <w:rPr>
                <w:rFonts w:eastAsia="Times New Roman" w:cs="Arial"/>
                <w:szCs w:val="22"/>
              </w:rPr>
            </w:pPr>
            <w:r>
              <w:rPr>
                <w:rFonts w:eastAsia="Times New Roman" w:cs="Arial"/>
                <w:szCs w:val="22"/>
              </w:rPr>
              <w:t>Revision at Consensus (R4): Am</w:t>
            </w:r>
            <w:r w:rsidR="00B43A4C">
              <w:rPr>
                <w:rFonts w:eastAsia="Times New Roman" w:cs="Arial"/>
                <w:szCs w:val="22"/>
              </w:rPr>
              <w:t>end</w:t>
            </w:r>
            <w:r>
              <w:rPr>
                <w:rFonts w:eastAsia="Times New Roman" w:cs="Arial"/>
                <w:szCs w:val="22"/>
              </w:rPr>
              <w:t xml:space="preserve"> the nugget sentence by changing </w:t>
            </w:r>
            <w:r w:rsidR="00742E89">
              <w:rPr>
                <w:rFonts w:eastAsia="Times New Roman" w:cs="Arial"/>
                <w:szCs w:val="22"/>
              </w:rPr>
              <w:t>“</w:t>
            </w:r>
            <w:r>
              <w:rPr>
                <w:rFonts w:eastAsia="Times New Roman" w:cs="Arial"/>
                <w:szCs w:val="22"/>
              </w:rPr>
              <w:t>Results for ethical behavior</w:t>
            </w:r>
            <w:r w:rsidR="00742E89">
              <w:rPr>
                <w:rFonts w:eastAsia="Times New Roman" w:cs="Arial"/>
                <w:szCs w:val="22"/>
              </w:rPr>
              <w:t>”</w:t>
            </w:r>
            <w:r>
              <w:rPr>
                <w:rFonts w:eastAsia="Times New Roman" w:cs="Arial"/>
                <w:szCs w:val="22"/>
              </w:rPr>
              <w:t xml:space="preserve"> to </w:t>
            </w:r>
            <w:r w:rsidR="00742E89">
              <w:rPr>
                <w:rFonts w:eastAsia="Times New Roman" w:cs="Arial"/>
                <w:szCs w:val="22"/>
              </w:rPr>
              <w:t>“</w:t>
            </w:r>
            <w:r>
              <w:rPr>
                <w:rFonts w:eastAsia="Times New Roman" w:cs="Arial"/>
                <w:szCs w:val="22"/>
              </w:rPr>
              <w:t>Results for perceptions of ethical behavior.</w:t>
            </w:r>
            <w:r w:rsidR="00742E89">
              <w:rPr>
                <w:rFonts w:eastAsia="Times New Roman" w:cs="Arial"/>
                <w:szCs w:val="22"/>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99658B8" w14:textId="70EE7E7C" w:rsidR="00094B2C" w:rsidRDefault="00094B2C">
            <w:pPr>
              <w:rPr>
                <w:rFonts w:eastAsia="Times New Roman" w:cs="Arial"/>
                <w:szCs w:val="22"/>
              </w:rPr>
            </w:pPr>
            <w:r>
              <w:rPr>
                <w:rFonts w:eastAsia="Times New Roman" w:cs="Arial"/>
                <w:szCs w:val="22"/>
              </w:rPr>
              <w:t>a(4,</w:t>
            </w:r>
            <w:r w:rsidR="00160605">
              <w:rPr>
                <w:rFonts w:eastAsia="Times New Roman" w:cs="Arial"/>
                <w:szCs w:val="22"/>
              </w:rPr>
              <w:t xml:space="preserve"> </w:t>
            </w:r>
            <w:r>
              <w:rPr>
                <w:rFonts w:eastAsia="Times New Roman" w:cs="Arial"/>
                <w:szCs w:val="22"/>
              </w:rPr>
              <w:t>5)</w:t>
            </w:r>
          </w:p>
        </w:tc>
      </w:tr>
    </w:tbl>
    <w:p w14:paraId="34A4072D" w14:textId="77B0C9F2" w:rsidR="006D6BB3" w:rsidRDefault="00094B2C" w:rsidP="005F1686">
      <w:pPr>
        <w:pStyle w:val="Heading4"/>
        <w:ind w:right="360"/>
        <w:divId w:val="1680279521"/>
        <w:rPr>
          <w:rFonts w:eastAsia="Times New Roman"/>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6D6BB3" w14:paraId="1B499205" w14:textId="77777777" w:rsidTr="00321E54">
        <w:tc>
          <w:tcPr>
            <w:tcW w:w="10435" w:type="dxa"/>
          </w:tcPr>
          <w:p w14:paraId="7C8F29F5" w14:textId="77777777" w:rsidR="006D6BB3" w:rsidRDefault="006D6BB3">
            <w:pPr>
              <w:rPr>
                <w:rFonts w:eastAsia="Times New Roman" w:cs="Arial"/>
                <w:szCs w:val="22"/>
              </w:rPr>
            </w:pPr>
          </w:p>
        </w:tc>
      </w:tr>
    </w:tbl>
    <w:p w14:paraId="15720764" w14:textId="77777777" w:rsidR="00094B2C" w:rsidRDefault="00094B2C">
      <w:pPr>
        <w:pStyle w:val="Heading3"/>
        <w:divId w:val="1680279521"/>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Look w:val="04A0" w:firstRow="1" w:lastRow="0" w:firstColumn="1" w:lastColumn="0" w:noHBand="0" w:noVBand="1"/>
      </w:tblPr>
      <w:tblGrid>
        <w:gridCol w:w="297"/>
        <w:gridCol w:w="4891"/>
        <w:gridCol w:w="4320"/>
        <w:gridCol w:w="916"/>
      </w:tblGrid>
      <w:tr w:rsidR="00472CDC" w14:paraId="60CD8026" w14:textId="77777777" w:rsidTr="00170F0B">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2923C14"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F17A04F" w14:textId="77777777" w:rsidR="00094B2C" w:rsidRDefault="00094B2C">
            <w:pPr>
              <w:jc w:val="center"/>
              <w:rPr>
                <w:rFonts w:eastAsia="Times New Roman" w:cs="Arial"/>
                <w:b/>
                <w:bCs/>
                <w:szCs w:val="22"/>
              </w:rPr>
            </w:pPr>
            <w:r>
              <w:rPr>
                <w:rFonts w:eastAsia="Times New Roman" w:cs="Arial"/>
                <w:b/>
                <w:bCs/>
                <w:szCs w:val="22"/>
              </w:rPr>
              <w:t>Opportunity for Improvement</w:t>
            </w:r>
          </w:p>
        </w:tc>
        <w:tc>
          <w:tcPr>
            <w:tcW w:w="432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586DD6C2" w14:textId="77777777" w:rsidR="00094B2C" w:rsidRDefault="00094B2C">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8D4A513" w14:textId="77777777" w:rsidR="00094B2C" w:rsidRDefault="00094B2C">
            <w:pPr>
              <w:jc w:val="center"/>
              <w:rPr>
                <w:rFonts w:eastAsia="Times New Roman" w:cs="Arial"/>
                <w:b/>
                <w:bCs/>
                <w:szCs w:val="22"/>
              </w:rPr>
            </w:pPr>
            <w:r>
              <w:rPr>
                <w:rFonts w:eastAsia="Times New Roman" w:cs="Arial"/>
                <w:b/>
                <w:bCs/>
                <w:szCs w:val="22"/>
              </w:rPr>
              <w:t>Item Ref.</w:t>
            </w:r>
          </w:p>
        </w:tc>
      </w:tr>
      <w:tr w:rsidR="00472CDC" w14:paraId="3364CF37" w14:textId="77777777" w:rsidTr="00170F0B">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6BA1F20" w14:textId="77777777" w:rsidR="00094B2C" w:rsidRDefault="00094B2C">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D48E8FC" w14:textId="010C87CE" w:rsidR="00094B2C" w:rsidRDefault="00094B2C">
            <w:pPr>
              <w:rPr>
                <w:rFonts w:eastAsia="Times New Roman" w:cs="Arial"/>
                <w:szCs w:val="22"/>
              </w:rPr>
            </w:pPr>
            <w:r>
              <w:rPr>
                <w:rFonts w:eastAsia="Times New Roman" w:cs="Arial"/>
                <w:szCs w:val="22"/>
              </w:rPr>
              <w:t xml:space="preserve">Results are missing for </w:t>
            </w:r>
            <w:r w:rsidR="00D13A87">
              <w:rPr>
                <w:rFonts w:eastAsia="Times New Roman" w:cs="Arial"/>
                <w:szCs w:val="22"/>
              </w:rPr>
              <w:t>several identified leadership and governance approaches</w:t>
            </w:r>
            <w:r>
              <w:rPr>
                <w:rFonts w:eastAsia="Times New Roman" w:cs="Arial"/>
                <w:szCs w:val="22"/>
              </w:rPr>
              <w:t xml:space="preserve">. </w:t>
            </w:r>
            <w:r w:rsidR="00D13A87">
              <w:rPr>
                <w:rFonts w:eastAsia="Times New Roman" w:cs="Arial"/>
                <w:szCs w:val="22"/>
              </w:rPr>
              <w:t>E</w:t>
            </w:r>
            <w:r>
              <w:rPr>
                <w:rFonts w:eastAsia="Times New Roman" w:cs="Arial"/>
                <w:szCs w:val="22"/>
              </w:rPr>
              <w:t>xample</w:t>
            </w:r>
            <w:r w:rsidR="00D13A87">
              <w:rPr>
                <w:rFonts w:eastAsia="Times New Roman" w:cs="Arial"/>
                <w:szCs w:val="22"/>
              </w:rPr>
              <w:t xml:space="preserve">s are </w:t>
            </w:r>
            <w:r>
              <w:rPr>
                <w:rFonts w:eastAsia="Times New Roman" w:cs="Arial"/>
                <w:szCs w:val="22"/>
              </w:rPr>
              <w:t xml:space="preserve">results </w:t>
            </w:r>
            <w:r w:rsidR="006D6BB3">
              <w:rPr>
                <w:rFonts w:eastAsia="Times New Roman" w:cs="Arial"/>
                <w:szCs w:val="22"/>
              </w:rPr>
              <w:t>for</w:t>
            </w:r>
            <w:r w:rsidR="00D13A87">
              <w:rPr>
                <w:rFonts w:eastAsia="Times New Roman" w:cs="Arial"/>
                <w:szCs w:val="22"/>
              </w:rPr>
              <w:t xml:space="preserve"> the</w:t>
            </w:r>
            <w:r w:rsidR="006D6BB3">
              <w:rPr>
                <w:rFonts w:eastAsia="Times New Roman" w:cs="Arial"/>
                <w:szCs w:val="22"/>
              </w:rPr>
              <w:t xml:space="preserve"> </w:t>
            </w:r>
            <w:r>
              <w:rPr>
                <w:rFonts w:eastAsia="Times New Roman" w:cs="Arial"/>
                <w:szCs w:val="22"/>
              </w:rPr>
              <w:t xml:space="preserve">effectiveness of approaches to ensure responsible governance (Figure 1.2-1) </w:t>
            </w:r>
            <w:r w:rsidR="00D13A87">
              <w:rPr>
                <w:rFonts w:eastAsia="Times New Roman" w:cs="Arial"/>
                <w:szCs w:val="22"/>
              </w:rPr>
              <w:t>and</w:t>
            </w:r>
            <w:r>
              <w:rPr>
                <w:rFonts w:eastAsia="Times New Roman" w:cs="Arial"/>
                <w:szCs w:val="22"/>
              </w:rPr>
              <w:t xml:space="preserve"> for </w:t>
            </w:r>
            <w:r w:rsidR="00D13A87">
              <w:rPr>
                <w:rFonts w:eastAsia="Times New Roman" w:cs="Arial"/>
                <w:szCs w:val="22"/>
              </w:rPr>
              <w:t>senior leader</w:t>
            </w:r>
            <w:r w:rsidR="003D48C5">
              <w:rPr>
                <w:rFonts w:eastAsia="Times New Roman" w:cs="Arial"/>
                <w:szCs w:val="22"/>
              </w:rPr>
              <w:t>s’</w:t>
            </w:r>
            <w:r w:rsidR="00D13A87">
              <w:rPr>
                <w:rFonts w:eastAsia="Times New Roman" w:cs="Arial"/>
                <w:szCs w:val="22"/>
              </w:rPr>
              <w:t xml:space="preserve"> communication with customers, board members, volunteers, strategic partners, payors, and the community. In addition, there are no results for </w:t>
            </w:r>
            <w:r w:rsidR="006D6BB3">
              <w:rPr>
                <w:rFonts w:eastAsia="Times New Roman" w:cs="Arial"/>
                <w:szCs w:val="22"/>
              </w:rPr>
              <w:t>9</w:t>
            </w:r>
            <w:r>
              <w:rPr>
                <w:rFonts w:eastAsia="Times New Roman" w:cs="Arial"/>
                <w:szCs w:val="22"/>
              </w:rPr>
              <w:t xml:space="preserve"> of 14 </w:t>
            </w:r>
            <w:r w:rsidR="00160605">
              <w:rPr>
                <w:rFonts w:eastAsia="Times New Roman" w:cs="Arial"/>
                <w:szCs w:val="22"/>
              </w:rPr>
              <w:t xml:space="preserve">community support </w:t>
            </w:r>
            <w:r>
              <w:rPr>
                <w:rFonts w:eastAsia="Times New Roman" w:cs="Arial"/>
                <w:szCs w:val="22"/>
              </w:rPr>
              <w:t xml:space="preserve">programs (Figure 1.2-5), </w:t>
            </w:r>
            <w:r w:rsidR="00160605">
              <w:rPr>
                <w:rFonts w:eastAsia="Times New Roman" w:cs="Arial"/>
                <w:szCs w:val="22"/>
              </w:rPr>
              <w:t xml:space="preserve">the </w:t>
            </w:r>
            <w:r>
              <w:rPr>
                <w:rFonts w:eastAsia="Times New Roman" w:cs="Arial"/>
                <w:szCs w:val="22"/>
              </w:rPr>
              <w:t>extent of workforce participation</w:t>
            </w:r>
            <w:r w:rsidR="00160605">
              <w:rPr>
                <w:rFonts w:eastAsia="Times New Roman" w:cs="Arial"/>
                <w:szCs w:val="22"/>
              </w:rPr>
              <w:t xml:space="preserve"> in them</w:t>
            </w:r>
            <w:r>
              <w:rPr>
                <w:rFonts w:eastAsia="Times New Roman" w:cs="Arial"/>
                <w:szCs w:val="22"/>
              </w:rPr>
              <w:t xml:space="preserve">, or </w:t>
            </w:r>
            <w:r w:rsidR="00160605">
              <w:rPr>
                <w:rFonts w:eastAsia="Times New Roman" w:cs="Arial"/>
                <w:szCs w:val="22"/>
              </w:rPr>
              <w:t>the</w:t>
            </w:r>
            <w:r w:rsidR="00D13A87">
              <w:rPr>
                <w:rFonts w:eastAsia="Times New Roman" w:cs="Arial"/>
                <w:szCs w:val="22"/>
              </w:rPr>
              <w:t>ir</w:t>
            </w:r>
            <w:r w:rsidR="00160605">
              <w:rPr>
                <w:rFonts w:eastAsia="Times New Roman" w:cs="Arial"/>
                <w:szCs w:val="22"/>
              </w:rPr>
              <w:t xml:space="preserve"> </w:t>
            </w:r>
            <w:r>
              <w:rPr>
                <w:rFonts w:eastAsia="Times New Roman" w:cs="Arial"/>
                <w:szCs w:val="22"/>
              </w:rPr>
              <w:t xml:space="preserve">impact on community health. </w:t>
            </w:r>
            <w:r w:rsidR="00160605">
              <w:rPr>
                <w:rFonts w:eastAsia="Times New Roman" w:cs="Arial"/>
                <w:szCs w:val="22"/>
              </w:rPr>
              <w:t xml:space="preserve">Without </w:t>
            </w:r>
            <w:r>
              <w:rPr>
                <w:rFonts w:eastAsia="Times New Roman" w:cs="Arial"/>
                <w:szCs w:val="22"/>
              </w:rPr>
              <w:t>such results</w:t>
            </w:r>
            <w:r w:rsidR="00160605">
              <w:rPr>
                <w:rFonts w:eastAsia="Times New Roman" w:cs="Arial"/>
                <w:szCs w:val="22"/>
              </w:rPr>
              <w:t>, the applicant may be limited in</w:t>
            </w:r>
            <w:r>
              <w:rPr>
                <w:rFonts w:eastAsia="Times New Roman" w:cs="Arial"/>
                <w:szCs w:val="22"/>
              </w:rPr>
              <w:t xml:space="preserve"> demonstrat</w:t>
            </w:r>
            <w:r w:rsidR="00160605">
              <w:rPr>
                <w:rFonts w:eastAsia="Times New Roman" w:cs="Arial"/>
                <w:szCs w:val="22"/>
              </w:rPr>
              <w:t xml:space="preserve">ing its </w:t>
            </w:r>
            <w:r>
              <w:rPr>
                <w:rFonts w:eastAsia="Times New Roman" w:cs="Arial"/>
                <w:szCs w:val="22"/>
              </w:rPr>
              <w:t xml:space="preserve">commitment to accountability or the success of its community </w:t>
            </w:r>
            <w:r w:rsidR="00160605">
              <w:rPr>
                <w:rFonts w:eastAsia="Times New Roman" w:cs="Arial"/>
                <w:szCs w:val="22"/>
              </w:rPr>
              <w:t xml:space="preserve">support </w:t>
            </w:r>
            <w:r>
              <w:rPr>
                <w:rFonts w:eastAsia="Times New Roman" w:cs="Arial"/>
                <w:szCs w:val="22"/>
              </w:rPr>
              <w:t>efforts.</w:t>
            </w:r>
          </w:p>
        </w:tc>
        <w:tc>
          <w:tcPr>
            <w:tcW w:w="4320" w:type="dxa"/>
            <w:tcBorders>
              <w:top w:val="nil"/>
              <w:left w:val="nil"/>
              <w:bottom w:val="single" w:sz="6" w:space="0" w:color="000000"/>
              <w:right w:val="single" w:sz="6" w:space="0" w:color="000000"/>
            </w:tcBorders>
            <w:tcMar>
              <w:top w:w="75" w:type="dxa"/>
              <w:left w:w="75" w:type="dxa"/>
              <w:bottom w:w="75" w:type="dxa"/>
              <w:right w:w="75" w:type="dxa"/>
            </w:tcMar>
            <w:hideMark/>
          </w:tcPr>
          <w:p w14:paraId="3B6E6891" w14:textId="6D0AA7DA" w:rsidR="00160605" w:rsidRDefault="00094B2C">
            <w:pPr>
              <w:rPr>
                <w:rFonts w:eastAsia="Times New Roman" w:cs="Arial"/>
                <w:szCs w:val="22"/>
              </w:rPr>
            </w:pPr>
            <w:r>
              <w:rPr>
                <w:rFonts w:eastAsia="Times New Roman" w:cs="Arial"/>
                <w:szCs w:val="22"/>
              </w:rPr>
              <w:t xml:space="preserve">Two examiners (Ex3, Ex5) labeled this OFI as a. In the construction of the draft consensus comment, Ex5 provided the nugget; Ex1, Ex2, Ex3, and </w:t>
            </w:r>
            <w:r w:rsidR="008D1B3B">
              <w:rPr>
                <w:rFonts w:eastAsia="Times New Roman" w:cs="Arial"/>
                <w:szCs w:val="22"/>
              </w:rPr>
              <w:t>Ex7</w:t>
            </w:r>
            <w:r>
              <w:rPr>
                <w:rFonts w:eastAsia="Times New Roman" w:cs="Arial"/>
                <w:szCs w:val="22"/>
              </w:rPr>
              <w:t xml:space="preserve"> provided examples, but the Item Lead retained 2 examples for the sake of brevity; Ex2, Ex3, and Ex5 provided the relevance statement. </w:t>
            </w:r>
          </w:p>
          <w:p w14:paraId="058C65A3" w14:textId="517BE9BE" w:rsidR="00160605" w:rsidRDefault="00094B2C">
            <w:pPr>
              <w:rPr>
                <w:rFonts w:eastAsia="Times New Roman" w:cs="Arial"/>
                <w:szCs w:val="22"/>
              </w:rPr>
            </w:pPr>
            <w:r>
              <w:rPr>
                <w:rFonts w:eastAsia="Times New Roman" w:cs="Arial"/>
                <w:szCs w:val="22"/>
              </w:rPr>
              <w:t>B</w:t>
            </w:r>
            <w:r w:rsidR="00160605">
              <w:rPr>
                <w:rFonts w:eastAsia="Times New Roman" w:cs="Arial"/>
                <w:szCs w:val="22"/>
              </w:rPr>
              <w:t>ackup</w:t>
            </w:r>
            <w:r>
              <w:rPr>
                <w:rFonts w:eastAsia="Times New Roman" w:cs="Arial"/>
                <w:szCs w:val="22"/>
              </w:rPr>
              <w:t xml:space="preserve"> Feedback at R1: Separate this OFI into three OFIs—a(</w:t>
            </w:r>
            <w:r w:rsidR="00D13A87">
              <w:rPr>
                <w:rFonts w:eastAsia="Times New Roman" w:cs="Arial"/>
                <w:szCs w:val="22"/>
              </w:rPr>
              <w:t>1,</w:t>
            </w:r>
            <w:r w:rsidR="00160605">
              <w:rPr>
                <w:rFonts w:eastAsia="Times New Roman" w:cs="Arial"/>
                <w:szCs w:val="22"/>
              </w:rPr>
              <w:t>2</w:t>
            </w:r>
            <w:r>
              <w:rPr>
                <w:rFonts w:eastAsia="Times New Roman" w:cs="Arial"/>
                <w:szCs w:val="22"/>
              </w:rPr>
              <w:t xml:space="preserve">,4), a(5), and b—and consolidate </w:t>
            </w:r>
            <w:r w:rsidR="00742E89">
              <w:rPr>
                <w:rFonts w:eastAsia="Times New Roman" w:cs="Arial"/>
                <w:szCs w:val="22"/>
              </w:rPr>
              <w:t>“</w:t>
            </w:r>
            <w:r>
              <w:rPr>
                <w:rFonts w:eastAsia="Times New Roman" w:cs="Arial"/>
                <w:szCs w:val="22"/>
              </w:rPr>
              <w:t>a(5)</w:t>
            </w:r>
            <w:r w:rsidR="00742E89">
              <w:rPr>
                <w:rFonts w:eastAsia="Times New Roman" w:cs="Arial"/>
                <w:szCs w:val="22"/>
              </w:rPr>
              <w:t>”</w:t>
            </w:r>
            <w:r>
              <w:rPr>
                <w:rFonts w:eastAsia="Times New Roman" w:cs="Arial"/>
                <w:szCs w:val="22"/>
              </w:rPr>
              <w:t xml:space="preserve"> and </w:t>
            </w:r>
            <w:r w:rsidR="00742E89">
              <w:rPr>
                <w:rFonts w:eastAsia="Times New Roman" w:cs="Arial"/>
                <w:szCs w:val="22"/>
              </w:rPr>
              <w:t>“</w:t>
            </w:r>
            <w:r>
              <w:rPr>
                <w:rFonts w:eastAsia="Times New Roman" w:cs="Arial"/>
                <w:szCs w:val="22"/>
              </w:rPr>
              <w:t>b</w:t>
            </w:r>
            <w:r w:rsidR="00742E89">
              <w:rPr>
                <w:rFonts w:eastAsia="Times New Roman" w:cs="Arial"/>
                <w:szCs w:val="22"/>
              </w:rPr>
              <w:t>”</w:t>
            </w:r>
            <w:r>
              <w:rPr>
                <w:rFonts w:eastAsia="Times New Roman" w:cs="Arial"/>
                <w:szCs w:val="22"/>
              </w:rPr>
              <w:t xml:space="preserve"> contents of other proposed OFIs into the new </w:t>
            </w:r>
            <w:r w:rsidR="00742E89">
              <w:rPr>
                <w:rFonts w:eastAsia="Times New Roman" w:cs="Arial"/>
                <w:szCs w:val="22"/>
              </w:rPr>
              <w:t>“</w:t>
            </w:r>
            <w:r>
              <w:rPr>
                <w:rFonts w:eastAsia="Times New Roman" w:cs="Arial"/>
                <w:szCs w:val="22"/>
              </w:rPr>
              <w:t>a(5)</w:t>
            </w:r>
            <w:r w:rsidR="00742E89">
              <w:rPr>
                <w:rFonts w:eastAsia="Times New Roman" w:cs="Arial"/>
                <w:szCs w:val="22"/>
              </w:rPr>
              <w:t>”</w:t>
            </w:r>
            <w:r>
              <w:rPr>
                <w:rFonts w:eastAsia="Times New Roman" w:cs="Arial"/>
                <w:szCs w:val="22"/>
              </w:rPr>
              <w:t xml:space="preserve"> and </w:t>
            </w:r>
            <w:r w:rsidR="00742E89">
              <w:rPr>
                <w:rFonts w:eastAsia="Times New Roman" w:cs="Arial"/>
                <w:szCs w:val="22"/>
              </w:rPr>
              <w:t>“</w:t>
            </w:r>
            <w:r>
              <w:rPr>
                <w:rFonts w:eastAsia="Times New Roman" w:cs="Arial"/>
                <w:szCs w:val="22"/>
              </w:rPr>
              <w:t>b</w:t>
            </w:r>
            <w:r w:rsidR="00742E89">
              <w:rPr>
                <w:rFonts w:eastAsia="Times New Roman" w:cs="Arial"/>
                <w:szCs w:val="22"/>
              </w:rPr>
              <w:t>”</w:t>
            </w:r>
            <w:r>
              <w:rPr>
                <w:rFonts w:eastAsia="Times New Roman" w:cs="Arial"/>
                <w:szCs w:val="22"/>
              </w:rPr>
              <w:t xml:space="preserve"> OFIs. </w:t>
            </w:r>
          </w:p>
          <w:p w14:paraId="3C40488C" w14:textId="75758BF7" w:rsidR="00094B2C" w:rsidRDefault="00094B2C">
            <w:pPr>
              <w:rPr>
                <w:rFonts w:eastAsia="Times New Roman" w:cs="Arial"/>
                <w:szCs w:val="22"/>
              </w:rPr>
            </w:pPr>
            <w:r>
              <w:rPr>
                <w:rFonts w:eastAsia="Times New Roman" w:cs="Arial"/>
                <w:szCs w:val="22"/>
              </w:rPr>
              <w:lastRenderedPageBreak/>
              <w:t>Revision at R1: Team Lead decided to combine a(</w:t>
            </w:r>
            <w:r w:rsidR="00D13A87">
              <w:rPr>
                <w:rFonts w:eastAsia="Times New Roman" w:cs="Arial"/>
                <w:szCs w:val="22"/>
              </w:rPr>
              <w:t>1,</w:t>
            </w:r>
            <w:r w:rsidR="00160605">
              <w:rPr>
                <w:rFonts w:eastAsia="Times New Roman" w:cs="Arial"/>
                <w:szCs w:val="22"/>
              </w:rPr>
              <w:t>2</w:t>
            </w:r>
            <w:r>
              <w:rPr>
                <w:rFonts w:eastAsia="Times New Roman" w:cs="Arial"/>
                <w:szCs w:val="22"/>
              </w:rPr>
              <w:t xml:space="preserve">,4) and a(5) into one OFI </w:t>
            </w:r>
            <w:r w:rsidR="00891F10">
              <w:rPr>
                <w:rFonts w:eastAsia="Times New Roman" w:cs="Arial"/>
                <w:szCs w:val="22"/>
              </w:rPr>
              <w:t>to</w:t>
            </w:r>
            <w:r>
              <w:rPr>
                <w:rFonts w:eastAsia="Times New Roman" w:cs="Arial"/>
                <w:szCs w:val="22"/>
              </w:rPr>
              <w:t xml:space="preserve"> keep the number of OFIs to four. Separated this OFI into three OFIs—a(</w:t>
            </w:r>
            <w:r w:rsidR="00160605">
              <w:rPr>
                <w:rFonts w:eastAsia="Times New Roman" w:cs="Arial"/>
                <w:szCs w:val="22"/>
              </w:rPr>
              <w:t>2</w:t>
            </w:r>
            <w:r>
              <w:rPr>
                <w:rFonts w:eastAsia="Times New Roman" w:cs="Arial"/>
                <w:szCs w:val="22"/>
              </w:rPr>
              <w:t xml:space="preserve">,4), a(5), and b—and consolidated </w:t>
            </w:r>
            <w:r w:rsidR="00742E89">
              <w:rPr>
                <w:rFonts w:eastAsia="Times New Roman" w:cs="Arial"/>
                <w:szCs w:val="22"/>
              </w:rPr>
              <w:t>“</w:t>
            </w:r>
            <w:r>
              <w:rPr>
                <w:rFonts w:eastAsia="Times New Roman" w:cs="Arial"/>
                <w:szCs w:val="22"/>
              </w:rPr>
              <w:t>a(5)</w:t>
            </w:r>
            <w:r w:rsidR="00742E89">
              <w:rPr>
                <w:rFonts w:eastAsia="Times New Roman" w:cs="Arial"/>
                <w:szCs w:val="22"/>
              </w:rPr>
              <w:t>”</w:t>
            </w:r>
            <w:r>
              <w:rPr>
                <w:rFonts w:eastAsia="Times New Roman" w:cs="Arial"/>
                <w:szCs w:val="22"/>
              </w:rPr>
              <w:t xml:space="preserve"> and </w:t>
            </w:r>
            <w:r w:rsidR="00742E89">
              <w:rPr>
                <w:rFonts w:eastAsia="Times New Roman" w:cs="Arial"/>
                <w:szCs w:val="22"/>
              </w:rPr>
              <w:t>“</w:t>
            </w:r>
            <w:r>
              <w:rPr>
                <w:rFonts w:eastAsia="Times New Roman" w:cs="Arial"/>
                <w:szCs w:val="22"/>
              </w:rPr>
              <w:t>b</w:t>
            </w:r>
            <w:r w:rsidR="00742E89">
              <w:rPr>
                <w:rFonts w:eastAsia="Times New Roman" w:cs="Arial"/>
                <w:szCs w:val="22"/>
              </w:rPr>
              <w:t>”</w:t>
            </w:r>
            <w:r>
              <w:rPr>
                <w:rFonts w:eastAsia="Times New Roman" w:cs="Arial"/>
                <w:szCs w:val="22"/>
              </w:rPr>
              <w:t xml:space="preserve"> contents of other proposed OFIs into the new </w:t>
            </w:r>
            <w:r w:rsidR="00742E89">
              <w:rPr>
                <w:rFonts w:eastAsia="Times New Roman" w:cs="Arial"/>
                <w:szCs w:val="22"/>
              </w:rPr>
              <w:t>“</w:t>
            </w:r>
            <w:r>
              <w:rPr>
                <w:rFonts w:eastAsia="Times New Roman" w:cs="Arial"/>
                <w:szCs w:val="22"/>
              </w:rPr>
              <w:t>a(5)</w:t>
            </w:r>
            <w:r w:rsidR="00742E89">
              <w:rPr>
                <w:rFonts w:eastAsia="Times New Roman" w:cs="Arial"/>
                <w:szCs w:val="22"/>
              </w:rPr>
              <w:t>”</w:t>
            </w:r>
            <w:r>
              <w:rPr>
                <w:rFonts w:eastAsia="Times New Roman" w:cs="Arial"/>
                <w:szCs w:val="22"/>
              </w:rPr>
              <w:t xml:space="preserve"> and </w:t>
            </w:r>
            <w:r w:rsidR="00742E89">
              <w:rPr>
                <w:rFonts w:eastAsia="Times New Roman" w:cs="Arial"/>
                <w:szCs w:val="22"/>
              </w:rPr>
              <w:t>“</w:t>
            </w:r>
            <w:r>
              <w:rPr>
                <w:rFonts w:eastAsia="Times New Roman" w:cs="Arial"/>
                <w:szCs w:val="22"/>
              </w:rPr>
              <w:t>b</w:t>
            </w:r>
            <w:r w:rsidR="00742E89">
              <w:rPr>
                <w:rFonts w:eastAsia="Times New Roman" w:cs="Arial"/>
                <w:szCs w:val="22"/>
              </w:rPr>
              <w:t>”</w:t>
            </w:r>
            <w:r>
              <w:rPr>
                <w:rFonts w:eastAsia="Times New Roman" w:cs="Arial"/>
                <w:szCs w:val="22"/>
              </w:rPr>
              <w:t xml:space="preserve"> OFIs. </w:t>
            </w:r>
          </w:p>
          <w:p w14:paraId="211F0E00" w14:textId="27564724" w:rsidR="00D13A87" w:rsidRDefault="003D48C5">
            <w:pPr>
              <w:rPr>
                <w:rFonts w:eastAsia="Times New Roman" w:cs="Arial"/>
                <w:szCs w:val="22"/>
              </w:rPr>
            </w:pPr>
            <w:r>
              <w:rPr>
                <w:rFonts w:eastAsia="Times New Roman" w:cs="Arial"/>
                <w:szCs w:val="22"/>
              </w:rPr>
              <w:t>Comment focus r</w:t>
            </w:r>
            <w:r w:rsidR="00D13A87">
              <w:rPr>
                <w:rFonts w:eastAsia="Times New Roman" w:cs="Arial"/>
                <w:szCs w:val="22"/>
              </w:rPr>
              <w:t>ev</w:t>
            </w:r>
            <w:r>
              <w:rPr>
                <w:rFonts w:eastAsia="Times New Roman" w:cs="Arial"/>
                <w:szCs w:val="22"/>
              </w:rPr>
              <w:t>ised at Consensus: one on missing results in parts of 7.4(a), one for b, and one for segmentation in parts of 7.4(a).</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F68D29E" w14:textId="437C5DCF" w:rsidR="00094B2C" w:rsidRDefault="00094B2C">
            <w:pPr>
              <w:rPr>
                <w:rFonts w:eastAsia="Times New Roman" w:cs="Arial"/>
                <w:szCs w:val="22"/>
              </w:rPr>
            </w:pPr>
            <w:r>
              <w:rPr>
                <w:rFonts w:eastAsia="Times New Roman" w:cs="Arial"/>
                <w:szCs w:val="22"/>
              </w:rPr>
              <w:lastRenderedPageBreak/>
              <w:t>a(</w:t>
            </w:r>
            <w:r w:rsidR="00D13A87">
              <w:rPr>
                <w:rFonts w:eastAsia="Times New Roman" w:cs="Arial"/>
                <w:szCs w:val="22"/>
              </w:rPr>
              <w:t xml:space="preserve">1, </w:t>
            </w:r>
            <w:r w:rsidR="006D6BB3">
              <w:rPr>
                <w:rFonts w:eastAsia="Times New Roman" w:cs="Arial"/>
                <w:szCs w:val="22"/>
              </w:rPr>
              <w:t>2,</w:t>
            </w:r>
            <w:r>
              <w:rPr>
                <w:rFonts w:eastAsia="Times New Roman" w:cs="Arial"/>
                <w:szCs w:val="22"/>
              </w:rPr>
              <w:t>5)</w:t>
            </w:r>
          </w:p>
        </w:tc>
      </w:tr>
      <w:tr w:rsidR="00472CDC" w14:paraId="0D076802" w14:textId="77777777" w:rsidTr="00170F0B">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D6E4653"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A8CB3B8" w14:textId="15279AB4" w:rsidR="00094B2C" w:rsidRDefault="00094B2C">
            <w:pPr>
              <w:rPr>
                <w:rFonts w:eastAsia="Times New Roman" w:cs="Arial"/>
                <w:szCs w:val="22"/>
              </w:rPr>
            </w:pPr>
            <w:r>
              <w:rPr>
                <w:rFonts w:eastAsia="Times New Roman" w:cs="Arial"/>
                <w:szCs w:val="22"/>
              </w:rPr>
              <w:t xml:space="preserve">Results are missing for outcomes of action plans in alignment with strategic objectives (Figure 2.1-2), such as efforts to secure funding from public and private grants and major gifts, building and strengthening core competencies, and managing risk and taking intelligent risks. </w:t>
            </w:r>
            <w:r w:rsidR="002A750F">
              <w:rPr>
                <w:rFonts w:eastAsia="Times New Roman" w:cs="Arial"/>
                <w:szCs w:val="22"/>
              </w:rPr>
              <w:t>Tracking s</w:t>
            </w:r>
            <w:r>
              <w:rPr>
                <w:rFonts w:eastAsia="Times New Roman" w:cs="Arial"/>
                <w:szCs w:val="22"/>
              </w:rPr>
              <w:t xml:space="preserve">uch results may help the </w:t>
            </w:r>
            <w:r w:rsidR="00722AB1">
              <w:rPr>
                <w:rFonts w:eastAsia="Times New Roman" w:cs="Arial"/>
                <w:szCs w:val="22"/>
              </w:rPr>
              <w:t>applicant</w:t>
            </w:r>
            <w:r>
              <w:rPr>
                <w:rFonts w:eastAsia="Times New Roman" w:cs="Arial"/>
                <w:szCs w:val="22"/>
              </w:rPr>
              <w:t xml:space="preserve"> demonstrate accountability in a highly regulated environment.</w:t>
            </w:r>
          </w:p>
        </w:tc>
        <w:tc>
          <w:tcPr>
            <w:tcW w:w="432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860F743" w14:textId="24452749" w:rsidR="00160605" w:rsidRDefault="00094B2C">
            <w:pPr>
              <w:rPr>
                <w:rFonts w:eastAsia="Times New Roman" w:cs="Arial"/>
                <w:szCs w:val="22"/>
              </w:rPr>
            </w:pPr>
            <w:r>
              <w:rPr>
                <w:rFonts w:eastAsia="Times New Roman" w:cs="Arial"/>
                <w:szCs w:val="22"/>
              </w:rPr>
              <w:t xml:space="preserve">This is a new OFI resulting from BU feedback at R1. Four examiners (Ex1, Ex3, Ex5, </w:t>
            </w:r>
            <w:r w:rsidR="008D1B3B">
              <w:rPr>
                <w:rFonts w:eastAsia="Times New Roman" w:cs="Arial"/>
                <w:szCs w:val="22"/>
              </w:rPr>
              <w:t>Ex7</w:t>
            </w:r>
            <w:r>
              <w:rPr>
                <w:rFonts w:eastAsia="Times New Roman" w:cs="Arial"/>
                <w:szCs w:val="22"/>
              </w:rPr>
              <w:t>) contributed OFIs leading to this comment about strategy implementation results. Although two examiners (Ex3, Ex5) labeled this OFI as a --, Team Lead kept it as a</w:t>
            </w:r>
            <w:r w:rsidR="00E35E52">
              <w:rPr>
                <w:rFonts w:eastAsia="Times New Roman" w:cs="Arial"/>
                <w:szCs w:val="22"/>
              </w:rPr>
              <w:t>—</w:t>
            </w:r>
            <w:r>
              <w:rPr>
                <w:rFonts w:eastAsia="Times New Roman" w:cs="Arial"/>
                <w:szCs w:val="22"/>
              </w:rPr>
              <w:t xml:space="preserve">because the first OFI, which is also about missing results but in different measures, is already a --. </w:t>
            </w:r>
            <w:r w:rsidR="008D1B3B">
              <w:rPr>
                <w:rFonts w:eastAsia="Times New Roman" w:cs="Arial"/>
                <w:szCs w:val="22"/>
              </w:rPr>
              <w:t>Ex7</w:t>
            </w:r>
            <w:r>
              <w:rPr>
                <w:rFonts w:eastAsia="Times New Roman" w:cs="Arial"/>
                <w:szCs w:val="22"/>
              </w:rPr>
              <w:t xml:space="preserve"> provided the basic structure for this comment, with Ex1, Ex3, and Ex5 providing examples. </w:t>
            </w:r>
          </w:p>
          <w:p w14:paraId="12D78452" w14:textId="1AB1CE56" w:rsidR="00094B2C" w:rsidRDefault="00094B2C">
            <w:pPr>
              <w:rPr>
                <w:rFonts w:eastAsia="Times New Roman" w:cs="Arial"/>
                <w:szCs w:val="22"/>
              </w:rPr>
            </w:pPr>
            <w:r>
              <w:rPr>
                <w:rFonts w:eastAsia="Times New Roman" w:cs="Arial"/>
                <w:szCs w:val="22"/>
              </w:rPr>
              <w:t xml:space="preserve">Revision at Consensus (R4): </w:t>
            </w:r>
            <w:r w:rsidR="00D13A87">
              <w:rPr>
                <w:rFonts w:eastAsia="Times New Roman" w:cs="Arial"/>
                <w:szCs w:val="22"/>
              </w:rPr>
              <w:t xml:space="preserve">Changed item reference to b. </w:t>
            </w:r>
            <w:r>
              <w:rPr>
                <w:rFonts w:eastAsia="Times New Roman" w:cs="Arial"/>
                <w:szCs w:val="22"/>
              </w:rPr>
              <w:t xml:space="preserve">Moved the following missing results originally included in Item 6.1: </w:t>
            </w:r>
            <w:r w:rsidR="00742E89">
              <w:rPr>
                <w:rFonts w:eastAsia="Times New Roman" w:cs="Arial"/>
                <w:szCs w:val="22"/>
              </w:rPr>
              <w:t>“</w:t>
            </w:r>
            <w:r>
              <w:rPr>
                <w:rFonts w:eastAsia="Times New Roman" w:cs="Arial"/>
                <w:szCs w:val="22"/>
              </w:rPr>
              <w:t>efforts to secure funding from public and private grants and major gifts.</w:t>
            </w:r>
            <w:r w:rsidR="00742E89">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0FBF588" w14:textId="77777777" w:rsidR="00094B2C" w:rsidRDefault="00094B2C">
            <w:pPr>
              <w:rPr>
                <w:rFonts w:eastAsia="Times New Roman" w:cs="Arial"/>
                <w:szCs w:val="22"/>
              </w:rPr>
            </w:pPr>
            <w:r>
              <w:rPr>
                <w:rFonts w:eastAsia="Times New Roman" w:cs="Arial"/>
                <w:szCs w:val="22"/>
              </w:rPr>
              <w:t>b</w:t>
            </w:r>
          </w:p>
        </w:tc>
      </w:tr>
      <w:tr w:rsidR="00472CDC" w14:paraId="3B954BD7" w14:textId="77777777" w:rsidTr="00170F0B">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02DC31B"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6A2CD5C" w14:textId="13647B3A" w:rsidR="00094B2C" w:rsidRDefault="003D48C5">
            <w:pPr>
              <w:rPr>
                <w:rFonts w:eastAsia="Times New Roman" w:cs="Arial"/>
                <w:szCs w:val="22"/>
              </w:rPr>
            </w:pPr>
            <w:r>
              <w:rPr>
                <w:rFonts w:eastAsia="Times New Roman" w:cs="Arial"/>
                <w:szCs w:val="22"/>
              </w:rPr>
              <w:t>The applicant’s l</w:t>
            </w:r>
            <w:r w:rsidR="00094B2C">
              <w:rPr>
                <w:rFonts w:eastAsia="Times New Roman" w:cs="Arial"/>
                <w:szCs w:val="22"/>
              </w:rPr>
              <w:t xml:space="preserve">eadership, ethical behavior, societal responsibility, and community </w:t>
            </w:r>
            <w:r>
              <w:rPr>
                <w:rFonts w:eastAsia="Times New Roman" w:cs="Arial"/>
                <w:szCs w:val="22"/>
              </w:rPr>
              <w:t xml:space="preserve">support </w:t>
            </w:r>
            <w:r w:rsidR="00094B2C">
              <w:rPr>
                <w:rFonts w:eastAsia="Times New Roman" w:cs="Arial"/>
                <w:szCs w:val="22"/>
              </w:rPr>
              <w:t xml:space="preserve">results </w:t>
            </w:r>
            <w:r>
              <w:rPr>
                <w:rFonts w:eastAsia="Times New Roman" w:cs="Arial"/>
                <w:szCs w:val="22"/>
              </w:rPr>
              <w:t>(</w:t>
            </w:r>
            <w:r w:rsidR="00094B2C">
              <w:rPr>
                <w:rFonts w:eastAsia="Times New Roman" w:cs="Arial"/>
                <w:szCs w:val="22"/>
              </w:rPr>
              <w:t>Figures 7.4-1</w:t>
            </w:r>
            <w:r w:rsidR="002A750F">
              <w:rPr>
                <w:rFonts w:eastAsia="Times New Roman" w:cs="Arial"/>
                <w:szCs w:val="22"/>
              </w:rPr>
              <w:t xml:space="preserve"> and</w:t>
            </w:r>
            <w:r>
              <w:rPr>
                <w:rFonts w:eastAsia="Times New Roman" w:cs="Arial"/>
                <w:szCs w:val="22"/>
              </w:rPr>
              <w:t xml:space="preserve"> 7.4-7</w:t>
            </w:r>
            <w:r w:rsidR="002A750F">
              <w:rPr>
                <w:rFonts w:eastAsia="Times New Roman" w:cs="Arial"/>
                <w:szCs w:val="22"/>
              </w:rPr>
              <w:t xml:space="preserve"> through</w:t>
            </w:r>
            <w:r>
              <w:rPr>
                <w:rFonts w:eastAsia="Times New Roman" w:cs="Arial"/>
                <w:szCs w:val="22"/>
              </w:rPr>
              <w:t xml:space="preserve"> 7</w:t>
            </w:r>
            <w:r w:rsidR="002A750F">
              <w:rPr>
                <w:rFonts w:eastAsia="Times New Roman" w:cs="Arial"/>
                <w:szCs w:val="22"/>
              </w:rPr>
              <w:t>.</w:t>
            </w:r>
            <w:r w:rsidR="00242527">
              <w:rPr>
                <w:rFonts w:eastAsia="Times New Roman" w:cs="Arial"/>
                <w:szCs w:val="22"/>
              </w:rPr>
              <w:t>4-</w:t>
            </w:r>
            <w:r>
              <w:rPr>
                <w:rFonts w:eastAsia="Times New Roman" w:cs="Arial"/>
                <w:szCs w:val="22"/>
              </w:rPr>
              <w:t>9)</w:t>
            </w:r>
            <w:r w:rsidR="00094B2C">
              <w:rPr>
                <w:rFonts w:eastAsia="Times New Roman" w:cs="Arial"/>
                <w:szCs w:val="22"/>
              </w:rPr>
              <w:t xml:space="preserve"> lack segmentation by facility, community, service category, or workforce segment. </w:t>
            </w:r>
            <w:r w:rsidR="002A750F">
              <w:rPr>
                <w:rFonts w:eastAsia="Times New Roman" w:cs="Arial"/>
                <w:szCs w:val="22"/>
              </w:rPr>
              <w:t>Segmented results</w:t>
            </w:r>
            <w:r w:rsidR="00094B2C">
              <w:rPr>
                <w:rFonts w:eastAsia="Times New Roman" w:cs="Arial"/>
                <w:szCs w:val="22"/>
              </w:rPr>
              <w:t xml:space="preserve"> may </w:t>
            </w:r>
            <w:r w:rsidR="002A750F">
              <w:rPr>
                <w:rFonts w:eastAsia="Times New Roman" w:cs="Arial"/>
                <w:szCs w:val="22"/>
              </w:rPr>
              <w:t xml:space="preserve">help </w:t>
            </w:r>
            <w:r w:rsidR="00094B2C">
              <w:rPr>
                <w:rFonts w:eastAsia="Times New Roman" w:cs="Arial"/>
                <w:szCs w:val="22"/>
              </w:rPr>
              <w:t xml:space="preserve">the </w:t>
            </w:r>
            <w:r w:rsidR="002A750F">
              <w:rPr>
                <w:rFonts w:eastAsia="Times New Roman" w:cs="Arial"/>
                <w:szCs w:val="22"/>
              </w:rPr>
              <w:t xml:space="preserve">applicant </w:t>
            </w:r>
            <w:r w:rsidR="00094B2C">
              <w:rPr>
                <w:rFonts w:eastAsia="Times New Roman" w:cs="Arial"/>
                <w:szCs w:val="22"/>
              </w:rPr>
              <w:t>identify specific gaps in performance or opportunities for improvement.</w:t>
            </w:r>
          </w:p>
        </w:tc>
        <w:tc>
          <w:tcPr>
            <w:tcW w:w="4320" w:type="dxa"/>
            <w:tcBorders>
              <w:top w:val="nil"/>
              <w:left w:val="nil"/>
              <w:bottom w:val="single" w:sz="6" w:space="0" w:color="000000"/>
              <w:right w:val="single" w:sz="6" w:space="0" w:color="000000"/>
            </w:tcBorders>
            <w:tcMar>
              <w:top w:w="75" w:type="dxa"/>
              <w:left w:w="75" w:type="dxa"/>
              <w:bottom w:w="75" w:type="dxa"/>
              <w:right w:w="75" w:type="dxa"/>
            </w:tcMar>
            <w:hideMark/>
          </w:tcPr>
          <w:p w14:paraId="4EAD0149" w14:textId="731E65CB" w:rsidR="00094B2C" w:rsidRDefault="00094B2C">
            <w:pPr>
              <w:rPr>
                <w:rFonts w:eastAsia="Times New Roman" w:cs="Arial"/>
                <w:szCs w:val="22"/>
              </w:rPr>
            </w:pPr>
            <w:r>
              <w:rPr>
                <w:rFonts w:eastAsia="Times New Roman" w:cs="Arial"/>
                <w:szCs w:val="22"/>
              </w:rPr>
              <w:t xml:space="preserve">Three examiners (Ex1, Ex2, </w:t>
            </w:r>
            <w:r w:rsidR="008D1B3B">
              <w:rPr>
                <w:rFonts w:eastAsia="Times New Roman" w:cs="Arial"/>
                <w:szCs w:val="22"/>
              </w:rPr>
              <w:t>Ex8</w:t>
            </w:r>
            <w:r>
              <w:rPr>
                <w:rFonts w:eastAsia="Times New Roman" w:cs="Arial"/>
                <w:szCs w:val="22"/>
              </w:rPr>
              <w:t xml:space="preserve">) contributed 5 OFIs leading to the observation about gaps in segmentation. The </w:t>
            </w:r>
            <w:r w:rsidR="00E33299">
              <w:rPr>
                <w:rFonts w:eastAsia="Times New Roman" w:cs="Arial"/>
                <w:szCs w:val="22"/>
              </w:rPr>
              <w:t>feedback-ready comment</w:t>
            </w:r>
            <w:r>
              <w:rPr>
                <w:rFonts w:eastAsia="Times New Roman" w:cs="Arial"/>
                <w:szCs w:val="22"/>
              </w:rPr>
              <w:t>s of Ex5 and Ex2 provided the basic structure for the nugget of this OFI.</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E173691" w14:textId="70341D9F" w:rsidR="00094B2C" w:rsidRDefault="00094B2C">
            <w:pPr>
              <w:rPr>
                <w:rFonts w:eastAsia="Times New Roman" w:cs="Arial"/>
                <w:szCs w:val="22"/>
              </w:rPr>
            </w:pPr>
            <w:r>
              <w:rPr>
                <w:rFonts w:eastAsia="Times New Roman" w:cs="Arial"/>
                <w:szCs w:val="22"/>
              </w:rPr>
              <w:t>a(1,4,5)</w:t>
            </w:r>
          </w:p>
        </w:tc>
      </w:tr>
    </w:tbl>
    <w:p w14:paraId="12F29ADC" w14:textId="20E567C3" w:rsidR="002A750F" w:rsidRDefault="00094B2C" w:rsidP="002A750F">
      <w:pPr>
        <w:pStyle w:val="Heading4"/>
        <w:ind w:right="360"/>
        <w:divId w:val="1680279521"/>
        <w:rPr>
          <w:rFonts w:eastAsia="Times New Roman"/>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2A750F" w14:paraId="49C06A29" w14:textId="77777777" w:rsidTr="002A750F">
        <w:tc>
          <w:tcPr>
            <w:tcW w:w="10435" w:type="dxa"/>
          </w:tcPr>
          <w:p w14:paraId="236A8D6E" w14:textId="77777777" w:rsidR="002A750F" w:rsidRDefault="002A750F">
            <w:pPr>
              <w:rPr>
                <w:rFonts w:eastAsia="Times New Roman" w:cs="Arial"/>
                <w:szCs w:val="22"/>
              </w:rPr>
            </w:pPr>
          </w:p>
        </w:tc>
      </w:tr>
    </w:tbl>
    <w:p w14:paraId="3D1C3CB7"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2A750F" w14:paraId="39595722" w14:textId="77777777" w:rsidTr="002A750F">
        <w:tc>
          <w:tcPr>
            <w:tcW w:w="10790" w:type="dxa"/>
          </w:tcPr>
          <w:p w14:paraId="1E23B616" w14:textId="77777777" w:rsidR="002A750F" w:rsidRPr="003D48C5" w:rsidRDefault="002A750F" w:rsidP="002A750F">
            <w:pPr>
              <w:ind w:left="360" w:right="360"/>
              <w:rPr>
                <w:rFonts w:eastAsia="Times New Roman" w:cs="Arial"/>
                <w:b/>
                <w:szCs w:val="22"/>
              </w:rPr>
            </w:pPr>
            <w:r w:rsidRPr="003D48C5">
              <w:rPr>
                <w:rFonts w:eastAsia="Times New Roman" w:cs="Arial"/>
                <w:b/>
                <w:szCs w:val="22"/>
              </w:rPr>
              <w:t xml:space="preserve">Score Value: </w:t>
            </w:r>
            <w:r w:rsidRPr="003D48C5">
              <w:rPr>
                <w:rStyle w:val="Strong"/>
                <w:rFonts w:eastAsia="Times New Roman" w:cs="Arial"/>
                <w:b w:val="0"/>
                <w:szCs w:val="22"/>
              </w:rPr>
              <w:t>40</w:t>
            </w:r>
          </w:p>
          <w:p w14:paraId="5B0D1BAB" w14:textId="77777777" w:rsidR="002A750F" w:rsidRPr="003D48C5" w:rsidRDefault="002A750F" w:rsidP="002A750F">
            <w:pPr>
              <w:ind w:left="360" w:right="360"/>
              <w:rPr>
                <w:rFonts w:eastAsia="Times New Roman" w:cs="Arial"/>
                <w:b/>
                <w:szCs w:val="22"/>
              </w:rPr>
            </w:pPr>
            <w:r w:rsidRPr="003D48C5">
              <w:rPr>
                <w:rFonts w:eastAsia="Times New Roman" w:cs="Arial"/>
                <w:b/>
                <w:szCs w:val="22"/>
              </w:rPr>
              <w:t xml:space="preserve">Score Range: </w:t>
            </w:r>
            <w:r w:rsidRPr="003D48C5">
              <w:rPr>
                <w:rStyle w:val="Strong"/>
                <w:rFonts w:eastAsia="Times New Roman" w:cs="Arial"/>
                <w:b w:val="0"/>
                <w:szCs w:val="22"/>
              </w:rPr>
              <w:t>30</w:t>
            </w:r>
            <w:r>
              <w:rPr>
                <w:rStyle w:val="Strong"/>
                <w:rFonts w:eastAsia="Times New Roman" w:cs="Arial"/>
                <w:b w:val="0"/>
                <w:szCs w:val="22"/>
              </w:rPr>
              <w:t>–</w:t>
            </w:r>
            <w:r w:rsidRPr="003D48C5">
              <w:rPr>
                <w:rStyle w:val="Strong"/>
                <w:rFonts w:eastAsia="Times New Roman" w:cs="Arial"/>
                <w:b w:val="0"/>
                <w:szCs w:val="22"/>
              </w:rPr>
              <w:t>45%</w:t>
            </w:r>
          </w:p>
          <w:p w14:paraId="4E554C34" w14:textId="68698FB3" w:rsidR="002A750F" w:rsidRDefault="002A750F" w:rsidP="002A750F">
            <w:pPr>
              <w:rPr>
                <w:rFonts w:eastAsia="Times New Roman" w:cs="Arial"/>
                <w:b/>
                <w:szCs w:val="22"/>
              </w:rPr>
            </w:pPr>
            <w:r w:rsidRPr="003D48C5">
              <w:rPr>
                <w:rFonts w:eastAsia="Times New Roman" w:cs="Arial"/>
                <w:b/>
                <w:szCs w:val="22"/>
              </w:rPr>
              <w:t xml:space="preserve">Why shouldn’t the score be in the range above or below the selected one? </w:t>
            </w:r>
            <w:r w:rsidRPr="003D48C5">
              <w:rPr>
                <w:rStyle w:val="Strong"/>
                <w:rFonts w:eastAsia="Times New Roman" w:cs="Arial"/>
                <w:b w:val="0"/>
                <w:szCs w:val="22"/>
              </w:rPr>
              <w:t xml:space="preserve">There are good organizational performance levels, responsive to the overall item requirements (Le), and beneficial </w:t>
            </w:r>
            <w:r w:rsidRPr="003D48C5">
              <w:rPr>
                <w:rStyle w:val="Strong"/>
                <w:rFonts w:eastAsia="Times New Roman" w:cs="Arial"/>
                <w:b w:val="0"/>
                <w:szCs w:val="22"/>
              </w:rPr>
              <w:lastRenderedPageBreak/>
              <w:t>trends evident in areas of importance to the accomplishment of the organization’s mission (T). Le and T are consistent with the 50</w:t>
            </w:r>
            <w:r w:rsidR="00231BCA">
              <w:rPr>
                <w:rStyle w:val="Strong"/>
                <w:rFonts w:eastAsia="Times New Roman" w:cs="Arial"/>
                <w:b w:val="0"/>
                <w:szCs w:val="22"/>
              </w:rPr>
              <w:t>–</w:t>
            </w:r>
            <w:r w:rsidRPr="003D48C5">
              <w:rPr>
                <w:rStyle w:val="Strong"/>
                <w:rFonts w:eastAsia="Times New Roman" w:cs="Arial"/>
                <w:b w:val="0"/>
                <w:szCs w:val="22"/>
              </w:rPr>
              <w:t>65% scoring range. However, there are several missing results and gaps in segmentation (I). C and I are more consistent with the upper end of the 30</w:t>
            </w:r>
            <w:r w:rsidR="00231BCA">
              <w:rPr>
                <w:rStyle w:val="Strong"/>
                <w:rFonts w:eastAsia="Times New Roman" w:cs="Arial"/>
                <w:b w:val="0"/>
                <w:szCs w:val="22"/>
              </w:rPr>
              <w:t>–</w:t>
            </w:r>
            <w:r w:rsidRPr="003D48C5">
              <w:rPr>
                <w:rStyle w:val="Strong"/>
                <w:rFonts w:eastAsia="Times New Roman" w:cs="Arial"/>
                <w:b w:val="0"/>
                <w:szCs w:val="22"/>
              </w:rPr>
              <w:t xml:space="preserve">45% scoring range. Overall, the </w:t>
            </w:r>
            <w:r>
              <w:rPr>
                <w:rStyle w:val="Strong"/>
                <w:rFonts w:eastAsia="Times New Roman" w:cs="Arial"/>
                <w:b w:val="0"/>
                <w:szCs w:val="22"/>
              </w:rPr>
              <w:t xml:space="preserve">most descriptive </w:t>
            </w:r>
            <w:r w:rsidRPr="003D48C5">
              <w:rPr>
                <w:rStyle w:val="Strong"/>
                <w:rFonts w:eastAsia="Times New Roman" w:cs="Arial"/>
                <w:b w:val="0"/>
                <w:szCs w:val="22"/>
              </w:rPr>
              <w:t>scoring range appears to be 30</w:t>
            </w:r>
            <w:r>
              <w:rPr>
                <w:rStyle w:val="Strong"/>
                <w:rFonts w:eastAsia="Times New Roman" w:cs="Arial"/>
                <w:b w:val="0"/>
                <w:szCs w:val="22"/>
              </w:rPr>
              <w:t>–</w:t>
            </w:r>
            <w:r w:rsidRPr="003D48C5">
              <w:rPr>
                <w:rStyle w:val="Strong"/>
                <w:rFonts w:eastAsia="Times New Roman" w:cs="Arial"/>
                <w:b w:val="0"/>
                <w:szCs w:val="22"/>
              </w:rPr>
              <w:t>45% with a score toward the upper end (40%) of that range.</w:t>
            </w:r>
            <w:r w:rsidRPr="003D48C5">
              <w:rPr>
                <w:rFonts w:eastAsia="Times New Roman" w:cs="Arial"/>
                <w:b/>
                <w:szCs w:val="22"/>
              </w:rPr>
              <w:t xml:space="preserve"> </w:t>
            </w:r>
          </w:p>
        </w:tc>
      </w:tr>
    </w:tbl>
    <w:p w14:paraId="000A511C" w14:textId="1AE638A2" w:rsidR="00094B2C" w:rsidRDefault="00472CDC">
      <w:pPr>
        <w:pStyle w:val="Heading2"/>
        <w:divId w:val="1680279521"/>
        <w:rPr>
          <w:rFonts w:eastAsia="Times New Roman" w:cs="Arial"/>
        </w:rPr>
      </w:pPr>
      <w:r>
        <w:rPr>
          <w:rFonts w:eastAsia="Times New Roman" w:cs="Arial"/>
          <w:b w:val="0"/>
          <w:szCs w:val="22"/>
        </w:rPr>
        <w:lastRenderedPageBreak/>
        <w:br w:type="page"/>
      </w:r>
      <w:r w:rsidR="00094B2C">
        <w:rPr>
          <w:rFonts w:eastAsia="Times New Roman" w:cs="Arial"/>
        </w:rPr>
        <w:lastRenderedPageBreak/>
        <w:t>Item Worksheet</w:t>
      </w:r>
      <w:r w:rsidR="00347E96">
        <w:rPr>
          <w:rFonts w:eastAsia="Times New Roman" w:cs="Arial"/>
        </w:rPr>
        <w:t>—</w:t>
      </w:r>
      <w:r w:rsidR="00094B2C">
        <w:rPr>
          <w:rFonts w:eastAsia="Times New Roman" w:cs="Arial"/>
        </w:rPr>
        <w:t>Item 7.5</w:t>
      </w:r>
    </w:p>
    <w:p w14:paraId="26D657D2" w14:textId="77777777" w:rsidR="00094B2C" w:rsidRDefault="00094B2C">
      <w:pPr>
        <w:pStyle w:val="Heading2"/>
        <w:divId w:val="1680279521"/>
        <w:rPr>
          <w:rFonts w:eastAsia="Times New Roman" w:cs="Arial"/>
        </w:rPr>
      </w:pPr>
      <w:r>
        <w:rPr>
          <w:rFonts w:eastAsia="Times New Roman" w:cs="Arial"/>
        </w:rPr>
        <w:t>Financial and Market Results</w:t>
      </w:r>
    </w:p>
    <w:p w14:paraId="07F3D30F" w14:textId="77777777" w:rsidR="00094B2C" w:rsidRDefault="00094B2C">
      <w:pPr>
        <w:pStyle w:val="Heading3"/>
        <w:divId w:val="1680279521"/>
        <w:rPr>
          <w:rFonts w:eastAsia="Times New Roman" w:cs="Arial"/>
        </w:rPr>
      </w:pPr>
      <w:r>
        <w:rPr>
          <w:rFonts w:eastAsia="Times New Roman" w:cs="Arial"/>
        </w:rPr>
        <w:t>Relevant Key Factors</w:t>
      </w:r>
    </w:p>
    <w:p w14:paraId="2FF4974E" w14:textId="7C8A02B2" w:rsidR="00094B2C" w:rsidRDefault="005F1686">
      <w:pPr>
        <w:numPr>
          <w:ilvl w:val="0"/>
          <w:numId w:val="22"/>
        </w:numPr>
        <w:spacing w:before="100" w:beforeAutospacing="1" w:after="100" w:afterAutospacing="1"/>
        <w:divId w:val="1680279521"/>
        <w:rPr>
          <w:rFonts w:eastAsia="Times New Roman" w:cs="Arial"/>
          <w:szCs w:val="22"/>
        </w:rPr>
      </w:pPr>
      <w:r>
        <w:rPr>
          <w:rFonts w:eastAsia="Times New Roman"/>
        </w:rPr>
        <w:t>Ambulatory medical (obstetric/gynecologic, family medicine, pediatric), dental services, routine laboratory, radiology, vision/hearing screening, pharmacy services, behavioral health/substance abuse screening. Enabling services: transportation, translation, case management, health education, home visits.</w:t>
      </w:r>
    </w:p>
    <w:p w14:paraId="555D4F4C" w14:textId="079311C7" w:rsidR="00094B2C" w:rsidRDefault="00094B2C">
      <w:pPr>
        <w:numPr>
          <w:ilvl w:val="0"/>
          <w:numId w:val="22"/>
        </w:numPr>
        <w:spacing w:before="100" w:beforeAutospacing="1" w:after="100" w:afterAutospacing="1"/>
        <w:divId w:val="1680279521"/>
        <w:rPr>
          <w:rFonts w:eastAsia="Times New Roman" w:cs="Arial"/>
          <w:szCs w:val="22"/>
        </w:rPr>
      </w:pPr>
      <w:r>
        <w:rPr>
          <w:rFonts w:eastAsia="Times New Roman" w:cs="Arial"/>
          <w:szCs w:val="22"/>
        </w:rPr>
        <w:t xml:space="preserve">Vision: </w:t>
      </w:r>
      <w:r w:rsidR="00742E89">
        <w:rPr>
          <w:rFonts w:eastAsia="Times New Roman" w:cs="Arial"/>
          <w:szCs w:val="22"/>
        </w:rPr>
        <w:t>“</w:t>
      </w:r>
      <w:r w:rsidR="005F1686">
        <w:rPr>
          <w:rFonts w:eastAsia="Times New Roman" w:cs="Arial"/>
          <w:szCs w:val="22"/>
        </w:rPr>
        <w:t xml:space="preserve">The </w:t>
      </w:r>
      <w:r>
        <w:rPr>
          <w:rFonts w:eastAsia="Times New Roman" w:cs="Arial"/>
          <w:szCs w:val="22"/>
        </w:rPr>
        <w:t>people of western Arizona will become the healthiest in the state.</w:t>
      </w:r>
      <w:r w:rsidR="00742E89">
        <w:rPr>
          <w:rFonts w:eastAsia="Times New Roman" w:cs="Arial"/>
          <w:szCs w:val="22"/>
        </w:rPr>
        <w:t>”</w:t>
      </w:r>
    </w:p>
    <w:p w14:paraId="77B7E6C8" w14:textId="187FCD14" w:rsidR="00094B2C" w:rsidRDefault="005F1686">
      <w:pPr>
        <w:numPr>
          <w:ilvl w:val="0"/>
          <w:numId w:val="22"/>
        </w:numPr>
        <w:spacing w:before="100" w:beforeAutospacing="1" w:after="100" w:afterAutospacing="1"/>
        <w:divId w:val="1680279521"/>
        <w:rPr>
          <w:rFonts w:eastAsia="Times New Roman" w:cs="Arial"/>
          <w:szCs w:val="22"/>
        </w:rPr>
      </w:pPr>
      <w:r>
        <w:rPr>
          <w:rFonts w:eastAsia="Times New Roman"/>
        </w:rPr>
        <w:t>Chronic health problems: diabetes, asthma, cardiovascular disease, depression, obesity, substance abuse/addiction behavior, higher incidence of infectious diseases such as TB/sexually transmitted diseases. Barriers: geography, culture, income, contributing to poorer health than general population.</w:t>
      </w:r>
    </w:p>
    <w:p w14:paraId="651D6E21" w14:textId="7F9D6220" w:rsidR="00094B2C" w:rsidRDefault="00094B2C">
      <w:pPr>
        <w:numPr>
          <w:ilvl w:val="0"/>
          <w:numId w:val="22"/>
        </w:numPr>
        <w:spacing w:before="100" w:beforeAutospacing="1" w:after="100" w:afterAutospacing="1"/>
        <w:divId w:val="1680279521"/>
        <w:rPr>
          <w:rFonts w:eastAsia="Times New Roman" w:cs="Arial"/>
          <w:szCs w:val="22"/>
        </w:rPr>
      </w:pPr>
      <w:r>
        <w:rPr>
          <w:rFonts w:eastAsia="Times New Roman" w:cs="Arial"/>
          <w:szCs w:val="22"/>
        </w:rPr>
        <w:t>Key sources of comparative and competitive data</w:t>
      </w:r>
      <w:r w:rsidR="005F1686">
        <w:rPr>
          <w:rFonts w:eastAsia="Times New Roman" w:cs="Arial"/>
          <w:szCs w:val="22"/>
        </w:rPr>
        <w:t>:</w:t>
      </w:r>
      <w:r w:rsidR="005F1686" w:rsidRPr="005F1686">
        <w:rPr>
          <w:rFonts w:eastAsia="Times New Roman"/>
        </w:rPr>
        <w:t xml:space="preserve"> </w:t>
      </w:r>
      <w:r w:rsidR="005F1686">
        <w:rPr>
          <w:rFonts w:eastAsia="Times New Roman"/>
        </w:rPr>
        <w:t>National: CHCs, AHRQ, BPHC/HRSA, CDC, CMS, HCDI, HEDIS, Healthy People 2020; TJC; data from professional associations; Packer Patient Satisfaction data; Oates Staff Satisfaction data; QPG; Baldrige Award; Healthy Arizona 2020; State Association of CHCs and State CHC Benchmarking Consortium; Saguaro State Award Program.</w:t>
      </w:r>
    </w:p>
    <w:p w14:paraId="3516E259" w14:textId="77777777" w:rsidR="00094B2C" w:rsidRDefault="00094B2C">
      <w:pPr>
        <w:pStyle w:val="Heading3"/>
        <w:divId w:val="1680279521"/>
        <w:rPr>
          <w:rFonts w:eastAsia="Times New Roman" w:cs="Arial"/>
        </w:rPr>
      </w:pPr>
      <w:r>
        <w:rPr>
          <w:rFonts w:eastAsia="Times New Roman" w:cs="Arial"/>
        </w:rPr>
        <w:t>Strengths</w:t>
      </w:r>
    </w:p>
    <w:tbl>
      <w:tblPr>
        <w:tblW w:w="0" w:type="auto"/>
        <w:tblBorders>
          <w:top w:val="single" w:sz="6" w:space="0" w:color="000000"/>
          <w:left w:val="single" w:sz="6" w:space="0" w:color="000000"/>
        </w:tblBorders>
        <w:tblLook w:val="04A0" w:firstRow="1" w:lastRow="0" w:firstColumn="1" w:lastColumn="0" w:noHBand="0" w:noVBand="1"/>
      </w:tblPr>
      <w:tblGrid>
        <w:gridCol w:w="480"/>
        <w:gridCol w:w="5495"/>
        <w:gridCol w:w="3585"/>
        <w:gridCol w:w="864"/>
      </w:tblGrid>
      <w:tr w:rsidR="00094B2C" w14:paraId="093A83BE" w14:textId="77777777" w:rsidTr="00472CDC">
        <w:trPr>
          <w:divId w:val="1680279521"/>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9F63B8F" w14:textId="77777777" w:rsidR="00094B2C" w:rsidRDefault="00094B2C">
            <w:pPr>
              <w:jc w:val="center"/>
              <w:rPr>
                <w:rFonts w:eastAsia="Times New Roman" w:cs="Arial"/>
                <w:b/>
                <w:bCs/>
                <w:szCs w:val="22"/>
              </w:rPr>
            </w:pPr>
            <w:r>
              <w:rPr>
                <w:rFonts w:eastAsia="Times New Roman" w:cs="Arial"/>
                <w:b/>
                <w:bCs/>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657C4E1" w14:textId="77777777" w:rsidR="00094B2C" w:rsidRDefault="00094B2C">
            <w:pPr>
              <w:jc w:val="center"/>
              <w:rPr>
                <w:rFonts w:eastAsia="Times New Roman" w:cs="Arial"/>
                <w:b/>
                <w:bCs/>
                <w:szCs w:val="22"/>
              </w:rPr>
            </w:pPr>
            <w:r>
              <w:rPr>
                <w:rFonts w:eastAsia="Times New Roman" w:cs="Arial"/>
                <w:b/>
                <w:bCs/>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70289CBD" w14:textId="77777777" w:rsidR="00094B2C" w:rsidRDefault="00094B2C">
            <w:pPr>
              <w:jc w:val="center"/>
              <w:rPr>
                <w:rFonts w:eastAsia="Times New Roman" w:cs="Arial"/>
                <w:b/>
                <w:bCs/>
                <w:szCs w:val="22"/>
              </w:rPr>
            </w:pPr>
            <w:r>
              <w:rPr>
                <w:rFonts w:eastAsia="Times New Roman" w:cs="Arial"/>
                <w:b/>
                <w:bCs/>
                <w:szCs w:val="22"/>
              </w:rPr>
              <w:t>Rationale</w:t>
            </w:r>
          </w:p>
        </w:tc>
        <w:tc>
          <w:tcPr>
            <w:tcW w:w="864"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111F6EB" w14:textId="77777777" w:rsidR="00094B2C" w:rsidRDefault="00094B2C">
            <w:pPr>
              <w:jc w:val="center"/>
              <w:rPr>
                <w:rFonts w:eastAsia="Times New Roman" w:cs="Arial"/>
                <w:b/>
                <w:bCs/>
                <w:szCs w:val="22"/>
              </w:rPr>
            </w:pPr>
            <w:r>
              <w:rPr>
                <w:rFonts w:eastAsia="Times New Roman" w:cs="Arial"/>
                <w:b/>
                <w:bCs/>
                <w:szCs w:val="22"/>
              </w:rPr>
              <w:t>Item Ref.</w:t>
            </w:r>
          </w:p>
        </w:tc>
      </w:tr>
      <w:tr w:rsidR="00094B2C" w14:paraId="1C482E5D"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4DCD8DB" w14:textId="77777777" w:rsidR="00094B2C" w:rsidRDefault="00094B2C">
            <w:pPr>
              <w:rPr>
                <w:rFonts w:eastAsia="Times New Roman" w:cs="Arial"/>
                <w:b/>
                <w:bCs/>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7781250" w14:textId="2A111E3C" w:rsidR="00094B2C" w:rsidRDefault="00094B2C">
            <w:pPr>
              <w:rPr>
                <w:rFonts w:eastAsia="Times New Roman" w:cs="Arial"/>
                <w:szCs w:val="22"/>
              </w:rPr>
            </w:pPr>
            <w:r>
              <w:rPr>
                <w:rFonts w:eastAsia="Times New Roman" w:cs="Arial"/>
                <w:szCs w:val="22"/>
              </w:rPr>
              <w:t xml:space="preserve">In support of its mission to provide health care services to </w:t>
            </w:r>
            <w:r w:rsidR="00BC3376">
              <w:rPr>
                <w:rFonts w:eastAsia="Times New Roman" w:cs="Arial"/>
                <w:szCs w:val="22"/>
              </w:rPr>
              <w:t>its</w:t>
            </w:r>
            <w:r>
              <w:rPr>
                <w:rFonts w:eastAsia="Times New Roman" w:cs="Arial"/>
                <w:szCs w:val="22"/>
              </w:rPr>
              <w:t xml:space="preserve"> tricounty community,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financial results show </w:t>
            </w:r>
            <w:r w:rsidR="00231BCA">
              <w:rPr>
                <w:rFonts w:eastAsia="Times New Roman" w:cs="Arial"/>
                <w:szCs w:val="22"/>
              </w:rPr>
              <w:t xml:space="preserve">beneficial </w:t>
            </w:r>
            <w:r>
              <w:rPr>
                <w:rFonts w:eastAsia="Times New Roman" w:cs="Arial"/>
                <w:szCs w:val="22"/>
              </w:rPr>
              <w:t>trends for actual expenses, revenues, and net collections from 2012 to 2016</w:t>
            </w:r>
            <w:r w:rsidR="00170F0B">
              <w:rPr>
                <w:rFonts w:eastAsia="Times New Roman" w:cs="Arial"/>
                <w:szCs w:val="22"/>
              </w:rPr>
              <w:t xml:space="preserve"> (Figure 7.5-1)</w:t>
            </w:r>
            <w:r w:rsidR="00231BCA">
              <w:rPr>
                <w:rFonts w:eastAsia="Times New Roman" w:cs="Arial"/>
                <w:szCs w:val="22"/>
              </w:rPr>
              <w:t>. T</w:t>
            </w:r>
            <w:r>
              <w:rPr>
                <w:rFonts w:eastAsia="Times New Roman" w:cs="Arial"/>
                <w:szCs w:val="22"/>
              </w:rPr>
              <w:t xml:space="preserve">otal revenues consistently meet </w:t>
            </w:r>
            <w:r w:rsidR="00231BCA">
              <w:rPr>
                <w:rFonts w:eastAsia="Times New Roman" w:cs="Arial"/>
                <w:szCs w:val="22"/>
              </w:rPr>
              <w:t xml:space="preserve">the level of the </w:t>
            </w:r>
            <w:r>
              <w:rPr>
                <w:rFonts w:eastAsia="Times New Roman" w:cs="Arial"/>
                <w:szCs w:val="22"/>
              </w:rPr>
              <w:t>state-best CHC</w:t>
            </w:r>
            <w:r w:rsidR="00231BCA">
              <w:rPr>
                <w:rFonts w:eastAsia="Times New Roman" w:cs="Arial"/>
                <w:szCs w:val="22"/>
              </w:rPr>
              <w:t>. In addition,</w:t>
            </w:r>
            <w:r>
              <w:rPr>
                <w:rFonts w:eastAsia="Times New Roman" w:cs="Arial"/>
                <w:szCs w:val="22"/>
              </w:rPr>
              <w:t xml:space="preserve"> expenses and collections (51% of total revenue) increase</w:t>
            </w:r>
            <w:r w:rsidR="00231BCA">
              <w:rPr>
                <w:rFonts w:eastAsia="Times New Roman" w:cs="Arial"/>
                <w:szCs w:val="22"/>
              </w:rPr>
              <w:t>d</w:t>
            </w:r>
            <w:r>
              <w:rPr>
                <w:rFonts w:eastAsia="Times New Roman" w:cs="Arial"/>
                <w:szCs w:val="22"/>
              </w:rPr>
              <w:t xml:space="preserve"> from $20 million in 2012 to $25 million in 2016. Further</w:t>
            </w:r>
            <w:r w:rsidR="00231BCA">
              <w:rPr>
                <w:rFonts w:eastAsia="Times New Roman" w:cs="Arial"/>
                <w:szCs w:val="22"/>
              </w:rPr>
              <w:t>more</w:t>
            </w:r>
            <w:r>
              <w:rPr>
                <w:rFonts w:eastAsia="Times New Roman" w:cs="Arial"/>
                <w:szCs w:val="22"/>
              </w:rPr>
              <w:t xml:space="preserve">, results for accounts receivable (Figure 7.5-2) </w:t>
            </w:r>
            <w:r w:rsidR="00231BCA">
              <w:rPr>
                <w:rFonts w:eastAsia="Times New Roman" w:cs="Arial"/>
                <w:szCs w:val="22"/>
              </w:rPr>
              <w:t xml:space="preserve">improved </w:t>
            </w:r>
            <w:r>
              <w:rPr>
                <w:rFonts w:eastAsia="Times New Roman" w:cs="Arial"/>
                <w:szCs w:val="22"/>
              </w:rPr>
              <w:t>from 2014 to 2016</w:t>
            </w:r>
            <w:r w:rsidR="00231BCA">
              <w:rPr>
                <w:rFonts w:eastAsia="Times New Roman" w:cs="Arial"/>
                <w:szCs w:val="22"/>
              </w:rPr>
              <w:t>, with</w:t>
            </w:r>
            <w:r>
              <w:rPr>
                <w:rFonts w:eastAsia="Times New Roman" w:cs="Arial"/>
                <w:szCs w:val="22"/>
              </w:rPr>
              <w:t xml:space="preserve"> levels for </w:t>
            </w:r>
            <w:r w:rsidR="00231BCA">
              <w:rPr>
                <w:rFonts w:eastAsia="Times New Roman" w:cs="Arial"/>
                <w:szCs w:val="22"/>
              </w:rPr>
              <w:t xml:space="preserve">Medicare </w:t>
            </w:r>
            <w:r>
              <w:rPr>
                <w:rFonts w:eastAsia="Times New Roman" w:cs="Arial"/>
                <w:szCs w:val="22"/>
              </w:rPr>
              <w:t>and self-pay meet</w:t>
            </w:r>
            <w:r w:rsidR="00231BCA">
              <w:rPr>
                <w:rFonts w:eastAsia="Times New Roman" w:cs="Arial"/>
                <w:szCs w:val="22"/>
              </w:rPr>
              <w:t>ing</w:t>
            </w:r>
            <w:r>
              <w:rPr>
                <w:rFonts w:eastAsia="Times New Roman" w:cs="Arial"/>
                <w:szCs w:val="22"/>
              </w:rPr>
              <w:t xml:space="preserve"> the state-best CHC (private) benchmark.</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4636F36" w14:textId="3F4A2545" w:rsidR="00094B2C" w:rsidRDefault="00094B2C">
            <w:pPr>
              <w:rPr>
                <w:rFonts w:eastAsia="Times New Roman" w:cs="Arial"/>
                <w:szCs w:val="22"/>
              </w:rPr>
            </w:pPr>
            <w:r>
              <w:rPr>
                <w:rFonts w:eastAsia="Times New Roman" w:cs="Arial"/>
                <w:szCs w:val="22"/>
              </w:rPr>
              <w:t>Strength for the organization</w:t>
            </w:r>
            <w:r w:rsidR="00742E89">
              <w:rPr>
                <w:rFonts w:eastAsia="Times New Roman" w:cs="Arial"/>
                <w:szCs w:val="22"/>
              </w:rPr>
              <w:t>’</w:t>
            </w:r>
            <w:r>
              <w:rPr>
                <w:rFonts w:eastAsia="Times New Roman" w:cs="Arial"/>
                <w:szCs w:val="22"/>
              </w:rPr>
              <w:t xml:space="preserve">s performance outcomes related to revenues, collections, and accounts receivable. I synthesized IR inputs to create the a(1) </w:t>
            </w:r>
            <w:r w:rsidR="00BC3376">
              <w:rPr>
                <w:rFonts w:eastAsia="Times New Roman" w:cs="Arial"/>
                <w:szCs w:val="22"/>
              </w:rPr>
              <w:t xml:space="preserve">strength </w:t>
            </w:r>
            <w:r>
              <w:rPr>
                <w:rFonts w:eastAsia="Times New Roman" w:cs="Arial"/>
                <w:szCs w:val="22"/>
              </w:rPr>
              <w:t>comment.</w:t>
            </w:r>
          </w:p>
        </w:tc>
        <w:tc>
          <w:tcPr>
            <w:tcW w:w="864" w:type="dxa"/>
            <w:tcBorders>
              <w:top w:val="nil"/>
              <w:left w:val="nil"/>
              <w:bottom w:val="single" w:sz="6" w:space="0" w:color="000000"/>
              <w:right w:val="single" w:sz="6" w:space="0" w:color="000000"/>
            </w:tcBorders>
            <w:tcMar>
              <w:top w:w="75" w:type="dxa"/>
              <w:left w:w="75" w:type="dxa"/>
              <w:bottom w:w="75" w:type="dxa"/>
              <w:right w:w="75" w:type="dxa"/>
            </w:tcMar>
            <w:hideMark/>
          </w:tcPr>
          <w:p w14:paraId="55AE56E3" w14:textId="77777777" w:rsidR="00094B2C" w:rsidRDefault="00094B2C">
            <w:pPr>
              <w:rPr>
                <w:rFonts w:eastAsia="Times New Roman" w:cs="Arial"/>
                <w:szCs w:val="22"/>
              </w:rPr>
            </w:pPr>
            <w:r>
              <w:rPr>
                <w:rFonts w:eastAsia="Times New Roman" w:cs="Arial"/>
                <w:szCs w:val="22"/>
              </w:rPr>
              <w:t>a(1)</w:t>
            </w:r>
          </w:p>
        </w:tc>
      </w:tr>
      <w:tr w:rsidR="00094B2C" w14:paraId="34306DAB"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18276ED8" w14:textId="77777777" w:rsidR="00094B2C" w:rsidRDefault="00094B2C">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BD40BC4" w14:textId="186A5826" w:rsidR="00094B2C" w:rsidRDefault="00231BCA">
            <w:pPr>
              <w:rPr>
                <w:rFonts w:eastAsia="Times New Roman" w:cs="Arial"/>
                <w:szCs w:val="22"/>
              </w:rPr>
            </w:pPr>
            <w:r>
              <w:rPr>
                <w:rFonts w:eastAsia="Times New Roman" w:cs="Arial"/>
                <w:szCs w:val="22"/>
              </w:rPr>
              <w:t xml:space="preserve">The applicant’s </w:t>
            </w:r>
            <w:r w:rsidR="00094B2C">
              <w:rPr>
                <w:rFonts w:eastAsia="Times New Roman" w:cs="Arial"/>
                <w:szCs w:val="22"/>
              </w:rPr>
              <w:t xml:space="preserve">market share (Figure 7.5-5) </w:t>
            </w:r>
            <w:r w:rsidR="00891F10">
              <w:rPr>
                <w:rFonts w:eastAsia="Times New Roman" w:cs="Arial"/>
                <w:szCs w:val="22"/>
              </w:rPr>
              <w:t>increased from</w:t>
            </w:r>
            <w:r w:rsidR="00094B2C">
              <w:rPr>
                <w:rFonts w:eastAsia="Times New Roman" w:cs="Arial"/>
                <w:szCs w:val="22"/>
              </w:rPr>
              <w:t xml:space="preserve"> 2012 to 2016</w:t>
            </w:r>
            <w:r>
              <w:rPr>
                <w:rFonts w:eastAsia="Times New Roman" w:cs="Arial"/>
                <w:szCs w:val="22"/>
              </w:rPr>
              <w:t>:</w:t>
            </w:r>
            <w:r w:rsidR="00094B2C">
              <w:rPr>
                <w:rFonts w:eastAsia="Times New Roman" w:cs="Arial"/>
                <w:szCs w:val="22"/>
              </w:rPr>
              <w:t xml:space="preserve"> in Y county</w:t>
            </w:r>
            <w:r>
              <w:rPr>
                <w:rFonts w:eastAsia="Times New Roman" w:cs="Arial"/>
                <w:szCs w:val="22"/>
              </w:rPr>
              <w:t>,</w:t>
            </w:r>
            <w:r w:rsidR="00094B2C">
              <w:rPr>
                <w:rFonts w:eastAsia="Times New Roman" w:cs="Arial"/>
                <w:szCs w:val="22"/>
              </w:rPr>
              <w:t xml:space="preserve"> from 21% to 23%</w:t>
            </w:r>
            <w:r w:rsidR="00891F10">
              <w:rPr>
                <w:rFonts w:eastAsia="Times New Roman" w:cs="Arial"/>
                <w:szCs w:val="22"/>
              </w:rPr>
              <w:t xml:space="preserve">; </w:t>
            </w:r>
            <w:r w:rsidR="00094B2C">
              <w:rPr>
                <w:rFonts w:eastAsia="Times New Roman" w:cs="Arial"/>
                <w:szCs w:val="22"/>
              </w:rPr>
              <w:t>in M county</w:t>
            </w:r>
            <w:r>
              <w:rPr>
                <w:rFonts w:eastAsia="Times New Roman" w:cs="Arial"/>
                <w:szCs w:val="22"/>
              </w:rPr>
              <w:t>,</w:t>
            </w:r>
            <w:r w:rsidR="00094B2C">
              <w:rPr>
                <w:rFonts w:eastAsia="Times New Roman" w:cs="Arial"/>
                <w:szCs w:val="22"/>
              </w:rPr>
              <w:t xml:space="preserve"> from 11% to 12%</w:t>
            </w:r>
            <w:r w:rsidR="00891F10">
              <w:rPr>
                <w:rFonts w:eastAsia="Times New Roman" w:cs="Arial"/>
                <w:szCs w:val="22"/>
              </w:rPr>
              <w:t>;</w:t>
            </w:r>
            <w:r w:rsidR="00094B2C">
              <w:rPr>
                <w:rFonts w:eastAsia="Times New Roman" w:cs="Arial"/>
                <w:szCs w:val="22"/>
              </w:rPr>
              <w:t xml:space="preserve"> and in LP county</w:t>
            </w:r>
            <w:r>
              <w:rPr>
                <w:rFonts w:eastAsia="Times New Roman" w:cs="Arial"/>
                <w:szCs w:val="22"/>
              </w:rPr>
              <w:t>,</w:t>
            </w:r>
            <w:r w:rsidR="00094B2C">
              <w:rPr>
                <w:rFonts w:eastAsia="Times New Roman" w:cs="Arial"/>
                <w:szCs w:val="22"/>
              </w:rPr>
              <w:t xml:space="preserve"> from </w:t>
            </w:r>
            <w:r w:rsidR="00170F0B">
              <w:rPr>
                <w:rFonts w:eastAsia="Times New Roman" w:cs="Arial"/>
                <w:szCs w:val="22"/>
              </w:rPr>
              <w:t>19</w:t>
            </w:r>
            <w:r w:rsidR="00094B2C">
              <w:rPr>
                <w:rFonts w:eastAsia="Times New Roman" w:cs="Arial"/>
                <w:szCs w:val="22"/>
              </w:rPr>
              <w:t>% to 2</w:t>
            </w:r>
            <w:r w:rsidR="00170F0B">
              <w:rPr>
                <w:rFonts w:eastAsia="Times New Roman" w:cs="Arial"/>
                <w:szCs w:val="22"/>
              </w:rPr>
              <w:t>2</w:t>
            </w:r>
            <w:r w:rsidR="00094B2C">
              <w:rPr>
                <w:rFonts w:eastAsia="Times New Roman" w:cs="Arial"/>
                <w:szCs w:val="22"/>
              </w:rPr>
              <w:t xml:space="preserve">%. </w:t>
            </w:r>
            <w:r>
              <w:rPr>
                <w:rFonts w:eastAsia="Times New Roman" w:cs="Arial"/>
                <w:szCs w:val="22"/>
              </w:rPr>
              <w:t>These results support the applicant’s mission to provide access to health care services to the populations of its tricounty service area regardless of residents’ ability to pay.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0D439FD" w14:textId="361CB7A2" w:rsidR="00094B2C" w:rsidRDefault="00094B2C">
            <w:pPr>
              <w:rPr>
                <w:rFonts w:eastAsia="Times New Roman" w:cs="Arial"/>
                <w:szCs w:val="22"/>
              </w:rPr>
            </w:pPr>
            <w:r>
              <w:rPr>
                <w:rFonts w:eastAsia="Times New Roman" w:cs="Arial"/>
                <w:szCs w:val="22"/>
              </w:rPr>
              <w:t xml:space="preserve">a(2) Strength for the </w:t>
            </w:r>
            <w:r w:rsidR="00722AB1">
              <w:rPr>
                <w:rFonts w:eastAsia="Times New Roman" w:cs="Arial"/>
                <w:szCs w:val="22"/>
              </w:rPr>
              <w:t>applicant</w:t>
            </w:r>
            <w:r w:rsidR="00742E89">
              <w:rPr>
                <w:rFonts w:eastAsia="Times New Roman" w:cs="Arial"/>
                <w:szCs w:val="22"/>
              </w:rPr>
              <w:t>’</w:t>
            </w:r>
            <w:r>
              <w:rPr>
                <w:rFonts w:eastAsia="Times New Roman" w:cs="Arial"/>
                <w:szCs w:val="22"/>
              </w:rPr>
              <w:t>s marketplace performance results. One examiner (</w:t>
            </w:r>
            <w:r w:rsidR="008D1B3B">
              <w:rPr>
                <w:rFonts w:eastAsia="Times New Roman" w:cs="Arial"/>
                <w:szCs w:val="22"/>
              </w:rPr>
              <w:t>Ex7</w:t>
            </w:r>
            <w:r>
              <w:rPr>
                <w:rFonts w:eastAsia="Times New Roman" w:cs="Arial"/>
                <w:szCs w:val="22"/>
              </w:rPr>
              <w:t>) noted a(2) results as a double.</w:t>
            </w:r>
          </w:p>
        </w:tc>
        <w:tc>
          <w:tcPr>
            <w:tcW w:w="864"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78C18C4D" w14:textId="77777777" w:rsidR="00094B2C" w:rsidRDefault="00094B2C">
            <w:pPr>
              <w:rPr>
                <w:rFonts w:eastAsia="Times New Roman" w:cs="Arial"/>
                <w:szCs w:val="22"/>
              </w:rPr>
            </w:pPr>
            <w:r>
              <w:rPr>
                <w:rFonts w:eastAsia="Times New Roman" w:cs="Arial"/>
                <w:szCs w:val="22"/>
              </w:rPr>
              <w:t>a(2)</w:t>
            </w:r>
          </w:p>
        </w:tc>
      </w:tr>
    </w:tbl>
    <w:p w14:paraId="40EC1129" w14:textId="5E70A2C2" w:rsidR="00094B2C" w:rsidRDefault="00094B2C">
      <w:pPr>
        <w:pStyle w:val="Heading4"/>
        <w:divId w:val="1680279521"/>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21E54" w14:paraId="44CC2584" w14:textId="77777777" w:rsidTr="00321E54">
        <w:trPr>
          <w:divId w:val="1680279521"/>
        </w:trPr>
        <w:tc>
          <w:tcPr>
            <w:tcW w:w="10790" w:type="dxa"/>
          </w:tcPr>
          <w:p w14:paraId="0B0B1FB5" w14:textId="66C80CB9" w:rsidR="00321E54" w:rsidRDefault="00321E54">
            <w:pPr>
              <w:pStyle w:val="Heading4"/>
              <w:ind w:right="360"/>
              <w:rPr>
                <w:rFonts w:eastAsia="Times New Roman" w:cs="Arial"/>
              </w:rPr>
            </w:pPr>
          </w:p>
        </w:tc>
      </w:tr>
    </w:tbl>
    <w:p w14:paraId="361F20A6" w14:textId="56F8AC1E" w:rsidR="00094B2C" w:rsidRDefault="00094B2C" w:rsidP="00472CDC">
      <w:pPr>
        <w:pStyle w:val="Heading3"/>
        <w:divId w:val="1680279521"/>
        <w:rPr>
          <w:rFonts w:eastAsia="Times New Roman"/>
        </w:rPr>
      </w:pPr>
      <w:r>
        <w:rPr>
          <w:rFonts w:eastAsia="Times New Roman"/>
        </w:rPr>
        <w:t>Opportunities for Improvement</w:t>
      </w:r>
    </w:p>
    <w:tbl>
      <w:tblPr>
        <w:tblpPr w:leftFromText="180" w:rightFromText="180" w:vertAnchor="text" w:tblpX="243" w:tblpY="1"/>
        <w:tblOverlap w:val="never"/>
        <w:tblW w:w="0" w:type="auto"/>
        <w:tblBorders>
          <w:top w:val="single" w:sz="6" w:space="0" w:color="000000"/>
          <w:left w:val="single" w:sz="6" w:space="0" w:color="000000"/>
        </w:tblBorders>
        <w:tblLook w:val="04A0" w:firstRow="1" w:lastRow="0" w:firstColumn="1" w:lastColumn="0" w:noHBand="0" w:noVBand="1"/>
      </w:tblPr>
      <w:tblGrid>
        <w:gridCol w:w="297"/>
        <w:gridCol w:w="4898"/>
        <w:gridCol w:w="4645"/>
        <w:gridCol w:w="584"/>
      </w:tblGrid>
      <w:tr w:rsidR="00094B2C" w14:paraId="5EAF6F6E" w14:textId="77777777" w:rsidTr="00472CDC">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3344589" w14:textId="77777777" w:rsidR="00094B2C" w:rsidRDefault="00094B2C" w:rsidP="000A3DCD">
            <w:pPr>
              <w:jc w:val="center"/>
              <w:rPr>
                <w:rFonts w:eastAsia="Times New Roman" w:cs="Arial"/>
                <w:b/>
                <w:bCs/>
                <w:szCs w:val="22"/>
              </w:rPr>
            </w:pPr>
            <w:r>
              <w:rPr>
                <w:rFonts w:eastAsia="Times New Roman" w:cs="Arial"/>
                <w:b/>
                <w:bCs/>
                <w:szCs w:val="22"/>
              </w:rPr>
              <w:lastRenderedPageBreak/>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75C92AD" w14:textId="77777777" w:rsidR="00094B2C" w:rsidRDefault="00094B2C" w:rsidP="000A3DCD">
            <w:pPr>
              <w:jc w:val="center"/>
              <w:rPr>
                <w:rFonts w:eastAsia="Times New Roman" w:cs="Arial"/>
                <w:b/>
                <w:bCs/>
                <w:szCs w:val="22"/>
              </w:rPr>
            </w:pPr>
            <w:r>
              <w:rPr>
                <w:rFonts w:eastAsia="Times New Roman" w:cs="Arial"/>
                <w:b/>
                <w:bCs/>
                <w:szCs w:val="22"/>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573E4FE" w14:textId="77777777" w:rsidR="00094B2C" w:rsidRDefault="00094B2C" w:rsidP="000A3DCD">
            <w:pPr>
              <w:jc w:val="center"/>
              <w:rPr>
                <w:rFonts w:eastAsia="Times New Roman" w:cs="Arial"/>
                <w:b/>
                <w:bCs/>
                <w:szCs w:val="22"/>
              </w:rPr>
            </w:pPr>
            <w:r>
              <w:rPr>
                <w:rFonts w:eastAsia="Times New Roman" w:cs="Arial"/>
                <w:b/>
                <w:bCs/>
                <w:szCs w:val="22"/>
              </w:rPr>
              <w:t>Rationale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A24BE90" w14:textId="77777777" w:rsidR="00094B2C" w:rsidRDefault="00094B2C" w:rsidP="000A3DCD">
            <w:pPr>
              <w:jc w:val="center"/>
              <w:rPr>
                <w:rFonts w:eastAsia="Times New Roman" w:cs="Arial"/>
                <w:b/>
                <w:bCs/>
                <w:szCs w:val="22"/>
              </w:rPr>
            </w:pPr>
            <w:r>
              <w:rPr>
                <w:rFonts w:eastAsia="Times New Roman" w:cs="Arial"/>
                <w:b/>
                <w:bCs/>
                <w:szCs w:val="22"/>
              </w:rPr>
              <w:t>Item Ref.</w:t>
            </w:r>
          </w:p>
        </w:tc>
      </w:tr>
      <w:tr w:rsidR="00094B2C" w14:paraId="09C34738"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B52B5FE" w14:textId="77777777" w:rsidR="00094B2C" w:rsidRDefault="00094B2C" w:rsidP="000A3DCD">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F1C7B61" w14:textId="0E48F1B2" w:rsidR="00094B2C" w:rsidRDefault="00094B2C" w:rsidP="000A3DCD">
            <w:pPr>
              <w:rPr>
                <w:rFonts w:eastAsia="Times New Roman" w:cs="Arial"/>
                <w:szCs w:val="22"/>
              </w:rPr>
            </w:pPr>
            <w:r>
              <w:rPr>
                <w:rFonts w:eastAsia="Times New Roman" w:cs="Arial"/>
                <w:szCs w:val="22"/>
              </w:rPr>
              <w:t xml:space="preserve">Results are missing or limited for operating margin, fundraising revenues, cost control, and ACA impact. </w:t>
            </w:r>
            <w:r w:rsidR="00D85E43">
              <w:rPr>
                <w:rFonts w:eastAsia="Times New Roman" w:cs="Arial"/>
                <w:szCs w:val="22"/>
              </w:rPr>
              <w:t xml:space="preserve">Such </w:t>
            </w:r>
            <w:r>
              <w:rPr>
                <w:rFonts w:eastAsia="Times New Roman" w:cs="Arial"/>
                <w:szCs w:val="22"/>
              </w:rPr>
              <w:t xml:space="preserve">financial and market performance measures </w:t>
            </w:r>
            <w:r w:rsidR="00BC3376">
              <w:rPr>
                <w:rFonts w:eastAsia="Times New Roman" w:cs="Arial"/>
                <w:szCs w:val="22"/>
              </w:rPr>
              <w:t xml:space="preserve">may </w:t>
            </w:r>
            <w:r w:rsidR="00D85E43">
              <w:rPr>
                <w:rFonts w:eastAsia="Times New Roman" w:cs="Arial"/>
                <w:szCs w:val="22"/>
              </w:rPr>
              <w:t xml:space="preserve">help </w:t>
            </w:r>
            <w:r>
              <w:rPr>
                <w:rFonts w:eastAsia="Times New Roman" w:cs="Arial"/>
                <w:szCs w:val="22"/>
              </w:rPr>
              <w:t xml:space="preserve">leaders address changes in the financial environment, including the </w:t>
            </w:r>
            <w:r w:rsidR="00D85E43">
              <w:rPr>
                <w:rFonts w:eastAsia="Times New Roman" w:cs="Arial"/>
                <w:szCs w:val="22"/>
              </w:rPr>
              <w:t xml:space="preserve">strategic challenge </w:t>
            </w:r>
            <w:r>
              <w:rPr>
                <w:rFonts w:eastAsia="Times New Roman" w:cs="Arial"/>
                <w:szCs w:val="22"/>
              </w:rPr>
              <w:t xml:space="preserve">of balancing the mission to serve all patients regardless of ability to pay against a tight fiscal environment. </w:t>
            </w:r>
            <w:r>
              <w:rPr>
                <w:rFonts w:eastAsia="Times New Roman" w:cs="Arial"/>
                <w:szCs w:val="22"/>
              </w:rPr>
              <w:tab/>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2B63B97" w14:textId="5DC6B89F" w:rsidR="00B43A4C" w:rsidRDefault="00B43A4C" w:rsidP="000A3DCD">
            <w:pPr>
              <w:rPr>
                <w:rFonts w:eastAsia="Times New Roman" w:cs="Arial"/>
                <w:szCs w:val="22"/>
              </w:rPr>
            </w:pPr>
            <w:r>
              <w:rPr>
                <w:rFonts w:eastAsia="Times New Roman" w:cs="Arial"/>
                <w:szCs w:val="22"/>
              </w:rPr>
              <w:t>M</w:t>
            </w:r>
            <w:r w:rsidR="00094B2C">
              <w:rPr>
                <w:rFonts w:eastAsia="Times New Roman" w:cs="Arial"/>
                <w:szCs w:val="22"/>
              </w:rPr>
              <w:t>issing results for measures and indicators of financial and marketplace performance, including meaningful comparisons. One examiner (</w:t>
            </w:r>
            <w:r w:rsidR="008D1B3B">
              <w:rPr>
                <w:rFonts w:eastAsia="Times New Roman" w:cs="Arial"/>
                <w:szCs w:val="22"/>
              </w:rPr>
              <w:t>Ex8</w:t>
            </w:r>
            <w:r w:rsidR="00094B2C">
              <w:rPr>
                <w:rFonts w:eastAsia="Times New Roman" w:cs="Arial"/>
                <w:szCs w:val="22"/>
              </w:rPr>
              <w:t>) indicated a double for lack of financial and marketplace results. Using one examiner</w:t>
            </w:r>
            <w:r w:rsidR="00742E89">
              <w:rPr>
                <w:rFonts w:eastAsia="Times New Roman" w:cs="Arial"/>
                <w:szCs w:val="22"/>
              </w:rPr>
              <w:t>’</w:t>
            </w:r>
            <w:r w:rsidR="00094B2C">
              <w:rPr>
                <w:rFonts w:eastAsia="Times New Roman" w:cs="Arial"/>
                <w:szCs w:val="22"/>
              </w:rPr>
              <w:t>s (Ex5) comment as the stem, I refined the comment to reflect details of other examiners</w:t>
            </w:r>
            <w:r w:rsidR="00742E89">
              <w:rPr>
                <w:rFonts w:eastAsia="Times New Roman" w:cs="Arial"/>
                <w:szCs w:val="22"/>
              </w:rPr>
              <w:t>’</w:t>
            </w:r>
            <w:r w:rsidR="00094B2C">
              <w:rPr>
                <w:rFonts w:eastAsia="Times New Roman" w:cs="Arial"/>
                <w:szCs w:val="22"/>
              </w:rPr>
              <w:t xml:space="preserve"> IR inputs. I did not double the comment, pending CR inputs. </w:t>
            </w:r>
          </w:p>
          <w:p w14:paraId="2418D35E" w14:textId="56C9E86A" w:rsidR="00094B2C" w:rsidRDefault="00094B2C" w:rsidP="000A3DCD">
            <w:pPr>
              <w:rPr>
                <w:rFonts w:eastAsia="Times New Roman" w:cs="Arial"/>
                <w:szCs w:val="22"/>
              </w:rPr>
            </w:pPr>
            <w:r>
              <w:rPr>
                <w:rFonts w:eastAsia="Times New Roman" w:cs="Arial"/>
                <w:szCs w:val="22"/>
              </w:rPr>
              <w:t xml:space="preserve">TEAM FEEDBACK: In response to one examiner (Ex4), I doubled this OFI and deleted the sentence about comparisons: Comparisons </w:t>
            </w:r>
            <w:r w:rsidR="00023AE9">
              <w:rPr>
                <w:rFonts w:eastAsia="Times New Roman" w:cs="Arial"/>
                <w:szCs w:val="22"/>
              </w:rPr>
              <w:t>a</w:t>
            </w:r>
            <w:r>
              <w:rPr>
                <w:rFonts w:eastAsia="Times New Roman" w:cs="Arial"/>
                <w:szCs w:val="22"/>
              </w:rPr>
              <w:t>re not presented for market share by county or by service line, and for budget performance to projections.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77189E0" w14:textId="77777777" w:rsidR="00094B2C" w:rsidRDefault="00094B2C" w:rsidP="000A3DCD">
            <w:pPr>
              <w:rPr>
                <w:rFonts w:eastAsia="Times New Roman" w:cs="Arial"/>
                <w:szCs w:val="22"/>
              </w:rPr>
            </w:pPr>
            <w:r>
              <w:rPr>
                <w:rFonts w:eastAsia="Times New Roman" w:cs="Arial"/>
                <w:szCs w:val="22"/>
              </w:rPr>
              <w:t>a</w:t>
            </w:r>
          </w:p>
        </w:tc>
      </w:tr>
      <w:tr w:rsidR="00094B2C" w14:paraId="51207A4F"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238FF7F4" w14:textId="77777777" w:rsidR="00094B2C" w:rsidRDefault="00094B2C" w:rsidP="000A3DCD">
            <w:pPr>
              <w:jc w:val="center"/>
              <w:rPr>
                <w:rFonts w:eastAsia="Times New Roman" w:cs="Arial"/>
                <w:b/>
                <w:bCs/>
                <w:szCs w:val="22"/>
              </w:rPr>
            </w:pPr>
            <w:r>
              <w:rPr>
                <w:rFonts w:eastAsia="Times New Roman" w:cs="Arial"/>
                <w:b/>
                <w:bCs/>
                <w:szCs w:val="22"/>
              </w:rPr>
              <w:t>X</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6527FF7D" w14:textId="4FED33E3" w:rsidR="00094B2C" w:rsidRDefault="00094B2C" w:rsidP="000A3DCD">
            <w:pPr>
              <w:rPr>
                <w:rFonts w:eastAsia="Times New Roman" w:cs="Arial"/>
                <w:szCs w:val="22"/>
              </w:rPr>
            </w:pPr>
            <w:r>
              <w:rPr>
                <w:rFonts w:eastAsia="Times New Roman" w:cs="Arial"/>
                <w:szCs w:val="22"/>
              </w:rPr>
              <w:t xml:space="preserve">Results for market share by service (Figure 7.5-6) show low market share for dental services (15%) and chronic disease (10%) from 2012 to 2016. Such results </w:t>
            </w:r>
            <w:r w:rsidR="00D85E43">
              <w:rPr>
                <w:rFonts w:eastAsia="Times New Roman" w:cs="Arial"/>
                <w:szCs w:val="22"/>
              </w:rPr>
              <w:t xml:space="preserve">may </w:t>
            </w:r>
            <w:r>
              <w:rPr>
                <w:rFonts w:eastAsia="Times New Roman" w:cs="Arial"/>
                <w:szCs w:val="22"/>
              </w:rPr>
              <w:t>indicate a missed opportunity to establish</w:t>
            </w:r>
            <w:r w:rsidR="00D85E43">
              <w:rPr>
                <w:rFonts w:eastAsia="Times New Roman" w:cs="Arial"/>
                <w:szCs w:val="22"/>
              </w:rPr>
              <w:t xml:space="preserve"> and </w:t>
            </w:r>
            <w:r>
              <w:rPr>
                <w:rFonts w:eastAsia="Times New Roman" w:cs="Arial"/>
                <w:szCs w:val="22"/>
              </w:rPr>
              <w:t>manage mechanisms to provide specialty care and meet service needs</w:t>
            </w:r>
            <w:r w:rsidR="00D85E43">
              <w:rPr>
                <w:rFonts w:eastAsia="Times New Roman" w:cs="Arial"/>
                <w:szCs w:val="22"/>
              </w:rPr>
              <w:t xml:space="preserve"> in the tricounty area</w:t>
            </w:r>
            <w:r>
              <w:rPr>
                <w:rFonts w:eastAsia="Times New Roman" w:cs="Arial"/>
                <w:szCs w:val="22"/>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4A8152EC" w14:textId="09E900C4" w:rsidR="00B43A4C" w:rsidRDefault="00094B2C" w:rsidP="000A3DCD">
            <w:pPr>
              <w:rPr>
                <w:rFonts w:eastAsia="Times New Roman" w:cs="Arial"/>
                <w:szCs w:val="22"/>
              </w:rPr>
            </w:pPr>
            <w:r>
              <w:rPr>
                <w:rFonts w:eastAsia="Times New Roman" w:cs="Arial"/>
                <w:szCs w:val="22"/>
              </w:rPr>
              <w:t>One examiner (</w:t>
            </w:r>
            <w:r w:rsidR="008D1B3B">
              <w:rPr>
                <w:rFonts w:eastAsia="Times New Roman" w:cs="Arial"/>
                <w:szCs w:val="22"/>
              </w:rPr>
              <w:t>Ex7</w:t>
            </w:r>
            <w:r>
              <w:rPr>
                <w:rFonts w:eastAsia="Times New Roman" w:cs="Arial"/>
                <w:szCs w:val="22"/>
              </w:rPr>
              <w:t xml:space="preserve">) noted a double a(2) OFI for levels of market share by service (Figure 7.5-6). I included this double OFI for CR consideration. </w:t>
            </w:r>
          </w:p>
          <w:p w14:paraId="5E5712E1" w14:textId="2BA584C9" w:rsidR="00B43A4C" w:rsidRDefault="00094B2C" w:rsidP="000A3DCD">
            <w:pPr>
              <w:rPr>
                <w:rFonts w:eastAsia="Times New Roman" w:cs="Arial"/>
                <w:szCs w:val="22"/>
              </w:rPr>
            </w:pPr>
            <w:r>
              <w:rPr>
                <w:rFonts w:eastAsia="Times New Roman" w:cs="Arial"/>
                <w:szCs w:val="22"/>
              </w:rPr>
              <w:t xml:space="preserve">TEAM FEEDBACK: In response to two examiners (Ex1, </w:t>
            </w:r>
            <w:r w:rsidR="008D1B3B">
              <w:rPr>
                <w:rFonts w:eastAsia="Times New Roman" w:cs="Arial"/>
                <w:szCs w:val="22"/>
              </w:rPr>
              <w:t>Ex7</w:t>
            </w:r>
            <w:r>
              <w:rPr>
                <w:rFonts w:eastAsia="Times New Roman" w:cs="Arial"/>
                <w:szCs w:val="22"/>
              </w:rPr>
              <w:t xml:space="preserve">), I raised the double OFI to first rank. In response to feedback from another examiner (Ex4) I revised the comment to focus on lower market share for dental and chronic disease, and to align the comment with SC4. </w:t>
            </w:r>
          </w:p>
          <w:p w14:paraId="4D7C3833" w14:textId="77777777" w:rsidR="00094B2C" w:rsidRDefault="00094B2C" w:rsidP="000A3DCD">
            <w:pPr>
              <w:rPr>
                <w:rFonts w:eastAsia="Times New Roman" w:cs="Arial"/>
                <w:szCs w:val="22"/>
              </w:rPr>
            </w:pPr>
            <w:r>
              <w:rPr>
                <w:rFonts w:eastAsia="Times New Roman" w:cs="Arial"/>
                <w:szCs w:val="22"/>
              </w:rPr>
              <w:t>CONSENSUS: Deleted comparison between market share for dental and chronic disease compared to levels for maternal, infant, child health, and senior care to enhance focus on low levels for dental and chronic disease.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3184DD09" w14:textId="77777777" w:rsidR="00094B2C" w:rsidRDefault="00094B2C" w:rsidP="000A3DCD">
            <w:pPr>
              <w:rPr>
                <w:rFonts w:eastAsia="Times New Roman" w:cs="Arial"/>
                <w:szCs w:val="22"/>
              </w:rPr>
            </w:pPr>
            <w:r>
              <w:rPr>
                <w:rFonts w:eastAsia="Times New Roman" w:cs="Arial"/>
                <w:szCs w:val="22"/>
              </w:rPr>
              <w:t>a(2)</w:t>
            </w:r>
          </w:p>
        </w:tc>
      </w:tr>
      <w:tr w:rsidR="00094B2C" w14:paraId="0105252D" w14:textId="77777777" w:rsidTr="00472CDC">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60112F2" w14:textId="77777777" w:rsidR="00094B2C" w:rsidRDefault="00094B2C" w:rsidP="000A3DCD">
            <w:pPr>
              <w:rPr>
                <w:rFonts w:eastAsia="Times New Roman" w:cs="Arial"/>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240BD7B" w14:textId="1584CEC6" w:rsidR="00094B2C" w:rsidRDefault="00094B2C" w:rsidP="000A3DCD">
            <w:pPr>
              <w:rPr>
                <w:rFonts w:eastAsia="Times New Roman" w:cs="Arial"/>
                <w:szCs w:val="22"/>
              </w:rPr>
            </w:pPr>
            <w:r>
              <w:rPr>
                <w:rFonts w:eastAsia="Times New Roman" w:cs="Arial"/>
                <w:szCs w:val="22"/>
              </w:rPr>
              <w:t xml:space="preserve">Results are missing for measures and indicators of the effectiveness of the </w:t>
            </w:r>
            <w:r w:rsidR="00722AB1">
              <w:rPr>
                <w:rFonts w:eastAsia="Times New Roman" w:cs="Arial"/>
                <w:szCs w:val="22"/>
              </w:rPr>
              <w:t>applicant</w:t>
            </w:r>
            <w:r w:rsidR="00742E89">
              <w:rPr>
                <w:rFonts w:eastAsia="Times New Roman" w:cs="Arial"/>
                <w:szCs w:val="22"/>
              </w:rPr>
              <w:t>’</w:t>
            </w:r>
            <w:r>
              <w:rPr>
                <w:rFonts w:eastAsia="Times New Roman" w:cs="Arial"/>
                <w:szCs w:val="22"/>
              </w:rPr>
              <w:t xml:space="preserve">s key partnerships. For example, no results are provided to show the financial and marketplace performance of a strategic partnership with a local provider of dialysis. The lack </w:t>
            </w:r>
            <w:r w:rsidR="00BC3376">
              <w:rPr>
                <w:rFonts w:eastAsia="Times New Roman" w:cs="Arial"/>
                <w:szCs w:val="22"/>
              </w:rPr>
              <w:t xml:space="preserve">of </w:t>
            </w:r>
            <w:r w:rsidR="00D85E43">
              <w:rPr>
                <w:rFonts w:eastAsia="Times New Roman" w:cs="Arial"/>
                <w:szCs w:val="22"/>
              </w:rPr>
              <w:t xml:space="preserve">such results may </w:t>
            </w:r>
            <w:r>
              <w:rPr>
                <w:rFonts w:eastAsia="Times New Roman" w:cs="Arial"/>
                <w:szCs w:val="22"/>
              </w:rPr>
              <w:t xml:space="preserve">limit </w:t>
            </w:r>
            <w:r w:rsidR="00D85E43">
              <w:rPr>
                <w:rFonts w:eastAsia="Times New Roman" w:cs="Arial"/>
                <w:szCs w:val="22"/>
              </w:rPr>
              <w:t xml:space="preserve">the applicant in making </w:t>
            </w:r>
            <w:r>
              <w:rPr>
                <w:rFonts w:eastAsia="Times New Roman" w:cs="Arial"/>
                <w:szCs w:val="22"/>
              </w:rPr>
              <w:t xml:space="preserve">evidence-based decisions about partnerships that enhance </w:t>
            </w:r>
            <w:r w:rsidR="00BC3376">
              <w:rPr>
                <w:rFonts w:eastAsia="Times New Roman" w:cs="Arial"/>
                <w:szCs w:val="22"/>
              </w:rPr>
              <w:t>its</w:t>
            </w:r>
            <w:r>
              <w:rPr>
                <w:rFonts w:eastAsia="Times New Roman" w:cs="Arial"/>
                <w:szCs w:val="22"/>
              </w:rPr>
              <w:t xml:space="preserve"> ability to care for individuals with chronic diseases.</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8B20349" w14:textId="683B79D6" w:rsidR="00094B2C" w:rsidRDefault="00B43A4C" w:rsidP="000A3DCD">
            <w:pPr>
              <w:rPr>
                <w:rFonts w:eastAsia="Times New Roman" w:cs="Arial"/>
                <w:szCs w:val="22"/>
              </w:rPr>
            </w:pPr>
            <w:r>
              <w:rPr>
                <w:rFonts w:eastAsia="Times New Roman" w:cs="Arial"/>
                <w:szCs w:val="22"/>
              </w:rPr>
              <w:t>L</w:t>
            </w:r>
            <w:r w:rsidR="00094B2C">
              <w:rPr>
                <w:rFonts w:eastAsia="Times New Roman" w:cs="Arial"/>
                <w:szCs w:val="22"/>
              </w:rPr>
              <w:t>ack of results related to the effectiveness of the organization</w:t>
            </w:r>
            <w:r w:rsidR="00742E89">
              <w:rPr>
                <w:rFonts w:eastAsia="Times New Roman" w:cs="Arial"/>
                <w:szCs w:val="22"/>
              </w:rPr>
              <w:t>’</w:t>
            </w:r>
            <w:r w:rsidR="00094B2C">
              <w:rPr>
                <w:rFonts w:eastAsia="Times New Roman" w:cs="Arial"/>
                <w:szCs w:val="22"/>
              </w:rPr>
              <w:t>s strategic partnerships and new markets. Although an outlier, I included this 7.5a OFI for consideration because a diverse set of key partnerships (see P.1b[3]) enables the organization to provide comprehensive care in more innovative ways</w:t>
            </w:r>
            <w:r w:rsidR="00BC3376">
              <w:rPr>
                <w:rFonts w:eastAsia="Times New Roman" w:cs="Arial"/>
                <w:szCs w:val="22"/>
              </w:rPr>
              <w:t>—</w:t>
            </w:r>
            <w:r w:rsidR="00094B2C">
              <w:rPr>
                <w:rFonts w:eastAsia="Times New Roman" w:cs="Arial"/>
                <w:szCs w:val="22"/>
              </w:rPr>
              <w:t>and to more markets</w:t>
            </w:r>
            <w:r w:rsidR="00BC3376">
              <w:rPr>
                <w:rFonts w:eastAsia="Times New Roman" w:cs="Arial"/>
                <w:szCs w:val="22"/>
              </w:rPr>
              <w:t>—</w:t>
            </w:r>
            <w:r w:rsidR="00094B2C">
              <w:rPr>
                <w:rFonts w:eastAsia="Times New Roman" w:cs="Arial"/>
                <w:szCs w:val="22"/>
              </w:rPr>
              <w:t>than it could accomplish alone.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034B4B5" w14:textId="77777777" w:rsidR="00094B2C" w:rsidRDefault="00094B2C" w:rsidP="000A3DCD">
            <w:pPr>
              <w:rPr>
                <w:rFonts w:eastAsia="Times New Roman" w:cs="Arial"/>
                <w:szCs w:val="22"/>
              </w:rPr>
            </w:pPr>
            <w:r>
              <w:rPr>
                <w:rFonts w:eastAsia="Times New Roman" w:cs="Arial"/>
                <w:szCs w:val="22"/>
              </w:rPr>
              <w:t>a</w:t>
            </w:r>
          </w:p>
        </w:tc>
      </w:tr>
      <w:tr w:rsidR="00094B2C" w14:paraId="12C4285D" w14:textId="77777777" w:rsidTr="00472CDC">
        <w:trPr>
          <w:divId w:val="1680279521"/>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hideMark/>
          </w:tcPr>
          <w:p w14:paraId="3D6FE346" w14:textId="77777777" w:rsidR="00094B2C" w:rsidRDefault="00094B2C" w:rsidP="000A3DCD">
            <w:pPr>
              <w:rPr>
                <w:rFonts w:eastAsia="Times New Roman" w:cs="Arial"/>
                <w:szCs w:val="22"/>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086ED7ED" w14:textId="724A7E0E" w:rsidR="00094B2C" w:rsidRDefault="00094B2C" w:rsidP="000A3DCD">
            <w:pPr>
              <w:rPr>
                <w:rFonts w:eastAsia="Times New Roman" w:cs="Arial"/>
                <w:szCs w:val="22"/>
              </w:rPr>
            </w:pPr>
            <w:r>
              <w:rPr>
                <w:rFonts w:eastAsia="Times New Roman" w:cs="Arial"/>
                <w:szCs w:val="22"/>
              </w:rPr>
              <w:t xml:space="preserve">Several </w:t>
            </w:r>
            <w:r w:rsidR="00D85E43">
              <w:rPr>
                <w:rFonts w:eastAsia="Times New Roman" w:cs="Arial"/>
                <w:szCs w:val="22"/>
              </w:rPr>
              <w:t xml:space="preserve">financial </w:t>
            </w:r>
            <w:r>
              <w:rPr>
                <w:rFonts w:eastAsia="Times New Roman" w:cs="Arial"/>
                <w:szCs w:val="22"/>
              </w:rPr>
              <w:t>results lack segmentation</w:t>
            </w:r>
            <w:r w:rsidR="00D85E43">
              <w:rPr>
                <w:rFonts w:eastAsia="Times New Roman" w:cs="Arial"/>
                <w:szCs w:val="22"/>
              </w:rPr>
              <w:t xml:space="preserve"> by service areas and services provided</w:t>
            </w:r>
            <w:r>
              <w:rPr>
                <w:rFonts w:eastAsia="Times New Roman" w:cs="Arial"/>
                <w:szCs w:val="22"/>
              </w:rPr>
              <w:t xml:space="preserve">. For example, results for return on assets in clinical units (Figure 7.5-4) </w:t>
            </w:r>
            <w:r w:rsidR="00D85E43">
              <w:rPr>
                <w:rFonts w:eastAsia="Times New Roman" w:cs="Arial"/>
                <w:szCs w:val="22"/>
              </w:rPr>
              <w:t xml:space="preserve">are not </w:t>
            </w:r>
            <w:r>
              <w:rPr>
                <w:rFonts w:eastAsia="Times New Roman" w:cs="Arial"/>
                <w:szCs w:val="22"/>
              </w:rPr>
              <w:t>segment</w:t>
            </w:r>
            <w:r w:rsidR="00D85E43">
              <w:rPr>
                <w:rFonts w:eastAsia="Times New Roman" w:cs="Arial"/>
                <w:szCs w:val="22"/>
              </w:rPr>
              <w:t>ed</w:t>
            </w:r>
            <w:r>
              <w:rPr>
                <w:rFonts w:eastAsia="Times New Roman" w:cs="Arial"/>
                <w:szCs w:val="22"/>
              </w:rPr>
              <w:t xml:space="preserve"> by county, services offered, </w:t>
            </w:r>
            <w:r w:rsidR="00D85E43">
              <w:rPr>
                <w:rFonts w:eastAsia="Times New Roman" w:cs="Arial"/>
                <w:szCs w:val="22"/>
              </w:rPr>
              <w:t xml:space="preserve">or </w:t>
            </w:r>
            <w:r>
              <w:rPr>
                <w:rFonts w:eastAsia="Times New Roman" w:cs="Arial"/>
                <w:szCs w:val="22"/>
              </w:rPr>
              <w:t>type of clinic</w:t>
            </w:r>
            <w:r w:rsidR="00181F37">
              <w:rPr>
                <w:rFonts w:eastAsia="Times New Roman" w:cs="Arial"/>
                <w:szCs w:val="22"/>
              </w:rPr>
              <w:t>.</w:t>
            </w:r>
            <w:r>
              <w:rPr>
                <w:rFonts w:eastAsia="Times New Roman" w:cs="Arial"/>
                <w:szCs w:val="22"/>
              </w:rPr>
              <w:t xml:space="preserve"> </w:t>
            </w:r>
            <w:r w:rsidR="00D85E43">
              <w:rPr>
                <w:rFonts w:eastAsia="Times New Roman" w:cs="Arial"/>
                <w:szCs w:val="22"/>
              </w:rPr>
              <w:t xml:space="preserve">In addition, results for </w:t>
            </w:r>
            <w:r>
              <w:rPr>
                <w:rFonts w:eastAsia="Times New Roman" w:cs="Arial"/>
                <w:szCs w:val="22"/>
              </w:rPr>
              <w:t>dental, medical, and behavioral health services</w:t>
            </w:r>
            <w:r w:rsidR="00D85E43">
              <w:rPr>
                <w:rFonts w:eastAsia="Times New Roman" w:cs="Arial"/>
                <w:szCs w:val="22"/>
              </w:rPr>
              <w:t xml:space="preserve"> are not segmented by </w:t>
            </w:r>
            <w:r w:rsidR="00D85E43">
              <w:rPr>
                <w:rFonts w:eastAsia="Times New Roman" w:cs="Arial"/>
                <w:szCs w:val="22"/>
              </w:rPr>
              <w:lastRenderedPageBreak/>
              <w:t>market, patient group, or other customer group</w:t>
            </w:r>
            <w:r>
              <w:rPr>
                <w:rFonts w:eastAsia="Times New Roman" w:cs="Arial"/>
                <w:szCs w:val="22"/>
              </w:rPr>
              <w:t xml:space="preserve">. </w:t>
            </w:r>
            <w:r w:rsidR="00D85E43">
              <w:rPr>
                <w:rFonts w:eastAsia="Times New Roman" w:cs="Arial"/>
                <w:szCs w:val="22"/>
              </w:rPr>
              <w:t xml:space="preserve">Without such </w:t>
            </w:r>
            <w:r>
              <w:rPr>
                <w:rFonts w:eastAsia="Times New Roman" w:cs="Arial"/>
                <w:szCs w:val="22"/>
              </w:rPr>
              <w:t>segmentation</w:t>
            </w:r>
            <w:r w:rsidR="00D85E43">
              <w:rPr>
                <w:rFonts w:eastAsia="Times New Roman" w:cs="Arial"/>
                <w:szCs w:val="22"/>
              </w:rPr>
              <w:t>,</w:t>
            </w:r>
            <w:r>
              <w:rPr>
                <w:rFonts w:eastAsia="Times New Roman" w:cs="Arial"/>
                <w:szCs w:val="22"/>
              </w:rPr>
              <w:t xml:space="preserve"> </w:t>
            </w:r>
            <w:r w:rsidR="00D85E43">
              <w:rPr>
                <w:rFonts w:eastAsia="Times New Roman" w:cs="Arial"/>
                <w:szCs w:val="22"/>
              </w:rPr>
              <w:t xml:space="preserve">the applicant may be limited in its </w:t>
            </w:r>
            <w:r>
              <w:rPr>
                <w:rFonts w:eastAsia="Times New Roman" w:cs="Arial"/>
                <w:szCs w:val="22"/>
              </w:rPr>
              <w:t xml:space="preserve">ability to assess </w:t>
            </w:r>
            <w:r w:rsidR="00D85E43">
              <w:rPr>
                <w:rFonts w:eastAsia="Times New Roman" w:cs="Arial"/>
                <w:szCs w:val="22"/>
              </w:rPr>
              <w:t xml:space="preserve">the return on assets per county/community served and </w:t>
            </w:r>
            <w:r w:rsidR="00BB7E47">
              <w:rPr>
                <w:rFonts w:eastAsia="Times New Roman" w:cs="Arial"/>
                <w:szCs w:val="22"/>
              </w:rPr>
              <w:t>relative value units provided by</w:t>
            </w:r>
            <w:r>
              <w:rPr>
                <w:rFonts w:eastAsia="Times New Roman" w:cs="Arial"/>
                <w:szCs w:val="22"/>
              </w:rPr>
              <w:t xml:space="preserve"> each clinical facility.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1F5E4F94" w14:textId="0F9090AF" w:rsidR="00B43A4C" w:rsidRDefault="00094B2C" w:rsidP="000A3DCD">
            <w:pPr>
              <w:rPr>
                <w:rFonts w:eastAsia="Times New Roman" w:cs="Arial"/>
                <w:szCs w:val="22"/>
              </w:rPr>
            </w:pPr>
            <w:r>
              <w:rPr>
                <w:rFonts w:eastAsia="Times New Roman" w:cs="Arial"/>
                <w:szCs w:val="22"/>
              </w:rPr>
              <w:lastRenderedPageBreak/>
              <w:t>Three examiners (</w:t>
            </w:r>
            <w:r w:rsidR="008D1B3B">
              <w:rPr>
                <w:rFonts w:eastAsia="Times New Roman" w:cs="Arial"/>
                <w:szCs w:val="22"/>
              </w:rPr>
              <w:t>Ex7</w:t>
            </w:r>
            <w:r>
              <w:rPr>
                <w:rFonts w:eastAsia="Times New Roman" w:cs="Arial"/>
                <w:szCs w:val="22"/>
              </w:rPr>
              <w:t xml:space="preserve">, Ex2, </w:t>
            </w:r>
            <w:r w:rsidR="008D1B3B">
              <w:rPr>
                <w:rFonts w:eastAsia="Times New Roman" w:cs="Arial"/>
                <w:szCs w:val="22"/>
              </w:rPr>
              <w:t>Ex8</w:t>
            </w:r>
            <w:r>
              <w:rPr>
                <w:rFonts w:eastAsia="Times New Roman" w:cs="Arial"/>
                <w:szCs w:val="22"/>
              </w:rPr>
              <w:t xml:space="preserve">) noted an a(1) OFI for lack of segmentation. </w:t>
            </w:r>
          </w:p>
          <w:p w14:paraId="001FA840" w14:textId="77777777" w:rsidR="00094B2C" w:rsidRDefault="00094B2C" w:rsidP="000A3DCD">
            <w:pPr>
              <w:rPr>
                <w:rFonts w:eastAsia="Times New Roman" w:cs="Arial"/>
                <w:szCs w:val="22"/>
              </w:rPr>
            </w:pPr>
            <w:r>
              <w:rPr>
                <w:rFonts w:eastAsia="Times New Roman" w:cs="Arial"/>
                <w:szCs w:val="22"/>
              </w:rPr>
              <w:t>CONSENSUS: Deleted reference to CCK in first sentence.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hideMark/>
          </w:tcPr>
          <w:p w14:paraId="59865DAA" w14:textId="77777777" w:rsidR="00094B2C" w:rsidRDefault="00094B2C" w:rsidP="000A3DCD">
            <w:pPr>
              <w:rPr>
                <w:rFonts w:eastAsia="Times New Roman" w:cs="Arial"/>
                <w:szCs w:val="22"/>
              </w:rPr>
            </w:pPr>
            <w:r>
              <w:rPr>
                <w:rFonts w:eastAsia="Times New Roman" w:cs="Arial"/>
                <w:szCs w:val="22"/>
              </w:rPr>
              <w:t>a(1)</w:t>
            </w:r>
          </w:p>
        </w:tc>
      </w:tr>
    </w:tbl>
    <w:p w14:paraId="5169CE01" w14:textId="380B5088" w:rsidR="00094B2C" w:rsidRDefault="00094B2C" w:rsidP="00472CDC">
      <w:pPr>
        <w:pStyle w:val="Heading4"/>
        <w:spacing w:before="120" w:beforeAutospacing="0"/>
        <w:divId w:val="1680279521"/>
        <w:rPr>
          <w:rFonts w:eastAsia="Times New Roman" w:cs="Arial"/>
        </w:rPr>
      </w:pPr>
      <w:r>
        <w:rPr>
          <w:rFonts w:eastAsia="Times New Roman" w:cs="Arial"/>
        </w:rPr>
        <w:t>Notes</w:t>
      </w:r>
    </w:p>
    <w:tbl>
      <w:tblPr>
        <w:tblStyle w:val="TableGrid"/>
        <w:tblW w:w="0" w:type="auto"/>
        <w:tblInd w:w="265" w:type="dxa"/>
        <w:tblLook w:val="04A0" w:firstRow="1" w:lastRow="0" w:firstColumn="1" w:lastColumn="0" w:noHBand="0" w:noVBand="1"/>
      </w:tblPr>
      <w:tblGrid>
        <w:gridCol w:w="10170"/>
      </w:tblGrid>
      <w:tr w:rsidR="005F1686" w14:paraId="4408F5F2" w14:textId="77777777" w:rsidTr="005F1686">
        <w:tc>
          <w:tcPr>
            <w:tcW w:w="10170" w:type="dxa"/>
          </w:tcPr>
          <w:p w14:paraId="44078724" w14:textId="77777777" w:rsidR="005F1686" w:rsidRDefault="005F1686" w:rsidP="005F1686">
            <w:pPr>
              <w:rPr>
                <w:rFonts w:eastAsia="Times New Roman" w:cs="Arial"/>
                <w:szCs w:val="22"/>
              </w:rPr>
            </w:pPr>
            <w:r>
              <w:rPr>
                <w:rFonts w:eastAsia="Times New Roman" w:cs="Arial"/>
                <w:szCs w:val="22"/>
              </w:rPr>
              <w:t xml:space="preserve">BELOW THE LINE: One examiner (Ex5) provided an a(1) OFI for unfavorable levels and comparisons of collection rate of private pay (Figure 7.5-3). I did not use this OFI because it did not rise to the level of actionable feedback represented by other comments. </w:t>
            </w:r>
          </w:p>
          <w:p w14:paraId="1B7DCC07" w14:textId="39DFBABE" w:rsidR="005F1686" w:rsidRDefault="005F1686" w:rsidP="005F1686">
            <w:pPr>
              <w:rPr>
                <w:rFonts w:eastAsia="Times New Roman" w:cs="Arial"/>
                <w:szCs w:val="22"/>
              </w:rPr>
            </w:pPr>
            <w:r>
              <w:rPr>
                <w:rFonts w:eastAsia="Times New Roman" w:cs="Arial"/>
                <w:szCs w:val="22"/>
              </w:rPr>
              <w:t>Two examiners (Ex1</w:t>
            </w:r>
            <w:r w:rsidR="00BC3376">
              <w:rPr>
                <w:rFonts w:eastAsia="Times New Roman" w:cs="Arial"/>
                <w:szCs w:val="22"/>
              </w:rPr>
              <w:t xml:space="preserve">, </w:t>
            </w:r>
            <w:r>
              <w:rPr>
                <w:rFonts w:eastAsia="Times New Roman" w:cs="Arial"/>
                <w:szCs w:val="22"/>
              </w:rPr>
              <w:t>Ex8) provided an a(2) OFI for lack of benchmarking of market share results (Figure 7.5-4, 5) against local competition. I did not include this OFI because it did not appear to rise to the level of actionable feedback represented by OFIs for missing results and lack of segmentation.</w:t>
            </w:r>
          </w:p>
        </w:tc>
      </w:tr>
    </w:tbl>
    <w:p w14:paraId="6A4159CE" w14:textId="77777777" w:rsidR="00094B2C" w:rsidRDefault="00094B2C">
      <w:pPr>
        <w:pStyle w:val="Heading3"/>
        <w:divId w:val="1680279521"/>
        <w:rPr>
          <w:rFonts w:eastAsia="Times New Roman" w:cs="Arial"/>
        </w:rPr>
      </w:pPr>
      <w:r>
        <w:rPr>
          <w:rFonts w:eastAsia="Times New Roman" w:cs="Arial"/>
        </w:rPr>
        <w:t>Scoring</w:t>
      </w:r>
    </w:p>
    <w:tbl>
      <w:tblPr>
        <w:tblStyle w:val="TableGrid"/>
        <w:tblW w:w="0" w:type="auto"/>
        <w:tblInd w:w="360" w:type="dxa"/>
        <w:tblLook w:val="04A0" w:firstRow="1" w:lastRow="0" w:firstColumn="1" w:lastColumn="0" w:noHBand="0" w:noVBand="1"/>
      </w:tblPr>
      <w:tblGrid>
        <w:gridCol w:w="10430"/>
      </w:tblGrid>
      <w:tr w:rsidR="005F1686" w14:paraId="3833EC2A" w14:textId="77777777" w:rsidTr="005F1686">
        <w:tc>
          <w:tcPr>
            <w:tcW w:w="10790" w:type="dxa"/>
          </w:tcPr>
          <w:p w14:paraId="1ECFDA69" w14:textId="77777777" w:rsidR="005F1686" w:rsidRPr="00472CDC" w:rsidRDefault="005F1686" w:rsidP="005F1686">
            <w:pPr>
              <w:ind w:left="360" w:right="360"/>
              <w:rPr>
                <w:rFonts w:eastAsia="Times New Roman" w:cs="Arial"/>
                <w:b/>
                <w:szCs w:val="22"/>
              </w:rPr>
            </w:pPr>
            <w:r w:rsidRPr="00472CDC">
              <w:rPr>
                <w:rFonts w:eastAsia="Times New Roman" w:cs="Arial"/>
                <w:b/>
                <w:szCs w:val="22"/>
              </w:rPr>
              <w:t xml:space="preserve">Score Value: </w:t>
            </w:r>
            <w:r w:rsidRPr="00472CDC">
              <w:rPr>
                <w:rStyle w:val="Strong"/>
                <w:rFonts w:eastAsia="Times New Roman" w:cs="Arial"/>
                <w:b w:val="0"/>
                <w:szCs w:val="22"/>
              </w:rPr>
              <w:t>35</w:t>
            </w:r>
          </w:p>
          <w:p w14:paraId="26FABF4B" w14:textId="570BD80C" w:rsidR="005F1686" w:rsidRPr="00472CDC" w:rsidRDefault="005F1686" w:rsidP="005F1686">
            <w:pPr>
              <w:ind w:left="360" w:right="360"/>
              <w:rPr>
                <w:rFonts w:eastAsia="Times New Roman" w:cs="Arial"/>
                <w:b/>
                <w:szCs w:val="22"/>
              </w:rPr>
            </w:pPr>
            <w:r w:rsidRPr="00472CDC">
              <w:rPr>
                <w:rFonts w:eastAsia="Times New Roman" w:cs="Arial"/>
                <w:b/>
                <w:szCs w:val="22"/>
              </w:rPr>
              <w:t xml:space="preserve">Score Range: </w:t>
            </w:r>
            <w:r w:rsidRPr="00472CDC">
              <w:rPr>
                <w:rStyle w:val="Strong"/>
                <w:rFonts w:eastAsia="Times New Roman" w:cs="Arial"/>
                <w:b w:val="0"/>
                <w:szCs w:val="22"/>
              </w:rPr>
              <w:t>30</w:t>
            </w:r>
            <w:r w:rsidR="00BB7E47">
              <w:rPr>
                <w:rStyle w:val="Strong"/>
                <w:rFonts w:eastAsia="Times New Roman" w:cs="Arial"/>
                <w:b w:val="0"/>
                <w:szCs w:val="22"/>
              </w:rPr>
              <w:t>–</w:t>
            </w:r>
            <w:r w:rsidRPr="00472CDC">
              <w:rPr>
                <w:rStyle w:val="Strong"/>
                <w:rFonts w:eastAsia="Times New Roman" w:cs="Arial"/>
                <w:b w:val="0"/>
                <w:szCs w:val="22"/>
              </w:rPr>
              <w:t>45%</w:t>
            </w:r>
          </w:p>
          <w:p w14:paraId="0B952C4B" w14:textId="1E62C965" w:rsidR="005F1686" w:rsidRPr="00472CDC" w:rsidRDefault="005F1686" w:rsidP="005F1686">
            <w:pPr>
              <w:rPr>
                <w:rStyle w:val="Strong"/>
                <w:rFonts w:eastAsia="Times New Roman" w:cs="Arial"/>
                <w:b w:val="0"/>
                <w:szCs w:val="22"/>
              </w:rPr>
            </w:pPr>
            <w:r w:rsidRPr="00472CDC">
              <w:rPr>
                <w:rFonts w:eastAsia="Times New Roman" w:cs="Arial"/>
                <w:b/>
                <w:szCs w:val="22"/>
              </w:rPr>
              <w:t>Why shouldn’t the score be in the range above or below the selected one?</w:t>
            </w:r>
            <w:r w:rsidRPr="00472CDC">
              <w:rPr>
                <w:rFonts w:eastAsia="Times New Roman" w:cs="Arial"/>
                <w:szCs w:val="22"/>
              </w:rPr>
              <w:t xml:space="preserve"> </w:t>
            </w:r>
            <w:r w:rsidRPr="00472CDC">
              <w:rPr>
                <w:rStyle w:val="Strong"/>
                <w:rFonts w:eastAsia="Times New Roman" w:cs="Arial"/>
                <w:b w:val="0"/>
                <w:szCs w:val="22"/>
              </w:rPr>
              <w:t xml:space="preserve">NOT ABOVE: Many results are missing for key measures and indicators of financial and marketplace performance. NOT BELOW: Good levels, </w:t>
            </w:r>
            <w:r w:rsidR="00BB7E47">
              <w:rPr>
                <w:rStyle w:val="Strong"/>
                <w:rFonts w:eastAsia="Times New Roman" w:cs="Arial"/>
                <w:b w:val="0"/>
                <w:szCs w:val="22"/>
              </w:rPr>
              <w:t xml:space="preserve">beneficial </w:t>
            </w:r>
            <w:r w:rsidRPr="00472CDC">
              <w:rPr>
                <w:rStyle w:val="Strong"/>
                <w:rFonts w:eastAsia="Times New Roman" w:cs="Arial"/>
                <w:b w:val="0"/>
                <w:szCs w:val="22"/>
              </w:rPr>
              <w:t xml:space="preserve">trends, and </w:t>
            </w:r>
            <w:r w:rsidR="00BB7E47">
              <w:rPr>
                <w:rStyle w:val="Strong"/>
                <w:rFonts w:eastAsia="Times New Roman" w:cs="Arial"/>
                <w:b w:val="0"/>
                <w:szCs w:val="22"/>
              </w:rPr>
              <w:t xml:space="preserve">favorable </w:t>
            </w:r>
            <w:r w:rsidRPr="00472CDC">
              <w:rPr>
                <w:rStyle w:val="Strong"/>
                <w:rFonts w:eastAsia="Times New Roman" w:cs="Arial"/>
                <w:b w:val="0"/>
                <w:szCs w:val="22"/>
              </w:rPr>
              <w:t xml:space="preserve">CHC comparisons are provided for many of the results provided. </w:t>
            </w:r>
          </w:p>
          <w:p w14:paraId="332BF3C7" w14:textId="2A5D2E5C" w:rsidR="005F1686" w:rsidRDefault="005F1686" w:rsidP="005F1686">
            <w:pPr>
              <w:rPr>
                <w:rFonts w:eastAsia="Times New Roman" w:cs="Arial"/>
                <w:szCs w:val="22"/>
              </w:rPr>
            </w:pPr>
            <w:r w:rsidRPr="00472CDC">
              <w:rPr>
                <w:rStyle w:val="Strong"/>
                <w:rFonts w:eastAsia="Times New Roman" w:cs="Arial"/>
                <w:b w:val="0"/>
                <w:szCs w:val="22"/>
              </w:rPr>
              <w:t>TEAM FEEDBACK: At the suggestion of one examiner (Ex7), and because two OFIs are now doubled, I lowered the score to 35%.</w:t>
            </w:r>
            <w:r w:rsidRPr="00472CDC">
              <w:rPr>
                <w:rFonts w:eastAsia="Times New Roman" w:cs="Arial"/>
                <w:szCs w:val="22"/>
              </w:rPr>
              <w:t xml:space="preserve"> </w:t>
            </w:r>
          </w:p>
        </w:tc>
      </w:tr>
    </w:tbl>
    <w:p w14:paraId="32C31BEC" w14:textId="77777777" w:rsidR="00472CDC" w:rsidRDefault="00472CDC">
      <w:pPr>
        <w:spacing w:after="0"/>
        <w:rPr>
          <w:rFonts w:eastAsia="Times New Roman" w:cs="Arial"/>
          <w:b/>
          <w:bCs/>
          <w:sz w:val="27"/>
          <w:szCs w:val="22"/>
        </w:rPr>
      </w:pPr>
      <w:r>
        <w:rPr>
          <w:rFonts w:eastAsia="Times New Roman" w:cs="Arial"/>
          <w:szCs w:val="22"/>
        </w:rPr>
        <w:br w:type="page"/>
      </w:r>
    </w:p>
    <w:p w14:paraId="34EFA075" w14:textId="1C30CA38" w:rsidR="00094B2C" w:rsidRDefault="00094B2C" w:rsidP="00347E96">
      <w:pPr>
        <w:pStyle w:val="Heading3"/>
        <w:divId w:val="1680279521"/>
      </w:pPr>
      <w:r>
        <w:lastRenderedPageBreak/>
        <w:t>Consensus Review</w:t>
      </w:r>
      <w:r w:rsidR="00347E96">
        <w:t>—</w:t>
      </w:r>
      <w:r>
        <w:t>TST2017</w:t>
      </w:r>
      <w:r w:rsidR="00347E96">
        <w:t>—</w:t>
      </w:r>
      <w:r>
        <w:t>Final</w:t>
      </w:r>
    </w:p>
    <w:tbl>
      <w:tblPr>
        <w:tblW w:w="0" w:type="auto"/>
        <w:tblBorders>
          <w:top w:val="single" w:sz="6" w:space="0" w:color="000000"/>
          <w:left w:val="single" w:sz="6" w:space="0" w:color="000000"/>
        </w:tblBorders>
        <w:tblLook w:val="04A0" w:firstRow="1" w:lastRow="0" w:firstColumn="1" w:lastColumn="0" w:noHBand="0" w:noVBand="1"/>
      </w:tblPr>
      <w:tblGrid>
        <w:gridCol w:w="5662"/>
        <w:gridCol w:w="1440"/>
        <w:gridCol w:w="1152"/>
        <w:gridCol w:w="586"/>
        <w:gridCol w:w="1584"/>
      </w:tblGrid>
      <w:tr w:rsidR="00094B2C" w:rsidRPr="00347E96" w14:paraId="36EAAFF8" w14:textId="77777777" w:rsidTr="00347E96">
        <w:trPr>
          <w:divId w:val="1680279521"/>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67EB6784" w14:textId="77777777" w:rsidR="00094B2C" w:rsidRPr="00347E96" w:rsidRDefault="00094B2C" w:rsidP="00366901">
            <w:pPr>
              <w:spacing w:after="0"/>
              <w:jc w:val="center"/>
              <w:rPr>
                <w:rFonts w:eastAsia="Times New Roman" w:cs="Arial"/>
                <w:b/>
                <w:bCs/>
                <w:sz w:val="20"/>
                <w:szCs w:val="20"/>
              </w:rPr>
            </w:pPr>
            <w:r w:rsidRPr="00347E96">
              <w:rPr>
                <w:rFonts w:eastAsia="Times New Roman" w:cs="Arial"/>
                <w:b/>
                <w:bCs/>
                <w:sz w:val="20"/>
                <w:szCs w:val="20"/>
              </w:rPr>
              <w:t>Summary of Criteria Items</w:t>
            </w:r>
          </w:p>
        </w:tc>
        <w:tc>
          <w:tcPr>
            <w:tcW w:w="144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CEF29F0" w14:textId="77777777" w:rsidR="00094B2C" w:rsidRPr="00347E96" w:rsidRDefault="00094B2C" w:rsidP="00366901">
            <w:pPr>
              <w:spacing w:after="0"/>
              <w:jc w:val="center"/>
              <w:rPr>
                <w:rFonts w:eastAsia="Times New Roman" w:cs="Arial"/>
                <w:b/>
                <w:bCs/>
                <w:sz w:val="20"/>
                <w:szCs w:val="20"/>
              </w:rPr>
            </w:pPr>
            <w:r w:rsidRPr="00347E96">
              <w:rPr>
                <w:rFonts w:eastAsia="Times New Roman" w:cs="Arial"/>
                <w:b/>
                <w:bCs/>
                <w:sz w:val="20"/>
                <w:szCs w:val="20"/>
              </w:rPr>
              <w:t>Total Points Possible</w:t>
            </w:r>
          </w:p>
        </w:tc>
        <w:tc>
          <w:tcPr>
            <w:tcW w:w="1152"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0E28C71D" w14:textId="77777777" w:rsidR="00094B2C" w:rsidRPr="00347E96" w:rsidRDefault="00094B2C" w:rsidP="00366901">
            <w:pPr>
              <w:spacing w:after="0"/>
              <w:jc w:val="center"/>
              <w:rPr>
                <w:rFonts w:eastAsia="Times New Roman" w:cs="Arial"/>
                <w:b/>
                <w:bCs/>
                <w:sz w:val="20"/>
                <w:szCs w:val="20"/>
              </w:rPr>
            </w:pPr>
            <w:r w:rsidRPr="00347E96">
              <w:rPr>
                <w:rFonts w:eastAsia="Times New Roman" w:cs="Arial"/>
                <w:b/>
                <w:bCs/>
                <w:sz w:val="20"/>
                <w:szCs w:val="20"/>
              </w:rPr>
              <w:t>% Score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4D6B5EBA" w14:textId="77777777" w:rsidR="00094B2C" w:rsidRPr="00347E96" w:rsidRDefault="00094B2C" w:rsidP="00366901">
            <w:pPr>
              <w:spacing w:after="0"/>
              <w:jc w:val="center"/>
              <w:rPr>
                <w:rFonts w:eastAsia="Times New Roman" w:cs="Arial"/>
                <w:b/>
                <w:bCs/>
                <w:sz w:val="20"/>
                <w:szCs w:val="20"/>
              </w:rPr>
            </w:pPr>
            <w:r w:rsidRPr="00347E96">
              <w:rPr>
                <w:rFonts w:eastAsia="Times New Roman" w:cs="Arial"/>
                <w:b/>
                <w:bCs/>
                <w:sz w:val="20"/>
                <w:szCs w:val="20"/>
              </w:rPr>
              <w:t>Score</w:t>
            </w:r>
          </w:p>
        </w:tc>
        <w:tc>
          <w:tcPr>
            <w:tcW w:w="1584"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14:paraId="2B1DF271" w14:textId="77777777" w:rsidR="00094B2C" w:rsidRPr="00347E96" w:rsidRDefault="00094B2C" w:rsidP="00366901">
            <w:pPr>
              <w:spacing w:after="0"/>
              <w:jc w:val="center"/>
              <w:rPr>
                <w:rFonts w:eastAsia="Times New Roman" w:cs="Arial"/>
                <w:b/>
                <w:bCs/>
                <w:sz w:val="20"/>
                <w:szCs w:val="20"/>
              </w:rPr>
            </w:pPr>
            <w:r w:rsidRPr="00347E96">
              <w:rPr>
                <w:rFonts w:eastAsia="Times New Roman" w:cs="Arial"/>
                <w:b/>
                <w:bCs/>
                <w:sz w:val="20"/>
                <w:szCs w:val="20"/>
              </w:rPr>
              <w:t>Scoring Band</w:t>
            </w:r>
          </w:p>
        </w:tc>
      </w:tr>
      <w:tr w:rsidR="00094B2C" w:rsidRPr="00347E96" w14:paraId="598F3427"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46D8B8B" w14:textId="7BE8EB1F"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1</w:t>
            </w:r>
            <w:r w:rsidR="00347E96">
              <w:rPr>
                <w:rFonts w:eastAsia="Times New Roman" w:cs="Arial"/>
              </w:rPr>
              <w:t>—</w:t>
            </w:r>
            <w:r w:rsidRPr="00347E96">
              <w:rPr>
                <w:rFonts w:eastAsia="Times New Roman" w:cs="Arial"/>
              </w:rPr>
              <w:t>Leadership</w:t>
            </w:r>
          </w:p>
        </w:tc>
      </w:tr>
      <w:tr w:rsidR="00094B2C" w:rsidRPr="00347E96" w14:paraId="15B2A3B4"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5D0A225"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1.1 Senior Leadership</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0FE9477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0366D0B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A627A7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42</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4F01DE1B" w14:textId="77777777" w:rsidR="00094B2C" w:rsidRPr="00347E96" w:rsidRDefault="00094B2C" w:rsidP="005F1686">
            <w:pPr>
              <w:spacing w:after="0"/>
              <w:rPr>
                <w:rFonts w:eastAsia="Times New Roman" w:cs="Arial"/>
                <w:sz w:val="20"/>
                <w:szCs w:val="20"/>
              </w:rPr>
            </w:pPr>
          </w:p>
        </w:tc>
      </w:tr>
      <w:tr w:rsidR="00094B2C" w:rsidRPr="00347E96" w14:paraId="6E11C64E"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13EE778"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1.2 Governance and Societal Responsibilities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6542871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444636EE"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4B6342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33</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6CFAD6DD" w14:textId="77777777" w:rsidR="00094B2C" w:rsidRPr="00347E96" w:rsidRDefault="00094B2C" w:rsidP="005F1686">
            <w:pPr>
              <w:spacing w:after="0"/>
              <w:rPr>
                <w:rFonts w:eastAsia="Times New Roman" w:cs="Arial"/>
                <w:sz w:val="20"/>
                <w:szCs w:val="20"/>
              </w:rPr>
            </w:pPr>
          </w:p>
        </w:tc>
      </w:tr>
      <w:tr w:rsidR="00094B2C" w:rsidRPr="00347E96" w14:paraId="16B10D03"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AF19F7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627E645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120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25DBBFC9"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A59509E"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75</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4F76ABFE" w14:textId="77777777" w:rsidR="00094B2C" w:rsidRPr="00347E96" w:rsidRDefault="00094B2C" w:rsidP="005F1686">
            <w:pPr>
              <w:spacing w:after="0"/>
              <w:rPr>
                <w:rFonts w:eastAsia="Times New Roman" w:cs="Arial"/>
                <w:sz w:val="20"/>
                <w:szCs w:val="20"/>
              </w:rPr>
            </w:pPr>
          </w:p>
        </w:tc>
      </w:tr>
      <w:tr w:rsidR="00094B2C" w:rsidRPr="00347E96" w14:paraId="1E7F9FF6"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14CE87C" w14:textId="1FECE304"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2</w:t>
            </w:r>
            <w:r w:rsidR="00347E96">
              <w:rPr>
                <w:rFonts w:eastAsia="Times New Roman" w:cs="Arial"/>
              </w:rPr>
              <w:t>—</w:t>
            </w:r>
            <w:r w:rsidRPr="00347E96">
              <w:rPr>
                <w:rFonts w:eastAsia="Times New Roman" w:cs="Arial"/>
              </w:rPr>
              <w:t>Strategy</w:t>
            </w:r>
          </w:p>
        </w:tc>
      </w:tr>
      <w:tr w:rsidR="00094B2C" w:rsidRPr="00347E96" w14:paraId="3405A527"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1285BB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2.1 Strategy Development</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2453299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256E47F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2CC841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25</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4AF4FFC9" w14:textId="77777777" w:rsidR="00094B2C" w:rsidRPr="00347E96" w:rsidRDefault="00094B2C" w:rsidP="005F1686">
            <w:pPr>
              <w:spacing w:after="0"/>
              <w:rPr>
                <w:rFonts w:eastAsia="Times New Roman" w:cs="Arial"/>
                <w:sz w:val="20"/>
                <w:szCs w:val="20"/>
              </w:rPr>
            </w:pPr>
          </w:p>
        </w:tc>
      </w:tr>
      <w:tr w:rsidR="00094B2C" w:rsidRPr="00347E96" w14:paraId="365B13E2"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79D888E"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2.2 Strategy Implementation</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518CA30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1B58000B"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A066311"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20</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02133814" w14:textId="77777777" w:rsidR="00094B2C" w:rsidRPr="00347E96" w:rsidRDefault="00094B2C" w:rsidP="005F1686">
            <w:pPr>
              <w:spacing w:after="0"/>
              <w:rPr>
                <w:rFonts w:eastAsia="Times New Roman" w:cs="Arial"/>
                <w:sz w:val="20"/>
                <w:szCs w:val="20"/>
              </w:rPr>
            </w:pPr>
          </w:p>
        </w:tc>
      </w:tr>
      <w:tr w:rsidR="00094B2C" w:rsidRPr="00347E96" w14:paraId="0CA51A24"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F169CEB"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018ECFB9"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5EC39258"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FD22545"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0BEC8B35" w14:textId="77777777" w:rsidR="00094B2C" w:rsidRPr="00347E96" w:rsidRDefault="00094B2C" w:rsidP="005F1686">
            <w:pPr>
              <w:spacing w:after="0"/>
              <w:rPr>
                <w:rFonts w:eastAsia="Times New Roman" w:cs="Arial"/>
                <w:sz w:val="20"/>
                <w:szCs w:val="20"/>
              </w:rPr>
            </w:pPr>
          </w:p>
        </w:tc>
      </w:tr>
      <w:tr w:rsidR="00094B2C" w:rsidRPr="00347E96" w14:paraId="5B2EB7B1"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4E89F29" w14:textId="3D044F0D"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3</w:t>
            </w:r>
            <w:r w:rsidR="00347E96">
              <w:rPr>
                <w:rFonts w:eastAsia="Times New Roman" w:cs="Arial"/>
              </w:rPr>
              <w:t>—</w:t>
            </w:r>
            <w:r w:rsidRPr="00347E96">
              <w:rPr>
                <w:rFonts w:eastAsia="Times New Roman" w:cs="Arial"/>
              </w:rPr>
              <w:t>Customers</w:t>
            </w:r>
          </w:p>
        </w:tc>
      </w:tr>
      <w:tr w:rsidR="00094B2C" w:rsidRPr="00347E96" w14:paraId="7728F2B0"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A49EC4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3.1 Voice of the Customer</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70FB082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6973E919" w14:textId="3E7A46BD" w:rsidR="00094B2C" w:rsidRPr="00347E96" w:rsidRDefault="00434E88" w:rsidP="005F1686">
            <w:pPr>
              <w:spacing w:after="0"/>
              <w:rPr>
                <w:rFonts w:eastAsia="Times New Roman" w:cs="Arial"/>
                <w:sz w:val="20"/>
                <w:szCs w:val="20"/>
              </w:rPr>
            </w:pPr>
            <w:r w:rsidRPr="00347E96">
              <w:rPr>
                <w:rFonts w:eastAsia="Times New Roman" w:cs="Arial"/>
                <w:sz w:val="20"/>
                <w:szCs w:val="20"/>
              </w:rPr>
              <w:t>5</w:t>
            </w:r>
            <w:r>
              <w:rPr>
                <w:rFonts w:eastAsia="Times New Roman" w:cs="Arial"/>
                <w:sz w:val="20"/>
                <w:szCs w:val="20"/>
              </w:rPr>
              <w:t>5</w:t>
            </w:r>
            <w:r w:rsidR="00094B2C" w:rsidRPr="00347E96">
              <w:rPr>
                <w:rFonts w:eastAsia="Times New Roman" w:cs="Arial"/>
                <w:sz w:val="20"/>
                <w:szCs w:val="20"/>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1EC261E4" w14:textId="278C2FDF" w:rsidR="00094B2C" w:rsidRPr="00347E96" w:rsidRDefault="00094B2C" w:rsidP="005F1686">
            <w:pPr>
              <w:spacing w:after="0"/>
              <w:rPr>
                <w:rFonts w:eastAsia="Times New Roman" w:cs="Arial"/>
                <w:sz w:val="20"/>
                <w:szCs w:val="20"/>
              </w:rPr>
            </w:pPr>
            <w:r w:rsidRPr="00347E96">
              <w:rPr>
                <w:rFonts w:eastAsia="Times New Roman" w:cs="Arial"/>
                <w:sz w:val="20"/>
                <w:szCs w:val="20"/>
              </w:rPr>
              <w:t>2</w:t>
            </w:r>
            <w:r w:rsidR="00434E88">
              <w:rPr>
                <w:rFonts w:eastAsia="Times New Roman" w:cs="Arial"/>
                <w:sz w:val="20"/>
                <w:szCs w:val="20"/>
              </w:rPr>
              <w:t>2</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22321A55" w14:textId="77777777" w:rsidR="00094B2C" w:rsidRPr="00347E96" w:rsidRDefault="00094B2C" w:rsidP="005F1686">
            <w:pPr>
              <w:spacing w:after="0"/>
              <w:rPr>
                <w:rFonts w:eastAsia="Times New Roman" w:cs="Arial"/>
                <w:sz w:val="20"/>
                <w:szCs w:val="20"/>
              </w:rPr>
            </w:pPr>
          </w:p>
        </w:tc>
      </w:tr>
      <w:tr w:rsidR="00094B2C" w:rsidRPr="00347E96" w14:paraId="76FA0501"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8F33289"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3.2 Customer Engagement</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24E6A17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3ECE0BA8"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1A1FE4F"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23</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3EA5BABF" w14:textId="77777777" w:rsidR="00094B2C" w:rsidRPr="00347E96" w:rsidRDefault="00094B2C" w:rsidP="005F1686">
            <w:pPr>
              <w:spacing w:after="0"/>
              <w:rPr>
                <w:rFonts w:eastAsia="Times New Roman" w:cs="Arial"/>
                <w:sz w:val="20"/>
                <w:szCs w:val="20"/>
              </w:rPr>
            </w:pPr>
          </w:p>
        </w:tc>
      </w:tr>
      <w:tr w:rsidR="00094B2C" w:rsidRPr="00347E96" w14:paraId="612F40FA"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09EF7F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1D9AA6B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50FA0C40"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3B4CA5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43</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69C261CF" w14:textId="77777777" w:rsidR="00094B2C" w:rsidRPr="00347E96" w:rsidRDefault="00094B2C" w:rsidP="005F1686">
            <w:pPr>
              <w:spacing w:after="0"/>
              <w:rPr>
                <w:rFonts w:eastAsia="Times New Roman" w:cs="Arial"/>
                <w:sz w:val="20"/>
                <w:szCs w:val="20"/>
              </w:rPr>
            </w:pPr>
          </w:p>
        </w:tc>
      </w:tr>
      <w:tr w:rsidR="00094B2C" w:rsidRPr="00347E96" w14:paraId="6694DED2"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CDC9D8B" w14:textId="299967D2"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4</w:t>
            </w:r>
            <w:r w:rsidR="00347E96">
              <w:rPr>
                <w:rFonts w:eastAsia="Times New Roman" w:cs="Arial"/>
              </w:rPr>
              <w:t>—</w:t>
            </w:r>
            <w:r w:rsidRPr="00347E96">
              <w:rPr>
                <w:rFonts w:eastAsia="Times New Roman" w:cs="Arial"/>
              </w:rPr>
              <w:t>Measurement, Analysis, and Knowledge Management</w:t>
            </w:r>
          </w:p>
        </w:tc>
      </w:tr>
      <w:tr w:rsidR="00094B2C" w:rsidRPr="00347E96" w14:paraId="44198743"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8350BE8"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4.1 Measurement, Analysis, and Improvement of Organizational Performance</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2616B985"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50D7EF11"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06FB5185"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16</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727315D5" w14:textId="77777777" w:rsidR="00094B2C" w:rsidRPr="00347E96" w:rsidRDefault="00094B2C" w:rsidP="005F1686">
            <w:pPr>
              <w:spacing w:after="0"/>
              <w:rPr>
                <w:rFonts w:eastAsia="Times New Roman" w:cs="Arial"/>
                <w:sz w:val="20"/>
                <w:szCs w:val="20"/>
              </w:rPr>
            </w:pPr>
          </w:p>
        </w:tc>
      </w:tr>
      <w:tr w:rsidR="00094B2C" w:rsidRPr="00347E96" w14:paraId="373287E8"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266EAF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4.2 Information and Knowledge Management</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615190A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1126241E"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F444C2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20</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7A29F896" w14:textId="77777777" w:rsidR="00094B2C" w:rsidRPr="00347E96" w:rsidRDefault="00094B2C" w:rsidP="005F1686">
            <w:pPr>
              <w:spacing w:after="0"/>
              <w:rPr>
                <w:rFonts w:eastAsia="Times New Roman" w:cs="Arial"/>
                <w:sz w:val="20"/>
                <w:szCs w:val="20"/>
              </w:rPr>
            </w:pPr>
          </w:p>
        </w:tc>
      </w:tr>
      <w:tr w:rsidR="00094B2C" w:rsidRPr="00347E96" w14:paraId="4228284B"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8949B09"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680C743F"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90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40D475C5"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1B6DB1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36</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4EFFB0A2" w14:textId="77777777" w:rsidR="00094B2C" w:rsidRPr="00347E96" w:rsidRDefault="00094B2C" w:rsidP="005F1686">
            <w:pPr>
              <w:spacing w:after="0"/>
              <w:rPr>
                <w:rFonts w:eastAsia="Times New Roman" w:cs="Arial"/>
                <w:sz w:val="20"/>
                <w:szCs w:val="20"/>
              </w:rPr>
            </w:pPr>
          </w:p>
        </w:tc>
      </w:tr>
      <w:tr w:rsidR="00094B2C" w:rsidRPr="00347E96" w14:paraId="754FA067"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99E9F3D" w14:textId="51F40B3D"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5</w:t>
            </w:r>
            <w:r w:rsidR="00347E96">
              <w:rPr>
                <w:rFonts w:eastAsia="Times New Roman" w:cs="Arial"/>
              </w:rPr>
              <w:t>—</w:t>
            </w:r>
            <w:r w:rsidRPr="00347E96">
              <w:rPr>
                <w:rFonts w:eastAsia="Times New Roman" w:cs="Arial"/>
              </w:rPr>
              <w:t>Workforce</w:t>
            </w:r>
          </w:p>
        </w:tc>
      </w:tr>
      <w:tr w:rsidR="00094B2C" w:rsidRPr="00347E96" w14:paraId="71580934"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AC986EF"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5.1 Workforce Environment</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704A278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67DA984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810543A"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24</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357C01A6" w14:textId="77777777" w:rsidR="00094B2C" w:rsidRPr="00347E96" w:rsidRDefault="00094B2C" w:rsidP="005F1686">
            <w:pPr>
              <w:spacing w:after="0"/>
              <w:rPr>
                <w:rFonts w:eastAsia="Times New Roman" w:cs="Arial"/>
                <w:sz w:val="20"/>
                <w:szCs w:val="20"/>
              </w:rPr>
            </w:pPr>
          </w:p>
        </w:tc>
      </w:tr>
      <w:tr w:rsidR="00094B2C" w:rsidRPr="00347E96" w14:paraId="6560BE21"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966102B"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5.2 Workforce Engagement</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3B871A4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4907519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8D29C4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29</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02C1F1AA" w14:textId="77777777" w:rsidR="00094B2C" w:rsidRPr="00347E96" w:rsidRDefault="00094B2C" w:rsidP="005F1686">
            <w:pPr>
              <w:spacing w:after="0"/>
              <w:rPr>
                <w:rFonts w:eastAsia="Times New Roman" w:cs="Arial"/>
                <w:sz w:val="20"/>
                <w:szCs w:val="20"/>
              </w:rPr>
            </w:pPr>
          </w:p>
        </w:tc>
      </w:tr>
      <w:tr w:rsidR="00094B2C" w:rsidRPr="00347E96" w14:paraId="2DDB467F"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B6ADABF"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5D56AB4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60F6819C"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6BD7394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53</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3ABE33F0" w14:textId="77777777" w:rsidR="00094B2C" w:rsidRPr="00347E96" w:rsidRDefault="00094B2C" w:rsidP="005F1686">
            <w:pPr>
              <w:spacing w:after="0"/>
              <w:rPr>
                <w:rFonts w:eastAsia="Times New Roman" w:cs="Arial"/>
                <w:sz w:val="20"/>
                <w:szCs w:val="20"/>
              </w:rPr>
            </w:pPr>
          </w:p>
        </w:tc>
      </w:tr>
      <w:tr w:rsidR="00094B2C" w:rsidRPr="00347E96" w14:paraId="4AE60AF4"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02C347A" w14:textId="6E600758"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6</w:t>
            </w:r>
            <w:r w:rsidR="00347E96">
              <w:rPr>
                <w:rFonts w:eastAsia="Times New Roman" w:cs="Arial"/>
              </w:rPr>
              <w:t>—</w:t>
            </w:r>
            <w:r w:rsidRPr="00347E96">
              <w:rPr>
                <w:rFonts w:eastAsia="Times New Roman" w:cs="Arial"/>
              </w:rPr>
              <w:t>Operations</w:t>
            </w:r>
          </w:p>
        </w:tc>
      </w:tr>
      <w:tr w:rsidR="00094B2C" w:rsidRPr="00347E96" w14:paraId="775AB63A"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63F1C49"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6.1 Work Processes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6E2D2111"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545A6F7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2C728CB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25</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418DC8BC" w14:textId="77777777" w:rsidR="00094B2C" w:rsidRPr="00347E96" w:rsidRDefault="00094B2C" w:rsidP="005F1686">
            <w:pPr>
              <w:spacing w:after="0"/>
              <w:rPr>
                <w:rFonts w:eastAsia="Times New Roman" w:cs="Arial"/>
                <w:sz w:val="20"/>
                <w:szCs w:val="20"/>
              </w:rPr>
            </w:pPr>
          </w:p>
        </w:tc>
      </w:tr>
      <w:tr w:rsidR="00094B2C" w:rsidRPr="00347E96" w14:paraId="5AA88949"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E0DB86B"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6.2 Operational Effectiveness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1F68C9B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120E900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3B71DC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22</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32FE239A" w14:textId="77777777" w:rsidR="00094B2C" w:rsidRPr="00347E96" w:rsidRDefault="00094B2C" w:rsidP="005F1686">
            <w:pPr>
              <w:spacing w:after="0"/>
              <w:rPr>
                <w:rFonts w:eastAsia="Times New Roman" w:cs="Arial"/>
                <w:sz w:val="20"/>
                <w:szCs w:val="20"/>
              </w:rPr>
            </w:pPr>
          </w:p>
        </w:tc>
      </w:tr>
      <w:tr w:rsidR="00094B2C" w:rsidRPr="00347E96" w14:paraId="61DBF730"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EA79428"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Category Totals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4DEB85D1"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85</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5F79811C"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35AF560"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47</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6384346C" w14:textId="77777777" w:rsidR="00094B2C" w:rsidRPr="00347E96" w:rsidRDefault="00094B2C" w:rsidP="005F1686">
            <w:pPr>
              <w:spacing w:after="0"/>
              <w:rPr>
                <w:rFonts w:eastAsia="Times New Roman" w:cs="Arial"/>
                <w:sz w:val="20"/>
                <w:szCs w:val="20"/>
              </w:rPr>
            </w:pPr>
          </w:p>
        </w:tc>
      </w:tr>
      <w:tr w:rsidR="00094B2C" w:rsidRPr="00347E96" w14:paraId="10035DFF"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EA6D21D" w14:textId="77777777" w:rsidR="00094B2C" w:rsidRPr="00347E96" w:rsidRDefault="00094B2C" w:rsidP="005F1686">
            <w:pPr>
              <w:pStyle w:val="Heading5"/>
              <w:spacing w:before="0" w:beforeAutospacing="0" w:after="0" w:afterAutospacing="0"/>
              <w:jc w:val="right"/>
              <w:rPr>
                <w:rFonts w:eastAsia="Times New Roman" w:cs="Arial"/>
              </w:rPr>
            </w:pPr>
            <w:r w:rsidRPr="00347E96">
              <w:rPr>
                <w:rFonts w:eastAsia="Times New Roman" w:cs="Arial"/>
              </w:rPr>
              <w:t>SUBTOTAL Cat. 1-6</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70D78F07"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550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18970059"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73F51319" w14:textId="70139081" w:rsidR="00094B2C" w:rsidRPr="00347E96" w:rsidRDefault="00434E88" w:rsidP="005F1686">
            <w:pPr>
              <w:spacing w:after="0"/>
              <w:rPr>
                <w:rFonts w:eastAsia="Times New Roman" w:cs="Arial"/>
                <w:sz w:val="20"/>
                <w:szCs w:val="20"/>
              </w:rPr>
            </w:pPr>
            <w:r>
              <w:rPr>
                <w:rFonts w:eastAsia="Times New Roman" w:cs="Arial"/>
                <w:sz w:val="20"/>
                <w:szCs w:val="20"/>
              </w:rPr>
              <w:t>300</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1BEA8BD6" w14:textId="16CA7F38" w:rsidR="00094B2C" w:rsidRPr="00347E96" w:rsidRDefault="00094B2C" w:rsidP="005F1686">
            <w:pPr>
              <w:spacing w:after="0"/>
              <w:rPr>
                <w:rFonts w:eastAsia="Times New Roman" w:cs="Arial"/>
                <w:sz w:val="20"/>
                <w:szCs w:val="20"/>
              </w:rPr>
            </w:pPr>
            <w:r w:rsidRPr="00347E96">
              <w:rPr>
                <w:rFonts w:eastAsia="Times New Roman" w:cs="Arial"/>
                <w:sz w:val="20"/>
                <w:szCs w:val="20"/>
              </w:rPr>
              <w:t>4 (261-320 pts)</w:t>
            </w:r>
          </w:p>
        </w:tc>
      </w:tr>
      <w:tr w:rsidR="00094B2C" w:rsidRPr="00347E96" w14:paraId="7E28BF3A" w14:textId="77777777" w:rsidTr="005F1686">
        <w:trPr>
          <w:gridAfter w:val="1"/>
          <w:divId w:val="1680279521"/>
          <w:wAfter w:w="1584" w:type="dxa"/>
        </w:trPr>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C39BD86" w14:textId="1B7E78CE"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Category 7</w:t>
            </w:r>
            <w:r w:rsidR="00347E96">
              <w:rPr>
                <w:rFonts w:eastAsia="Times New Roman" w:cs="Arial"/>
              </w:rPr>
              <w:t>—</w:t>
            </w:r>
            <w:r w:rsidRPr="00347E96">
              <w:rPr>
                <w:rFonts w:eastAsia="Times New Roman" w:cs="Arial"/>
              </w:rPr>
              <w:t>Results</w:t>
            </w:r>
          </w:p>
        </w:tc>
      </w:tr>
      <w:tr w:rsidR="00094B2C" w:rsidRPr="00347E96" w14:paraId="50482093"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C3D168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7.1 Health Care and Process Results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4E95CF4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120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643E6E80" w14:textId="24F6BDA2" w:rsidR="00094B2C" w:rsidRPr="00347E96" w:rsidRDefault="00CE3F33" w:rsidP="005F1686">
            <w:pPr>
              <w:spacing w:after="0"/>
              <w:rPr>
                <w:rFonts w:eastAsia="Times New Roman" w:cs="Arial"/>
                <w:sz w:val="20"/>
                <w:szCs w:val="20"/>
              </w:rPr>
            </w:pPr>
            <w:r>
              <w:rPr>
                <w:rFonts w:eastAsia="Times New Roman" w:cs="Arial"/>
                <w:sz w:val="20"/>
                <w:szCs w:val="20"/>
              </w:rPr>
              <w:t>5</w:t>
            </w:r>
            <w:r w:rsidR="00094B2C" w:rsidRPr="00347E96">
              <w:rPr>
                <w:rFonts w:eastAsia="Times New Roman" w:cs="Arial"/>
                <w:sz w:val="20"/>
                <w:szCs w:val="20"/>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4A2200D0" w14:textId="52D55D41" w:rsidR="00094B2C" w:rsidRPr="00347E96" w:rsidRDefault="00CE3F33" w:rsidP="005F1686">
            <w:pPr>
              <w:spacing w:after="0"/>
              <w:rPr>
                <w:rFonts w:eastAsia="Times New Roman" w:cs="Arial"/>
                <w:sz w:val="20"/>
                <w:szCs w:val="20"/>
              </w:rPr>
            </w:pPr>
            <w:r>
              <w:rPr>
                <w:rFonts w:eastAsia="Times New Roman" w:cs="Arial"/>
                <w:sz w:val="20"/>
                <w:szCs w:val="20"/>
              </w:rPr>
              <w:t>60</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1585FD03" w14:textId="77777777" w:rsidR="00094B2C" w:rsidRPr="00347E96" w:rsidRDefault="00094B2C" w:rsidP="005F1686">
            <w:pPr>
              <w:spacing w:after="0"/>
              <w:rPr>
                <w:rFonts w:eastAsia="Times New Roman" w:cs="Arial"/>
                <w:sz w:val="20"/>
                <w:szCs w:val="20"/>
              </w:rPr>
            </w:pPr>
          </w:p>
        </w:tc>
      </w:tr>
      <w:tr w:rsidR="00094B2C" w:rsidRPr="00347E96" w14:paraId="553DC077"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A1681FD"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7.2 Customer Results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4C85B7E7"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40ECEF7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CAB53D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44</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33BC2E02" w14:textId="77777777" w:rsidR="00094B2C" w:rsidRPr="00347E96" w:rsidRDefault="00094B2C" w:rsidP="005F1686">
            <w:pPr>
              <w:spacing w:after="0"/>
              <w:rPr>
                <w:rFonts w:eastAsia="Times New Roman" w:cs="Arial"/>
                <w:sz w:val="20"/>
                <w:szCs w:val="20"/>
              </w:rPr>
            </w:pPr>
          </w:p>
        </w:tc>
      </w:tr>
      <w:tr w:rsidR="00094B2C" w:rsidRPr="00347E96" w14:paraId="1A02E87D"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3D0D88D8"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7.3 Workforce Results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4B47AAB9"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176D5666"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50%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8983CB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635DA153" w14:textId="77777777" w:rsidR="00094B2C" w:rsidRPr="00347E96" w:rsidRDefault="00094B2C" w:rsidP="005F1686">
            <w:pPr>
              <w:spacing w:after="0"/>
              <w:rPr>
                <w:rFonts w:eastAsia="Times New Roman" w:cs="Arial"/>
                <w:sz w:val="20"/>
                <w:szCs w:val="20"/>
              </w:rPr>
            </w:pPr>
          </w:p>
        </w:tc>
      </w:tr>
      <w:tr w:rsidR="00094B2C" w:rsidRPr="00347E96" w14:paraId="2AF85C18"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7C9DB62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7.4 Leadership and Governance Results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4961356E"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80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314B993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C410402"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32</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25438956" w14:textId="77777777" w:rsidR="00094B2C" w:rsidRPr="00347E96" w:rsidRDefault="00094B2C" w:rsidP="005F1686">
            <w:pPr>
              <w:spacing w:after="0"/>
              <w:rPr>
                <w:rFonts w:eastAsia="Times New Roman" w:cs="Arial"/>
                <w:sz w:val="20"/>
                <w:szCs w:val="20"/>
              </w:rPr>
            </w:pPr>
          </w:p>
        </w:tc>
      </w:tr>
      <w:tr w:rsidR="00094B2C" w:rsidRPr="00347E96" w14:paraId="56993DFC"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4F1D2DF"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7.5 Financial and Market Results</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1C3379CC"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90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7DD45734"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35%</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6226CC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32</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01B34CE2" w14:textId="77777777" w:rsidR="00094B2C" w:rsidRPr="00347E96" w:rsidRDefault="00094B2C" w:rsidP="005F1686">
            <w:pPr>
              <w:spacing w:after="0"/>
              <w:rPr>
                <w:rFonts w:eastAsia="Times New Roman" w:cs="Arial"/>
                <w:sz w:val="20"/>
                <w:szCs w:val="20"/>
              </w:rPr>
            </w:pPr>
          </w:p>
        </w:tc>
      </w:tr>
      <w:tr w:rsidR="00094B2C" w:rsidRPr="00347E96" w14:paraId="715763CE"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FEBDC1E" w14:textId="77777777" w:rsidR="00094B2C" w:rsidRPr="00347E96" w:rsidRDefault="00094B2C" w:rsidP="005F1686">
            <w:pPr>
              <w:pStyle w:val="Heading5"/>
              <w:spacing w:before="0" w:beforeAutospacing="0" w:after="0" w:afterAutospacing="0"/>
              <w:jc w:val="right"/>
              <w:rPr>
                <w:rFonts w:eastAsia="Times New Roman" w:cs="Arial"/>
              </w:rPr>
            </w:pPr>
            <w:r w:rsidRPr="00347E96">
              <w:rPr>
                <w:rFonts w:eastAsia="Times New Roman" w:cs="Arial"/>
              </w:rPr>
              <w:t>SUBTOTAL Cat. 7</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26684723"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450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097DD432" w14:textId="77777777" w:rsidR="00094B2C" w:rsidRPr="00347E96" w:rsidRDefault="00094B2C" w:rsidP="005F1686">
            <w:pPr>
              <w:spacing w:after="0"/>
              <w:rPr>
                <w:rFonts w:eastAsia="Times New Roman" w:cs="Arial"/>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3B424AC5" w14:textId="27395245" w:rsidR="00094B2C" w:rsidRPr="00347E96" w:rsidRDefault="00CE3F33" w:rsidP="005F1686">
            <w:pPr>
              <w:spacing w:after="0"/>
              <w:rPr>
                <w:rFonts w:eastAsia="Times New Roman" w:cs="Arial"/>
                <w:sz w:val="20"/>
                <w:szCs w:val="20"/>
              </w:rPr>
            </w:pPr>
            <w:r>
              <w:rPr>
                <w:rFonts w:eastAsia="Times New Roman" w:cs="Arial"/>
                <w:sz w:val="20"/>
                <w:szCs w:val="20"/>
              </w:rPr>
              <w:t>208</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793B41C7" w14:textId="651F7A7E" w:rsidR="00094B2C" w:rsidRPr="00347E96" w:rsidRDefault="00094B2C" w:rsidP="005F1686">
            <w:pPr>
              <w:spacing w:after="0"/>
              <w:rPr>
                <w:rFonts w:eastAsia="Times New Roman" w:cs="Arial"/>
                <w:sz w:val="20"/>
                <w:szCs w:val="20"/>
              </w:rPr>
            </w:pPr>
            <w:r w:rsidRPr="00347E96">
              <w:rPr>
                <w:rFonts w:eastAsia="Times New Roman" w:cs="Arial"/>
                <w:sz w:val="20"/>
                <w:szCs w:val="20"/>
              </w:rPr>
              <w:t>3 (171-210</w:t>
            </w:r>
            <w:r w:rsidR="00347E96" w:rsidRPr="00347E96">
              <w:rPr>
                <w:rFonts w:eastAsia="Times New Roman" w:cs="Arial"/>
                <w:sz w:val="20"/>
                <w:szCs w:val="20"/>
              </w:rPr>
              <w:t xml:space="preserve"> p</w:t>
            </w:r>
            <w:r w:rsidRPr="00347E96">
              <w:rPr>
                <w:rFonts w:eastAsia="Times New Roman" w:cs="Arial"/>
                <w:sz w:val="20"/>
                <w:szCs w:val="20"/>
              </w:rPr>
              <w:t>ts)</w:t>
            </w:r>
          </w:p>
        </w:tc>
      </w:tr>
      <w:tr w:rsidR="00094B2C" w:rsidRPr="00347E96" w14:paraId="37511DD4" w14:textId="77777777" w:rsidTr="00347E96">
        <w:trPr>
          <w:divId w:val="1680279521"/>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09CC10F" w14:textId="77777777" w:rsidR="00094B2C" w:rsidRPr="00347E96" w:rsidRDefault="00094B2C" w:rsidP="005F1686">
            <w:pPr>
              <w:pStyle w:val="Heading5"/>
              <w:spacing w:before="0" w:beforeAutospacing="0" w:after="0" w:afterAutospacing="0"/>
              <w:jc w:val="right"/>
              <w:rPr>
                <w:rFonts w:eastAsia="Times New Roman" w:cs="Arial"/>
              </w:rPr>
            </w:pPr>
            <w:r w:rsidRPr="00347E96">
              <w:rPr>
                <w:rFonts w:eastAsia="Times New Roman" w:cs="Arial"/>
              </w:rPr>
              <w:t>GRAND TOTAL</w:t>
            </w:r>
          </w:p>
        </w:tc>
        <w:tc>
          <w:tcPr>
            <w:tcW w:w="1440" w:type="dxa"/>
            <w:tcBorders>
              <w:top w:val="nil"/>
              <w:left w:val="nil"/>
              <w:bottom w:val="single" w:sz="6" w:space="0" w:color="000000"/>
              <w:right w:val="single" w:sz="6" w:space="0" w:color="000000"/>
            </w:tcBorders>
            <w:tcMar>
              <w:top w:w="75" w:type="dxa"/>
              <w:left w:w="75" w:type="dxa"/>
              <w:bottom w:w="75" w:type="dxa"/>
              <w:right w:w="75" w:type="dxa"/>
            </w:tcMar>
            <w:hideMark/>
          </w:tcPr>
          <w:p w14:paraId="58A73397" w14:textId="77777777" w:rsidR="00094B2C" w:rsidRPr="00347E96" w:rsidRDefault="00094B2C" w:rsidP="005F1686">
            <w:pPr>
              <w:spacing w:after="0"/>
              <w:rPr>
                <w:rFonts w:eastAsia="Times New Roman" w:cs="Arial"/>
                <w:sz w:val="20"/>
                <w:szCs w:val="20"/>
              </w:rPr>
            </w:pPr>
            <w:r w:rsidRPr="00347E96">
              <w:rPr>
                <w:rFonts w:eastAsia="Times New Roman" w:cs="Arial"/>
                <w:sz w:val="20"/>
                <w:szCs w:val="20"/>
              </w:rPr>
              <w:t>1000</w:t>
            </w:r>
          </w:p>
        </w:tc>
        <w:tc>
          <w:tcPr>
            <w:tcW w:w="1152" w:type="dxa"/>
            <w:tcBorders>
              <w:top w:val="nil"/>
              <w:left w:val="nil"/>
              <w:bottom w:val="single" w:sz="6" w:space="0" w:color="000000"/>
              <w:right w:val="single" w:sz="6" w:space="0" w:color="000000"/>
            </w:tcBorders>
            <w:tcMar>
              <w:top w:w="75" w:type="dxa"/>
              <w:left w:w="75" w:type="dxa"/>
              <w:bottom w:w="75" w:type="dxa"/>
              <w:right w:w="75" w:type="dxa"/>
            </w:tcMar>
            <w:hideMark/>
          </w:tcPr>
          <w:p w14:paraId="21730B36" w14:textId="77777777" w:rsidR="00094B2C" w:rsidRPr="00347E96" w:rsidRDefault="00094B2C" w:rsidP="005F1686">
            <w:pPr>
              <w:pStyle w:val="Heading5"/>
              <w:spacing w:before="0" w:beforeAutospacing="0" w:after="0" w:afterAutospacing="0"/>
              <w:rPr>
                <w:rFonts w:eastAsia="Times New Roman" w:cs="Arial"/>
              </w:rPr>
            </w:pPr>
            <w:r w:rsidRPr="00347E96">
              <w:rPr>
                <w:rFonts w:eastAsia="Times New Roman" w:cs="Arial"/>
              </w:rPr>
              <w:t>TOTAL SCORE</w:t>
            </w: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14:paraId="5581EAE9" w14:textId="3F758CD5" w:rsidR="00094B2C" w:rsidRPr="00347E96" w:rsidRDefault="00CE3F33" w:rsidP="005F1686">
            <w:pPr>
              <w:spacing w:after="0"/>
              <w:rPr>
                <w:rFonts w:eastAsia="Times New Roman" w:cs="Arial"/>
                <w:sz w:val="20"/>
                <w:szCs w:val="20"/>
              </w:rPr>
            </w:pPr>
            <w:r>
              <w:rPr>
                <w:rFonts w:eastAsia="Times New Roman" w:cs="Arial"/>
                <w:sz w:val="20"/>
                <w:szCs w:val="20"/>
              </w:rPr>
              <w:t>508</w:t>
            </w:r>
          </w:p>
        </w:tc>
        <w:tc>
          <w:tcPr>
            <w:tcW w:w="1584" w:type="dxa"/>
            <w:tcBorders>
              <w:top w:val="nil"/>
              <w:left w:val="nil"/>
              <w:bottom w:val="single" w:sz="6" w:space="0" w:color="000000"/>
              <w:right w:val="single" w:sz="6" w:space="0" w:color="000000"/>
            </w:tcBorders>
            <w:tcMar>
              <w:top w:w="75" w:type="dxa"/>
              <w:left w:w="75" w:type="dxa"/>
              <w:bottom w:w="75" w:type="dxa"/>
              <w:right w:w="75" w:type="dxa"/>
            </w:tcMar>
            <w:hideMark/>
          </w:tcPr>
          <w:p w14:paraId="741DD3BE" w14:textId="77777777" w:rsidR="00094B2C" w:rsidRPr="00347E96" w:rsidRDefault="00094B2C" w:rsidP="005F1686">
            <w:pPr>
              <w:spacing w:after="0"/>
              <w:rPr>
                <w:rFonts w:eastAsia="Times New Roman" w:cs="Arial"/>
                <w:sz w:val="20"/>
                <w:szCs w:val="20"/>
              </w:rPr>
            </w:pPr>
          </w:p>
        </w:tc>
      </w:tr>
    </w:tbl>
    <w:p w14:paraId="3DF226F5" w14:textId="77777777" w:rsidR="00094B2C" w:rsidRDefault="00094B2C">
      <w:pPr>
        <w:divId w:val="1680279521"/>
        <w:rPr>
          <w:rFonts w:eastAsia="Times New Roman"/>
        </w:rPr>
      </w:pPr>
    </w:p>
    <w:sectPr w:rsidR="00094B2C" w:rsidSect="00B1161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900B" w14:textId="77777777" w:rsidR="009C0694" w:rsidRDefault="009C0694" w:rsidP="00EB4295">
      <w:pPr>
        <w:spacing w:after="0"/>
      </w:pPr>
      <w:r>
        <w:separator/>
      </w:r>
    </w:p>
  </w:endnote>
  <w:endnote w:type="continuationSeparator" w:id="0">
    <w:p w14:paraId="03A2F235" w14:textId="77777777" w:rsidR="009C0694" w:rsidRDefault="009C0694" w:rsidP="00EB4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D678" w14:textId="77777777" w:rsidR="006F28A2" w:rsidRDefault="006F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5DCB" w14:textId="77777777" w:rsidR="006F28A2" w:rsidRDefault="006F2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F944" w14:textId="77777777" w:rsidR="006F28A2" w:rsidRDefault="006F2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A5B6C" w14:textId="77777777" w:rsidR="009C0694" w:rsidRDefault="009C0694" w:rsidP="00EB4295">
      <w:pPr>
        <w:spacing w:after="0"/>
      </w:pPr>
      <w:r>
        <w:separator/>
      </w:r>
    </w:p>
  </w:footnote>
  <w:footnote w:type="continuationSeparator" w:id="0">
    <w:p w14:paraId="20AEF5C6" w14:textId="77777777" w:rsidR="009C0694" w:rsidRDefault="009C0694" w:rsidP="00EB4295">
      <w:pPr>
        <w:spacing w:after="0"/>
      </w:pPr>
      <w:r>
        <w:continuationSeparator/>
      </w:r>
    </w:p>
  </w:footnote>
  <w:footnote w:id="1">
    <w:p w14:paraId="0787C247" w14:textId="4AE39E29" w:rsidR="009C0694" w:rsidRDefault="009C0694" w:rsidP="00E0122B">
      <w:pPr>
        <w:pStyle w:val="FootnoteText"/>
      </w:pPr>
      <w:r>
        <w:rPr>
          <w:rStyle w:val="FootnoteReference"/>
        </w:rPr>
        <w:footnoteRef/>
      </w:r>
      <w:r>
        <w:t xml:space="preserve"> These sources are included in the scorebook to allow the team and technical editor to check the accuracy of the key themes. They are removed in the feedback report sent to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FF46" w14:textId="77777777" w:rsidR="006F28A2" w:rsidRDefault="006F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63626"/>
      <w:docPartObj>
        <w:docPartGallery w:val="Page Numbers (Top of Page)"/>
        <w:docPartUnique/>
      </w:docPartObj>
    </w:sdtPr>
    <w:sdtEndPr>
      <w:rPr>
        <w:noProof/>
        <w:sz w:val="20"/>
        <w:szCs w:val="20"/>
      </w:rPr>
    </w:sdtEndPr>
    <w:sdtContent>
      <w:p w14:paraId="2A12DEEB" w14:textId="0A16B9DE" w:rsidR="009C0694" w:rsidRPr="00BC3376" w:rsidRDefault="009C0694" w:rsidP="00BC3376">
        <w:pPr>
          <w:pStyle w:val="Header"/>
          <w:jc w:val="right"/>
          <w:rPr>
            <w:sz w:val="20"/>
            <w:szCs w:val="20"/>
          </w:rPr>
        </w:pPr>
        <w:r w:rsidRPr="00BC3376">
          <w:rPr>
            <w:sz w:val="20"/>
            <w:szCs w:val="20"/>
          </w:rPr>
          <w:t xml:space="preserve">2017 Arroyo Fresco Scorebook </w:t>
        </w:r>
        <w:r w:rsidRPr="00BC3376">
          <w:rPr>
            <w:sz w:val="20"/>
            <w:szCs w:val="20"/>
          </w:rPr>
          <w:fldChar w:fldCharType="begin"/>
        </w:r>
        <w:r w:rsidRPr="00BC3376">
          <w:rPr>
            <w:sz w:val="20"/>
            <w:szCs w:val="20"/>
          </w:rPr>
          <w:instrText xml:space="preserve"> PAGE   \* MERGEFORMAT </w:instrText>
        </w:r>
        <w:r w:rsidRPr="00BC3376">
          <w:rPr>
            <w:sz w:val="20"/>
            <w:szCs w:val="20"/>
          </w:rPr>
          <w:fldChar w:fldCharType="separate"/>
        </w:r>
        <w:r w:rsidR="006F28A2">
          <w:rPr>
            <w:noProof/>
            <w:sz w:val="20"/>
            <w:szCs w:val="20"/>
          </w:rPr>
          <w:t>4</w:t>
        </w:r>
        <w:r w:rsidRPr="00BC3376">
          <w:rPr>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C694" w14:textId="77777777" w:rsidR="006F28A2" w:rsidRDefault="006F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F56"/>
    <w:multiLevelType w:val="multilevel"/>
    <w:tmpl w:val="D55A8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E16FF6"/>
    <w:multiLevelType w:val="multilevel"/>
    <w:tmpl w:val="06FE9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E794D"/>
    <w:multiLevelType w:val="multilevel"/>
    <w:tmpl w:val="AD10E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CC3F95"/>
    <w:multiLevelType w:val="multilevel"/>
    <w:tmpl w:val="DC041982"/>
    <w:lvl w:ilvl="0">
      <w:start w:val="1"/>
      <w:numFmt w:val="decimal"/>
      <w:lvlText w:val="%1."/>
      <w:lvlJc w:val="left"/>
      <w:pPr>
        <w:tabs>
          <w:tab w:val="num" w:pos="5040"/>
        </w:tabs>
        <w:ind w:left="5040" w:hanging="360"/>
      </w:pPr>
    </w:lvl>
    <w:lvl w:ilvl="1">
      <w:start w:val="1"/>
      <w:numFmt w:val="decimal"/>
      <w:lvlText w:val="%2."/>
      <w:lvlJc w:val="left"/>
      <w:pPr>
        <w:tabs>
          <w:tab w:val="num" w:pos="5760"/>
        </w:tabs>
        <w:ind w:left="5760" w:hanging="360"/>
      </w:pPr>
    </w:lvl>
    <w:lvl w:ilvl="2">
      <w:start w:val="1"/>
      <w:numFmt w:val="decimal"/>
      <w:lvlText w:val="%3."/>
      <w:lvlJc w:val="left"/>
      <w:pPr>
        <w:tabs>
          <w:tab w:val="num" w:pos="6480"/>
        </w:tabs>
        <w:ind w:left="6480" w:hanging="360"/>
      </w:pPr>
    </w:lvl>
    <w:lvl w:ilvl="3">
      <w:start w:val="1"/>
      <w:numFmt w:val="decimal"/>
      <w:lvlText w:val="%4."/>
      <w:lvlJc w:val="left"/>
      <w:pPr>
        <w:tabs>
          <w:tab w:val="num" w:pos="7200"/>
        </w:tabs>
        <w:ind w:left="7200" w:hanging="360"/>
      </w:pPr>
    </w:lvl>
    <w:lvl w:ilvl="4">
      <w:start w:val="1"/>
      <w:numFmt w:val="decimal"/>
      <w:lvlText w:val="%5."/>
      <w:lvlJc w:val="left"/>
      <w:pPr>
        <w:tabs>
          <w:tab w:val="num" w:pos="7920"/>
        </w:tabs>
        <w:ind w:left="7920" w:hanging="360"/>
      </w:pPr>
    </w:lvl>
    <w:lvl w:ilvl="5">
      <w:start w:val="1"/>
      <w:numFmt w:val="decimal"/>
      <w:lvlText w:val="%6."/>
      <w:lvlJc w:val="left"/>
      <w:pPr>
        <w:tabs>
          <w:tab w:val="num" w:pos="8640"/>
        </w:tabs>
        <w:ind w:left="8640" w:hanging="360"/>
      </w:pPr>
    </w:lvl>
    <w:lvl w:ilvl="6">
      <w:start w:val="1"/>
      <w:numFmt w:val="decimal"/>
      <w:lvlText w:val="%7."/>
      <w:lvlJc w:val="left"/>
      <w:pPr>
        <w:tabs>
          <w:tab w:val="num" w:pos="9360"/>
        </w:tabs>
        <w:ind w:left="9360" w:hanging="360"/>
      </w:pPr>
    </w:lvl>
    <w:lvl w:ilvl="7">
      <w:start w:val="1"/>
      <w:numFmt w:val="decimal"/>
      <w:lvlText w:val="%8."/>
      <w:lvlJc w:val="left"/>
      <w:pPr>
        <w:tabs>
          <w:tab w:val="num" w:pos="10080"/>
        </w:tabs>
        <w:ind w:left="10080" w:hanging="360"/>
      </w:pPr>
    </w:lvl>
    <w:lvl w:ilvl="8">
      <w:start w:val="1"/>
      <w:numFmt w:val="decimal"/>
      <w:lvlText w:val="%9."/>
      <w:lvlJc w:val="left"/>
      <w:pPr>
        <w:tabs>
          <w:tab w:val="num" w:pos="10800"/>
        </w:tabs>
        <w:ind w:left="10800" w:hanging="360"/>
      </w:pPr>
    </w:lvl>
  </w:abstractNum>
  <w:abstractNum w:abstractNumId="4" w15:restartNumberingAfterBreak="0">
    <w:nsid w:val="1F97215B"/>
    <w:multiLevelType w:val="hybridMultilevel"/>
    <w:tmpl w:val="CD7C8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C1A0FE1"/>
    <w:multiLevelType w:val="multilevel"/>
    <w:tmpl w:val="E17CD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280E50"/>
    <w:multiLevelType w:val="multilevel"/>
    <w:tmpl w:val="A0929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3224FB"/>
    <w:multiLevelType w:val="multilevel"/>
    <w:tmpl w:val="D5DA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543DF7"/>
    <w:multiLevelType w:val="multilevel"/>
    <w:tmpl w:val="F3BA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1B7E11"/>
    <w:multiLevelType w:val="multilevel"/>
    <w:tmpl w:val="676CF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E845DC"/>
    <w:multiLevelType w:val="multilevel"/>
    <w:tmpl w:val="728CF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270CAA"/>
    <w:multiLevelType w:val="multilevel"/>
    <w:tmpl w:val="F80CA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1A377D"/>
    <w:multiLevelType w:val="multilevel"/>
    <w:tmpl w:val="E4A88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404529"/>
    <w:multiLevelType w:val="multilevel"/>
    <w:tmpl w:val="0B005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0310BD9"/>
    <w:multiLevelType w:val="multilevel"/>
    <w:tmpl w:val="5534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12F010C"/>
    <w:multiLevelType w:val="multilevel"/>
    <w:tmpl w:val="CCC40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493AC0"/>
    <w:multiLevelType w:val="multilevel"/>
    <w:tmpl w:val="3782D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958243A"/>
    <w:multiLevelType w:val="multilevel"/>
    <w:tmpl w:val="DA6AC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151BBA"/>
    <w:multiLevelType w:val="multilevel"/>
    <w:tmpl w:val="D39EE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0221F33"/>
    <w:multiLevelType w:val="multilevel"/>
    <w:tmpl w:val="32D8D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534227A"/>
    <w:multiLevelType w:val="multilevel"/>
    <w:tmpl w:val="A628F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B75DC8"/>
    <w:multiLevelType w:val="multilevel"/>
    <w:tmpl w:val="23BAD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8D"/>
    <w:rsid w:val="000011EF"/>
    <w:rsid w:val="00021087"/>
    <w:rsid w:val="00023AE9"/>
    <w:rsid w:val="00065504"/>
    <w:rsid w:val="000910C0"/>
    <w:rsid w:val="00091F5B"/>
    <w:rsid w:val="00094B2C"/>
    <w:rsid w:val="000A3DCD"/>
    <w:rsid w:val="000B15C5"/>
    <w:rsid w:val="000F509B"/>
    <w:rsid w:val="001015A9"/>
    <w:rsid w:val="001018F5"/>
    <w:rsid w:val="00101AC8"/>
    <w:rsid w:val="00143FBD"/>
    <w:rsid w:val="00147072"/>
    <w:rsid w:val="0016004D"/>
    <w:rsid w:val="00160605"/>
    <w:rsid w:val="001642E4"/>
    <w:rsid w:val="00170F0B"/>
    <w:rsid w:val="00181F37"/>
    <w:rsid w:val="001843E3"/>
    <w:rsid w:val="00184A1F"/>
    <w:rsid w:val="00187F0C"/>
    <w:rsid w:val="001E0B4F"/>
    <w:rsid w:val="001E191C"/>
    <w:rsid w:val="001F019B"/>
    <w:rsid w:val="001F2A1B"/>
    <w:rsid w:val="00213EC8"/>
    <w:rsid w:val="0022604D"/>
    <w:rsid w:val="00231BCA"/>
    <w:rsid w:val="00242527"/>
    <w:rsid w:val="00244788"/>
    <w:rsid w:val="00253992"/>
    <w:rsid w:val="00260FF6"/>
    <w:rsid w:val="002621F1"/>
    <w:rsid w:val="002A34E0"/>
    <w:rsid w:val="002A4492"/>
    <w:rsid w:val="002A720E"/>
    <w:rsid w:val="002A750F"/>
    <w:rsid w:val="002C00AB"/>
    <w:rsid w:val="002D4FFD"/>
    <w:rsid w:val="002E2696"/>
    <w:rsid w:val="002F0379"/>
    <w:rsid w:val="002F4AF6"/>
    <w:rsid w:val="00321E54"/>
    <w:rsid w:val="0034053B"/>
    <w:rsid w:val="00341BB3"/>
    <w:rsid w:val="00347E96"/>
    <w:rsid w:val="00355A5D"/>
    <w:rsid w:val="00357449"/>
    <w:rsid w:val="00360458"/>
    <w:rsid w:val="00366901"/>
    <w:rsid w:val="00371B69"/>
    <w:rsid w:val="003720B9"/>
    <w:rsid w:val="00385BFA"/>
    <w:rsid w:val="00396990"/>
    <w:rsid w:val="003B4FE2"/>
    <w:rsid w:val="003C097D"/>
    <w:rsid w:val="003D3514"/>
    <w:rsid w:val="003D48C5"/>
    <w:rsid w:val="003E0710"/>
    <w:rsid w:val="003F13BC"/>
    <w:rsid w:val="003F4280"/>
    <w:rsid w:val="00414FAF"/>
    <w:rsid w:val="00417EAA"/>
    <w:rsid w:val="004312A3"/>
    <w:rsid w:val="00434E88"/>
    <w:rsid w:val="004520BD"/>
    <w:rsid w:val="00460C9B"/>
    <w:rsid w:val="004703D8"/>
    <w:rsid w:val="00472CDC"/>
    <w:rsid w:val="004802AC"/>
    <w:rsid w:val="00492637"/>
    <w:rsid w:val="004935F0"/>
    <w:rsid w:val="00496D0C"/>
    <w:rsid w:val="004A6FD4"/>
    <w:rsid w:val="004B1693"/>
    <w:rsid w:val="004B1D26"/>
    <w:rsid w:val="004C6A88"/>
    <w:rsid w:val="004D0DBC"/>
    <w:rsid w:val="004F356C"/>
    <w:rsid w:val="00524B40"/>
    <w:rsid w:val="00532DBF"/>
    <w:rsid w:val="00555A43"/>
    <w:rsid w:val="00577076"/>
    <w:rsid w:val="00582745"/>
    <w:rsid w:val="005A06D2"/>
    <w:rsid w:val="005A3F59"/>
    <w:rsid w:val="005B06CC"/>
    <w:rsid w:val="005B2D07"/>
    <w:rsid w:val="005D207D"/>
    <w:rsid w:val="005E0259"/>
    <w:rsid w:val="005E5417"/>
    <w:rsid w:val="005E5809"/>
    <w:rsid w:val="005F1686"/>
    <w:rsid w:val="005F22C1"/>
    <w:rsid w:val="005F426C"/>
    <w:rsid w:val="006023EC"/>
    <w:rsid w:val="00633D73"/>
    <w:rsid w:val="0064159A"/>
    <w:rsid w:val="006628DD"/>
    <w:rsid w:val="00671BAF"/>
    <w:rsid w:val="00672346"/>
    <w:rsid w:val="006A7249"/>
    <w:rsid w:val="006C51E6"/>
    <w:rsid w:val="006C539C"/>
    <w:rsid w:val="006C6924"/>
    <w:rsid w:val="006D6BB3"/>
    <w:rsid w:val="006E2276"/>
    <w:rsid w:val="006F28A2"/>
    <w:rsid w:val="007009E0"/>
    <w:rsid w:val="00702E5F"/>
    <w:rsid w:val="007107FD"/>
    <w:rsid w:val="00722AB1"/>
    <w:rsid w:val="00730945"/>
    <w:rsid w:val="00731681"/>
    <w:rsid w:val="00737B5A"/>
    <w:rsid w:val="00742E89"/>
    <w:rsid w:val="00750796"/>
    <w:rsid w:val="007538D0"/>
    <w:rsid w:val="007875E8"/>
    <w:rsid w:val="007A7F50"/>
    <w:rsid w:val="007D107C"/>
    <w:rsid w:val="007E72BD"/>
    <w:rsid w:val="007F2B1B"/>
    <w:rsid w:val="00804986"/>
    <w:rsid w:val="00805784"/>
    <w:rsid w:val="0081728D"/>
    <w:rsid w:val="00825AB1"/>
    <w:rsid w:val="008424F7"/>
    <w:rsid w:val="00891F10"/>
    <w:rsid w:val="008A37B6"/>
    <w:rsid w:val="008D1B3B"/>
    <w:rsid w:val="008D4BFA"/>
    <w:rsid w:val="008E477C"/>
    <w:rsid w:val="008E71FE"/>
    <w:rsid w:val="008E7274"/>
    <w:rsid w:val="008F2F80"/>
    <w:rsid w:val="0091000D"/>
    <w:rsid w:val="00915B8B"/>
    <w:rsid w:val="00925BC1"/>
    <w:rsid w:val="00932F8E"/>
    <w:rsid w:val="009364CB"/>
    <w:rsid w:val="00941BC6"/>
    <w:rsid w:val="00945E18"/>
    <w:rsid w:val="00951509"/>
    <w:rsid w:val="00960BCC"/>
    <w:rsid w:val="00966EA9"/>
    <w:rsid w:val="009679D0"/>
    <w:rsid w:val="009C0694"/>
    <w:rsid w:val="009C43EE"/>
    <w:rsid w:val="009C47CF"/>
    <w:rsid w:val="009C5C88"/>
    <w:rsid w:val="009D13CA"/>
    <w:rsid w:val="009E7E15"/>
    <w:rsid w:val="009F38FF"/>
    <w:rsid w:val="00A040B1"/>
    <w:rsid w:val="00A14D5C"/>
    <w:rsid w:val="00A436C3"/>
    <w:rsid w:val="00A43FEE"/>
    <w:rsid w:val="00A5545B"/>
    <w:rsid w:val="00A67B72"/>
    <w:rsid w:val="00A74800"/>
    <w:rsid w:val="00A76B3E"/>
    <w:rsid w:val="00A82351"/>
    <w:rsid w:val="00AA1AB0"/>
    <w:rsid w:val="00AC79A9"/>
    <w:rsid w:val="00AE0E32"/>
    <w:rsid w:val="00B051D7"/>
    <w:rsid w:val="00B1161F"/>
    <w:rsid w:val="00B14DD7"/>
    <w:rsid w:val="00B43A4C"/>
    <w:rsid w:val="00B46367"/>
    <w:rsid w:val="00B62590"/>
    <w:rsid w:val="00B9214C"/>
    <w:rsid w:val="00BA070C"/>
    <w:rsid w:val="00BB7E47"/>
    <w:rsid w:val="00BC1955"/>
    <w:rsid w:val="00BC3376"/>
    <w:rsid w:val="00BC384E"/>
    <w:rsid w:val="00BE2855"/>
    <w:rsid w:val="00BF18A5"/>
    <w:rsid w:val="00C2154F"/>
    <w:rsid w:val="00C23E08"/>
    <w:rsid w:val="00C41ECC"/>
    <w:rsid w:val="00C47E44"/>
    <w:rsid w:val="00C53C7A"/>
    <w:rsid w:val="00C542A3"/>
    <w:rsid w:val="00C66CBF"/>
    <w:rsid w:val="00C732B9"/>
    <w:rsid w:val="00C757F4"/>
    <w:rsid w:val="00C8357C"/>
    <w:rsid w:val="00C8674E"/>
    <w:rsid w:val="00CA13DC"/>
    <w:rsid w:val="00CA16E2"/>
    <w:rsid w:val="00CB597B"/>
    <w:rsid w:val="00CB5F77"/>
    <w:rsid w:val="00CC592E"/>
    <w:rsid w:val="00CD68E2"/>
    <w:rsid w:val="00CE3F33"/>
    <w:rsid w:val="00CE5962"/>
    <w:rsid w:val="00CF1B6B"/>
    <w:rsid w:val="00CF60AE"/>
    <w:rsid w:val="00D13A87"/>
    <w:rsid w:val="00D324B2"/>
    <w:rsid w:val="00D46D3B"/>
    <w:rsid w:val="00D61FC3"/>
    <w:rsid w:val="00D6369E"/>
    <w:rsid w:val="00D85B4B"/>
    <w:rsid w:val="00D85E43"/>
    <w:rsid w:val="00D863F8"/>
    <w:rsid w:val="00D92A35"/>
    <w:rsid w:val="00D94ED2"/>
    <w:rsid w:val="00DA75D5"/>
    <w:rsid w:val="00DB4E30"/>
    <w:rsid w:val="00DC121A"/>
    <w:rsid w:val="00DC728F"/>
    <w:rsid w:val="00DD02AD"/>
    <w:rsid w:val="00E0122B"/>
    <w:rsid w:val="00E03887"/>
    <w:rsid w:val="00E052B4"/>
    <w:rsid w:val="00E11B55"/>
    <w:rsid w:val="00E127E8"/>
    <w:rsid w:val="00E17727"/>
    <w:rsid w:val="00E320B5"/>
    <w:rsid w:val="00E33299"/>
    <w:rsid w:val="00E35E52"/>
    <w:rsid w:val="00E53C97"/>
    <w:rsid w:val="00E57052"/>
    <w:rsid w:val="00E657AE"/>
    <w:rsid w:val="00E70C37"/>
    <w:rsid w:val="00E845A9"/>
    <w:rsid w:val="00E85D33"/>
    <w:rsid w:val="00E86736"/>
    <w:rsid w:val="00E86C2D"/>
    <w:rsid w:val="00E967D5"/>
    <w:rsid w:val="00EB4295"/>
    <w:rsid w:val="00EE51B5"/>
    <w:rsid w:val="00EF01C0"/>
    <w:rsid w:val="00F15569"/>
    <w:rsid w:val="00F170B1"/>
    <w:rsid w:val="00F17B5B"/>
    <w:rsid w:val="00F2011D"/>
    <w:rsid w:val="00F207B6"/>
    <w:rsid w:val="00F27AD7"/>
    <w:rsid w:val="00F32A6D"/>
    <w:rsid w:val="00F62B5A"/>
    <w:rsid w:val="00F63F5F"/>
    <w:rsid w:val="00F66964"/>
    <w:rsid w:val="00F75B77"/>
    <w:rsid w:val="00F84633"/>
    <w:rsid w:val="00F974E0"/>
    <w:rsid w:val="00F97F98"/>
    <w:rsid w:val="00FA549F"/>
    <w:rsid w:val="00FA7BDA"/>
    <w:rsid w:val="00FB05D3"/>
    <w:rsid w:val="00FD6F9C"/>
    <w:rsid w:val="00FF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06B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161F"/>
    <w:pPr>
      <w:spacing w:after="120"/>
    </w:pPr>
    <w:rPr>
      <w:rFonts w:ascii="Arial" w:eastAsiaTheme="minorEastAsia" w:hAnsi="Arial"/>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4"/>
      <w:szCs w:val="24"/>
    </w:rPr>
  </w:style>
  <w:style w:type="paragraph" w:styleId="BalloonText">
    <w:name w:val="Balloon Text"/>
    <w:basedOn w:val="Normal"/>
    <w:link w:val="BalloonTextChar"/>
    <w:uiPriority w:val="99"/>
    <w:semiHidden/>
    <w:unhideWhenUsed/>
    <w:rsid w:val="00B1161F"/>
    <w:pPr>
      <w:spacing w:after="0"/>
    </w:pPr>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right" w:pos="1440"/>
      </w:tabs>
      <w:jc w:val="center"/>
    </w:pPr>
    <w:rPr>
      <w:sz w:val="20"/>
      <w:szCs w:val="20"/>
    </w:r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ListParagraph">
    <w:name w:val="List Paragraph"/>
    <w:basedOn w:val="Normal"/>
    <w:uiPriority w:val="34"/>
    <w:qFormat/>
    <w:rsid w:val="00B1161F"/>
    <w:pPr>
      <w:ind w:left="720"/>
    </w:pPr>
  </w:style>
  <w:style w:type="paragraph" w:customStyle="1" w:styleId="page">
    <w:name w:val="page"/>
    <w:basedOn w:val="Normal"/>
    <w:pPr>
      <w:pageBreakBefore/>
    </w:pPr>
  </w:style>
  <w:style w:type="paragraph" w:customStyle="1" w:styleId="stitle">
    <w:name w:val="stitle"/>
    <w:basedOn w:val="Normal"/>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rsid w:val="00094B2C"/>
    <w:rPr>
      <w:sz w:val="20"/>
      <w:szCs w:val="20"/>
    </w:rPr>
  </w:style>
  <w:style w:type="character" w:customStyle="1" w:styleId="FootnoteTextChar">
    <w:name w:val="Footnote Text Char"/>
    <w:basedOn w:val="DefaultParagraphFont"/>
    <w:link w:val="FootnoteText"/>
    <w:uiPriority w:val="99"/>
    <w:semiHidden/>
    <w:rsid w:val="00094B2C"/>
    <w:rPr>
      <w:rFonts w:eastAsiaTheme="minorEastAsia"/>
    </w:rPr>
  </w:style>
  <w:style w:type="character" w:styleId="FootnoteReference">
    <w:name w:val="footnote reference"/>
    <w:basedOn w:val="DefaultParagraphFont"/>
    <w:uiPriority w:val="99"/>
    <w:semiHidden/>
    <w:unhideWhenUsed/>
    <w:rsid w:val="00094B2C"/>
    <w:rPr>
      <w:vertAlign w:val="superscript"/>
    </w:rPr>
  </w:style>
  <w:style w:type="character" w:customStyle="1" w:styleId="BalloonTextChar">
    <w:name w:val="Balloon Text Char"/>
    <w:basedOn w:val="DefaultParagraphFont"/>
    <w:link w:val="BalloonText"/>
    <w:uiPriority w:val="99"/>
    <w:semiHidden/>
    <w:rsid w:val="00B1161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32F8E"/>
    <w:rPr>
      <w:sz w:val="16"/>
      <w:szCs w:val="16"/>
    </w:rPr>
  </w:style>
  <w:style w:type="paragraph" w:styleId="CommentText">
    <w:name w:val="annotation text"/>
    <w:basedOn w:val="Normal"/>
    <w:link w:val="CommentTextChar"/>
    <w:uiPriority w:val="99"/>
    <w:unhideWhenUsed/>
    <w:rsid w:val="00932F8E"/>
    <w:rPr>
      <w:sz w:val="20"/>
      <w:szCs w:val="20"/>
    </w:rPr>
  </w:style>
  <w:style w:type="character" w:customStyle="1" w:styleId="CommentTextChar">
    <w:name w:val="Comment Text Char"/>
    <w:basedOn w:val="DefaultParagraphFont"/>
    <w:link w:val="CommentText"/>
    <w:uiPriority w:val="99"/>
    <w:rsid w:val="00932F8E"/>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932F8E"/>
    <w:rPr>
      <w:b/>
      <w:bCs/>
    </w:rPr>
  </w:style>
  <w:style w:type="character" w:customStyle="1" w:styleId="CommentSubjectChar">
    <w:name w:val="Comment Subject Char"/>
    <w:basedOn w:val="CommentTextChar"/>
    <w:link w:val="CommentSubject"/>
    <w:uiPriority w:val="99"/>
    <w:semiHidden/>
    <w:rsid w:val="00932F8E"/>
    <w:rPr>
      <w:rFonts w:ascii="Arial" w:eastAsiaTheme="minorEastAsia" w:hAnsi="Arial"/>
      <w:b/>
      <w:bCs/>
    </w:rPr>
  </w:style>
  <w:style w:type="table" w:styleId="TableGrid">
    <w:name w:val="Table Grid"/>
    <w:basedOn w:val="TableNormal"/>
    <w:uiPriority w:val="39"/>
    <w:rsid w:val="00F6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27E8"/>
    <w:rPr>
      <w:rFonts w:ascii="Arial" w:eastAsiaTheme="minorEastAsia" w:hAnsi="Arial"/>
      <w:sz w:val="22"/>
      <w:szCs w:val="24"/>
    </w:rPr>
  </w:style>
  <w:style w:type="character" w:styleId="Emphasis">
    <w:name w:val="Emphasis"/>
    <w:basedOn w:val="DefaultParagraphFont"/>
    <w:uiPriority w:val="20"/>
    <w:qFormat/>
    <w:rsid w:val="00DD02AD"/>
    <w:rPr>
      <w:i/>
      <w:iCs/>
    </w:rPr>
  </w:style>
  <w:style w:type="character" w:customStyle="1" w:styleId="apple-converted-space">
    <w:name w:val="apple-converted-space"/>
    <w:basedOn w:val="DefaultParagraphFont"/>
    <w:rsid w:val="00DD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79521">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24183</Words>
  <Characters>142435</Characters>
  <Application>Microsoft Office Word</Application>
  <DocSecurity>0</DocSecurity>
  <Lines>1186</Lines>
  <Paragraphs>332</Paragraphs>
  <ScaleCrop>false</ScaleCrop>
  <Company/>
  <LinksUpToDate>false</LinksUpToDate>
  <CharactersWithSpaces>166286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2017-06-29T20:38:00Z</dcterms:created>
  <dcterms:modified xsi:type="dcterms:W3CDTF">2017-06-29T20:38:00Z</dcterms:modified>
</cp:coreProperties>
</file>