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01DA7" w14:textId="004137D7" w:rsidR="00C21CB7" w:rsidRDefault="00C21CB7">
      <w:pPr>
        <w:pStyle w:val="Heading1"/>
        <w:divId w:val="1243568987"/>
        <w:rPr>
          <w:rFonts w:eastAsia="Times New Roman" w:cs="Arial"/>
        </w:rPr>
      </w:pPr>
      <w:bookmarkStart w:id="0" w:name="_GoBack"/>
      <w:bookmarkEnd w:id="0"/>
      <w:r>
        <w:rPr>
          <w:rFonts w:eastAsia="Times New Roman" w:cs="Arial"/>
        </w:rPr>
        <w:t>Consensus Review Scorebook</w:t>
      </w:r>
      <w:r w:rsidR="002366E0">
        <w:rPr>
          <w:rFonts w:eastAsia="Times New Roman" w:cs="Arial"/>
        </w:rPr>
        <w:t>—</w:t>
      </w:r>
      <w:r>
        <w:rPr>
          <w:rFonts w:eastAsia="Times New Roman" w:cs="Arial"/>
        </w:rPr>
        <w:t>Final</w:t>
      </w:r>
    </w:p>
    <w:p w14:paraId="3BDE4983" w14:textId="77777777" w:rsidR="00C21CB7" w:rsidRDefault="00C21CB7">
      <w:pPr>
        <w:pStyle w:val="Heading2"/>
        <w:divId w:val="1243568987"/>
        <w:rPr>
          <w:rFonts w:eastAsia="Times New Roman" w:cs="Arial"/>
        </w:rPr>
      </w:pPr>
      <w:r>
        <w:rPr>
          <w:rFonts w:eastAsia="Times New Roman" w:cs="Arial"/>
        </w:rPr>
        <w:t>2015TST</w:t>
      </w:r>
    </w:p>
    <w:p w14:paraId="59B7091F" w14:textId="3DF018C8" w:rsidR="001F1674" w:rsidRDefault="00996777">
      <w:pPr>
        <w:pStyle w:val="Heading3"/>
        <w:spacing w:after="360"/>
        <w:ind w:left="360" w:right="360"/>
        <w:divId w:val="1243568987"/>
        <w:rPr>
          <w:rFonts w:eastAsia="Times New Roman" w:cs="Arial"/>
        </w:rPr>
      </w:pPr>
      <w:r>
        <w:rPr>
          <w:rFonts w:eastAsia="Times New Roman" w:cs="Arial"/>
        </w:rPr>
        <w:t>06</w:t>
      </w:r>
      <w:r w:rsidR="00C21CB7">
        <w:rPr>
          <w:rFonts w:eastAsia="Times New Roman" w:cs="Arial"/>
        </w:rPr>
        <w:t>/</w:t>
      </w:r>
      <w:r>
        <w:rPr>
          <w:rFonts w:eastAsia="Times New Roman" w:cs="Arial"/>
        </w:rPr>
        <w:t>30</w:t>
      </w:r>
      <w:r w:rsidR="00C21CB7">
        <w:rPr>
          <w:rFonts w:eastAsia="Times New Roman" w:cs="Arial"/>
        </w:rPr>
        <w:t>/2015</w:t>
      </w:r>
    </w:p>
    <w:p w14:paraId="6F1905CF" w14:textId="77777777" w:rsidR="001F1674" w:rsidRDefault="001F1674">
      <w:pPr>
        <w:spacing w:after="0"/>
        <w:rPr>
          <w:rFonts w:eastAsia="Times New Roman" w:cs="Arial"/>
          <w:b/>
          <w:bCs/>
          <w:sz w:val="27"/>
          <w:szCs w:val="27"/>
        </w:rPr>
      </w:pPr>
      <w:r>
        <w:rPr>
          <w:rFonts w:eastAsia="Times New Roman" w:cs="Arial"/>
        </w:rPr>
        <w:br w:type="page"/>
      </w:r>
    </w:p>
    <w:p w14:paraId="51CF148F" w14:textId="77777777" w:rsidR="00C21CB7" w:rsidRDefault="00C21CB7">
      <w:pPr>
        <w:pStyle w:val="Heading2"/>
        <w:divId w:val="1243568987"/>
        <w:rPr>
          <w:rFonts w:eastAsia="Times New Roman" w:cs="Arial"/>
        </w:rPr>
      </w:pPr>
      <w:r>
        <w:rPr>
          <w:rFonts w:eastAsia="Times New Roman" w:cs="Arial"/>
        </w:rPr>
        <w:lastRenderedPageBreak/>
        <w:t>Key Factors Worksheet</w:t>
      </w:r>
    </w:p>
    <w:p w14:paraId="4C08AFA1" w14:textId="77777777" w:rsidR="00FC1EC9" w:rsidRDefault="00FC1EC9" w:rsidP="00FC1EC9">
      <w:pPr>
        <w:pStyle w:val="Heading4"/>
        <w:divId w:val="1243568987"/>
        <w:rPr>
          <w:rFonts w:eastAsia="Times New Roman" w:cs="Arial"/>
        </w:rPr>
      </w:pPr>
      <w:r>
        <w:rPr>
          <w:rFonts w:eastAsia="Times New Roman" w:cs="Arial"/>
        </w:rPr>
        <w:t>P.1a Organizational Environment</w:t>
      </w:r>
    </w:p>
    <w:p w14:paraId="04469FB0" w14:textId="44157A4F" w:rsidR="00FC1EC9" w:rsidRDefault="00FC1EC9" w:rsidP="00A5650E">
      <w:pPr>
        <w:divId w:val="1243568987"/>
        <w:rPr>
          <w:rFonts w:eastAsia="Times New Roman"/>
        </w:rPr>
      </w:pPr>
      <w:r>
        <w:rPr>
          <w:rStyle w:val="Strong"/>
          <w:rFonts w:eastAsia="Times New Roman" w:cs="Arial"/>
          <w:szCs w:val="22"/>
        </w:rPr>
        <w:t>Organizational Description</w:t>
      </w:r>
      <w:r>
        <w:rPr>
          <w:rFonts w:eastAsia="Times New Roman"/>
        </w:rPr>
        <w:t xml:space="preserve"> Pilot program integrating 3 </w:t>
      </w:r>
      <w:r w:rsidR="00A5650E">
        <w:rPr>
          <w:rFonts w:eastAsia="Times New Roman"/>
        </w:rPr>
        <w:t xml:space="preserve">service </w:t>
      </w:r>
      <w:r w:rsidR="00E44CC6">
        <w:rPr>
          <w:rFonts w:eastAsia="Times New Roman"/>
        </w:rPr>
        <w:t>offerings</w:t>
      </w:r>
      <w:r>
        <w:rPr>
          <w:rFonts w:eastAsia="Times New Roman"/>
        </w:rPr>
        <w:t xml:space="preserve">: cemeteries, benefits, health care into one operation for Veterans/families. Started as a pilot in 2010 with integrated services to provide more comprehensive, effective, efficient care to Veterans in geo. areas without sufficient population for separate service. </w:t>
      </w:r>
      <w:r w:rsidR="00E44CC6">
        <w:rPr>
          <w:rFonts w:eastAsia="Times New Roman"/>
        </w:rPr>
        <w:t>H</w:t>
      </w:r>
      <w:r>
        <w:rPr>
          <w:rFonts w:eastAsia="Times New Roman"/>
        </w:rPr>
        <w:t>igher than normal Veteran population (~8,500)</w:t>
      </w:r>
      <w:r w:rsidR="00E44CC6">
        <w:rPr>
          <w:rFonts w:eastAsia="Times New Roman"/>
        </w:rPr>
        <w:t>,</w:t>
      </w:r>
      <w:r>
        <w:rPr>
          <w:rFonts w:eastAsia="Times New Roman"/>
        </w:rPr>
        <w:t xml:space="preserve"> higher than normal needs (8% of </w:t>
      </w:r>
      <w:r w:rsidR="00A5650E">
        <w:rPr>
          <w:rFonts w:eastAsia="Times New Roman"/>
        </w:rPr>
        <w:t xml:space="preserve">local </w:t>
      </w:r>
      <w:r>
        <w:rPr>
          <w:rFonts w:eastAsia="Times New Roman"/>
        </w:rPr>
        <w:t>population served in military, 50% enrolled, 35% treated annually, 32.5% below poverty level).</w:t>
      </w:r>
    </w:p>
    <w:p w14:paraId="2468E181" w14:textId="77777777" w:rsidR="00FC1EC9" w:rsidRDefault="00FC1EC9" w:rsidP="00FC1EC9">
      <w:pPr>
        <w:divId w:val="1243568987"/>
        <w:rPr>
          <w:rFonts w:eastAsia="Times New Roman"/>
        </w:rPr>
      </w:pPr>
      <w:r>
        <w:rPr>
          <w:rStyle w:val="Strong"/>
          <w:rFonts w:eastAsia="Times New Roman" w:cs="Arial"/>
          <w:szCs w:val="22"/>
        </w:rPr>
        <w:t>Products and Service Offerings</w:t>
      </w:r>
      <w:r>
        <w:rPr>
          <w:rFonts w:eastAsia="Times New Roman"/>
        </w:rPr>
        <w:t xml:space="preserve"> (1) Health care services: complexity 2 inpatient hospital, surgery, ICU, emergency care, rehab, imaging, clinics telemedicine, telephone crisis line, helicopter transport service, other services; (2) Burial/memorial services; (3) Benefits: insurance, career services, home loans, pension services.</w:t>
      </w:r>
    </w:p>
    <w:p w14:paraId="669FDF0A" w14:textId="30836BDF" w:rsidR="00FC1EC9" w:rsidRDefault="00FC1EC9" w:rsidP="00A5650E">
      <w:pPr>
        <w:divId w:val="1243568987"/>
        <w:rPr>
          <w:rFonts w:eastAsia="Times New Roman"/>
        </w:rPr>
      </w:pPr>
      <w:r>
        <w:rPr>
          <w:rStyle w:val="Strong"/>
          <w:rFonts w:eastAsia="Times New Roman" w:cs="Arial"/>
          <w:szCs w:val="22"/>
        </w:rPr>
        <w:t>Mission, Vision, and Values</w:t>
      </w:r>
      <w:r>
        <w:rPr>
          <w:rFonts w:eastAsia="Times New Roman"/>
        </w:rPr>
        <w:t xml:space="preserve"> Mission: To fulfill President Lincoln</w:t>
      </w:r>
      <w:r w:rsidR="0049033F">
        <w:rPr>
          <w:rFonts w:eastAsia="Times New Roman"/>
        </w:rPr>
        <w:t>’</w:t>
      </w:r>
      <w:r>
        <w:rPr>
          <w:rFonts w:eastAsia="Times New Roman"/>
        </w:rPr>
        <w:t xml:space="preserve">s promise </w:t>
      </w:r>
      <w:r w:rsidR="00942F7D">
        <w:rPr>
          <w:rFonts w:eastAsia="Times New Roman"/>
        </w:rPr>
        <w:t>“</w:t>
      </w:r>
      <w:r>
        <w:rPr>
          <w:rFonts w:eastAsia="Times New Roman"/>
        </w:rPr>
        <w:t>to care for him who shall have borne the battle, and for his widow, and his orphan</w:t>
      </w:r>
      <w:r w:rsidR="00942F7D">
        <w:rPr>
          <w:rFonts w:eastAsia="Times New Roman"/>
        </w:rPr>
        <w:t>”</w:t>
      </w:r>
      <w:r>
        <w:rPr>
          <w:rFonts w:eastAsia="Times New Roman"/>
        </w:rPr>
        <w:t xml:space="preserve"> by serving and honoring the men and women who are American</w:t>
      </w:r>
      <w:r w:rsidR="0049033F">
        <w:rPr>
          <w:rFonts w:eastAsia="Times New Roman"/>
        </w:rPr>
        <w:t>’</w:t>
      </w:r>
      <w:r>
        <w:rPr>
          <w:rFonts w:eastAsia="Times New Roman"/>
        </w:rPr>
        <w:t>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p>
    <w:p w14:paraId="1E3C5FEC" w14:textId="77777777" w:rsidR="00FC1EC9" w:rsidRDefault="00FC1EC9" w:rsidP="00FC1EC9">
      <w:pPr>
        <w:divId w:val="1243568987"/>
        <w:rPr>
          <w:rFonts w:eastAsia="Times New Roman"/>
        </w:rPr>
      </w:pPr>
      <w:r>
        <w:rPr>
          <w:rStyle w:val="Strong"/>
          <w:rFonts w:eastAsia="Times New Roman" w:cs="Arial"/>
          <w:szCs w:val="22"/>
        </w:rPr>
        <w:t>Core Competencies</w:t>
      </w:r>
      <w:r>
        <w:rPr>
          <w:rFonts w:eastAsia="Times New Roman"/>
        </w:rPr>
        <w:t xml:space="preserve"> (CC1) Veteran-centric care, including &amp; especially treatment of war-related injuries that are physical, mental, and/or emotional; (CC2) Holistic, comprehensive, integrated system approach to provide Veterans, their families, &amp; survivors with health care, benefits, &amp; a final resting place; (CC3) Baldrige-based leadership &amp; management systems. [Figure P.1-2]</w:t>
      </w:r>
    </w:p>
    <w:p w14:paraId="0D3899AF" w14:textId="4C3E92D3" w:rsidR="00FC1EC9" w:rsidRDefault="00FC1EC9" w:rsidP="00A5650E">
      <w:pPr>
        <w:divId w:val="1243568987"/>
        <w:rPr>
          <w:rFonts w:eastAsia="Times New Roman"/>
        </w:rPr>
      </w:pPr>
      <w:r>
        <w:rPr>
          <w:rStyle w:val="Strong"/>
          <w:rFonts w:eastAsia="Times New Roman" w:cs="Arial"/>
          <w:szCs w:val="22"/>
        </w:rPr>
        <w:t>Workforce Profile</w:t>
      </w:r>
      <w:r>
        <w:rPr>
          <w:rFonts w:eastAsia="Times New Roman"/>
        </w:rPr>
        <w:t xml:space="preserve"> 291 employees: 225 hospital, 10 </w:t>
      </w:r>
      <w:r w:rsidR="00E44CC6">
        <w:rPr>
          <w:rFonts w:eastAsia="Times New Roman"/>
        </w:rPr>
        <w:t>cemeteries</w:t>
      </w:r>
      <w:r>
        <w:rPr>
          <w:rFonts w:eastAsia="Times New Roman"/>
        </w:rPr>
        <w:t xml:space="preserve">, 29 </w:t>
      </w:r>
      <w:r w:rsidR="00E44CC6">
        <w:rPr>
          <w:rFonts w:eastAsia="Times New Roman"/>
        </w:rPr>
        <w:t>benefits</w:t>
      </w:r>
      <w:r>
        <w:rPr>
          <w:rFonts w:eastAsia="Times New Roman"/>
        </w:rPr>
        <w:t xml:space="preserve">, </w:t>
      </w:r>
      <w:r w:rsidR="00E44CC6">
        <w:rPr>
          <w:rFonts w:eastAsia="Times New Roman"/>
        </w:rPr>
        <w:t>27 in 4 clinic</w:t>
      </w:r>
      <w:r w:rsidR="00A5650E">
        <w:rPr>
          <w:rFonts w:eastAsia="Times New Roman"/>
        </w:rPr>
        <w:t>s</w:t>
      </w:r>
      <w:r>
        <w:rPr>
          <w:rFonts w:eastAsia="Times New Roman"/>
        </w:rPr>
        <w:t>. Also nursing students, 200 volunteers (approximately 40% of workforce). [Figure P.1-3]</w:t>
      </w:r>
    </w:p>
    <w:p w14:paraId="4F6C83D9" w14:textId="17937B4D" w:rsidR="00FC1EC9" w:rsidRDefault="00FC1EC9" w:rsidP="00337071">
      <w:pPr>
        <w:divId w:val="1243568987"/>
        <w:rPr>
          <w:rFonts w:eastAsia="Times New Roman"/>
        </w:rPr>
      </w:pPr>
      <w:r>
        <w:rPr>
          <w:rStyle w:val="Strong"/>
          <w:rFonts w:eastAsia="Times New Roman" w:cs="Arial"/>
          <w:szCs w:val="22"/>
        </w:rPr>
        <w:t>Workforce Segmentation</w:t>
      </w:r>
      <w:r>
        <w:rPr>
          <w:rFonts w:eastAsia="Times New Roman"/>
        </w:rPr>
        <w:t xml:space="preserve"> (1) 67% female, 33% male; (2) 70% black, 19% white,</w:t>
      </w:r>
      <w:r w:rsidR="00E379C1">
        <w:rPr>
          <w:rFonts w:eastAsia="Times New Roman"/>
        </w:rPr>
        <w:t xml:space="preserve"> </w:t>
      </w:r>
      <w:r>
        <w:rPr>
          <w:rFonts w:eastAsia="Times New Roman"/>
        </w:rPr>
        <w:t>1% Asian,</w:t>
      </w:r>
      <w:r w:rsidR="00E379C1">
        <w:rPr>
          <w:rFonts w:eastAsia="Times New Roman"/>
        </w:rPr>
        <w:t xml:space="preserve"> </w:t>
      </w:r>
      <w:r>
        <w:rPr>
          <w:rFonts w:eastAsia="Times New Roman"/>
        </w:rPr>
        <w:t>10% other (</w:t>
      </w:r>
      <w:r w:rsidR="00337071">
        <w:rPr>
          <w:rFonts w:eastAsia="Times New Roman"/>
        </w:rPr>
        <w:t xml:space="preserve">local area </w:t>
      </w:r>
      <w:r>
        <w:rPr>
          <w:rFonts w:eastAsia="Times New Roman"/>
        </w:rPr>
        <w:t>general 74% black, 16% white, 2% Asian, 8% other; (3) Veterans 60%, Non-Veterans 40%; (4) ~80% represented by collective bargaining unit.</w:t>
      </w:r>
    </w:p>
    <w:p w14:paraId="110AFB4B" w14:textId="77777777" w:rsidR="00FC1EC9" w:rsidRDefault="00FC1EC9" w:rsidP="00FC1EC9">
      <w:pPr>
        <w:divId w:val="1243568987"/>
        <w:rPr>
          <w:rFonts w:eastAsia="Times New Roman"/>
        </w:rPr>
      </w:pPr>
      <w:r>
        <w:rPr>
          <w:rStyle w:val="Strong"/>
          <w:rFonts w:eastAsia="Times New Roman" w:cs="Arial"/>
          <w:szCs w:val="22"/>
        </w:rPr>
        <w:t>Workforce Engagement Key Drivers</w:t>
      </w:r>
      <w:r>
        <w:rPr>
          <w:rFonts w:eastAsia="Times New Roman"/>
        </w:rPr>
        <w:t xml:space="preserve"> Work environment; making a difference for Veterans. Other: teamwork; healthy, safe, secure work environment. Leadership System provides fair/equitable treatment, ethical service, professional growth opportunities.</w:t>
      </w:r>
    </w:p>
    <w:p w14:paraId="6D572F74" w14:textId="5C1D2E8F" w:rsidR="00FC1EC9" w:rsidRDefault="00FC1EC9" w:rsidP="00E44CC6">
      <w:pPr>
        <w:divId w:val="1243568987"/>
        <w:rPr>
          <w:rFonts w:eastAsia="Times New Roman"/>
        </w:rPr>
      </w:pPr>
      <w:r w:rsidDel="00FF4F10">
        <w:rPr>
          <w:rFonts w:eastAsia="Times New Roman"/>
        </w:rPr>
        <w:t xml:space="preserve"> </w:t>
      </w:r>
      <w:r>
        <w:rPr>
          <w:rStyle w:val="Strong"/>
          <w:rFonts w:eastAsia="Times New Roman" w:cs="Arial"/>
          <w:szCs w:val="22"/>
        </w:rPr>
        <w:t>Assets and Delivery Mechanisms</w:t>
      </w:r>
      <w:r>
        <w:rPr>
          <w:rFonts w:eastAsia="Times New Roman"/>
        </w:rPr>
        <w:t xml:space="preserve"> Facilities- 25-bed, full service hospital—~20% of 100 acre-campus;</w:t>
      </w:r>
      <w:r w:rsidR="00E44CC6">
        <w:rPr>
          <w:rFonts w:eastAsia="Times New Roman"/>
        </w:rPr>
        <w:t xml:space="preserve"> 3 clinics</w:t>
      </w:r>
      <w:r>
        <w:rPr>
          <w:rFonts w:eastAsia="Times New Roman"/>
        </w:rPr>
        <w:t xml:space="preserve">; </w:t>
      </w:r>
      <w:r w:rsidR="00E44CC6">
        <w:rPr>
          <w:rFonts w:eastAsia="Times New Roman"/>
        </w:rPr>
        <w:t xml:space="preserve">benefits office </w:t>
      </w:r>
      <w:r>
        <w:rPr>
          <w:rFonts w:eastAsia="Times New Roman"/>
        </w:rPr>
        <w:t xml:space="preserve">within </w:t>
      </w:r>
      <w:r w:rsidR="00E44CC6">
        <w:rPr>
          <w:rFonts w:eastAsia="Times New Roman"/>
        </w:rPr>
        <w:t>hospital</w:t>
      </w:r>
      <w:r>
        <w:rPr>
          <w:rFonts w:eastAsia="Times New Roman"/>
        </w:rPr>
        <w:t xml:space="preserve">; </w:t>
      </w:r>
      <w:r w:rsidR="00E44CC6">
        <w:rPr>
          <w:rFonts w:eastAsia="Times New Roman"/>
        </w:rPr>
        <w:t>c</w:t>
      </w:r>
      <w:r>
        <w:rPr>
          <w:rFonts w:eastAsia="Times New Roman"/>
        </w:rPr>
        <w:t xml:space="preserve">emetery—50% of 100-acre facility (18,000 unfilled gravesites, 10,000 columbaria niches, 2,500 in-ground garden niches); secure web connections linking three admin. functions; webcams; </w:t>
      </w:r>
      <w:r w:rsidR="00E44CC6">
        <w:rPr>
          <w:rFonts w:eastAsia="Times New Roman"/>
        </w:rPr>
        <w:t xml:space="preserve">parent’s </w:t>
      </w:r>
      <w:r>
        <w:rPr>
          <w:rFonts w:eastAsia="Times New Roman"/>
        </w:rPr>
        <w:t>computer systems; software.</w:t>
      </w:r>
    </w:p>
    <w:p w14:paraId="44C472B8" w14:textId="3ED9AB1B" w:rsidR="00FC1EC9" w:rsidRDefault="00FC1EC9" w:rsidP="00E44CC6">
      <w:pPr>
        <w:divId w:val="1243568987"/>
        <w:rPr>
          <w:rFonts w:eastAsia="Times New Roman"/>
        </w:rPr>
      </w:pPr>
      <w:r>
        <w:rPr>
          <w:rStyle w:val="Strong"/>
          <w:rFonts w:eastAsia="Times New Roman" w:cs="Arial"/>
          <w:szCs w:val="22"/>
        </w:rPr>
        <w:t>Regulatory Requirements</w:t>
      </w:r>
      <w:r>
        <w:rPr>
          <w:rFonts w:eastAsia="Times New Roman"/>
        </w:rPr>
        <w:t xml:space="preserve"> Special </w:t>
      </w:r>
      <w:r w:rsidR="00E44CC6">
        <w:rPr>
          <w:rFonts w:eastAsia="Times New Roman"/>
        </w:rPr>
        <w:t xml:space="preserve">parent </w:t>
      </w:r>
      <w:r>
        <w:rPr>
          <w:rFonts w:eastAsia="Times New Roman"/>
        </w:rPr>
        <w:t xml:space="preserve">requirements for applicant as pilot business model. </w:t>
      </w:r>
      <w:r w:rsidR="00E44CC6">
        <w:rPr>
          <w:rFonts w:eastAsia="Times New Roman"/>
        </w:rPr>
        <w:t xml:space="preserve">Federal </w:t>
      </w:r>
      <w:r>
        <w:rPr>
          <w:rFonts w:eastAsia="Times New Roman"/>
        </w:rPr>
        <w:t>regulations for cemeteries, benefits admin., insurance industry, health care. OSHA, NRC, AHCG, CARF, CAP, AABB, FDA, OIG, EPA for service components.</w:t>
      </w:r>
    </w:p>
    <w:p w14:paraId="3F71E72B" w14:textId="77777777" w:rsidR="00FC1EC9" w:rsidRDefault="00FC1EC9" w:rsidP="00FC1EC9">
      <w:pPr>
        <w:pStyle w:val="Heading4"/>
        <w:divId w:val="1243568987"/>
        <w:rPr>
          <w:rFonts w:eastAsia="Times New Roman" w:cs="Arial"/>
        </w:rPr>
      </w:pPr>
      <w:r>
        <w:rPr>
          <w:rFonts w:eastAsia="Times New Roman" w:cs="Arial"/>
        </w:rPr>
        <w:t>P.1b Organizational Relationships</w:t>
      </w:r>
    </w:p>
    <w:p w14:paraId="0FBE2CCC" w14:textId="19C26DF8" w:rsidR="00FC1EC9" w:rsidRDefault="00FC1EC9" w:rsidP="00A5650E">
      <w:pPr>
        <w:divId w:val="1243568987"/>
        <w:rPr>
          <w:rFonts w:eastAsia="Times New Roman"/>
        </w:rPr>
      </w:pPr>
      <w:r>
        <w:rPr>
          <w:rStyle w:val="Strong"/>
          <w:rFonts w:eastAsia="Times New Roman" w:cs="Arial"/>
          <w:szCs w:val="22"/>
        </w:rPr>
        <w:t>Organizational Structure</w:t>
      </w:r>
      <w:r>
        <w:rPr>
          <w:rFonts w:eastAsia="Times New Roman"/>
        </w:rPr>
        <w:t xml:space="preserve"> Matrix structure: single </w:t>
      </w:r>
      <w:r w:rsidR="00A5650E">
        <w:rPr>
          <w:rFonts w:eastAsia="Times New Roman"/>
        </w:rPr>
        <w:t xml:space="preserve">Director </w:t>
      </w:r>
      <w:r>
        <w:rPr>
          <w:rFonts w:eastAsia="Times New Roman"/>
        </w:rPr>
        <w:t xml:space="preserve">reports equally to leaders of </w:t>
      </w:r>
      <w:r w:rsidR="00E44CC6">
        <w:rPr>
          <w:rFonts w:eastAsia="Times New Roman"/>
        </w:rPr>
        <w:t xml:space="preserve">network </w:t>
      </w:r>
      <w:r w:rsidR="00A5650E">
        <w:rPr>
          <w:rFonts w:eastAsia="Times New Roman"/>
        </w:rPr>
        <w:t xml:space="preserve">office </w:t>
      </w:r>
      <w:r>
        <w:rPr>
          <w:rFonts w:eastAsia="Times New Roman"/>
        </w:rPr>
        <w:t xml:space="preserve">for </w:t>
      </w:r>
      <w:r w:rsidR="00E44CC6">
        <w:rPr>
          <w:rFonts w:eastAsia="Times New Roman"/>
        </w:rPr>
        <w:t xml:space="preserve">cemetery </w:t>
      </w:r>
      <w:r>
        <w:rPr>
          <w:rFonts w:eastAsia="Times New Roman"/>
        </w:rPr>
        <w:t>activities,</w:t>
      </w:r>
      <w:r w:rsidR="00E44CC6">
        <w:rPr>
          <w:rFonts w:eastAsia="Times New Roman"/>
        </w:rPr>
        <w:t xml:space="preserve"> area office</w:t>
      </w:r>
      <w:r>
        <w:rPr>
          <w:rFonts w:eastAsia="Times New Roman"/>
        </w:rPr>
        <w:t xml:space="preserve"> for </w:t>
      </w:r>
      <w:r w:rsidR="00E44CC6">
        <w:rPr>
          <w:rFonts w:eastAsia="Times New Roman"/>
        </w:rPr>
        <w:t xml:space="preserve">benefits </w:t>
      </w:r>
      <w:r>
        <w:rPr>
          <w:rFonts w:eastAsia="Times New Roman"/>
        </w:rPr>
        <w:t xml:space="preserve">services, </w:t>
      </w:r>
      <w:r w:rsidR="00E44CC6">
        <w:rPr>
          <w:rFonts w:eastAsia="Times New Roman"/>
        </w:rPr>
        <w:t xml:space="preserve">parent region </w:t>
      </w:r>
      <w:r>
        <w:rPr>
          <w:rFonts w:eastAsia="Times New Roman"/>
        </w:rPr>
        <w:t xml:space="preserve">for </w:t>
      </w:r>
      <w:r w:rsidR="00C02A13">
        <w:rPr>
          <w:rFonts w:eastAsia="Times New Roman"/>
        </w:rPr>
        <w:t>veteran’s</w:t>
      </w:r>
      <w:r w:rsidR="00E44CC6">
        <w:rPr>
          <w:rFonts w:eastAsia="Times New Roman"/>
        </w:rPr>
        <w:t xml:space="preserve"> health</w:t>
      </w:r>
      <w:r>
        <w:rPr>
          <w:rFonts w:eastAsia="Times New Roman"/>
        </w:rPr>
        <w:t>. SLT: Directory; Deputy Director; Associate Director for Health; Associate Director for Memorial Affairs &amp; Facilities; Associate Director for Benefits; Chiefs of Performance Excellence, HR, IT.</w:t>
      </w:r>
    </w:p>
    <w:p w14:paraId="0DC94F3A" w14:textId="77777777" w:rsidR="00FC1EC9" w:rsidRDefault="00FC1EC9" w:rsidP="00FC1EC9">
      <w:pPr>
        <w:divId w:val="1243568987"/>
        <w:rPr>
          <w:rFonts w:eastAsia="Times New Roman"/>
        </w:rPr>
      </w:pPr>
      <w:r>
        <w:rPr>
          <w:rStyle w:val="Strong"/>
          <w:rFonts w:eastAsia="Times New Roman" w:cs="Arial"/>
          <w:szCs w:val="22"/>
        </w:rPr>
        <w:t>Key Customers</w:t>
      </w:r>
      <w:r>
        <w:rPr>
          <w:rFonts w:eastAsia="Times New Roman"/>
        </w:rPr>
        <w:t xml:space="preserve"> Veterans, their families and survivors; 3,000 Veterans enrolled for services, 5,000 Veterans receive insurance benefits; annual volumes: from 150 (burial) to 7,500 (outpatient).</w:t>
      </w:r>
    </w:p>
    <w:p w14:paraId="7EF111A0" w14:textId="69659B10" w:rsidR="00FC1EC9" w:rsidRDefault="00FC1EC9" w:rsidP="00FC1EC9">
      <w:pPr>
        <w:divId w:val="1243568987"/>
        <w:rPr>
          <w:rFonts w:eastAsia="Times New Roman"/>
        </w:rPr>
      </w:pPr>
      <w:r>
        <w:rPr>
          <w:rStyle w:val="Strong"/>
          <w:rFonts w:eastAsia="Times New Roman" w:cs="Arial"/>
          <w:szCs w:val="22"/>
        </w:rPr>
        <w:t>Key Customer Requirements</w:t>
      </w:r>
      <w:r>
        <w:rPr>
          <w:rFonts w:eastAsia="Times New Roman"/>
        </w:rPr>
        <w:t xml:space="preserve"> Veterans</w:t>
      </w:r>
      <w:r w:rsidR="002366E0">
        <w:rPr>
          <w:rFonts w:eastAsia="Times New Roman"/>
        </w:rPr>
        <w:t>—</w:t>
      </w:r>
      <w:r>
        <w:rPr>
          <w:rFonts w:eastAsia="Times New Roman"/>
        </w:rPr>
        <w:t>timely &amp; easy access, urgent/emergent care, interregional coordination, telehealth, electronic benefits access, electronic cemetery access; Veteran families &amp; survivors</w:t>
      </w:r>
      <w:r w:rsidR="002366E0">
        <w:rPr>
          <w:rFonts w:eastAsia="Times New Roman"/>
        </w:rPr>
        <w:t>—</w:t>
      </w:r>
      <w:r>
        <w:rPr>
          <w:rFonts w:eastAsia="Times New Roman"/>
        </w:rPr>
        <w:t>timely services/care/support, interregional coordination.</w:t>
      </w:r>
    </w:p>
    <w:p w14:paraId="013E11C1" w14:textId="4DC9AC5F" w:rsidR="00FC1EC9" w:rsidRDefault="00FC1EC9" w:rsidP="00337071">
      <w:pPr>
        <w:divId w:val="1243568987"/>
        <w:rPr>
          <w:rFonts w:eastAsia="Times New Roman"/>
        </w:rPr>
      </w:pPr>
      <w:r>
        <w:rPr>
          <w:rStyle w:val="Strong"/>
          <w:rFonts w:eastAsia="Times New Roman" w:cs="Arial"/>
          <w:szCs w:val="22"/>
        </w:rPr>
        <w:t>Key Market Segments</w:t>
      </w:r>
      <w:r>
        <w:rPr>
          <w:rFonts w:eastAsia="Times New Roman"/>
        </w:rPr>
        <w:t xml:space="preserve"> Aligned with main offerings (health care, burial/memorial, benefits) &amp; three islands; Also non-</w:t>
      </w:r>
      <w:r w:rsidR="00337071">
        <w:rPr>
          <w:rFonts w:eastAsia="Times New Roman"/>
        </w:rPr>
        <w:t>local</w:t>
      </w:r>
      <w:r>
        <w:rPr>
          <w:rFonts w:eastAsia="Times New Roman"/>
        </w:rPr>
        <w:t xml:space="preserve">-resident Veterans seeking services. </w:t>
      </w:r>
    </w:p>
    <w:p w14:paraId="453BB882" w14:textId="2B629567" w:rsidR="00FC1EC9" w:rsidRDefault="00FC1EC9" w:rsidP="00A5650E">
      <w:pPr>
        <w:divId w:val="1243568987"/>
        <w:rPr>
          <w:rFonts w:eastAsia="Times New Roman"/>
        </w:rPr>
      </w:pPr>
      <w:r>
        <w:rPr>
          <w:rStyle w:val="Strong"/>
          <w:rFonts w:eastAsia="Times New Roman" w:cs="Arial"/>
          <w:szCs w:val="22"/>
        </w:rPr>
        <w:t>Other Key Stakeholders</w:t>
      </w:r>
      <w:r>
        <w:rPr>
          <w:rFonts w:eastAsia="Times New Roman"/>
        </w:rPr>
        <w:t xml:space="preserve"> Workforce, stakeholder, partners, suppliers, </w:t>
      </w:r>
      <w:r w:rsidR="00E44CC6">
        <w:rPr>
          <w:rFonts w:eastAsia="Times New Roman"/>
        </w:rPr>
        <w:t xml:space="preserve">local </w:t>
      </w:r>
      <w:r>
        <w:rPr>
          <w:rFonts w:eastAsia="Times New Roman"/>
        </w:rPr>
        <w:t xml:space="preserve">communities impacted by Veteran homelessness, </w:t>
      </w:r>
      <w:r w:rsidR="00A5650E">
        <w:rPr>
          <w:rFonts w:eastAsia="Times New Roman"/>
        </w:rPr>
        <w:t xml:space="preserve">parent </w:t>
      </w:r>
      <w:r>
        <w:rPr>
          <w:rFonts w:eastAsia="Times New Roman"/>
        </w:rPr>
        <w:t>system.</w:t>
      </w:r>
    </w:p>
    <w:p w14:paraId="1F223131" w14:textId="4F3A5D2F" w:rsidR="00FC1EC9" w:rsidRDefault="00FC1EC9" w:rsidP="00C02A13">
      <w:pPr>
        <w:divId w:val="1243568987"/>
        <w:rPr>
          <w:rFonts w:eastAsia="Times New Roman"/>
        </w:rPr>
      </w:pPr>
      <w:r>
        <w:rPr>
          <w:rStyle w:val="Strong"/>
          <w:rFonts w:eastAsia="Times New Roman" w:cs="Arial"/>
          <w:szCs w:val="22"/>
        </w:rPr>
        <w:lastRenderedPageBreak/>
        <w:t>Other Stakeholder Requirements</w:t>
      </w:r>
      <w:r>
        <w:rPr>
          <w:rFonts w:eastAsia="Times New Roman"/>
        </w:rPr>
        <w:t xml:space="preserve"> Attractive facilities, no homeless Veterans, healthy/safe/secure environment, supportive environment, feedback on performance, desired scheduling, on-time payments, clear/frequent communications, tangible</w:t>
      </w:r>
      <w:r w:rsidRPr="002C4FA9">
        <w:rPr>
          <w:rFonts w:eastAsia="Times New Roman"/>
        </w:rPr>
        <w:t xml:space="preserve"> </w:t>
      </w:r>
      <w:r>
        <w:rPr>
          <w:rFonts w:eastAsia="Times New Roman"/>
        </w:rPr>
        <w:t>success measures. [Figure P.1</w:t>
      </w:r>
      <w:r w:rsidR="00C02A13">
        <w:rPr>
          <w:rFonts w:eastAsia="Times New Roman"/>
        </w:rPr>
        <w:t>-</w:t>
      </w:r>
      <w:r>
        <w:rPr>
          <w:rFonts w:eastAsia="Times New Roman"/>
        </w:rPr>
        <w:t>5]</w:t>
      </w:r>
    </w:p>
    <w:p w14:paraId="7DC5DB32" w14:textId="612C80DB" w:rsidR="00FC1EC9" w:rsidRDefault="00FC1EC9" w:rsidP="00A5650E">
      <w:pPr>
        <w:divId w:val="1243568987"/>
        <w:rPr>
          <w:rFonts w:eastAsia="Times New Roman"/>
        </w:rPr>
      </w:pPr>
      <w:r>
        <w:rPr>
          <w:rStyle w:val="Strong"/>
          <w:rFonts w:eastAsia="Times New Roman" w:cs="Arial"/>
          <w:szCs w:val="22"/>
        </w:rPr>
        <w:t xml:space="preserve">Suppliers, Partners, and Collaborators </w:t>
      </w:r>
      <w:r>
        <w:rPr>
          <w:rFonts w:eastAsia="Times New Roman"/>
        </w:rPr>
        <w:t xml:space="preserve">Vaults, Granite Works, AuditAccountAware, </w:t>
      </w:r>
      <w:r w:rsidR="00A5650E">
        <w:rPr>
          <w:rFonts w:eastAsia="Times New Roman"/>
        </w:rPr>
        <w:t>local university</w:t>
      </w:r>
      <w:r>
        <w:rPr>
          <w:rFonts w:eastAsia="Times New Roman"/>
        </w:rPr>
        <w:t>, Douden Medical, MedsPharmRUs, FEMA, local hospitals/social service agencies (including competitor hospitals), Air Tours, VSOs, VA OIT [Figure P.1-6]. Key suppliers have over 70% of book of business.</w:t>
      </w:r>
    </w:p>
    <w:p w14:paraId="2A77086C" w14:textId="77777777" w:rsidR="00FC1EC9" w:rsidRDefault="00FC1EC9" w:rsidP="00FC1EC9">
      <w:pPr>
        <w:divId w:val="1243568987"/>
        <w:rPr>
          <w:rFonts w:eastAsia="Times New Roman"/>
        </w:rPr>
      </w:pPr>
      <w:r>
        <w:rPr>
          <w:rStyle w:val="Strong"/>
          <w:rFonts w:eastAsia="Times New Roman" w:cs="Arial"/>
          <w:szCs w:val="22"/>
        </w:rPr>
        <w:t>Supply-Chain Requirements</w:t>
      </w:r>
      <w:r>
        <w:rPr>
          <w:rFonts w:eastAsia="Times New Roman"/>
        </w:rPr>
        <w:t xml:space="preserve"> (1) applicant: accuracy, on-time delivery; (2) suppliers: prompt payment, fair pricing; (3) two-way: open communication channels for requirements/expectations, performance, opportunities for improvement.</w:t>
      </w:r>
    </w:p>
    <w:p w14:paraId="338AE96F" w14:textId="6DBAC08D" w:rsidR="00FC1EC9" w:rsidRDefault="00FC1EC9" w:rsidP="00A5650E">
      <w:pPr>
        <w:spacing w:after="0"/>
        <w:divId w:val="1243568987"/>
        <w:rPr>
          <w:rFonts w:eastAsia="Times New Roman" w:cs="Arial"/>
          <w:szCs w:val="22"/>
        </w:rPr>
      </w:pPr>
      <w:r>
        <w:rPr>
          <w:rStyle w:val="Strong"/>
          <w:rFonts w:eastAsia="Times New Roman" w:cs="Arial"/>
          <w:szCs w:val="22"/>
        </w:rPr>
        <w:t>Key Communities</w:t>
      </w:r>
      <w:r>
        <w:rPr>
          <w:rFonts w:eastAsia="Times New Roman" w:cs="Arial"/>
          <w:szCs w:val="22"/>
        </w:rPr>
        <w:t xml:space="preserve"> </w:t>
      </w:r>
      <w:r w:rsidR="00A5650E">
        <w:rPr>
          <w:rFonts w:eastAsia="Times New Roman" w:cs="Arial"/>
          <w:szCs w:val="22"/>
        </w:rPr>
        <w:t>local service area</w:t>
      </w:r>
      <w:r>
        <w:rPr>
          <w:rFonts w:eastAsia="Times New Roman" w:cs="Arial"/>
          <w:szCs w:val="22"/>
        </w:rPr>
        <w:t xml:space="preserve">; Veteran population; specific focus on intersection of two groups (eligible Veterans who reside in or visit </w:t>
      </w:r>
      <w:r w:rsidR="00A5650E">
        <w:rPr>
          <w:rFonts w:eastAsia="Times New Roman" w:cs="Arial"/>
          <w:szCs w:val="22"/>
        </w:rPr>
        <w:t>local service area</w:t>
      </w:r>
      <w:r>
        <w:rPr>
          <w:rFonts w:eastAsia="Times New Roman" w:cs="Arial"/>
          <w:szCs w:val="22"/>
        </w:rPr>
        <w:t>).</w:t>
      </w:r>
    </w:p>
    <w:p w14:paraId="732A04C3" w14:textId="77777777" w:rsidR="00FC1EC9" w:rsidRDefault="00FC1EC9" w:rsidP="00FC1EC9">
      <w:pPr>
        <w:pStyle w:val="Heading4"/>
        <w:divId w:val="1243568987"/>
        <w:rPr>
          <w:rFonts w:eastAsia="Times New Roman" w:cs="Arial"/>
        </w:rPr>
      </w:pPr>
      <w:r>
        <w:rPr>
          <w:rFonts w:eastAsia="Times New Roman" w:cs="Arial"/>
        </w:rPr>
        <w:t>P.2a Competitive Environment</w:t>
      </w:r>
    </w:p>
    <w:p w14:paraId="2E05AAF2" w14:textId="000A538F" w:rsidR="00FC1EC9" w:rsidRDefault="00FC1EC9" w:rsidP="00A5650E">
      <w:pPr>
        <w:divId w:val="1243568987"/>
        <w:rPr>
          <w:rFonts w:eastAsia="Times New Roman"/>
        </w:rPr>
      </w:pPr>
      <w:r>
        <w:rPr>
          <w:rStyle w:val="Strong"/>
          <w:rFonts w:eastAsia="Times New Roman" w:cs="Arial"/>
          <w:szCs w:val="22"/>
        </w:rPr>
        <w:t>Competitors</w:t>
      </w:r>
      <w:r>
        <w:rPr>
          <w:rFonts w:eastAsia="Times New Roman"/>
        </w:rPr>
        <w:t xml:space="preserve"> </w:t>
      </w:r>
      <w:r w:rsidR="00A5650E">
        <w:rPr>
          <w:rFonts w:eastAsia="Times New Roman"/>
        </w:rPr>
        <w:t>Two g</w:t>
      </w:r>
      <w:r>
        <w:rPr>
          <w:rFonts w:eastAsia="Times New Roman"/>
        </w:rPr>
        <w:t xml:space="preserve">eneral </w:t>
      </w:r>
      <w:r w:rsidR="00A5650E">
        <w:rPr>
          <w:rFonts w:eastAsia="Times New Roman"/>
        </w:rPr>
        <w:t>h</w:t>
      </w:r>
      <w:r>
        <w:rPr>
          <w:rFonts w:eastAsia="Times New Roman"/>
        </w:rPr>
        <w:t>ospital</w:t>
      </w:r>
      <w:r w:rsidR="00A5650E">
        <w:rPr>
          <w:rFonts w:eastAsia="Times New Roman"/>
        </w:rPr>
        <w:t>s</w:t>
      </w:r>
      <w:r>
        <w:rPr>
          <w:rFonts w:eastAsia="Times New Roman"/>
        </w:rPr>
        <w:t xml:space="preserve">, </w:t>
      </w:r>
      <w:r w:rsidR="00A5650E">
        <w:rPr>
          <w:rFonts w:eastAsia="Times New Roman"/>
        </w:rPr>
        <w:t>large local insurance co</w:t>
      </w:r>
      <w:r>
        <w:rPr>
          <w:rFonts w:eastAsia="Times New Roman"/>
        </w:rPr>
        <w:t xml:space="preserve">mpany, </w:t>
      </w:r>
      <w:r w:rsidR="00A5650E">
        <w:rPr>
          <w:rFonts w:eastAsia="Times New Roman"/>
        </w:rPr>
        <w:t>other local c</w:t>
      </w:r>
      <w:r>
        <w:rPr>
          <w:rFonts w:eastAsia="Times New Roman"/>
        </w:rPr>
        <w:t xml:space="preserve">emetery, </w:t>
      </w:r>
      <w:r w:rsidR="00A5650E">
        <w:rPr>
          <w:rFonts w:eastAsia="Times New Roman"/>
        </w:rPr>
        <w:t xml:space="preserve">other </w:t>
      </w:r>
      <w:r>
        <w:rPr>
          <w:rFonts w:eastAsia="Times New Roman"/>
        </w:rPr>
        <w:t>local insurance providers. Relationship collaborative due to high percentage of Veterans who can</w:t>
      </w:r>
      <w:r w:rsidR="0049033F">
        <w:rPr>
          <w:rFonts w:eastAsia="Times New Roman"/>
        </w:rPr>
        <w:t>’</w:t>
      </w:r>
      <w:r>
        <w:rPr>
          <w:rFonts w:eastAsia="Times New Roman"/>
        </w:rPr>
        <w:t xml:space="preserve">t pay. Other cemeteries on islands, but applicant services unique. </w:t>
      </w:r>
      <w:r w:rsidR="00E44CC6">
        <w:rPr>
          <w:rFonts w:eastAsia="Times New Roman"/>
        </w:rPr>
        <w:t xml:space="preserve">Benefits </w:t>
      </w:r>
      <w:r>
        <w:rPr>
          <w:rFonts w:eastAsia="Times New Roman"/>
        </w:rPr>
        <w:t>services unique.</w:t>
      </w:r>
    </w:p>
    <w:p w14:paraId="2A7BD45E" w14:textId="7161A9C7" w:rsidR="00FC1EC9" w:rsidRDefault="00FC1EC9" w:rsidP="00A5650E">
      <w:pPr>
        <w:divId w:val="1243568987"/>
        <w:rPr>
          <w:rFonts w:eastAsia="Times New Roman"/>
        </w:rPr>
      </w:pPr>
      <w:r>
        <w:rPr>
          <w:rStyle w:val="Strong"/>
          <w:rFonts w:eastAsia="Times New Roman" w:cs="Arial"/>
          <w:szCs w:val="22"/>
        </w:rPr>
        <w:t>Competitive Position</w:t>
      </w:r>
      <w:r>
        <w:rPr>
          <w:rFonts w:eastAsia="Times New Roman"/>
        </w:rPr>
        <w:t xml:space="preserve"> More health insurance &amp; health care choices for Veterans due to ACA Medicaid expansion &amp; Veteran</w:t>
      </w:r>
      <w:r w:rsidR="0049033F">
        <w:rPr>
          <w:rFonts w:eastAsia="Times New Roman"/>
        </w:rPr>
        <w:t>’</w:t>
      </w:r>
      <w:r>
        <w:rPr>
          <w:rFonts w:eastAsia="Times New Roman"/>
        </w:rPr>
        <w:t xml:space="preserve">s Choice Cards; may lead to increased competition with local hospitals &amp; insurance providers. Much </w:t>
      </w:r>
      <w:r w:rsidR="00A5650E">
        <w:rPr>
          <w:rFonts w:eastAsia="Times New Roman"/>
        </w:rPr>
        <w:t xml:space="preserve">2 </w:t>
      </w:r>
      <w:r>
        <w:rPr>
          <w:rFonts w:eastAsia="Times New Roman"/>
        </w:rPr>
        <w:t xml:space="preserve">larger hospitals have associated outpatient services &amp; services not available from applicant via fee-basis provisions of </w:t>
      </w:r>
      <w:r w:rsidR="00942F7D">
        <w:rPr>
          <w:rFonts w:eastAsia="Times New Roman"/>
        </w:rPr>
        <w:t>“</w:t>
      </w:r>
      <w:r>
        <w:rPr>
          <w:rFonts w:eastAsia="Times New Roman"/>
        </w:rPr>
        <w:t>Non-VA Care.</w:t>
      </w:r>
      <w:r w:rsidR="00942F7D">
        <w:rPr>
          <w:rFonts w:eastAsia="Times New Roman"/>
        </w:rPr>
        <w:t>”</w:t>
      </w:r>
      <w:r w:rsidR="00E379C1">
        <w:rPr>
          <w:rFonts w:eastAsia="Times New Roman"/>
        </w:rPr>
        <w:t xml:space="preserve"> </w:t>
      </w:r>
      <w:r>
        <w:rPr>
          <w:rFonts w:eastAsia="Times New Roman"/>
        </w:rPr>
        <w:t>Other cemeteries, but applicant</w:t>
      </w:r>
      <w:r w:rsidR="0049033F">
        <w:rPr>
          <w:rFonts w:eastAsia="Times New Roman"/>
        </w:rPr>
        <w:t>’</w:t>
      </w:r>
      <w:r>
        <w:rPr>
          <w:rFonts w:eastAsia="Times New Roman"/>
        </w:rPr>
        <w:t>s have no cost to Veteran</w:t>
      </w:r>
      <w:r w:rsidR="0049033F">
        <w:rPr>
          <w:rFonts w:eastAsia="Times New Roman"/>
        </w:rPr>
        <w:t>’</w:t>
      </w:r>
      <w:r>
        <w:rPr>
          <w:rFonts w:eastAsia="Times New Roman"/>
        </w:rPr>
        <w:t xml:space="preserve">s family (opening/closing, perpetual care, marker/headstone, burial flag, Presidential Memorial Certificate). </w:t>
      </w:r>
      <w:r w:rsidR="00A5650E">
        <w:rPr>
          <w:rFonts w:eastAsia="Times New Roman"/>
        </w:rPr>
        <w:t>Local</w:t>
      </w:r>
      <w:r>
        <w:rPr>
          <w:rFonts w:eastAsia="Times New Roman"/>
        </w:rPr>
        <w:t xml:space="preserve"> unemployment rates: 13.5% vs. 6.1% continental US; poverty level: 32.5% vs. 15%; homelessness: 0.5% vs. 0.2%.</w:t>
      </w:r>
    </w:p>
    <w:p w14:paraId="6B8ED471" w14:textId="27343ED6" w:rsidR="00FC1EC9" w:rsidRDefault="00FC1EC9" w:rsidP="00E44CC6">
      <w:pPr>
        <w:divId w:val="1243568987"/>
        <w:rPr>
          <w:rFonts w:eastAsia="Times New Roman"/>
        </w:rPr>
      </w:pPr>
      <w:r>
        <w:rPr>
          <w:rStyle w:val="Strong"/>
          <w:rFonts w:eastAsia="Times New Roman" w:cs="Arial"/>
          <w:szCs w:val="22"/>
        </w:rPr>
        <w:t>Competitive Changes</w:t>
      </w:r>
      <w:r>
        <w:rPr>
          <w:rFonts w:eastAsia="Times New Roman"/>
        </w:rPr>
        <w:t xml:space="preserve"> Health system: ACA, Veteran</w:t>
      </w:r>
      <w:r w:rsidR="0049033F">
        <w:rPr>
          <w:rFonts w:eastAsia="Times New Roman"/>
        </w:rPr>
        <w:t>’</w:t>
      </w:r>
      <w:r>
        <w:rPr>
          <w:rFonts w:eastAsia="Times New Roman"/>
        </w:rPr>
        <w:t>s Choice Cards may increase Veterans</w:t>
      </w:r>
      <w:r w:rsidR="0049033F">
        <w:rPr>
          <w:rFonts w:eastAsia="Times New Roman"/>
        </w:rPr>
        <w:t>’</w:t>
      </w:r>
      <w:r>
        <w:rPr>
          <w:rFonts w:eastAsia="Times New Roman"/>
        </w:rPr>
        <w:t xml:space="preserve"> ability to choose other providers. Few changes</w:t>
      </w:r>
      <w:r w:rsidRPr="00ED6D6F">
        <w:rPr>
          <w:rFonts w:eastAsia="Times New Roman"/>
        </w:rPr>
        <w:t xml:space="preserve"> </w:t>
      </w:r>
      <w:r>
        <w:rPr>
          <w:rFonts w:eastAsia="Times New Roman"/>
        </w:rPr>
        <w:t xml:space="preserve">for </w:t>
      </w:r>
      <w:r w:rsidR="00E44CC6">
        <w:rPr>
          <w:rFonts w:eastAsia="Times New Roman"/>
        </w:rPr>
        <w:t>benefits and cemetery service lines</w:t>
      </w:r>
      <w:r>
        <w:rPr>
          <w:rFonts w:eastAsia="Times New Roman"/>
        </w:rPr>
        <w:t>.</w:t>
      </w:r>
    </w:p>
    <w:p w14:paraId="6178D907" w14:textId="1A289ECC" w:rsidR="00FC1EC9" w:rsidRDefault="00FC1EC9" w:rsidP="00A5650E">
      <w:pPr>
        <w:divId w:val="1243568987"/>
        <w:rPr>
          <w:rFonts w:eastAsia="Times New Roman"/>
        </w:rPr>
      </w:pPr>
      <w:r>
        <w:rPr>
          <w:rStyle w:val="Strong"/>
          <w:rFonts w:eastAsia="Times New Roman" w:cs="Arial"/>
          <w:szCs w:val="22"/>
        </w:rPr>
        <w:t>Comparative and Competitor Data (Figure P.2-1)</w:t>
      </w:r>
      <w:r>
        <w:rPr>
          <w:rFonts w:eastAsia="Times New Roman"/>
        </w:rPr>
        <w:t xml:space="preserve"> Challenges: timely comparative data/information from external sources, cost for data from trade organization. Internal data sources: </w:t>
      </w:r>
      <w:r w:rsidR="00A5650E">
        <w:rPr>
          <w:rFonts w:eastAsia="Times New Roman"/>
        </w:rPr>
        <w:t xml:space="preserve">Cemetery </w:t>
      </w:r>
      <w:r>
        <w:rPr>
          <w:rFonts w:eastAsia="Times New Roman"/>
        </w:rPr>
        <w:t xml:space="preserve">Summary Report, </w:t>
      </w:r>
      <w:r w:rsidR="00A5650E">
        <w:rPr>
          <w:rFonts w:eastAsia="Times New Roman"/>
        </w:rPr>
        <w:t>Cemetery</w:t>
      </w:r>
      <w:r>
        <w:rPr>
          <w:rFonts w:eastAsia="Times New Roman"/>
        </w:rPr>
        <w:t xml:space="preserve"> Performance Reports, </w:t>
      </w:r>
      <w:r w:rsidR="00A5650E">
        <w:rPr>
          <w:rFonts w:eastAsia="Times New Roman"/>
        </w:rPr>
        <w:t xml:space="preserve">Benefits </w:t>
      </w:r>
      <w:r>
        <w:rPr>
          <w:rFonts w:eastAsia="Times New Roman"/>
        </w:rPr>
        <w:t xml:space="preserve">Performance Summary, </w:t>
      </w:r>
      <w:r w:rsidR="00A5650E">
        <w:rPr>
          <w:rFonts w:eastAsia="Times New Roman"/>
        </w:rPr>
        <w:t xml:space="preserve">Health </w:t>
      </w:r>
      <w:r>
        <w:rPr>
          <w:rFonts w:eastAsia="Times New Roman"/>
        </w:rPr>
        <w:t xml:space="preserve">Performance Summary, </w:t>
      </w:r>
      <w:r w:rsidR="00A5650E">
        <w:rPr>
          <w:rFonts w:eastAsia="Times New Roman"/>
        </w:rPr>
        <w:t xml:space="preserve">Health </w:t>
      </w:r>
      <w:r>
        <w:rPr>
          <w:rFonts w:eastAsia="Times New Roman"/>
        </w:rPr>
        <w:t>Performance Reports. External data sources: ACSI, HEDIS, CMS core measures, HCAHPS, IMPress, OSHA, AES.</w:t>
      </w:r>
    </w:p>
    <w:p w14:paraId="742AC39F" w14:textId="07826F4B" w:rsidR="00FC1EC9" w:rsidRDefault="00FC1EC9" w:rsidP="00FC1EC9">
      <w:pPr>
        <w:divId w:val="1243568987"/>
        <w:rPr>
          <w:rFonts w:eastAsia="Times New Roman"/>
        </w:rPr>
      </w:pPr>
      <w:r>
        <w:rPr>
          <w:rStyle w:val="Strong"/>
          <w:rFonts w:eastAsia="Times New Roman" w:cs="Arial"/>
          <w:szCs w:val="22"/>
        </w:rPr>
        <w:t>Contracted Services</w:t>
      </w:r>
      <w:r>
        <w:rPr>
          <w:rFonts w:eastAsia="Times New Roman"/>
        </w:rPr>
        <w:t xml:space="preserve"> Due to facility sizes, applicant pays under a fee-basis provision for </w:t>
      </w:r>
      <w:r w:rsidR="00942F7D">
        <w:rPr>
          <w:rFonts w:eastAsia="Times New Roman"/>
        </w:rPr>
        <w:t>“</w:t>
      </w:r>
      <w:r>
        <w:rPr>
          <w:rFonts w:eastAsia="Times New Roman"/>
        </w:rPr>
        <w:t>Non-VA Care</w:t>
      </w:r>
      <w:r w:rsidR="00942F7D">
        <w:rPr>
          <w:rFonts w:eastAsia="Times New Roman"/>
        </w:rPr>
        <w:t>”</w:t>
      </w:r>
      <w:r>
        <w:rPr>
          <w:rFonts w:eastAsia="Times New Roman"/>
        </w:rPr>
        <w:t xml:space="preserve"> program.</w:t>
      </w:r>
    </w:p>
    <w:p w14:paraId="279FA20D" w14:textId="77777777" w:rsidR="00FC1EC9" w:rsidRDefault="00FC1EC9" w:rsidP="00FC1EC9">
      <w:pPr>
        <w:pStyle w:val="Heading4"/>
        <w:divId w:val="1243568987"/>
        <w:rPr>
          <w:rFonts w:eastAsia="Times New Roman" w:cs="Arial"/>
        </w:rPr>
      </w:pPr>
      <w:r>
        <w:rPr>
          <w:rFonts w:eastAsia="Times New Roman" w:cs="Arial"/>
        </w:rPr>
        <w:t>P.2b Strategic Context</w:t>
      </w:r>
    </w:p>
    <w:p w14:paraId="321886CB" w14:textId="663AFEF6" w:rsidR="00FC1EC9" w:rsidRDefault="00FC1EC9" w:rsidP="00A5650E">
      <w:pPr>
        <w:divId w:val="1243568987"/>
        <w:rPr>
          <w:rFonts w:eastAsia="Times New Roman"/>
        </w:rPr>
      </w:pPr>
      <w:r>
        <w:rPr>
          <w:rStyle w:val="Strong"/>
          <w:rFonts w:eastAsia="Times New Roman" w:cs="Arial"/>
          <w:szCs w:val="22"/>
        </w:rPr>
        <w:t>Strategic Advantages and Strategic Challenges</w:t>
      </w:r>
      <w:r>
        <w:rPr>
          <w:rFonts w:eastAsia="Times New Roman"/>
        </w:rPr>
        <w:t xml:space="preserve"> (SA1) beautiful campus, adequate space; (SA2) support from</w:t>
      </w:r>
      <w:r w:rsidR="00A5650E">
        <w:rPr>
          <w:rFonts w:eastAsia="Times New Roman"/>
        </w:rPr>
        <w:t xml:space="preserve"> service orgs.</w:t>
      </w:r>
      <w:r>
        <w:rPr>
          <w:rFonts w:eastAsia="Times New Roman"/>
        </w:rPr>
        <w:t xml:space="preserve">; (SA3) </w:t>
      </w:r>
      <w:r w:rsidR="00A5650E">
        <w:rPr>
          <w:rFonts w:eastAsia="Times New Roman"/>
        </w:rPr>
        <w:t>parent’s t</w:t>
      </w:r>
      <w:r>
        <w:rPr>
          <w:rFonts w:eastAsia="Times New Roman"/>
        </w:rPr>
        <w:t xml:space="preserve">echnology/infrastructure resources; (SA4) new infrastructure/technology; (SA5) community support; (SA6) alignment with </w:t>
      </w:r>
      <w:r w:rsidR="00A5650E">
        <w:rPr>
          <w:rFonts w:eastAsia="Times New Roman"/>
        </w:rPr>
        <w:t xml:space="preserve">parent </w:t>
      </w:r>
      <w:r>
        <w:rPr>
          <w:rFonts w:eastAsia="Times New Roman"/>
        </w:rPr>
        <w:t>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p>
    <w:p w14:paraId="71F7EAD1" w14:textId="0151F324" w:rsidR="00FC1EC9" w:rsidRDefault="00FC1EC9" w:rsidP="00337071">
      <w:pPr>
        <w:divId w:val="1243568987"/>
        <w:rPr>
          <w:rFonts w:eastAsia="Times New Roman"/>
        </w:rPr>
      </w:pPr>
      <w:r>
        <w:rPr>
          <w:rStyle w:val="Strong"/>
          <w:rFonts w:eastAsia="Times New Roman" w:cs="Arial"/>
          <w:szCs w:val="22"/>
        </w:rPr>
        <w:t>Strategic Opportunities</w:t>
      </w:r>
      <w:r>
        <w:rPr>
          <w:rFonts w:eastAsia="Times New Roman"/>
        </w:rPr>
        <w:t xml:space="preserve"> (SOpp1) identify/enroll all eligible Veterans, particular emphasis on homeless; (SOpp2) anticipated increase in </w:t>
      </w:r>
      <w:r w:rsidR="00337071">
        <w:rPr>
          <w:rFonts w:eastAsia="Times New Roman"/>
        </w:rPr>
        <w:t>local</w:t>
      </w:r>
      <w:r>
        <w:rPr>
          <w:rFonts w:eastAsia="Times New Roman"/>
        </w:rPr>
        <w:t xml:space="preserve"> Veteran population as DoD downsizes.</w:t>
      </w:r>
    </w:p>
    <w:p w14:paraId="4EF8424B" w14:textId="5C7EAAB8" w:rsidR="00FC1EC9" w:rsidRDefault="00FC1EC9" w:rsidP="00FC1EC9">
      <w:pPr>
        <w:divId w:val="1243568987"/>
        <w:rPr>
          <w:rFonts w:eastAsia="Times New Roman"/>
        </w:rPr>
      </w:pPr>
      <w:r>
        <w:rPr>
          <w:rStyle w:val="Strong"/>
          <w:rFonts w:eastAsia="Times New Roman" w:cs="Arial"/>
          <w:szCs w:val="22"/>
        </w:rPr>
        <w:t>Strategic Objectives</w:t>
      </w:r>
      <w:r>
        <w:rPr>
          <w:rFonts w:eastAsia="Times New Roman"/>
        </w:rPr>
        <w:t xml:space="preserve"> world-class: (SObj</w:t>
      </w:r>
      <w:r w:rsidR="00E379C1">
        <w:rPr>
          <w:rFonts w:eastAsia="Times New Roman"/>
        </w:rPr>
        <w:t xml:space="preserve"> </w:t>
      </w:r>
      <w:r>
        <w:rPr>
          <w:rFonts w:eastAsia="Times New Roman"/>
        </w:rPr>
        <w:t>1) access, (SObj 2) quality, (SObj 3) safety, (SObj 4) customer experience, (SObj 5) workforce engagement, (SObj 6) value. [Figure 2.1-5]</w:t>
      </w:r>
    </w:p>
    <w:p w14:paraId="25142684" w14:textId="77777777" w:rsidR="00FC1EC9" w:rsidRDefault="00FC1EC9" w:rsidP="00FC1EC9">
      <w:pPr>
        <w:pStyle w:val="Heading4"/>
        <w:divId w:val="1243568987"/>
        <w:rPr>
          <w:rFonts w:eastAsia="Times New Roman" w:cs="Arial"/>
        </w:rPr>
      </w:pPr>
      <w:r>
        <w:rPr>
          <w:rFonts w:eastAsia="Times New Roman" w:cs="Arial"/>
        </w:rPr>
        <w:t>P.2c PERFORMANCE Improvement System</w:t>
      </w:r>
    </w:p>
    <w:p w14:paraId="559A3A62" w14:textId="4482AD20" w:rsidR="00AD2376" w:rsidRDefault="00FC1EC9" w:rsidP="00A5650E">
      <w:pPr>
        <w:divId w:val="1243568987"/>
        <w:rPr>
          <w:rFonts w:eastAsia="Times New Roman"/>
        </w:rPr>
      </w:pPr>
      <w:r>
        <w:rPr>
          <w:rStyle w:val="Strong"/>
          <w:rFonts w:eastAsia="Times New Roman" w:cs="Arial"/>
          <w:szCs w:val="22"/>
        </w:rPr>
        <w:t>Performance Improvement System</w:t>
      </w:r>
      <w:r>
        <w:rPr>
          <w:rFonts w:eastAsia="Times New Roman"/>
        </w:rPr>
        <w:t xml:space="preserve"> IDEALS (Figure P.2-3).</w:t>
      </w:r>
      <w:r w:rsidDel="004329B7">
        <w:rPr>
          <w:rFonts w:eastAsia="Times New Roman"/>
        </w:rPr>
        <w:t xml:space="preserve"> </w:t>
      </w:r>
      <w:r>
        <w:rPr>
          <w:rFonts w:eastAsia="Times New Roman"/>
        </w:rPr>
        <w:t xml:space="preserve">Promoted to workforce as </w:t>
      </w:r>
      <w:r w:rsidR="00942F7D">
        <w:rPr>
          <w:rFonts w:eastAsia="Times New Roman"/>
        </w:rPr>
        <w:t>“</w:t>
      </w:r>
      <w:r>
        <w:rPr>
          <w:rFonts w:eastAsia="Times New Roman"/>
        </w:rPr>
        <w:t>simply a way of life.</w:t>
      </w:r>
      <w:r w:rsidR="00942F7D">
        <w:rPr>
          <w:rFonts w:eastAsia="Times New Roman"/>
        </w:rPr>
        <w:t>”</w:t>
      </w:r>
      <w:r>
        <w:rPr>
          <w:rFonts w:eastAsia="Times New Roman"/>
        </w:rPr>
        <w:t xml:space="preserve"> Includes tools from Lean, theory of constraints, Six Sigma, appreciative inquiry, other improvement methodologies. Deployed w/PIT </w:t>
      </w:r>
      <w:r w:rsidR="00EF0E67">
        <w:rPr>
          <w:rFonts w:eastAsia="Times New Roman"/>
        </w:rPr>
        <w:t>C</w:t>
      </w:r>
      <w:r>
        <w:rPr>
          <w:rFonts w:eastAsia="Times New Roman"/>
        </w:rPr>
        <w:t>rews. Also 6-Ps of Leadership; 6-E Leadership Tool.</w:t>
      </w:r>
    </w:p>
    <w:p w14:paraId="65111CD5" w14:textId="77777777" w:rsidR="001F1674" w:rsidRDefault="001F1674">
      <w:pPr>
        <w:spacing w:after="0"/>
        <w:rPr>
          <w:rFonts w:eastAsia="Times New Roman"/>
          <w:b/>
          <w:bCs/>
          <w:sz w:val="36"/>
          <w:szCs w:val="36"/>
        </w:rPr>
      </w:pPr>
      <w:r>
        <w:rPr>
          <w:rFonts w:eastAsia="Times New Roman"/>
        </w:rPr>
        <w:br w:type="page"/>
      </w:r>
    </w:p>
    <w:p w14:paraId="39029223" w14:textId="03DA3432" w:rsidR="00C21CB7" w:rsidRDefault="00C21CB7" w:rsidP="005D30A4">
      <w:pPr>
        <w:pStyle w:val="Heading2"/>
        <w:divId w:val="1243568987"/>
        <w:rPr>
          <w:rFonts w:eastAsia="Times New Roman"/>
        </w:rPr>
      </w:pPr>
      <w:r>
        <w:rPr>
          <w:rFonts w:eastAsia="Times New Roman"/>
        </w:rPr>
        <w:lastRenderedPageBreak/>
        <w:t>Key Themes Worksheet</w:t>
      </w:r>
    </w:p>
    <w:p w14:paraId="32AD0A94" w14:textId="32611623" w:rsidR="00C21CB7" w:rsidRDefault="00C21CB7" w:rsidP="005D30A4">
      <w:pPr>
        <w:pStyle w:val="Heading3"/>
        <w:divId w:val="1243568987"/>
        <w:rPr>
          <w:rFonts w:eastAsia="Times New Roman" w:cs="Arial"/>
        </w:rPr>
      </w:pPr>
      <w:r>
        <w:rPr>
          <w:rFonts w:eastAsia="Times New Roman" w:cs="Arial"/>
        </w:rPr>
        <w:t>a. What are the most important strengths or outstanding practices (of potential value to other organizations) identified in the applicant</w:t>
      </w:r>
      <w:r w:rsidR="0049033F">
        <w:rPr>
          <w:rFonts w:eastAsia="Times New Roman" w:cs="Arial"/>
        </w:rPr>
        <w:t>’</w:t>
      </w:r>
      <w:r>
        <w:rPr>
          <w:rFonts w:eastAsia="Times New Roman" w:cs="Arial"/>
        </w:rPr>
        <w:t>s response t</w:t>
      </w:r>
      <w:r w:rsidR="00517E6B">
        <w:rPr>
          <w:rFonts w:eastAsia="Times New Roman" w:cs="Arial"/>
        </w:rPr>
        <w:t>o process ite</w:t>
      </w:r>
      <w:r>
        <w:rPr>
          <w:rFonts w:eastAsia="Times New Roman" w:cs="Arial"/>
        </w:rPr>
        <w:t>ms?</w:t>
      </w:r>
    </w:p>
    <w:p w14:paraId="30CC0B81" w14:textId="48BEA392" w:rsidR="008D1130" w:rsidRDefault="003A1373" w:rsidP="006007A4">
      <w:pPr>
        <w:numPr>
          <w:ilvl w:val="0"/>
          <w:numId w:val="1"/>
        </w:numPr>
        <w:divId w:val="1243568987"/>
        <w:rPr>
          <w:rFonts w:eastAsia="Times New Roman" w:cs="Arial"/>
          <w:szCs w:val="22"/>
        </w:rPr>
      </w:pPr>
      <w:r>
        <w:rPr>
          <w:rFonts w:eastAsia="Times New Roman" w:cs="Arial"/>
          <w:szCs w:val="22"/>
        </w:rPr>
        <w:t>The applicant uses d</w:t>
      </w:r>
      <w:r w:rsidR="00C21CB7" w:rsidRPr="008D1130">
        <w:rPr>
          <w:rFonts w:eastAsia="Times New Roman" w:cs="Arial"/>
          <w:szCs w:val="22"/>
        </w:rPr>
        <w:t xml:space="preserve">ata and information </w:t>
      </w:r>
      <w:r>
        <w:rPr>
          <w:rFonts w:eastAsia="Times New Roman" w:cs="Arial"/>
          <w:szCs w:val="22"/>
        </w:rPr>
        <w:t>as</w:t>
      </w:r>
      <w:r w:rsidR="00C21CB7" w:rsidRPr="008D1130">
        <w:rPr>
          <w:rFonts w:eastAsia="Times New Roman" w:cs="Arial"/>
          <w:szCs w:val="22"/>
        </w:rPr>
        <w:t xml:space="preserve"> the basis for tracking daily and overall operational performance</w:t>
      </w:r>
      <w:r>
        <w:rPr>
          <w:rFonts w:eastAsia="Times New Roman" w:cs="Arial"/>
          <w:szCs w:val="22"/>
        </w:rPr>
        <w:t xml:space="preserve"> and</w:t>
      </w:r>
      <w:r w:rsidR="00C21CB7" w:rsidRPr="008D1130">
        <w:rPr>
          <w:rFonts w:eastAsia="Times New Roman" w:cs="Arial"/>
          <w:szCs w:val="22"/>
        </w:rPr>
        <w:t xml:space="preserve"> as input to key analyses. The Performance Measurement, Analysis, and Review System (PMARS)</w:t>
      </w:r>
      <w:r w:rsidR="008D1130" w:rsidRPr="008D1130">
        <w:rPr>
          <w:rFonts w:eastAsia="Times New Roman" w:cs="Arial"/>
          <w:szCs w:val="22"/>
        </w:rPr>
        <w:t>,</w:t>
      </w:r>
      <w:r w:rsidR="00C21CB7" w:rsidRPr="008D1130">
        <w:rPr>
          <w:rFonts w:eastAsia="Times New Roman" w:cs="Arial"/>
          <w:szCs w:val="22"/>
        </w:rPr>
        <w:t xml:space="preserve"> a key component of the Integrated Leadership Management System (ILMS)</w:t>
      </w:r>
      <w:r w:rsidR="008D1130" w:rsidRPr="008D1130">
        <w:rPr>
          <w:rFonts w:eastAsia="Times New Roman" w:cs="Arial"/>
          <w:szCs w:val="22"/>
        </w:rPr>
        <w:t>, converts Veterans Administration</w:t>
      </w:r>
      <w:r w:rsidR="00EF76ED">
        <w:rPr>
          <w:rFonts w:eastAsia="Times New Roman" w:cs="Arial"/>
          <w:szCs w:val="22"/>
        </w:rPr>
        <w:t xml:space="preserve"> (VA)</w:t>
      </w:r>
      <w:r w:rsidR="008D1130" w:rsidRPr="008D1130">
        <w:rPr>
          <w:rFonts w:eastAsia="Times New Roman" w:cs="Arial"/>
          <w:szCs w:val="22"/>
        </w:rPr>
        <w:t xml:space="preserve"> big data into useful information to guide decision making</w:t>
      </w:r>
      <w:r w:rsidR="00C21CB7" w:rsidRPr="008D1130">
        <w:rPr>
          <w:rFonts w:eastAsia="Times New Roman" w:cs="Arial"/>
          <w:szCs w:val="22"/>
        </w:rPr>
        <w:t>. Key data are regularly reviewed in different venues</w:t>
      </w:r>
      <w:r w:rsidR="00EF76ED">
        <w:rPr>
          <w:rFonts w:eastAsia="Times New Roman" w:cs="Arial"/>
          <w:szCs w:val="22"/>
        </w:rPr>
        <w:t>,</w:t>
      </w:r>
      <w:r w:rsidR="00C21CB7" w:rsidRPr="008D1130">
        <w:rPr>
          <w:rFonts w:eastAsia="Times New Roman" w:cs="Arial"/>
          <w:szCs w:val="22"/>
        </w:rPr>
        <w:t xml:space="preserve"> including</w:t>
      </w:r>
      <w:r w:rsidR="008D1130" w:rsidRPr="008D1130">
        <w:rPr>
          <w:rFonts w:eastAsia="Times New Roman" w:cs="Arial"/>
          <w:szCs w:val="22"/>
        </w:rPr>
        <w:t xml:space="preserve"> the Measures of Success Scorecard (MOSS)</w:t>
      </w:r>
      <w:r w:rsidR="00C21CB7" w:rsidRPr="008D1130">
        <w:rPr>
          <w:rFonts w:eastAsia="Times New Roman" w:cs="Arial"/>
          <w:szCs w:val="22"/>
        </w:rPr>
        <w:t xml:space="preserve"> </w:t>
      </w:r>
      <w:r w:rsidR="008D1130" w:rsidRPr="008D1130">
        <w:rPr>
          <w:rFonts w:eastAsia="Times New Roman" w:cs="Arial"/>
          <w:szCs w:val="22"/>
        </w:rPr>
        <w:t xml:space="preserve">and </w:t>
      </w:r>
      <w:r w:rsidR="00C21CB7" w:rsidRPr="008D1130">
        <w:rPr>
          <w:rFonts w:eastAsia="Times New Roman" w:cs="Arial"/>
          <w:szCs w:val="22"/>
        </w:rPr>
        <w:t xml:space="preserve">the daily </w:t>
      </w:r>
      <w:r w:rsidR="007C5450" w:rsidRPr="008D1130">
        <w:rPr>
          <w:rFonts w:eastAsia="Times New Roman" w:cs="Arial"/>
          <w:szCs w:val="22"/>
        </w:rPr>
        <w:t>Senior Leadership Team (</w:t>
      </w:r>
      <w:r w:rsidR="00C21CB7" w:rsidRPr="008D1130">
        <w:rPr>
          <w:rFonts w:eastAsia="Times New Roman" w:cs="Arial"/>
          <w:szCs w:val="22"/>
        </w:rPr>
        <w:t>SLT</w:t>
      </w:r>
      <w:r w:rsidR="007C5450" w:rsidRPr="008D1130">
        <w:rPr>
          <w:rFonts w:eastAsia="Times New Roman" w:cs="Arial"/>
          <w:szCs w:val="22"/>
        </w:rPr>
        <w:t>)</w:t>
      </w:r>
      <w:r w:rsidR="00C21CB7" w:rsidRPr="008D1130">
        <w:rPr>
          <w:rFonts w:eastAsia="Times New Roman" w:cs="Arial"/>
          <w:szCs w:val="22"/>
        </w:rPr>
        <w:t xml:space="preserve"> huddle. </w:t>
      </w:r>
      <w:r>
        <w:rPr>
          <w:rFonts w:eastAsia="Times New Roman" w:cs="Arial"/>
          <w:szCs w:val="22"/>
        </w:rPr>
        <w:t>The organization also uses p</w:t>
      </w:r>
      <w:r w:rsidR="00C21CB7" w:rsidRPr="008D1130">
        <w:rPr>
          <w:rFonts w:eastAsia="Times New Roman" w:cs="Arial"/>
          <w:szCs w:val="22"/>
        </w:rPr>
        <w:t xml:space="preserve">erformance data for analyses, such as determining priorities for Performance Improvement Team (PIT) Crews and identifying the key drivers of workforce engagement through analyses of </w:t>
      </w:r>
      <w:r w:rsidR="00EF76ED">
        <w:rPr>
          <w:rFonts w:eastAsia="Times New Roman" w:cs="Arial"/>
          <w:szCs w:val="22"/>
        </w:rPr>
        <w:t xml:space="preserve">data from the </w:t>
      </w:r>
      <w:r w:rsidR="00C21CB7" w:rsidRPr="008D1130">
        <w:rPr>
          <w:rFonts w:eastAsia="Times New Roman" w:cs="Arial"/>
          <w:szCs w:val="22"/>
        </w:rPr>
        <w:t>All</w:t>
      </w:r>
      <w:r w:rsidR="00EF76ED">
        <w:rPr>
          <w:rFonts w:eastAsia="Times New Roman" w:cs="Arial"/>
          <w:szCs w:val="22"/>
        </w:rPr>
        <w:t>-</w:t>
      </w:r>
      <w:r w:rsidR="00C21CB7" w:rsidRPr="008D1130">
        <w:rPr>
          <w:rFonts w:eastAsia="Times New Roman" w:cs="Arial"/>
          <w:szCs w:val="22"/>
        </w:rPr>
        <w:t>Employee Survey (AES).</w:t>
      </w:r>
      <w:r w:rsidR="008D1130" w:rsidRPr="008D1130">
        <w:rPr>
          <w:rFonts w:eastAsia="Times New Roman" w:cs="Arial"/>
          <w:szCs w:val="22"/>
        </w:rPr>
        <w:t xml:space="preserve"> </w:t>
      </w:r>
      <w:r w:rsidR="00C21CB7" w:rsidRPr="008D1130">
        <w:rPr>
          <w:rFonts w:eastAsia="Times New Roman" w:cs="Arial"/>
          <w:szCs w:val="22"/>
        </w:rPr>
        <w:t>Collectively, these efforts contribute to the organization</w:t>
      </w:r>
      <w:r w:rsidR="0049033F" w:rsidRPr="008D1130">
        <w:rPr>
          <w:rFonts w:eastAsia="Times New Roman" w:cs="Arial"/>
          <w:szCs w:val="22"/>
        </w:rPr>
        <w:t>’</w:t>
      </w:r>
      <w:r w:rsidR="00C21CB7" w:rsidRPr="008D1130">
        <w:rPr>
          <w:rFonts w:eastAsia="Times New Roman" w:cs="Arial"/>
          <w:szCs w:val="22"/>
        </w:rPr>
        <w:t>s core competency of Baldrige-based leadership and management systems</w:t>
      </w:r>
      <w:r w:rsidR="0078187D">
        <w:rPr>
          <w:rFonts w:eastAsia="Times New Roman" w:cs="Arial"/>
          <w:szCs w:val="22"/>
        </w:rPr>
        <w:t xml:space="preserve"> and demonstrate the Baldrige core value of management by fact</w:t>
      </w:r>
      <w:r w:rsidR="00C21CB7" w:rsidRPr="008D1130">
        <w:rPr>
          <w:rFonts w:eastAsia="Times New Roman" w:cs="Arial"/>
          <w:szCs w:val="22"/>
        </w:rPr>
        <w:t xml:space="preserve">. </w:t>
      </w:r>
    </w:p>
    <w:p w14:paraId="38198C37" w14:textId="217F83D4" w:rsidR="00072A93" w:rsidRPr="001F1674" w:rsidRDefault="008D1130" w:rsidP="006007A4">
      <w:pPr>
        <w:numPr>
          <w:ilvl w:val="0"/>
          <w:numId w:val="1"/>
        </w:numPr>
        <w:tabs>
          <w:tab w:val="clear" w:pos="720"/>
        </w:tabs>
        <w:divId w:val="1243568987"/>
        <w:rPr>
          <w:rFonts w:eastAsia="Times New Roman" w:cs="Arial"/>
          <w:szCs w:val="22"/>
        </w:rPr>
      </w:pPr>
      <w:r w:rsidRPr="001F1674">
        <w:rPr>
          <w:rFonts w:eastAsia="Times New Roman" w:cs="Arial"/>
          <w:szCs w:val="22"/>
        </w:rPr>
        <w:t xml:space="preserve">The </w:t>
      </w:r>
      <w:r w:rsidR="0078187D" w:rsidRPr="001F1674">
        <w:rPr>
          <w:rFonts w:eastAsia="Times New Roman" w:cs="Arial"/>
          <w:szCs w:val="22"/>
        </w:rPr>
        <w:t>applicant</w:t>
      </w:r>
      <w:r w:rsidR="0078187D">
        <w:rPr>
          <w:rFonts w:eastAsia="Times New Roman" w:cs="Arial"/>
          <w:szCs w:val="22"/>
        </w:rPr>
        <w:t xml:space="preserve"> has a</w:t>
      </w:r>
      <w:r w:rsidR="0078187D" w:rsidRPr="001F1674">
        <w:rPr>
          <w:rFonts w:eastAsia="Times New Roman" w:cs="Arial"/>
          <w:szCs w:val="22"/>
        </w:rPr>
        <w:t xml:space="preserve"> </w:t>
      </w:r>
      <w:r w:rsidRPr="001F1674">
        <w:rPr>
          <w:rFonts w:eastAsia="Times New Roman" w:cs="Arial"/>
          <w:szCs w:val="22"/>
        </w:rPr>
        <w:t>comprehensive approach to gaining</w:t>
      </w:r>
      <w:r w:rsidR="003A1373">
        <w:rPr>
          <w:rFonts w:eastAsia="Times New Roman" w:cs="Arial"/>
          <w:szCs w:val="22"/>
        </w:rPr>
        <w:t xml:space="preserve"> insights from </w:t>
      </w:r>
      <w:r w:rsidRPr="001F1674">
        <w:rPr>
          <w:rFonts w:eastAsia="Times New Roman" w:cs="Arial"/>
          <w:szCs w:val="22"/>
        </w:rPr>
        <w:t>customers</w:t>
      </w:r>
      <w:r w:rsidR="0078187D">
        <w:rPr>
          <w:rFonts w:eastAsia="Times New Roman" w:cs="Arial"/>
          <w:szCs w:val="22"/>
        </w:rPr>
        <w:t>.</w:t>
      </w:r>
      <w:r w:rsidRPr="001F1674">
        <w:rPr>
          <w:rFonts w:eastAsia="Times New Roman" w:cs="Arial"/>
          <w:szCs w:val="22"/>
        </w:rPr>
        <w:t xml:space="preserve"> </w:t>
      </w:r>
      <w:r w:rsidRPr="001F1674">
        <w:rPr>
          <w:rFonts w:eastAsia="Times New Roman" w:cs="Arial"/>
        </w:rPr>
        <w:t xml:space="preserve">Multiple methods of listening to </w:t>
      </w:r>
      <w:r w:rsidR="00896264" w:rsidRPr="001F1674">
        <w:rPr>
          <w:rFonts w:eastAsia="Times New Roman" w:cs="Arial"/>
        </w:rPr>
        <w:t xml:space="preserve">current, former, and potential </w:t>
      </w:r>
      <w:r w:rsidRPr="001F1674">
        <w:rPr>
          <w:rFonts w:eastAsia="Times New Roman" w:cs="Arial"/>
        </w:rPr>
        <w:t>customers are integrated into the Customer Relationship Management System (CRMS), includ</w:t>
      </w:r>
      <w:r w:rsidR="00896264" w:rsidRPr="001F1674">
        <w:rPr>
          <w:rFonts w:eastAsia="Times New Roman" w:cs="Arial"/>
        </w:rPr>
        <w:t>ing</w:t>
      </w:r>
      <w:r w:rsidRPr="001F1674">
        <w:rPr>
          <w:rFonts w:eastAsia="Times New Roman" w:cs="Arial"/>
        </w:rPr>
        <w:t xml:space="preserve"> social media outlets.</w:t>
      </w:r>
      <w:r w:rsidR="00C21CB7" w:rsidRPr="001F1674">
        <w:rPr>
          <w:rFonts w:eastAsia="Times New Roman" w:cs="Arial"/>
          <w:szCs w:val="22"/>
        </w:rPr>
        <w:t xml:space="preserve"> The interdisciplinary Patient-Aligned Care Teams (PACTs) enable customers to seek information and support. These integrated PACTs also have access to information </w:t>
      </w:r>
      <w:r w:rsidR="00EF76ED" w:rsidRPr="001F1674">
        <w:rPr>
          <w:rFonts w:eastAsia="Times New Roman" w:cs="Arial"/>
          <w:szCs w:val="22"/>
        </w:rPr>
        <w:t xml:space="preserve">on </w:t>
      </w:r>
      <w:r w:rsidR="00C21CB7" w:rsidRPr="001F1674">
        <w:rPr>
          <w:rFonts w:eastAsia="Times New Roman" w:cs="Arial"/>
          <w:szCs w:val="22"/>
        </w:rPr>
        <w:t>Veterans who receive health services from a non-VA facility, allowing the</w:t>
      </w:r>
      <w:r w:rsidR="00EF76ED" w:rsidRPr="001F1674">
        <w:rPr>
          <w:rFonts w:eastAsia="Times New Roman" w:cs="Arial"/>
          <w:szCs w:val="22"/>
        </w:rPr>
        <w:t xml:space="preserve"> teams</w:t>
      </w:r>
      <w:r w:rsidR="00C21CB7" w:rsidRPr="001F1674">
        <w:rPr>
          <w:rFonts w:eastAsia="Times New Roman" w:cs="Arial"/>
          <w:szCs w:val="22"/>
        </w:rPr>
        <w:t xml:space="preserve"> to follow</w:t>
      </w:r>
      <w:r w:rsidR="00896264" w:rsidRPr="001F1674">
        <w:rPr>
          <w:rFonts w:eastAsia="Times New Roman" w:cs="Arial"/>
          <w:szCs w:val="22"/>
        </w:rPr>
        <w:t xml:space="preserve"> </w:t>
      </w:r>
      <w:r w:rsidR="00C21CB7" w:rsidRPr="001F1674">
        <w:rPr>
          <w:rFonts w:eastAsia="Times New Roman" w:cs="Arial"/>
          <w:szCs w:val="22"/>
        </w:rPr>
        <w:t xml:space="preserve">up and gain insights </w:t>
      </w:r>
      <w:r w:rsidR="00896264" w:rsidRPr="001F1674">
        <w:rPr>
          <w:rFonts w:eastAsia="Times New Roman" w:cs="Arial"/>
          <w:szCs w:val="22"/>
        </w:rPr>
        <w:t xml:space="preserve">on </w:t>
      </w:r>
      <w:r w:rsidR="00C21CB7" w:rsidRPr="001F1674">
        <w:rPr>
          <w:rFonts w:eastAsia="Times New Roman" w:cs="Arial"/>
          <w:szCs w:val="22"/>
        </w:rPr>
        <w:t xml:space="preserve">competitor organizations. Senior leaders augment survey data about customer satisfaction by personally participating in focus groups with Veterans, their families, and the Veteran Service Organization (VSO). For example, </w:t>
      </w:r>
      <w:r w:rsidR="00EF76ED" w:rsidRPr="001F1674">
        <w:rPr>
          <w:rFonts w:eastAsia="Times New Roman" w:cs="Arial"/>
          <w:szCs w:val="22"/>
        </w:rPr>
        <w:t xml:space="preserve">monitoring these data resulted in </w:t>
      </w:r>
      <w:r w:rsidR="00C21CB7" w:rsidRPr="001F1674">
        <w:rPr>
          <w:rFonts w:eastAsia="Times New Roman" w:cs="Arial"/>
          <w:szCs w:val="22"/>
        </w:rPr>
        <w:t>expanded hours and standby appointments.</w:t>
      </w:r>
      <w:r w:rsidR="00896264" w:rsidRPr="001F1674">
        <w:rPr>
          <w:rFonts w:eastAsia="Times New Roman" w:cs="Arial"/>
          <w:szCs w:val="22"/>
        </w:rPr>
        <w:t xml:space="preserve"> These approaches demonstrate the core competency of a holistic, integrated system</w:t>
      </w:r>
      <w:r w:rsidR="00072A93" w:rsidRPr="001F1674">
        <w:rPr>
          <w:rFonts w:eastAsia="Times New Roman" w:cs="Arial"/>
          <w:szCs w:val="22"/>
        </w:rPr>
        <w:t>s</w:t>
      </w:r>
      <w:r w:rsidR="00896264" w:rsidRPr="001F1674">
        <w:rPr>
          <w:rFonts w:eastAsia="Times New Roman" w:cs="Arial"/>
          <w:szCs w:val="22"/>
        </w:rPr>
        <w:t xml:space="preserve"> approach to providing Veterans and their families and survivors with health care, benefits, and a final resting place.</w:t>
      </w:r>
      <w:r w:rsidR="0078187D">
        <w:rPr>
          <w:rFonts w:eastAsia="Times New Roman" w:cs="Arial"/>
          <w:szCs w:val="22"/>
        </w:rPr>
        <w:t xml:space="preserve"> They </w:t>
      </w:r>
      <w:r w:rsidR="0078187D" w:rsidRPr="001F1674">
        <w:rPr>
          <w:rFonts w:eastAsia="Times New Roman" w:cs="Arial"/>
          <w:szCs w:val="22"/>
        </w:rPr>
        <w:t>exemplif</w:t>
      </w:r>
      <w:r w:rsidR="0078187D">
        <w:rPr>
          <w:rFonts w:eastAsia="Times New Roman" w:cs="Arial"/>
          <w:szCs w:val="22"/>
        </w:rPr>
        <w:t>y</w:t>
      </w:r>
      <w:r w:rsidR="0078187D" w:rsidRPr="001F1674">
        <w:rPr>
          <w:rFonts w:eastAsia="Times New Roman" w:cs="Arial"/>
          <w:szCs w:val="22"/>
        </w:rPr>
        <w:t xml:space="preserve"> the Baldrige core value of customer-focused excellence.</w:t>
      </w:r>
    </w:p>
    <w:p w14:paraId="2E4AE4AA" w14:textId="061157D8" w:rsidR="00EF76ED" w:rsidRPr="001F1674" w:rsidRDefault="0078187D" w:rsidP="005D30A4">
      <w:pPr>
        <w:numPr>
          <w:ilvl w:val="0"/>
          <w:numId w:val="1"/>
        </w:numPr>
        <w:divId w:val="1243568987"/>
        <w:rPr>
          <w:rFonts w:eastAsia="Times New Roman" w:cs="Arial"/>
          <w:szCs w:val="22"/>
        </w:rPr>
      </w:pPr>
      <w:r>
        <w:rPr>
          <w:rFonts w:eastAsia="Times New Roman" w:cs="Arial"/>
          <w:szCs w:val="22"/>
        </w:rPr>
        <w:t>The applicant relies</w:t>
      </w:r>
      <w:r w:rsidR="00896264" w:rsidRPr="001F1674">
        <w:rPr>
          <w:rFonts w:eastAsia="Times New Roman" w:cs="Arial"/>
          <w:szCs w:val="22"/>
        </w:rPr>
        <w:t xml:space="preserve"> on </w:t>
      </w:r>
      <w:r w:rsidR="00C21CB7" w:rsidRPr="001F1674">
        <w:rPr>
          <w:rFonts w:eastAsia="Times New Roman" w:cs="Arial"/>
          <w:szCs w:val="22"/>
        </w:rPr>
        <w:t>the workforce as a primary knowledge resource</w:t>
      </w:r>
      <w:r>
        <w:rPr>
          <w:rFonts w:eastAsia="Times New Roman" w:cs="Arial"/>
          <w:szCs w:val="22"/>
        </w:rPr>
        <w:t xml:space="preserve"> and</w:t>
      </w:r>
      <w:r w:rsidR="003A1373">
        <w:rPr>
          <w:rFonts w:eastAsia="Times New Roman" w:cs="Arial"/>
          <w:szCs w:val="22"/>
        </w:rPr>
        <w:t xml:space="preserve"> thus</w:t>
      </w:r>
      <w:r w:rsidR="00AE5FA3">
        <w:rPr>
          <w:rFonts w:eastAsia="Times New Roman" w:cs="Arial"/>
          <w:szCs w:val="22"/>
        </w:rPr>
        <w:t xml:space="preserve"> </w:t>
      </w:r>
      <w:r w:rsidR="00896264" w:rsidRPr="001F1674">
        <w:rPr>
          <w:rFonts w:eastAsia="Times New Roman" w:cs="Arial"/>
          <w:szCs w:val="22"/>
        </w:rPr>
        <w:t>demonstrates</w:t>
      </w:r>
      <w:r w:rsidR="00C21CB7" w:rsidRPr="001F1674">
        <w:rPr>
          <w:rFonts w:eastAsia="Times New Roman" w:cs="Arial"/>
          <w:szCs w:val="22"/>
        </w:rPr>
        <w:t xml:space="preserve"> the Baldrige core value of valuing people. The 6-E Leadership Tool is centered </w:t>
      </w:r>
      <w:r w:rsidR="00E379C1" w:rsidRPr="001F1674">
        <w:rPr>
          <w:rFonts w:eastAsia="Times New Roman" w:cs="Arial"/>
          <w:szCs w:val="22"/>
        </w:rPr>
        <w:t xml:space="preserve">on </w:t>
      </w:r>
      <w:r w:rsidR="00C21CB7" w:rsidRPr="001F1674">
        <w:rPr>
          <w:rFonts w:eastAsia="Times New Roman" w:cs="Arial"/>
          <w:szCs w:val="22"/>
        </w:rPr>
        <w:t xml:space="preserve">the workforce, from education and empowerment to engagement and encouragement. For example, </w:t>
      </w:r>
      <w:r w:rsidR="00896264" w:rsidRPr="001F1674">
        <w:rPr>
          <w:rFonts w:eastAsia="Times New Roman" w:cs="Arial"/>
          <w:szCs w:val="22"/>
        </w:rPr>
        <w:t xml:space="preserve">in addition to participating in formal training and mentoring processes, </w:t>
      </w:r>
      <w:r w:rsidR="00C21CB7" w:rsidRPr="001F1674">
        <w:rPr>
          <w:rFonts w:eastAsia="Times New Roman" w:cs="Arial"/>
          <w:szCs w:val="22"/>
        </w:rPr>
        <w:t xml:space="preserve">any worker can contribute to Caseypedia (the policy and procedure database). Also, </w:t>
      </w:r>
      <w:r w:rsidR="00896264" w:rsidRPr="001F1674">
        <w:rPr>
          <w:rFonts w:eastAsia="Times New Roman" w:cs="Arial"/>
          <w:szCs w:val="22"/>
        </w:rPr>
        <w:t xml:space="preserve">to address the potential impacts </w:t>
      </w:r>
      <w:r w:rsidR="00537E34" w:rsidRPr="001F1674">
        <w:rPr>
          <w:rFonts w:eastAsia="Times New Roman" w:cs="Arial"/>
          <w:szCs w:val="22"/>
        </w:rPr>
        <w:t>o</w:t>
      </w:r>
      <w:r w:rsidR="00896264" w:rsidRPr="001F1674">
        <w:rPr>
          <w:rFonts w:eastAsia="Times New Roman" w:cs="Arial"/>
          <w:szCs w:val="22"/>
        </w:rPr>
        <w:t>f</w:t>
      </w:r>
      <w:r w:rsidR="00537E34" w:rsidRPr="001F1674">
        <w:rPr>
          <w:rFonts w:eastAsia="Times New Roman" w:cs="Arial"/>
          <w:szCs w:val="22"/>
        </w:rPr>
        <w:t xml:space="preserve"> </w:t>
      </w:r>
      <w:r w:rsidR="00896264" w:rsidRPr="001F1674">
        <w:rPr>
          <w:rFonts w:eastAsia="Times New Roman" w:cs="Arial"/>
          <w:szCs w:val="22"/>
        </w:rPr>
        <w:t>workforce plans that support strategic objectives, associated workforce plans are incorporated into the master staffing plan</w:t>
      </w:r>
      <w:r w:rsidR="00200A5E">
        <w:rPr>
          <w:rFonts w:eastAsia="Times New Roman" w:cs="Arial"/>
          <w:szCs w:val="22"/>
        </w:rPr>
        <w:t>, which is developed in partnership with Associated Government Employees (AGE)</w:t>
      </w:r>
      <w:r w:rsidR="00C21CB7" w:rsidRPr="001F1674">
        <w:rPr>
          <w:rFonts w:eastAsia="Times New Roman" w:cs="Arial"/>
          <w:szCs w:val="22"/>
        </w:rPr>
        <w:t>. These contribute to the applicant</w:t>
      </w:r>
      <w:r w:rsidR="0049033F" w:rsidRPr="001F1674">
        <w:rPr>
          <w:rFonts w:eastAsia="Times New Roman" w:cs="Arial"/>
          <w:szCs w:val="22"/>
        </w:rPr>
        <w:t>’</w:t>
      </w:r>
      <w:r w:rsidR="00C21CB7" w:rsidRPr="001F1674">
        <w:rPr>
          <w:rFonts w:eastAsia="Times New Roman" w:cs="Arial"/>
          <w:szCs w:val="22"/>
        </w:rPr>
        <w:t xml:space="preserve">s core competency of engaged employees and volunteers. </w:t>
      </w:r>
    </w:p>
    <w:p w14:paraId="4847708C" w14:textId="2DCC0101" w:rsidR="00C21CB7" w:rsidRDefault="00C21CB7" w:rsidP="005D30A4">
      <w:pPr>
        <w:pStyle w:val="Heading3"/>
        <w:divId w:val="1243568987"/>
        <w:rPr>
          <w:rFonts w:eastAsia="Times New Roman" w:cs="Arial"/>
        </w:rPr>
      </w:pPr>
      <w:r>
        <w:rPr>
          <w:rFonts w:eastAsia="Times New Roman" w:cs="Arial"/>
        </w:rPr>
        <w:t>b. What are the most significant opportunities, concerns, or vulnerabilities identified in the applicant</w:t>
      </w:r>
      <w:r w:rsidR="0049033F">
        <w:rPr>
          <w:rFonts w:eastAsia="Times New Roman" w:cs="Arial"/>
        </w:rPr>
        <w:t>’</w:t>
      </w:r>
      <w:r>
        <w:rPr>
          <w:rFonts w:eastAsia="Times New Roman" w:cs="Arial"/>
        </w:rPr>
        <w:t>s response to Process Items?</w:t>
      </w:r>
    </w:p>
    <w:p w14:paraId="77B59867" w14:textId="35E8D551" w:rsidR="00C21CB7" w:rsidRDefault="00C21CB7" w:rsidP="007E3BAD">
      <w:pPr>
        <w:numPr>
          <w:ilvl w:val="0"/>
          <w:numId w:val="2"/>
        </w:numPr>
        <w:divId w:val="1243568987"/>
        <w:rPr>
          <w:rFonts w:eastAsia="Times New Roman" w:cs="Arial"/>
          <w:szCs w:val="22"/>
        </w:rPr>
      </w:pPr>
      <w:r w:rsidRPr="001F1674">
        <w:rPr>
          <w:rFonts w:eastAsia="Times New Roman" w:cs="Arial"/>
          <w:szCs w:val="22"/>
        </w:rPr>
        <w:t xml:space="preserve">It is not clear how the applicant routinely evaluates many key </w:t>
      </w:r>
      <w:r w:rsidR="00AC5002" w:rsidRPr="001F1674">
        <w:rPr>
          <w:rFonts w:eastAsia="Times New Roman" w:cs="Arial"/>
          <w:szCs w:val="22"/>
        </w:rPr>
        <w:t xml:space="preserve">approaches </w:t>
      </w:r>
      <w:r w:rsidRPr="001F1674">
        <w:rPr>
          <w:rFonts w:eastAsia="Times New Roman" w:cs="Arial"/>
          <w:szCs w:val="22"/>
        </w:rPr>
        <w:t xml:space="preserve">for potential improvement. For example, </w:t>
      </w:r>
      <w:r w:rsidR="00AC5002" w:rsidRPr="001F1674">
        <w:rPr>
          <w:rFonts w:eastAsia="Times New Roman" w:cs="Arial"/>
          <w:szCs w:val="22"/>
        </w:rPr>
        <w:t xml:space="preserve">cycles of learning are not evident for </w:t>
      </w:r>
      <w:r w:rsidRPr="001F1674">
        <w:rPr>
          <w:rFonts w:eastAsia="Times New Roman" w:cs="Arial"/>
          <w:szCs w:val="22"/>
        </w:rPr>
        <w:t>customer</w:t>
      </w:r>
      <w:r w:rsidR="00B12880" w:rsidRPr="001F1674">
        <w:rPr>
          <w:rFonts w:eastAsia="Times New Roman" w:cs="Arial"/>
          <w:szCs w:val="22"/>
        </w:rPr>
        <w:t xml:space="preserve"> engagement</w:t>
      </w:r>
      <w:r w:rsidRPr="001F1674">
        <w:rPr>
          <w:rFonts w:eastAsia="Times New Roman" w:cs="Arial"/>
          <w:szCs w:val="22"/>
        </w:rPr>
        <w:t xml:space="preserve"> </w:t>
      </w:r>
      <w:r w:rsidR="00AC5002" w:rsidRPr="001F1674">
        <w:rPr>
          <w:rFonts w:eastAsia="Times New Roman" w:cs="Arial"/>
          <w:szCs w:val="22"/>
        </w:rPr>
        <w:t>approaches, such as customer segmentation and complaint management</w:t>
      </w:r>
      <w:r w:rsidR="00EF76ED" w:rsidRPr="001F1674">
        <w:rPr>
          <w:rFonts w:eastAsia="Times New Roman" w:cs="Arial"/>
          <w:szCs w:val="22"/>
        </w:rPr>
        <w:t>, or for</w:t>
      </w:r>
      <w:r w:rsidRPr="001F1674">
        <w:rPr>
          <w:rFonts w:eastAsia="Times New Roman" w:cs="Arial"/>
          <w:szCs w:val="22"/>
        </w:rPr>
        <w:t xml:space="preserve"> workforce engagement </w:t>
      </w:r>
      <w:r w:rsidR="00AC5002" w:rsidRPr="001F1674">
        <w:rPr>
          <w:rFonts w:eastAsia="Times New Roman" w:cs="Arial"/>
          <w:szCs w:val="22"/>
        </w:rPr>
        <w:t>approaches, such as those for fostering a high-performance organizational culture, for assessing workforce engagement, and for the learning and development system</w:t>
      </w:r>
      <w:r w:rsidRPr="001F1674">
        <w:rPr>
          <w:rFonts w:eastAsia="Times New Roman" w:cs="Arial"/>
          <w:szCs w:val="22"/>
        </w:rPr>
        <w:t xml:space="preserve">. Similarly, </w:t>
      </w:r>
      <w:r w:rsidR="00AC5002" w:rsidRPr="001F1674">
        <w:rPr>
          <w:rFonts w:eastAsia="Times New Roman" w:cs="Arial"/>
          <w:szCs w:val="22"/>
        </w:rPr>
        <w:t>it is not clear how the applicant routinely evaluates various information technology processes, supply-chain management</w:t>
      </w:r>
      <w:r w:rsidR="007E3BAD">
        <w:rPr>
          <w:rFonts w:eastAsia="Times New Roman" w:cs="Arial"/>
          <w:szCs w:val="22"/>
        </w:rPr>
        <w:t>,</w:t>
      </w:r>
      <w:r w:rsidR="00AC5002" w:rsidRPr="001F1674">
        <w:rPr>
          <w:rFonts w:eastAsia="Times New Roman" w:cs="Arial"/>
          <w:szCs w:val="22"/>
        </w:rPr>
        <w:t xml:space="preserve"> and safety and emergency preparedness </w:t>
      </w:r>
      <w:r w:rsidR="00EF76ED" w:rsidRPr="001F1674">
        <w:rPr>
          <w:rFonts w:eastAsia="Times New Roman" w:cs="Arial"/>
          <w:szCs w:val="22"/>
        </w:rPr>
        <w:t xml:space="preserve">approaches </w:t>
      </w:r>
      <w:r w:rsidR="00AC5002" w:rsidRPr="001F1674">
        <w:rPr>
          <w:rFonts w:eastAsia="Times New Roman" w:cs="Arial"/>
          <w:szCs w:val="22"/>
        </w:rPr>
        <w:t>for possible improvements.</w:t>
      </w:r>
      <w:r w:rsidRPr="001F1674">
        <w:rPr>
          <w:rFonts w:eastAsia="Times New Roman" w:cs="Arial"/>
          <w:szCs w:val="22"/>
        </w:rPr>
        <w:t xml:space="preserve"> Systematically evaluating and improving </w:t>
      </w:r>
      <w:r w:rsidR="00AC5002" w:rsidRPr="001F1674">
        <w:rPr>
          <w:rFonts w:eastAsia="Times New Roman" w:cs="Arial"/>
          <w:szCs w:val="22"/>
        </w:rPr>
        <w:t xml:space="preserve">such approaches </w:t>
      </w:r>
      <w:r w:rsidRPr="001F1674">
        <w:rPr>
          <w:rFonts w:eastAsia="Times New Roman" w:cs="Arial"/>
          <w:szCs w:val="22"/>
        </w:rPr>
        <w:t>may improve their efficiency and effectiveness over time and thus help the organization achieve its strategic objective of world-class performance.</w:t>
      </w:r>
    </w:p>
    <w:p w14:paraId="18506DD7" w14:textId="39013770" w:rsidR="00471EA2" w:rsidRPr="00077319" w:rsidRDefault="00C8678A" w:rsidP="007E3BAD">
      <w:pPr>
        <w:pStyle w:val="CommentText"/>
        <w:numPr>
          <w:ilvl w:val="0"/>
          <w:numId w:val="2"/>
        </w:numPr>
        <w:tabs>
          <w:tab w:val="clear" w:pos="720"/>
        </w:tabs>
        <w:divId w:val="1243568987"/>
        <w:rPr>
          <w:sz w:val="22"/>
          <w:szCs w:val="22"/>
        </w:rPr>
      </w:pPr>
      <w:r w:rsidRPr="00C8678A">
        <w:rPr>
          <w:rFonts w:eastAsia="Times New Roman" w:cs="Arial"/>
          <w:sz w:val="22"/>
          <w:szCs w:val="22"/>
        </w:rPr>
        <w:t>The people, tools, and techniques used to carry out the various process-specific uses of the</w:t>
      </w:r>
      <w:r w:rsidR="00AC1DAE" w:rsidRPr="00C8678A">
        <w:rPr>
          <w:rFonts w:eastAsia="Times New Roman" w:cs="Arial"/>
          <w:sz w:val="22"/>
          <w:szCs w:val="22"/>
        </w:rPr>
        <w:t xml:space="preserve"> </w:t>
      </w:r>
      <w:r w:rsidR="00121EE4" w:rsidRPr="003B4ECB">
        <w:rPr>
          <w:rFonts w:eastAsia="Times New Roman" w:cs="Arial"/>
          <w:sz w:val="22"/>
          <w:szCs w:val="22"/>
        </w:rPr>
        <w:t>Identify, Design, Execute, Analyze, Learn, Sustain/Share (</w:t>
      </w:r>
      <w:r w:rsidR="00121EE4" w:rsidRPr="003B4ECB">
        <w:rPr>
          <w:sz w:val="22"/>
          <w:szCs w:val="22"/>
        </w:rPr>
        <w:t>IDEALS) approach</w:t>
      </w:r>
      <w:r w:rsidR="00AC1DAE">
        <w:rPr>
          <w:sz w:val="22"/>
          <w:szCs w:val="22"/>
        </w:rPr>
        <w:t xml:space="preserve"> </w:t>
      </w:r>
      <w:r>
        <w:rPr>
          <w:sz w:val="22"/>
          <w:szCs w:val="22"/>
        </w:rPr>
        <w:t>are not clear.</w:t>
      </w:r>
      <w:r w:rsidR="00121EE4" w:rsidRPr="003B4ECB">
        <w:rPr>
          <w:sz w:val="22"/>
          <w:szCs w:val="22"/>
        </w:rPr>
        <w:t xml:space="preserve"> </w:t>
      </w:r>
      <w:r w:rsidR="007D55F6" w:rsidRPr="003B4ECB">
        <w:rPr>
          <w:sz w:val="22"/>
          <w:szCs w:val="22"/>
        </w:rPr>
        <w:t xml:space="preserve">The </w:t>
      </w:r>
      <w:r w:rsidR="00121EE4" w:rsidRPr="003B4ECB">
        <w:rPr>
          <w:sz w:val="22"/>
          <w:szCs w:val="22"/>
        </w:rPr>
        <w:t xml:space="preserve">intent and </w:t>
      </w:r>
      <w:r w:rsidR="007D55F6" w:rsidRPr="003B4ECB">
        <w:rPr>
          <w:sz w:val="22"/>
          <w:szCs w:val="22"/>
        </w:rPr>
        <w:t xml:space="preserve">general steps in the </w:t>
      </w:r>
      <w:r w:rsidR="00121EE4" w:rsidRPr="003B4ECB">
        <w:rPr>
          <w:sz w:val="22"/>
          <w:szCs w:val="22"/>
        </w:rPr>
        <w:t>approach</w:t>
      </w:r>
      <w:r w:rsidR="007D55F6" w:rsidRPr="003B4ECB">
        <w:rPr>
          <w:sz w:val="22"/>
          <w:szCs w:val="22"/>
        </w:rPr>
        <w:t xml:space="preserve"> are evident, but </w:t>
      </w:r>
      <w:r>
        <w:rPr>
          <w:sz w:val="22"/>
          <w:szCs w:val="22"/>
        </w:rPr>
        <w:t>d</w:t>
      </w:r>
      <w:r w:rsidR="007D55F6" w:rsidRPr="003B4ECB">
        <w:rPr>
          <w:sz w:val="22"/>
          <w:szCs w:val="22"/>
        </w:rPr>
        <w:t xml:space="preserve">efined series of </w:t>
      </w:r>
      <w:r>
        <w:rPr>
          <w:sz w:val="22"/>
          <w:szCs w:val="22"/>
        </w:rPr>
        <w:t xml:space="preserve">specific </w:t>
      </w:r>
      <w:r w:rsidR="007D55F6" w:rsidRPr="003B4ECB">
        <w:rPr>
          <w:sz w:val="22"/>
          <w:szCs w:val="22"/>
        </w:rPr>
        <w:t>steps</w:t>
      </w:r>
      <w:r w:rsidR="003B4ECB">
        <w:rPr>
          <w:sz w:val="22"/>
          <w:szCs w:val="22"/>
        </w:rPr>
        <w:t xml:space="preserve"> </w:t>
      </w:r>
      <w:r>
        <w:rPr>
          <w:sz w:val="22"/>
          <w:szCs w:val="22"/>
        </w:rPr>
        <w:t>are</w:t>
      </w:r>
      <w:r w:rsidR="007D55F6" w:rsidRPr="003B4ECB">
        <w:rPr>
          <w:sz w:val="22"/>
          <w:szCs w:val="22"/>
        </w:rPr>
        <w:t xml:space="preserve"> not provided.</w:t>
      </w:r>
      <w:r w:rsidR="00AC1DAE">
        <w:rPr>
          <w:sz w:val="22"/>
          <w:szCs w:val="22"/>
        </w:rPr>
        <w:t xml:space="preserve"> Examples are the approach for </w:t>
      </w:r>
      <w:r w:rsidR="007D55F6" w:rsidRPr="003B4ECB">
        <w:rPr>
          <w:sz w:val="22"/>
          <w:szCs w:val="22"/>
        </w:rPr>
        <w:t>senior leaders</w:t>
      </w:r>
      <w:r w:rsidR="007D55F6" w:rsidRPr="00F1659F">
        <w:rPr>
          <w:sz w:val="22"/>
          <w:szCs w:val="22"/>
        </w:rPr>
        <w:t xml:space="preserve"> </w:t>
      </w:r>
      <w:r w:rsidR="00AC1DAE" w:rsidRPr="00F1659F">
        <w:rPr>
          <w:sz w:val="22"/>
          <w:szCs w:val="22"/>
        </w:rPr>
        <w:t xml:space="preserve">to </w:t>
      </w:r>
      <w:r w:rsidR="007D55F6" w:rsidRPr="00F1659F">
        <w:rPr>
          <w:sz w:val="22"/>
          <w:szCs w:val="22"/>
        </w:rPr>
        <w:t xml:space="preserve">determine which initiatives have priority </w:t>
      </w:r>
      <w:r w:rsidR="003B4ECB" w:rsidRPr="00F1659F">
        <w:rPr>
          <w:sz w:val="22"/>
          <w:szCs w:val="22"/>
        </w:rPr>
        <w:t xml:space="preserve">and </w:t>
      </w:r>
      <w:r w:rsidR="00B32B55" w:rsidRPr="00F1659F">
        <w:rPr>
          <w:sz w:val="22"/>
          <w:szCs w:val="22"/>
        </w:rPr>
        <w:t>the process for</w:t>
      </w:r>
      <w:r w:rsidR="007D55F6" w:rsidRPr="00F1659F">
        <w:rPr>
          <w:sz w:val="22"/>
          <w:szCs w:val="22"/>
        </w:rPr>
        <w:t xml:space="preserve"> achiev</w:t>
      </w:r>
      <w:r w:rsidR="00B32B55" w:rsidRPr="00F1659F">
        <w:rPr>
          <w:sz w:val="22"/>
          <w:szCs w:val="22"/>
        </w:rPr>
        <w:t>ing</w:t>
      </w:r>
      <w:r w:rsidR="007D55F6" w:rsidRPr="00F1659F">
        <w:rPr>
          <w:sz w:val="22"/>
          <w:szCs w:val="22"/>
        </w:rPr>
        <w:t xml:space="preserve"> appropriate balance among competing organizational needs for </w:t>
      </w:r>
      <w:r w:rsidR="00AC1DAE" w:rsidRPr="00F1659F">
        <w:rPr>
          <w:sz w:val="22"/>
          <w:szCs w:val="22"/>
        </w:rPr>
        <w:t xml:space="preserve">the </w:t>
      </w:r>
      <w:r w:rsidR="007D55F6" w:rsidRPr="00F1659F">
        <w:rPr>
          <w:sz w:val="22"/>
          <w:szCs w:val="22"/>
        </w:rPr>
        <w:t>three Administrations.</w:t>
      </w:r>
      <w:r w:rsidR="00121EE4" w:rsidRPr="00F1659F">
        <w:rPr>
          <w:sz w:val="22"/>
          <w:szCs w:val="22"/>
        </w:rPr>
        <w:t xml:space="preserve"> </w:t>
      </w:r>
      <w:r w:rsidR="00AC1DAE" w:rsidRPr="00F1659F">
        <w:rPr>
          <w:sz w:val="22"/>
          <w:szCs w:val="22"/>
        </w:rPr>
        <w:t>In addition,</w:t>
      </w:r>
      <w:r w:rsidR="00F1659F">
        <w:rPr>
          <w:sz w:val="22"/>
          <w:szCs w:val="22"/>
        </w:rPr>
        <w:t xml:space="preserve"> the</w:t>
      </w:r>
      <w:r w:rsidR="00AC1DAE" w:rsidRPr="00F1659F">
        <w:rPr>
          <w:sz w:val="22"/>
          <w:szCs w:val="22"/>
        </w:rPr>
        <w:t xml:space="preserve"> </w:t>
      </w:r>
      <w:r w:rsidR="00AC1DAE" w:rsidRPr="00F1659F">
        <w:rPr>
          <w:rFonts w:eastAsia="Times New Roman" w:cs="Arial"/>
          <w:sz w:val="22"/>
          <w:szCs w:val="22"/>
        </w:rPr>
        <w:t xml:space="preserve">process steps and the individuals involved in projecting future </w:t>
      </w:r>
      <w:r w:rsidR="00AC1DAE" w:rsidRPr="00F1659F">
        <w:rPr>
          <w:rFonts w:eastAsia="Times New Roman" w:cs="Arial"/>
          <w:sz w:val="22"/>
          <w:szCs w:val="22"/>
        </w:rPr>
        <w:lastRenderedPageBreak/>
        <w:t>performance and using projections to systematically develop priorities for innovation are not evident. It is also unclear how the applicant systematically tailors workforce needs, benefits, services, and other programs to various employee segments.</w:t>
      </w:r>
      <w:r w:rsidR="00F1659F" w:rsidRPr="00F1659F">
        <w:rPr>
          <w:rFonts w:eastAsia="Times New Roman" w:cs="Arial"/>
          <w:sz w:val="22"/>
          <w:szCs w:val="22"/>
        </w:rPr>
        <w:t xml:space="preserve"> Finally, the process steps used to determine whether a support process is key to enabling primary operations </w:t>
      </w:r>
      <w:r w:rsidR="007E3BAD">
        <w:rPr>
          <w:rFonts w:eastAsia="Times New Roman" w:cs="Arial"/>
          <w:sz w:val="22"/>
          <w:szCs w:val="22"/>
        </w:rPr>
        <w:t>are</w:t>
      </w:r>
      <w:r w:rsidR="00F1659F" w:rsidRPr="00F1659F">
        <w:rPr>
          <w:rFonts w:eastAsia="Times New Roman" w:cs="Arial"/>
          <w:sz w:val="22"/>
          <w:szCs w:val="22"/>
        </w:rPr>
        <w:t xml:space="preserve"> unclear. </w:t>
      </w:r>
      <w:r w:rsidR="003A1373">
        <w:rPr>
          <w:rFonts w:eastAsia="Times New Roman" w:cs="Arial"/>
          <w:sz w:val="22"/>
          <w:szCs w:val="22"/>
        </w:rPr>
        <w:t>Clearly d</w:t>
      </w:r>
      <w:r w:rsidR="0029385E">
        <w:rPr>
          <w:rFonts w:eastAsia="Times New Roman" w:cs="Arial"/>
          <w:sz w:val="22"/>
          <w:szCs w:val="22"/>
        </w:rPr>
        <w:t xml:space="preserve">efining the people, tools, and techniques </w:t>
      </w:r>
      <w:r w:rsidR="005D30A4">
        <w:rPr>
          <w:rFonts w:eastAsia="Times New Roman" w:cs="Arial"/>
          <w:sz w:val="22"/>
          <w:szCs w:val="22"/>
        </w:rPr>
        <w:t>for</w:t>
      </w:r>
      <w:r w:rsidR="0029385E">
        <w:rPr>
          <w:rFonts w:eastAsia="Times New Roman" w:cs="Arial"/>
          <w:sz w:val="22"/>
          <w:szCs w:val="22"/>
        </w:rPr>
        <w:t xml:space="preserve"> the</w:t>
      </w:r>
      <w:r w:rsidR="007E3BAD">
        <w:rPr>
          <w:rFonts w:eastAsia="Times New Roman" w:cs="Arial"/>
          <w:sz w:val="22"/>
          <w:szCs w:val="22"/>
        </w:rPr>
        <w:t>se processes</w:t>
      </w:r>
      <w:r w:rsidR="0029385E">
        <w:rPr>
          <w:rFonts w:eastAsia="Times New Roman" w:cs="Arial"/>
          <w:sz w:val="22"/>
          <w:szCs w:val="22"/>
        </w:rPr>
        <w:t xml:space="preserve"> may help the applicant ensure the</w:t>
      </w:r>
      <w:r w:rsidR="007E3BAD">
        <w:rPr>
          <w:rFonts w:eastAsia="Times New Roman" w:cs="Arial"/>
          <w:sz w:val="22"/>
          <w:szCs w:val="22"/>
        </w:rPr>
        <w:t>ir</w:t>
      </w:r>
      <w:r w:rsidR="0029385E">
        <w:rPr>
          <w:rFonts w:eastAsia="Times New Roman" w:cs="Arial"/>
          <w:sz w:val="22"/>
          <w:szCs w:val="22"/>
        </w:rPr>
        <w:t xml:space="preserve"> effectiveness.</w:t>
      </w:r>
    </w:p>
    <w:p w14:paraId="4754214F" w14:textId="08200602" w:rsidR="00EC57AD" w:rsidRDefault="00C21CB7" w:rsidP="003A1373">
      <w:pPr>
        <w:numPr>
          <w:ilvl w:val="0"/>
          <w:numId w:val="2"/>
        </w:numPr>
        <w:divId w:val="1243568987"/>
        <w:rPr>
          <w:rFonts w:eastAsia="Times New Roman" w:cs="Arial"/>
          <w:szCs w:val="22"/>
        </w:rPr>
      </w:pPr>
      <w:r w:rsidRPr="00EC57AD">
        <w:rPr>
          <w:rFonts w:eastAsia="Times New Roman" w:cs="Arial"/>
          <w:szCs w:val="22"/>
        </w:rPr>
        <w:t xml:space="preserve">Several </w:t>
      </w:r>
      <w:r w:rsidR="00EC57AD" w:rsidRPr="00EC57AD">
        <w:rPr>
          <w:rFonts w:eastAsia="Times New Roman" w:cs="Arial"/>
          <w:szCs w:val="22"/>
        </w:rPr>
        <w:t xml:space="preserve">approaches involving </w:t>
      </w:r>
      <w:r w:rsidRPr="00EC57AD">
        <w:rPr>
          <w:rFonts w:eastAsia="Times New Roman" w:cs="Arial"/>
          <w:szCs w:val="22"/>
        </w:rPr>
        <w:t>suppliers</w:t>
      </w:r>
      <w:r w:rsidR="00517E6B">
        <w:rPr>
          <w:rFonts w:eastAsia="Times New Roman" w:cs="Arial"/>
          <w:szCs w:val="22"/>
        </w:rPr>
        <w:t xml:space="preserve"> and</w:t>
      </w:r>
      <w:r w:rsidRPr="00EC57AD">
        <w:rPr>
          <w:rFonts w:eastAsia="Times New Roman" w:cs="Arial"/>
          <w:szCs w:val="22"/>
        </w:rPr>
        <w:t xml:space="preserve"> partners do not appear to be fully deployed. For example, it is not clear</w:t>
      </w:r>
      <w:r w:rsidR="00EC57AD" w:rsidRPr="00EC57AD">
        <w:rPr>
          <w:rFonts w:eastAsia="Times New Roman" w:cs="Arial"/>
          <w:szCs w:val="22"/>
        </w:rPr>
        <w:t xml:space="preserve"> </w:t>
      </w:r>
      <w:r w:rsidRPr="00EC57AD">
        <w:rPr>
          <w:rFonts w:eastAsia="Times New Roman" w:cs="Arial"/>
          <w:szCs w:val="22"/>
        </w:rPr>
        <w:t xml:space="preserve">how </w:t>
      </w:r>
      <w:r w:rsidR="00EC57AD" w:rsidRPr="00EC57AD">
        <w:rPr>
          <w:rFonts w:eastAsia="Times New Roman" w:cs="Arial"/>
          <w:szCs w:val="22"/>
        </w:rPr>
        <w:t>the applicant deploys its action plans to key suppliers and partners, beyond considering requirements and expectations in all action plans</w:t>
      </w:r>
      <w:r w:rsidRPr="00EC57AD">
        <w:rPr>
          <w:rFonts w:eastAsia="Times New Roman" w:cs="Arial"/>
          <w:szCs w:val="22"/>
        </w:rPr>
        <w:t xml:space="preserve">. </w:t>
      </w:r>
      <w:r w:rsidR="00EC57AD" w:rsidRPr="00EC57AD">
        <w:rPr>
          <w:rFonts w:eastAsia="Times New Roman" w:cs="Arial"/>
          <w:szCs w:val="22"/>
        </w:rPr>
        <w:t xml:space="preserve">Similarly, </w:t>
      </w:r>
      <w:r w:rsidR="00517E6B">
        <w:rPr>
          <w:rFonts w:eastAsia="Times New Roman" w:cs="Arial"/>
          <w:szCs w:val="22"/>
        </w:rPr>
        <w:t xml:space="preserve">other than including </w:t>
      </w:r>
      <w:r w:rsidR="00EC57AD" w:rsidRPr="00EC57AD">
        <w:rPr>
          <w:rFonts w:eastAsia="Times New Roman" w:cs="Arial"/>
          <w:szCs w:val="22"/>
        </w:rPr>
        <w:t xml:space="preserve">information </w:t>
      </w:r>
      <w:r w:rsidR="00517E6B">
        <w:rPr>
          <w:rFonts w:eastAsia="Times New Roman" w:cs="Arial"/>
          <w:szCs w:val="22"/>
        </w:rPr>
        <w:t xml:space="preserve">on </w:t>
      </w:r>
      <w:r w:rsidR="00EC57AD" w:rsidRPr="00EC57AD">
        <w:rPr>
          <w:rFonts w:eastAsia="Times New Roman" w:cs="Arial"/>
          <w:szCs w:val="22"/>
        </w:rPr>
        <w:t>emergencies</w:t>
      </w:r>
      <w:r w:rsidR="00517E6B">
        <w:rPr>
          <w:rFonts w:eastAsia="Times New Roman" w:cs="Arial"/>
          <w:szCs w:val="22"/>
        </w:rPr>
        <w:t xml:space="preserve"> in contracts</w:t>
      </w:r>
      <w:r w:rsidR="00EC57AD" w:rsidRPr="00EC57AD">
        <w:rPr>
          <w:rFonts w:eastAsia="Times New Roman" w:cs="Arial"/>
          <w:szCs w:val="22"/>
        </w:rPr>
        <w:t xml:space="preserve">, it is unclear how </w:t>
      </w:r>
      <w:r w:rsidR="003A1373">
        <w:rPr>
          <w:rFonts w:eastAsia="Times New Roman" w:cs="Arial"/>
          <w:szCs w:val="22"/>
        </w:rPr>
        <w:t xml:space="preserve">the organization integrates </w:t>
      </w:r>
      <w:r w:rsidR="00517E6B">
        <w:rPr>
          <w:rFonts w:eastAsia="Times New Roman" w:cs="Arial"/>
          <w:szCs w:val="22"/>
        </w:rPr>
        <w:t xml:space="preserve">suppliers and partners </w:t>
      </w:r>
      <w:r w:rsidR="00EC57AD" w:rsidRPr="00EC57AD">
        <w:rPr>
          <w:rFonts w:eastAsia="Times New Roman" w:cs="Arial"/>
          <w:szCs w:val="22"/>
        </w:rPr>
        <w:t>into the execution of the emergency preparedness processes. Given the critical role of suppliers and partners in the applicant’s work system and the strategic challenge of the applicant’s remote location, full deployment to suppliers and partners may be important.</w:t>
      </w:r>
    </w:p>
    <w:p w14:paraId="2356F04C" w14:textId="71401DFE" w:rsidR="00C21CB7" w:rsidRDefault="00C21CB7" w:rsidP="005D30A4">
      <w:pPr>
        <w:pStyle w:val="Heading3"/>
        <w:divId w:val="1243568987"/>
        <w:rPr>
          <w:rFonts w:eastAsia="Times New Roman" w:cs="Arial"/>
        </w:rPr>
      </w:pPr>
      <w:r>
        <w:rPr>
          <w:rFonts w:eastAsia="Times New Roman" w:cs="Arial"/>
        </w:rPr>
        <w:t>c. Considering the applicant</w:t>
      </w:r>
      <w:r w:rsidR="0049033F">
        <w:rPr>
          <w:rFonts w:eastAsia="Times New Roman" w:cs="Arial"/>
        </w:rPr>
        <w:t>’</w:t>
      </w:r>
      <w:r>
        <w:rPr>
          <w:rFonts w:eastAsia="Times New Roman" w:cs="Arial"/>
        </w:rPr>
        <w:t>s key business/organization factors, what are the most significant strengths found in its response</w:t>
      </w:r>
      <w:r w:rsidR="00517E6B">
        <w:rPr>
          <w:rFonts w:eastAsia="Times New Roman" w:cs="Arial"/>
        </w:rPr>
        <w:t xml:space="preserve"> to results it</w:t>
      </w:r>
      <w:r>
        <w:rPr>
          <w:rFonts w:eastAsia="Times New Roman" w:cs="Arial"/>
        </w:rPr>
        <w:t>ems?</w:t>
      </w:r>
    </w:p>
    <w:p w14:paraId="52250263" w14:textId="58ACD4C8" w:rsidR="00ED7794" w:rsidRPr="001F1674" w:rsidRDefault="00C21CB7" w:rsidP="003A1373">
      <w:pPr>
        <w:numPr>
          <w:ilvl w:val="0"/>
          <w:numId w:val="3"/>
        </w:numPr>
        <w:divId w:val="1243568987"/>
        <w:rPr>
          <w:rFonts w:eastAsia="Times New Roman" w:cs="Arial"/>
          <w:szCs w:val="22"/>
        </w:rPr>
      </w:pPr>
      <w:r w:rsidRPr="001F1674">
        <w:rPr>
          <w:rFonts w:eastAsia="Times New Roman" w:cs="Arial"/>
          <w:szCs w:val="22"/>
        </w:rPr>
        <w:t xml:space="preserve">Many key product and process, customer-focused, and leadership results </w:t>
      </w:r>
      <w:r w:rsidR="00761978" w:rsidRPr="001F1674">
        <w:rPr>
          <w:rFonts w:eastAsia="Times New Roman" w:cs="Arial"/>
          <w:szCs w:val="22"/>
        </w:rPr>
        <w:t xml:space="preserve">show </w:t>
      </w:r>
      <w:r w:rsidR="00ED7794" w:rsidRPr="001F1674">
        <w:rPr>
          <w:rFonts w:eastAsia="Times New Roman" w:cs="Arial"/>
          <w:szCs w:val="22"/>
        </w:rPr>
        <w:t>progress toward</w:t>
      </w:r>
      <w:r w:rsidR="00761978" w:rsidRPr="001F1674">
        <w:rPr>
          <w:rFonts w:eastAsia="Times New Roman" w:cs="Arial"/>
          <w:szCs w:val="22"/>
        </w:rPr>
        <w:t xml:space="preserve"> the </w:t>
      </w:r>
      <w:r w:rsidR="00ED7794" w:rsidRPr="001F1674">
        <w:rPr>
          <w:rFonts w:eastAsia="Times New Roman" w:cs="Arial"/>
          <w:szCs w:val="22"/>
        </w:rPr>
        <w:t>applicant</w:t>
      </w:r>
      <w:r w:rsidR="0049033F" w:rsidRPr="001F1674">
        <w:rPr>
          <w:rFonts w:eastAsia="Times New Roman" w:cs="Arial"/>
          <w:szCs w:val="22"/>
        </w:rPr>
        <w:t>’</w:t>
      </w:r>
      <w:r w:rsidR="00ED7794" w:rsidRPr="001F1674">
        <w:rPr>
          <w:rFonts w:eastAsia="Times New Roman" w:cs="Arial"/>
          <w:szCs w:val="22"/>
        </w:rPr>
        <w:t xml:space="preserve">s </w:t>
      </w:r>
      <w:r w:rsidR="00761978" w:rsidRPr="001F1674">
        <w:rPr>
          <w:rFonts w:eastAsia="Times New Roman" w:cs="Arial"/>
          <w:szCs w:val="22"/>
        </w:rPr>
        <w:t>strategic objective to provide world-class quality</w:t>
      </w:r>
      <w:r w:rsidRPr="001F1674">
        <w:rPr>
          <w:rFonts w:eastAsia="Times New Roman" w:cs="Arial"/>
          <w:szCs w:val="22"/>
        </w:rPr>
        <w:t xml:space="preserve">. </w:t>
      </w:r>
      <w:r w:rsidR="00ED7794" w:rsidRPr="001F1674">
        <w:rPr>
          <w:rFonts w:eastAsia="Times New Roman" w:cs="Arial"/>
          <w:szCs w:val="22"/>
        </w:rPr>
        <w:t>M</w:t>
      </w:r>
      <w:r w:rsidRPr="001F1674">
        <w:rPr>
          <w:rFonts w:eastAsia="Times New Roman" w:cs="Arial"/>
          <w:szCs w:val="22"/>
        </w:rPr>
        <w:t>ortality ratios, hospital</w:t>
      </w:r>
      <w:r w:rsidR="00517E6B" w:rsidRPr="001F1674">
        <w:rPr>
          <w:rFonts w:eastAsia="Times New Roman" w:cs="Arial"/>
          <w:szCs w:val="22"/>
        </w:rPr>
        <w:t>-</w:t>
      </w:r>
      <w:r w:rsidRPr="001F1674">
        <w:rPr>
          <w:rFonts w:eastAsia="Times New Roman" w:cs="Arial"/>
          <w:szCs w:val="22"/>
        </w:rPr>
        <w:t xml:space="preserve">acquired infection </w:t>
      </w:r>
      <w:r w:rsidR="008E08A1" w:rsidRPr="001F1674">
        <w:rPr>
          <w:rFonts w:eastAsia="Times New Roman" w:cs="Arial"/>
          <w:szCs w:val="22"/>
        </w:rPr>
        <w:t xml:space="preserve">for </w:t>
      </w:r>
      <w:r w:rsidRPr="001F1674">
        <w:rPr>
          <w:rFonts w:eastAsia="Times New Roman" w:cs="Arial"/>
          <w:szCs w:val="22"/>
        </w:rPr>
        <w:t>critical care, and ambulatory care sensitive condition hospitalizations</w:t>
      </w:r>
      <w:r w:rsidR="00ED7794" w:rsidRPr="001F1674">
        <w:rPr>
          <w:rFonts w:eastAsia="Times New Roman" w:cs="Arial"/>
          <w:szCs w:val="22"/>
        </w:rPr>
        <w:t xml:space="preserve"> are </w:t>
      </w:r>
      <w:r w:rsidR="008E08A1" w:rsidRPr="001F1674">
        <w:rPr>
          <w:rFonts w:eastAsia="Times New Roman" w:cs="Arial"/>
          <w:szCs w:val="22"/>
        </w:rPr>
        <w:t xml:space="preserve">all </w:t>
      </w:r>
      <w:r w:rsidR="00ED7794" w:rsidRPr="001F1674">
        <w:rPr>
          <w:rFonts w:eastAsia="Times New Roman" w:cs="Arial"/>
          <w:szCs w:val="22"/>
        </w:rPr>
        <w:t>at or above the benchmarks</w:t>
      </w:r>
      <w:r w:rsidR="00285C32" w:rsidRPr="001F1674">
        <w:rPr>
          <w:rFonts w:eastAsia="Times New Roman" w:cs="Arial"/>
          <w:szCs w:val="22"/>
        </w:rPr>
        <w:t>, and</w:t>
      </w:r>
      <w:r w:rsidR="00517E6B" w:rsidRPr="001F1674">
        <w:rPr>
          <w:rFonts w:eastAsia="Times New Roman" w:cs="Arial"/>
          <w:szCs w:val="22"/>
        </w:rPr>
        <w:t xml:space="preserve"> severity-adjusted length of stay, key Shrine standards met, and benefit accuracy</w:t>
      </w:r>
      <w:r w:rsidR="00285C32" w:rsidRPr="001F1674">
        <w:rPr>
          <w:rFonts w:eastAsia="Times New Roman" w:cs="Arial"/>
          <w:szCs w:val="22"/>
        </w:rPr>
        <w:t xml:space="preserve"> are at the top</w:t>
      </w:r>
      <w:r w:rsidR="00517E6B" w:rsidRPr="001F1674">
        <w:rPr>
          <w:rFonts w:eastAsia="Times New Roman" w:cs="Arial"/>
          <w:szCs w:val="22"/>
        </w:rPr>
        <w:t>-</w:t>
      </w:r>
      <w:r w:rsidR="00285C32" w:rsidRPr="001F1674">
        <w:rPr>
          <w:rFonts w:eastAsia="Times New Roman" w:cs="Arial"/>
          <w:szCs w:val="22"/>
        </w:rPr>
        <w:t>decile level</w:t>
      </w:r>
      <w:r w:rsidRPr="001F1674">
        <w:rPr>
          <w:rFonts w:eastAsia="Times New Roman" w:cs="Arial"/>
          <w:szCs w:val="22"/>
        </w:rPr>
        <w:t xml:space="preserve">. </w:t>
      </w:r>
      <w:r w:rsidR="00517E6B" w:rsidRPr="001F1674">
        <w:rPr>
          <w:rFonts w:eastAsia="Times New Roman" w:cs="Arial"/>
          <w:szCs w:val="22"/>
        </w:rPr>
        <w:t>A</w:t>
      </w:r>
      <w:r w:rsidRPr="001F1674">
        <w:rPr>
          <w:rFonts w:eastAsia="Times New Roman" w:cs="Arial"/>
          <w:szCs w:val="22"/>
        </w:rPr>
        <w:t xml:space="preserve">cute care for </w:t>
      </w:r>
      <w:r w:rsidR="00517E6B" w:rsidRPr="001F1674">
        <w:rPr>
          <w:rFonts w:eastAsia="Times New Roman" w:cs="Arial"/>
          <w:szCs w:val="22"/>
        </w:rPr>
        <w:t xml:space="preserve">catheter-associated urinary tract infections (CAUTI) </w:t>
      </w:r>
      <w:r w:rsidRPr="001F1674">
        <w:rPr>
          <w:rFonts w:eastAsia="Times New Roman" w:cs="Arial"/>
          <w:szCs w:val="22"/>
        </w:rPr>
        <w:t xml:space="preserve">shows marked improvement, achieving the VA 90th percentile </w:t>
      </w:r>
      <w:r w:rsidR="00517E6B" w:rsidRPr="001F1674">
        <w:rPr>
          <w:rFonts w:eastAsia="Times New Roman" w:cs="Arial"/>
          <w:szCs w:val="22"/>
        </w:rPr>
        <w:t>level</w:t>
      </w:r>
      <w:r w:rsidRPr="001F1674">
        <w:rPr>
          <w:rFonts w:eastAsia="Times New Roman" w:cs="Arial"/>
          <w:szCs w:val="22"/>
        </w:rPr>
        <w:t xml:space="preserve">. </w:t>
      </w:r>
      <w:r w:rsidR="00517E6B" w:rsidRPr="001F1674">
        <w:rPr>
          <w:rFonts w:eastAsia="Times New Roman" w:cs="Arial"/>
          <w:szCs w:val="22"/>
        </w:rPr>
        <w:t xml:space="preserve">In addition, </w:t>
      </w:r>
      <w:r w:rsidR="003A1373">
        <w:rPr>
          <w:rFonts w:eastAsia="Times New Roman" w:cs="Arial"/>
          <w:szCs w:val="22"/>
        </w:rPr>
        <w:t xml:space="preserve">measures of </w:t>
      </w:r>
      <w:r w:rsidRPr="001F1674">
        <w:rPr>
          <w:rFonts w:eastAsia="Times New Roman" w:cs="Arial"/>
          <w:szCs w:val="22"/>
        </w:rPr>
        <w:t xml:space="preserve">Veterans invested and enrolled in PACT, engagement for volunteering, and </w:t>
      </w:r>
      <w:r w:rsidR="00517E6B" w:rsidRPr="001F1674">
        <w:rPr>
          <w:rFonts w:eastAsia="Times New Roman" w:cs="Arial"/>
          <w:szCs w:val="22"/>
        </w:rPr>
        <w:t xml:space="preserve">the meeting of </w:t>
      </w:r>
      <w:r w:rsidRPr="001F1674">
        <w:rPr>
          <w:rFonts w:eastAsia="Times New Roman" w:cs="Arial"/>
          <w:szCs w:val="22"/>
        </w:rPr>
        <w:t>next</w:t>
      </w:r>
      <w:r w:rsidR="00517E6B" w:rsidRPr="001F1674">
        <w:rPr>
          <w:rFonts w:eastAsia="Times New Roman" w:cs="Arial"/>
          <w:szCs w:val="22"/>
        </w:rPr>
        <w:t>-</w:t>
      </w:r>
      <w:r w:rsidRPr="001F1674">
        <w:rPr>
          <w:rFonts w:eastAsia="Times New Roman" w:cs="Arial"/>
          <w:szCs w:val="22"/>
        </w:rPr>
        <w:t>of</w:t>
      </w:r>
      <w:r w:rsidR="00517E6B" w:rsidRPr="001F1674">
        <w:rPr>
          <w:rFonts w:eastAsia="Times New Roman" w:cs="Arial"/>
          <w:szCs w:val="22"/>
        </w:rPr>
        <w:t>-</w:t>
      </w:r>
      <w:r w:rsidRPr="001F1674">
        <w:rPr>
          <w:rFonts w:eastAsia="Times New Roman" w:cs="Arial"/>
          <w:szCs w:val="22"/>
        </w:rPr>
        <w:t xml:space="preserve">kin desires </w:t>
      </w:r>
      <w:r w:rsidR="00ED7794" w:rsidRPr="001F1674">
        <w:rPr>
          <w:rFonts w:eastAsia="Times New Roman" w:cs="Arial"/>
          <w:szCs w:val="22"/>
        </w:rPr>
        <w:t>all show improvement and a</w:t>
      </w:r>
      <w:r w:rsidR="00517E6B" w:rsidRPr="001F1674">
        <w:rPr>
          <w:rFonts w:eastAsia="Times New Roman" w:cs="Arial"/>
          <w:szCs w:val="22"/>
        </w:rPr>
        <w:t>re better than the comparison</w:t>
      </w:r>
      <w:r w:rsidR="003A1373">
        <w:rPr>
          <w:rFonts w:eastAsia="Times New Roman" w:cs="Arial"/>
          <w:szCs w:val="22"/>
        </w:rPr>
        <w:t xml:space="preserve"> result</w:t>
      </w:r>
      <w:r w:rsidR="00517E6B" w:rsidRPr="001F1674">
        <w:rPr>
          <w:rFonts w:eastAsia="Times New Roman" w:cs="Arial"/>
          <w:szCs w:val="22"/>
        </w:rPr>
        <w:t>s given</w:t>
      </w:r>
      <w:r w:rsidRPr="001F1674">
        <w:rPr>
          <w:rFonts w:eastAsia="Times New Roman" w:cs="Arial"/>
          <w:szCs w:val="22"/>
        </w:rPr>
        <w:t xml:space="preserve">. </w:t>
      </w:r>
      <w:r w:rsidR="00517E6B" w:rsidRPr="001F1674">
        <w:rPr>
          <w:rFonts w:eastAsia="Times New Roman" w:cs="Arial"/>
          <w:szCs w:val="22"/>
        </w:rPr>
        <w:t>Furthermore, r</w:t>
      </w:r>
      <w:r w:rsidR="00ED7794" w:rsidRPr="001F1674">
        <w:rPr>
          <w:rFonts w:eastAsia="Times New Roman" w:cs="Arial"/>
          <w:szCs w:val="22"/>
        </w:rPr>
        <w:t xml:space="preserve">esults for </w:t>
      </w:r>
      <w:r w:rsidRPr="001F1674">
        <w:rPr>
          <w:rFonts w:eastAsia="Times New Roman" w:cs="Arial"/>
          <w:szCs w:val="22"/>
        </w:rPr>
        <w:t>leaders</w:t>
      </w:r>
      <w:r w:rsidR="0049033F" w:rsidRPr="001F1674">
        <w:rPr>
          <w:rFonts w:eastAsia="Times New Roman" w:cs="Arial"/>
          <w:szCs w:val="22"/>
        </w:rPr>
        <w:t>’</w:t>
      </w:r>
      <w:r w:rsidRPr="001F1674">
        <w:rPr>
          <w:rFonts w:eastAsia="Times New Roman" w:cs="Arial"/>
          <w:szCs w:val="22"/>
        </w:rPr>
        <w:t xml:space="preserve"> communicat</w:t>
      </w:r>
      <w:r w:rsidR="00ED7794" w:rsidRPr="001F1674">
        <w:rPr>
          <w:rFonts w:eastAsia="Times New Roman" w:cs="Arial"/>
          <w:szCs w:val="22"/>
        </w:rPr>
        <w:t>ion</w:t>
      </w:r>
      <w:r w:rsidRPr="001F1674">
        <w:rPr>
          <w:rFonts w:eastAsia="Times New Roman" w:cs="Arial"/>
          <w:szCs w:val="22"/>
        </w:rPr>
        <w:t xml:space="preserve"> </w:t>
      </w:r>
      <w:r w:rsidR="00ED7794" w:rsidRPr="001F1674">
        <w:rPr>
          <w:rFonts w:eastAsia="Times New Roman" w:cs="Arial"/>
          <w:szCs w:val="22"/>
        </w:rPr>
        <w:t xml:space="preserve">of </w:t>
      </w:r>
      <w:r w:rsidRPr="001F1674">
        <w:rPr>
          <w:rFonts w:eastAsia="Times New Roman" w:cs="Arial"/>
          <w:szCs w:val="22"/>
        </w:rPr>
        <w:t xml:space="preserve">goals and priorities and </w:t>
      </w:r>
      <w:r w:rsidR="00ED7794" w:rsidRPr="001F1674">
        <w:rPr>
          <w:rFonts w:eastAsia="Times New Roman" w:cs="Arial"/>
          <w:szCs w:val="22"/>
        </w:rPr>
        <w:t xml:space="preserve">for </w:t>
      </w:r>
      <w:r w:rsidRPr="001F1674">
        <w:rPr>
          <w:rFonts w:eastAsia="Times New Roman" w:cs="Arial"/>
          <w:szCs w:val="22"/>
        </w:rPr>
        <w:t xml:space="preserve">leadership motivation and commitment to </w:t>
      </w:r>
      <w:r w:rsidR="00ED7794" w:rsidRPr="001F1674">
        <w:rPr>
          <w:rFonts w:eastAsia="Times New Roman" w:cs="Arial"/>
          <w:szCs w:val="22"/>
        </w:rPr>
        <w:t xml:space="preserve">the </w:t>
      </w:r>
      <w:r w:rsidRPr="001F1674">
        <w:rPr>
          <w:rFonts w:eastAsia="Times New Roman" w:cs="Arial"/>
          <w:szCs w:val="22"/>
        </w:rPr>
        <w:t>workforce</w:t>
      </w:r>
      <w:r w:rsidR="00ED7794" w:rsidRPr="001F1674">
        <w:rPr>
          <w:rFonts w:eastAsia="Times New Roman" w:cs="Arial"/>
          <w:szCs w:val="22"/>
        </w:rPr>
        <w:t xml:space="preserve"> have all improved over the periods shown</w:t>
      </w:r>
      <w:r w:rsidRPr="001F1674">
        <w:rPr>
          <w:rFonts w:eastAsia="Times New Roman" w:cs="Arial"/>
          <w:szCs w:val="22"/>
        </w:rPr>
        <w:t xml:space="preserve">. Collectively, these results demonstrate the core competency of a holistic, comprehensive, integrated system approach to provide Veterans, their families, and survivors with health care, benefits, and a final resting place. </w:t>
      </w:r>
    </w:p>
    <w:p w14:paraId="2C7EFCE6" w14:textId="73DDADEF" w:rsidR="00ED7794" w:rsidRPr="001F1674" w:rsidRDefault="008E08A1" w:rsidP="003A1373">
      <w:pPr>
        <w:numPr>
          <w:ilvl w:val="0"/>
          <w:numId w:val="3"/>
        </w:numPr>
        <w:divId w:val="1243568987"/>
        <w:rPr>
          <w:rFonts w:eastAsia="Times New Roman" w:cs="Arial"/>
          <w:szCs w:val="22"/>
        </w:rPr>
      </w:pPr>
      <w:r w:rsidRPr="001F1674">
        <w:rPr>
          <w:rFonts w:eastAsia="Times New Roman" w:cs="Arial"/>
          <w:szCs w:val="22"/>
        </w:rPr>
        <w:t>W</w:t>
      </w:r>
      <w:r w:rsidR="00C21CB7" w:rsidRPr="001F1674">
        <w:rPr>
          <w:rFonts w:eastAsia="Times New Roman" w:cs="Arial"/>
          <w:szCs w:val="22"/>
        </w:rPr>
        <w:t>orkforce-focused results show beneficial trends. For example,</w:t>
      </w:r>
      <w:r w:rsidRPr="001F1674">
        <w:rPr>
          <w:rFonts w:eastAsia="Times New Roman" w:cs="Arial"/>
          <w:szCs w:val="22"/>
        </w:rPr>
        <w:t xml:space="preserve"> workforce climate results, such as</w:t>
      </w:r>
      <w:r w:rsidR="00C21CB7" w:rsidRPr="001F1674">
        <w:rPr>
          <w:rFonts w:eastAsia="Times New Roman" w:cs="Arial"/>
          <w:szCs w:val="22"/>
        </w:rPr>
        <w:t xml:space="preserve"> employee </w:t>
      </w:r>
      <w:r w:rsidR="00517E6B" w:rsidRPr="001F1674">
        <w:rPr>
          <w:rFonts w:eastAsia="Times New Roman" w:cs="Arial"/>
          <w:szCs w:val="22"/>
        </w:rPr>
        <w:t>days away/restricted/transferred (</w:t>
      </w:r>
      <w:r w:rsidR="00C21CB7" w:rsidRPr="001F1674">
        <w:rPr>
          <w:rFonts w:eastAsia="Times New Roman" w:cs="Arial"/>
          <w:szCs w:val="22"/>
        </w:rPr>
        <w:t>DART</w:t>
      </w:r>
      <w:r w:rsidR="00517E6B" w:rsidRPr="001F1674">
        <w:rPr>
          <w:rFonts w:eastAsia="Times New Roman" w:cs="Arial"/>
          <w:szCs w:val="22"/>
        </w:rPr>
        <w:t>)</w:t>
      </w:r>
      <w:r w:rsidR="00C21CB7" w:rsidRPr="001F1674">
        <w:rPr>
          <w:rFonts w:eastAsia="Times New Roman" w:cs="Arial"/>
          <w:szCs w:val="22"/>
        </w:rPr>
        <w:t xml:space="preserve"> incidents, radiation badge monitoring, and security incident rates per 1,000 work days</w:t>
      </w:r>
      <w:r w:rsidRPr="001F1674">
        <w:rPr>
          <w:rFonts w:eastAsia="Times New Roman" w:cs="Arial"/>
          <w:szCs w:val="22"/>
        </w:rPr>
        <w:t>,</w:t>
      </w:r>
      <w:r w:rsidR="00C21CB7" w:rsidRPr="001F1674">
        <w:rPr>
          <w:rFonts w:eastAsia="Times New Roman" w:cs="Arial"/>
          <w:szCs w:val="22"/>
        </w:rPr>
        <w:t xml:space="preserve"> reflect support of the workforce requirement of a safe and secure environment. Similarly, beneficial trends </w:t>
      </w:r>
      <w:r w:rsidR="003A1373">
        <w:rPr>
          <w:rFonts w:eastAsia="Times New Roman" w:cs="Arial"/>
          <w:szCs w:val="22"/>
        </w:rPr>
        <w:t xml:space="preserve">in results </w:t>
      </w:r>
      <w:r w:rsidR="00C21CB7" w:rsidRPr="001F1674">
        <w:rPr>
          <w:rFonts w:eastAsia="Times New Roman" w:cs="Arial"/>
          <w:szCs w:val="22"/>
        </w:rPr>
        <w:t xml:space="preserve">for </w:t>
      </w:r>
      <w:r w:rsidR="00922EAD" w:rsidRPr="001F1674">
        <w:rPr>
          <w:rFonts w:eastAsia="Times New Roman" w:cs="Arial"/>
          <w:szCs w:val="22"/>
        </w:rPr>
        <w:t xml:space="preserve">having the </w:t>
      </w:r>
      <w:r w:rsidR="00C21CB7" w:rsidRPr="001F1674">
        <w:rPr>
          <w:rFonts w:eastAsia="Times New Roman" w:cs="Arial"/>
          <w:szCs w:val="22"/>
        </w:rPr>
        <w:t xml:space="preserve">talent necessary to meet goals and </w:t>
      </w:r>
      <w:r w:rsidR="00922EAD" w:rsidRPr="001F1674">
        <w:rPr>
          <w:rFonts w:eastAsia="Times New Roman" w:cs="Arial"/>
          <w:szCs w:val="22"/>
        </w:rPr>
        <w:t xml:space="preserve">for </w:t>
      </w:r>
      <w:r w:rsidR="00C21CB7" w:rsidRPr="001F1674">
        <w:rPr>
          <w:rFonts w:eastAsia="Times New Roman" w:cs="Arial"/>
          <w:szCs w:val="22"/>
        </w:rPr>
        <w:t xml:space="preserve">workforce engagement index scores reflect </w:t>
      </w:r>
      <w:r w:rsidR="003A1373">
        <w:rPr>
          <w:rFonts w:eastAsia="Times New Roman" w:cs="Arial"/>
          <w:szCs w:val="22"/>
        </w:rPr>
        <w:t>the organization’s</w:t>
      </w:r>
      <w:r w:rsidR="00C21CB7" w:rsidRPr="001F1674">
        <w:rPr>
          <w:rFonts w:eastAsia="Times New Roman" w:cs="Arial"/>
          <w:szCs w:val="22"/>
        </w:rPr>
        <w:t xml:space="preserve"> commitment to the workforce. </w:t>
      </w:r>
      <w:r w:rsidR="00922EAD" w:rsidRPr="001F1674">
        <w:rPr>
          <w:rFonts w:eastAsia="Times New Roman" w:cs="Arial"/>
          <w:szCs w:val="22"/>
        </w:rPr>
        <w:t xml:space="preserve">Results for </w:t>
      </w:r>
      <w:r w:rsidR="00C21CB7" w:rsidRPr="001F1674">
        <w:rPr>
          <w:rFonts w:eastAsia="Times New Roman" w:cs="Arial"/>
          <w:szCs w:val="22"/>
        </w:rPr>
        <w:t xml:space="preserve">ethical behavior show </w:t>
      </w:r>
      <w:r w:rsidR="00922EAD" w:rsidRPr="001F1674">
        <w:rPr>
          <w:rFonts w:eastAsia="Times New Roman" w:cs="Arial"/>
          <w:szCs w:val="22"/>
        </w:rPr>
        <w:t xml:space="preserve">good </w:t>
      </w:r>
      <w:r w:rsidR="00C21CB7" w:rsidRPr="001F1674">
        <w:rPr>
          <w:rFonts w:eastAsia="Times New Roman" w:cs="Arial"/>
          <w:szCs w:val="22"/>
        </w:rPr>
        <w:t xml:space="preserve">levels and </w:t>
      </w:r>
      <w:r w:rsidR="00922EAD" w:rsidRPr="001F1674">
        <w:rPr>
          <w:rFonts w:eastAsia="Times New Roman" w:cs="Arial"/>
          <w:szCs w:val="22"/>
        </w:rPr>
        <w:t>beneficial</w:t>
      </w:r>
      <w:r w:rsidR="00C21CB7" w:rsidRPr="001F1674">
        <w:rPr>
          <w:rFonts w:eastAsia="Times New Roman" w:cs="Arial"/>
          <w:szCs w:val="22"/>
        </w:rPr>
        <w:t xml:space="preserve"> trends, indicat</w:t>
      </w:r>
      <w:r w:rsidR="00922EAD" w:rsidRPr="001F1674">
        <w:rPr>
          <w:rFonts w:eastAsia="Times New Roman" w:cs="Arial"/>
          <w:szCs w:val="22"/>
        </w:rPr>
        <w:t>ing</w:t>
      </w:r>
      <w:r w:rsidR="00C21CB7" w:rsidRPr="001F1674">
        <w:rPr>
          <w:rFonts w:eastAsia="Times New Roman" w:cs="Arial"/>
          <w:szCs w:val="22"/>
        </w:rPr>
        <w:t xml:space="preserve"> a workplace environment </w:t>
      </w:r>
      <w:r w:rsidR="00922EAD" w:rsidRPr="001F1674">
        <w:rPr>
          <w:rFonts w:eastAsia="Times New Roman" w:cs="Arial"/>
          <w:szCs w:val="22"/>
        </w:rPr>
        <w:t xml:space="preserve">that </w:t>
      </w:r>
      <w:r w:rsidR="00C21CB7" w:rsidRPr="001F1674">
        <w:rPr>
          <w:rFonts w:eastAsia="Times New Roman" w:cs="Arial"/>
          <w:szCs w:val="22"/>
        </w:rPr>
        <w:t>support</w:t>
      </w:r>
      <w:r w:rsidR="00922EAD" w:rsidRPr="001F1674">
        <w:rPr>
          <w:rFonts w:eastAsia="Times New Roman" w:cs="Arial"/>
          <w:szCs w:val="22"/>
        </w:rPr>
        <w:t>s</w:t>
      </w:r>
      <w:r w:rsidR="00C21CB7" w:rsidRPr="001F1674">
        <w:rPr>
          <w:rFonts w:eastAsia="Times New Roman" w:cs="Arial"/>
          <w:szCs w:val="22"/>
        </w:rPr>
        <w:t xml:space="preserve"> ethical behavior. These favorable workforce trends may help</w:t>
      </w:r>
      <w:r w:rsidR="003A1373">
        <w:rPr>
          <w:rFonts w:eastAsia="Times New Roman" w:cs="Arial"/>
          <w:szCs w:val="22"/>
        </w:rPr>
        <w:t xml:space="preserve"> the applicant</w:t>
      </w:r>
      <w:r w:rsidR="00C21CB7" w:rsidRPr="001F1674">
        <w:rPr>
          <w:rFonts w:eastAsia="Times New Roman" w:cs="Arial"/>
          <w:szCs w:val="22"/>
        </w:rPr>
        <w:t xml:space="preserve"> address the strategic challenge of limited personnel availability due to </w:t>
      </w:r>
      <w:r w:rsidR="003A1373">
        <w:rPr>
          <w:rFonts w:eastAsia="Times New Roman" w:cs="Arial"/>
          <w:szCs w:val="22"/>
        </w:rPr>
        <w:t xml:space="preserve">its </w:t>
      </w:r>
      <w:r w:rsidR="00C21CB7" w:rsidRPr="001F1674">
        <w:rPr>
          <w:rFonts w:eastAsia="Times New Roman" w:cs="Arial"/>
          <w:szCs w:val="22"/>
        </w:rPr>
        <w:t>remote location</w:t>
      </w:r>
      <w:r w:rsidR="003B4D1D">
        <w:rPr>
          <w:rFonts w:eastAsia="Times New Roman" w:cs="Arial"/>
          <w:szCs w:val="22"/>
        </w:rPr>
        <w:t xml:space="preserve"> and</w:t>
      </w:r>
      <w:r w:rsidR="003B4D1D" w:rsidRPr="001F1674">
        <w:rPr>
          <w:rFonts w:eastAsia="Times New Roman" w:cs="Arial"/>
          <w:szCs w:val="22"/>
        </w:rPr>
        <w:t xml:space="preserve"> demonstrat</w:t>
      </w:r>
      <w:r w:rsidR="003B4D1D">
        <w:rPr>
          <w:rFonts w:eastAsia="Times New Roman" w:cs="Arial"/>
          <w:szCs w:val="22"/>
        </w:rPr>
        <w:t>e the B</w:t>
      </w:r>
      <w:r w:rsidR="003B4D1D" w:rsidRPr="001F1674">
        <w:rPr>
          <w:rFonts w:eastAsia="Times New Roman" w:cs="Arial"/>
          <w:szCs w:val="22"/>
        </w:rPr>
        <w:t>aldrige core value of valuing people</w:t>
      </w:r>
      <w:r w:rsidR="00C21CB7" w:rsidRPr="001F1674">
        <w:rPr>
          <w:rFonts w:eastAsia="Times New Roman" w:cs="Arial"/>
          <w:szCs w:val="22"/>
        </w:rPr>
        <w:t xml:space="preserve">. </w:t>
      </w:r>
    </w:p>
    <w:p w14:paraId="41FDA04C" w14:textId="6773B8F0" w:rsidR="00B717EC" w:rsidRPr="00B717EC" w:rsidRDefault="00B717EC" w:rsidP="005D30A4">
      <w:pPr>
        <w:numPr>
          <w:ilvl w:val="0"/>
          <w:numId w:val="3"/>
        </w:numPr>
        <w:divId w:val="1243568987"/>
      </w:pPr>
      <w:r w:rsidRPr="001F1674">
        <w:rPr>
          <w:rFonts w:eastAsia="Times New Roman" w:cs="Arial"/>
          <w:szCs w:val="22"/>
        </w:rPr>
        <w:t>In customer and leadership results, the</w:t>
      </w:r>
      <w:r w:rsidR="00C21CB7" w:rsidRPr="001F1674">
        <w:rPr>
          <w:rFonts w:eastAsia="Times New Roman" w:cs="Arial"/>
          <w:szCs w:val="22"/>
        </w:rPr>
        <w:t xml:space="preserve"> applicant demonstrates world-class performance in support of its strategic objective. The customer satisfaction index, satisfaction with </w:t>
      </w:r>
      <w:r w:rsidR="00EC7476" w:rsidRPr="001F1674">
        <w:rPr>
          <w:rFonts w:eastAsia="Times New Roman" w:cs="Arial"/>
          <w:szCs w:val="22"/>
        </w:rPr>
        <w:t>Emergency Department</w:t>
      </w:r>
      <w:r w:rsidR="00C21CB7" w:rsidRPr="001F1674">
        <w:rPr>
          <w:rFonts w:eastAsia="Times New Roman" w:cs="Arial"/>
          <w:szCs w:val="22"/>
        </w:rPr>
        <w:t xml:space="preserve"> </w:t>
      </w:r>
      <w:r w:rsidR="00EC7476" w:rsidRPr="001F1674">
        <w:rPr>
          <w:rFonts w:eastAsia="Times New Roman" w:cs="Arial"/>
          <w:szCs w:val="22"/>
        </w:rPr>
        <w:t xml:space="preserve">(ED) </w:t>
      </w:r>
      <w:r w:rsidR="00C21CB7" w:rsidRPr="001F1674">
        <w:rPr>
          <w:rFonts w:eastAsia="Times New Roman" w:cs="Arial"/>
          <w:szCs w:val="22"/>
        </w:rPr>
        <w:t xml:space="preserve">wait time, </w:t>
      </w:r>
      <w:r w:rsidR="00922EAD" w:rsidRPr="001F1674">
        <w:rPr>
          <w:rFonts w:eastAsia="Times New Roman" w:cs="Arial"/>
          <w:szCs w:val="22"/>
        </w:rPr>
        <w:t xml:space="preserve">and </w:t>
      </w:r>
      <w:r w:rsidR="00C21CB7" w:rsidRPr="001F1674">
        <w:rPr>
          <w:rFonts w:eastAsia="Times New Roman" w:cs="Arial"/>
          <w:szCs w:val="22"/>
        </w:rPr>
        <w:t>satisfaction with care elements</w:t>
      </w:r>
      <w:r w:rsidRPr="001F1674">
        <w:rPr>
          <w:rFonts w:eastAsia="Times New Roman" w:cs="Arial"/>
          <w:szCs w:val="22"/>
        </w:rPr>
        <w:t xml:space="preserve"> have all improved over a four-year period and are better than the VA and other comparisons shown. In addition, the applicant reports </w:t>
      </w:r>
      <w:r w:rsidR="00C21CB7" w:rsidRPr="001F1674">
        <w:rPr>
          <w:rFonts w:eastAsia="Times New Roman" w:cs="Arial"/>
          <w:szCs w:val="22"/>
        </w:rPr>
        <w:t xml:space="preserve">multiyear 100% regulatory compliance and full accreditation with zero violations. </w:t>
      </w:r>
      <w:r w:rsidRPr="001F1674">
        <w:rPr>
          <w:rFonts w:eastAsia="Times New Roman" w:cs="Arial"/>
          <w:szCs w:val="22"/>
        </w:rPr>
        <w:t xml:space="preserve">These levels of performance reflect the </w:t>
      </w:r>
      <w:r w:rsidR="005D30A4">
        <w:rPr>
          <w:rFonts w:eastAsia="Times New Roman" w:cs="Arial"/>
          <w:szCs w:val="22"/>
        </w:rPr>
        <w:t>applicant</w:t>
      </w:r>
      <w:r w:rsidRPr="001F1674">
        <w:rPr>
          <w:rFonts w:eastAsia="Times New Roman" w:cs="Arial"/>
          <w:szCs w:val="22"/>
        </w:rPr>
        <w:t xml:space="preserve">’s value of excellence. </w:t>
      </w:r>
    </w:p>
    <w:p w14:paraId="490B3785" w14:textId="5CC35C61" w:rsidR="002C21EE" w:rsidRDefault="00C21CB7" w:rsidP="005D30A4">
      <w:pPr>
        <w:pStyle w:val="Heading3"/>
        <w:divId w:val="1243568987"/>
        <w:rPr>
          <w:rFonts w:eastAsia="Times New Roman" w:cs="Arial"/>
        </w:rPr>
      </w:pPr>
      <w:r>
        <w:rPr>
          <w:rFonts w:eastAsia="Times New Roman" w:cs="Arial"/>
        </w:rPr>
        <w:t>d. Considering the applicant</w:t>
      </w:r>
      <w:r w:rsidR="0049033F">
        <w:rPr>
          <w:rFonts w:eastAsia="Times New Roman" w:cs="Arial"/>
        </w:rPr>
        <w:t>’</w:t>
      </w:r>
      <w:r>
        <w:rPr>
          <w:rFonts w:eastAsia="Times New Roman" w:cs="Arial"/>
        </w:rPr>
        <w:t>s key business/organization factors, what are the most significant opportunities, vulnerabilities, and/or gaps (related to data, comparisons, linkages) found in its response to Results Items</w:t>
      </w:r>
      <w:r w:rsidR="00FB5CA9">
        <w:rPr>
          <w:rFonts w:eastAsia="Times New Roman" w:cs="Arial"/>
        </w:rPr>
        <w:t>?</w:t>
      </w:r>
    </w:p>
    <w:p w14:paraId="11A67CFF" w14:textId="4DD68964" w:rsidR="00AA7788" w:rsidRPr="001F1674" w:rsidRDefault="00B717EC" w:rsidP="003A1373">
      <w:pPr>
        <w:numPr>
          <w:ilvl w:val="0"/>
          <w:numId w:val="4"/>
        </w:numPr>
        <w:tabs>
          <w:tab w:val="clear" w:pos="720"/>
        </w:tabs>
        <w:divId w:val="1243568987"/>
        <w:rPr>
          <w:rFonts w:eastAsia="Times New Roman"/>
        </w:rPr>
      </w:pPr>
      <w:r w:rsidRPr="001F1674">
        <w:rPr>
          <w:rFonts w:eastAsia="Times New Roman" w:cs="Arial"/>
          <w:szCs w:val="22"/>
        </w:rPr>
        <w:t xml:space="preserve">The applicant does not report some key </w:t>
      </w:r>
      <w:r w:rsidR="00C21CB7" w:rsidRPr="001F1674">
        <w:rPr>
          <w:rFonts w:eastAsia="Times New Roman" w:cs="Arial"/>
          <w:szCs w:val="22"/>
        </w:rPr>
        <w:t>product and process, customer-focused, workforce-focused, leadership and governance, and financial and market</w:t>
      </w:r>
      <w:r w:rsidR="00B72B88" w:rsidRPr="001F1674">
        <w:rPr>
          <w:rFonts w:eastAsia="Times New Roman" w:cs="Arial"/>
          <w:szCs w:val="22"/>
        </w:rPr>
        <w:t xml:space="preserve"> results</w:t>
      </w:r>
      <w:r w:rsidR="00C21CB7" w:rsidRPr="001F1674">
        <w:rPr>
          <w:rFonts w:eastAsia="Times New Roman" w:cs="Arial"/>
          <w:szCs w:val="22"/>
        </w:rPr>
        <w:t xml:space="preserve">. For example, no results are provided for PACT satisfaction, </w:t>
      </w:r>
      <w:r w:rsidR="00B72B88" w:rsidRPr="001F1674">
        <w:rPr>
          <w:rFonts w:eastAsia="Times New Roman" w:cs="Arial"/>
          <w:szCs w:val="22"/>
        </w:rPr>
        <w:t xml:space="preserve">the </w:t>
      </w:r>
      <w:r w:rsidR="00C21CB7" w:rsidRPr="001F1674">
        <w:rPr>
          <w:rFonts w:eastAsia="Times New Roman" w:cs="Arial"/>
          <w:szCs w:val="22"/>
        </w:rPr>
        <w:t xml:space="preserve">patient advocate tracking system, </w:t>
      </w:r>
      <w:r w:rsidR="003A1373">
        <w:rPr>
          <w:rFonts w:eastAsia="Times New Roman" w:cs="Arial"/>
          <w:szCs w:val="22"/>
        </w:rPr>
        <w:t xml:space="preserve">on-track status for </w:t>
      </w:r>
      <w:r w:rsidR="00C21CB7" w:rsidRPr="001F1674">
        <w:rPr>
          <w:rFonts w:eastAsia="Times New Roman" w:cs="Arial"/>
          <w:szCs w:val="22"/>
        </w:rPr>
        <w:t xml:space="preserve">personnel development plans, student grades, grievances, ethics results from nonemployee stakeholders, </w:t>
      </w:r>
      <w:r w:rsidR="00B72B88" w:rsidRPr="001F1674">
        <w:rPr>
          <w:rFonts w:eastAsia="Times New Roman" w:cs="Arial"/>
          <w:szCs w:val="22"/>
        </w:rPr>
        <w:t xml:space="preserve">the </w:t>
      </w:r>
      <w:r w:rsidR="00C21CB7" w:rsidRPr="001F1674">
        <w:rPr>
          <w:rFonts w:eastAsia="Times New Roman" w:cs="Arial"/>
          <w:szCs w:val="22"/>
        </w:rPr>
        <w:t>value of health care services received from a non-VA provider via a Veteran</w:t>
      </w:r>
      <w:r w:rsidR="0049033F" w:rsidRPr="001F1674">
        <w:rPr>
          <w:rFonts w:eastAsia="Times New Roman" w:cs="Arial"/>
          <w:szCs w:val="22"/>
        </w:rPr>
        <w:t>’</w:t>
      </w:r>
      <w:r w:rsidR="00C21CB7" w:rsidRPr="001F1674">
        <w:rPr>
          <w:rFonts w:eastAsia="Times New Roman" w:cs="Arial"/>
          <w:szCs w:val="22"/>
        </w:rPr>
        <w:t xml:space="preserve">s Choice Card, and cost savings from PIT Crews and other process improvements. </w:t>
      </w:r>
      <w:r w:rsidR="007760AE" w:rsidRPr="001F1674">
        <w:rPr>
          <w:rFonts w:eastAsia="Times New Roman" w:cs="Arial"/>
          <w:szCs w:val="22"/>
        </w:rPr>
        <w:t xml:space="preserve">Tracking results </w:t>
      </w:r>
      <w:r w:rsidR="00C21CB7" w:rsidRPr="001F1674">
        <w:rPr>
          <w:rFonts w:eastAsia="Times New Roman" w:cs="Arial"/>
          <w:szCs w:val="22"/>
        </w:rPr>
        <w:t xml:space="preserve">such as these may provide </w:t>
      </w:r>
      <w:r w:rsidR="003A1373">
        <w:rPr>
          <w:rFonts w:eastAsia="Times New Roman" w:cs="Arial"/>
          <w:szCs w:val="22"/>
        </w:rPr>
        <w:t xml:space="preserve">the applicant with </w:t>
      </w:r>
      <w:r w:rsidR="00C21CB7" w:rsidRPr="001F1674">
        <w:rPr>
          <w:rFonts w:eastAsia="Times New Roman" w:cs="Arial"/>
          <w:szCs w:val="22"/>
        </w:rPr>
        <w:t xml:space="preserve">additional insights for achieving the vision to serve a changing population of Veterans with the highest quality of care and support services while controlling costs. </w:t>
      </w:r>
    </w:p>
    <w:p w14:paraId="041AB436" w14:textId="7FB7D8D9" w:rsidR="00E75191" w:rsidRPr="007B568B" w:rsidRDefault="00E75191" w:rsidP="007E3BAD">
      <w:pPr>
        <w:pStyle w:val="ListParagraph"/>
        <w:numPr>
          <w:ilvl w:val="0"/>
          <w:numId w:val="4"/>
        </w:numPr>
        <w:divId w:val="1243568987"/>
        <w:rPr>
          <w:rFonts w:eastAsia="Times New Roman" w:cs="Arial"/>
        </w:rPr>
      </w:pPr>
      <w:r w:rsidRPr="00E75191">
        <w:rPr>
          <w:rFonts w:eastAsia="Times New Roman" w:cs="Arial"/>
          <w:szCs w:val="22"/>
        </w:rPr>
        <w:lastRenderedPageBreak/>
        <w:t xml:space="preserve">Many of the comparisons offered </w:t>
      </w:r>
      <w:r w:rsidR="009A29F9">
        <w:rPr>
          <w:rFonts w:eastAsia="Times New Roman" w:cs="Arial"/>
          <w:szCs w:val="22"/>
        </w:rPr>
        <w:t>represent</w:t>
      </w:r>
      <w:r w:rsidRPr="00E75191">
        <w:rPr>
          <w:rFonts w:eastAsia="Times New Roman" w:cs="Arial"/>
          <w:szCs w:val="22"/>
        </w:rPr>
        <w:t xml:space="preserve"> </w:t>
      </w:r>
      <w:r w:rsidR="009A29F9">
        <w:rPr>
          <w:rFonts w:eastAsia="Times New Roman" w:cs="Arial"/>
          <w:szCs w:val="22"/>
        </w:rPr>
        <w:t xml:space="preserve">the </w:t>
      </w:r>
      <w:r w:rsidRPr="00E75191">
        <w:rPr>
          <w:rFonts w:eastAsia="Times New Roman" w:cs="Arial"/>
          <w:szCs w:val="22"/>
        </w:rPr>
        <w:t>VA or national averages</w:t>
      </w:r>
      <w:r w:rsidR="009A29F9" w:rsidRPr="009A29F9">
        <w:rPr>
          <w:rFonts w:eastAsia="Times New Roman" w:cs="Arial"/>
          <w:szCs w:val="22"/>
        </w:rPr>
        <w:t xml:space="preserve"> </w:t>
      </w:r>
      <w:r w:rsidR="009A29F9" w:rsidRPr="00E75191">
        <w:rPr>
          <w:rFonts w:eastAsia="Times New Roman" w:cs="Arial"/>
          <w:szCs w:val="22"/>
        </w:rPr>
        <w:t>exclusively</w:t>
      </w:r>
      <w:r w:rsidRPr="00E75191">
        <w:rPr>
          <w:rFonts w:eastAsia="Times New Roman" w:cs="Arial"/>
          <w:szCs w:val="22"/>
        </w:rPr>
        <w:t>.</w:t>
      </w:r>
      <w:r w:rsidR="00AE5FA3">
        <w:rPr>
          <w:rFonts w:eastAsia="Times New Roman" w:cs="Arial"/>
          <w:szCs w:val="22"/>
        </w:rPr>
        <w:t xml:space="preserve"> </w:t>
      </w:r>
      <w:r w:rsidR="00384DA7">
        <w:rPr>
          <w:rFonts w:eastAsia="Times New Roman" w:cs="Arial"/>
          <w:szCs w:val="22"/>
        </w:rPr>
        <w:t>Examples are r</w:t>
      </w:r>
      <w:r w:rsidRPr="00E75191">
        <w:rPr>
          <w:rFonts w:eastAsia="Times New Roman" w:cs="Arial"/>
          <w:szCs w:val="22"/>
        </w:rPr>
        <w:t>esults for leadership communication and engagement with the workforce</w:t>
      </w:r>
      <w:r w:rsidR="00384DA7">
        <w:rPr>
          <w:rFonts w:eastAsia="Times New Roman" w:cs="Arial"/>
          <w:szCs w:val="22"/>
        </w:rPr>
        <w:t>, which are compared with V</w:t>
      </w:r>
      <w:r w:rsidRPr="00E75191">
        <w:rPr>
          <w:rFonts w:eastAsia="Times New Roman" w:cs="Arial"/>
          <w:szCs w:val="22"/>
        </w:rPr>
        <w:t xml:space="preserve">A or the government </w:t>
      </w:r>
      <w:r w:rsidR="00384DA7">
        <w:rPr>
          <w:rFonts w:eastAsia="Times New Roman" w:cs="Arial"/>
          <w:szCs w:val="22"/>
        </w:rPr>
        <w:t>levels; c</w:t>
      </w:r>
      <w:r w:rsidRPr="00E75191">
        <w:rPr>
          <w:rFonts w:eastAsia="Times New Roman" w:cs="Arial"/>
          <w:szCs w:val="22"/>
        </w:rPr>
        <w:t>omparisons for some workforce climate, satisfaction, engagement, and development results</w:t>
      </w:r>
      <w:r w:rsidR="00384DA7">
        <w:rPr>
          <w:rFonts w:eastAsia="Times New Roman" w:cs="Arial"/>
          <w:szCs w:val="22"/>
        </w:rPr>
        <w:t xml:space="preserve">, which </w:t>
      </w:r>
      <w:r w:rsidRPr="00E75191">
        <w:rPr>
          <w:rFonts w:eastAsia="Times New Roman" w:cs="Arial"/>
          <w:szCs w:val="22"/>
        </w:rPr>
        <w:t>do not reflect the applicant’s strategic objective of world-class workforce engagement</w:t>
      </w:r>
      <w:r w:rsidR="00384DA7">
        <w:rPr>
          <w:rFonts w:eastAsia="Times New Roman" w:cs="Arial"/>
          <w:szCs w:val="22"/>
        </w:rPr>
        <w:t>; and some product and process results</w:t>
      </w:r>
      <w:r w:rsidRPr="00E75191">
        <w:rPr>
          <w:rFonts w:eastAsia="Times New Roman" w:cs="Arial"/>
          <w:szCs w:val="22"/>
        </w:rPr>
        <w:t xml:space="preserve">. </w:t>
      </w:r>
      <w:r w:rsidR="009A29F9">
        <w:rPr>
          <w:rFonts w:eastAsia="Times New Roman" w:cs="Arial"/>
          <w:szCs w:val="22"/>
        </w:rPr>
        <w:t>Additional t</w:t>
      </w:r>
      <w:r w:rsidR="00384DA7">
        <w:rPr>
          <w:rFonts w:eastAsia="Times New Roman" w:cs="Arial"/>
          <w:szCs w:val="22"/>
        </w:rPr>
        <w:t>op-decile c</w:t>
      </w:r>
      <w:r w:rsidRPr="00E75191">
        <w:rPr>
          <w:rFonts w:eastAsia="Times New Roman" w:cs="Arial"/>
          <w:szCs w:val="22"/>
        </w:rPr>
        <w:t>omparisons from outside the VA</w:t>
      </w:r>
      <w:r w:rsidR="00384DA7" w:rsidRPr="00E75191">
        <w:rPr>
          <w:rFonts w:eastAsia="Times New Roman" w:cs="Arial"/>
          <w:szCs w:val="22"/>
        </w:rPr>
        <w:t xml:space="preserve"> may help the applicant </w:t>
      </w:r>
      <w:r w:rsidR="007E3BAD">
        <w:rPr>
          <w:rFonts w:eastAsia="Times New Roman" w:cs="Arial"/>
          <w:szCs w:val="22"/>
        </w:rPr>
        <w:t xml:space="preserve">gauge its progress toward </w:t>
      </w:r>
      <w:r w:rsidR="00384DA7" w:rsidRPr="00E75191">
        <w:rPr>
          <w:rFonts w:eastAsia="Times New Roman" w:cs="Arial"/>
          <w:szCs w:val="22"/>
        </w:rPr>
        <w:t xml:space="preserve">its vision of providing world-class care and services, </w:t>
      </w:r>
      <w:r w:rsidR="00503986">
        <w:rPr>
          <w:rFonts w:eastAsia="Times New Roman" w:cs="Arial"/>
          <w:szCs w:val="22"/>
        </w:rPr>
        <w:t xml:space="preserve">which the applicant </w:t>
      </w:r>
      <w:r w:rsidR="00384DA7" w:rsidRPr="00E75191">
        <w:rPr>
          <w:rFonts w:eastAsia="Times New Roman" w:cs="Arial"/>
          <w:szCs w:val="22"/>
        </w:rPr>
        <w:t>define</w:t>
      </w:r>
      <w:r w:rsidR="00503986">
        <w:rPr>
          <w:rFonts w:eastAsia="Times New Roman" w:cs="Arial"/>
          <w:szCs w:val="22"/>
        </w:rPr>
        <w:t>s</w:t>
      </w:r>
      <w:r w:rsidR="00384DA7" w:rsidRPr="00E75191">
        <w:rPr>
          <w:rFonts w:eastAsia="Times New Roman" w:cs="Arial"/>
          <w:szCs w:val="22"/>
        </w:rPr>
        <w:t xml:space="preserve"> as top decile.</w:t>
      </w:r>
      <w:r w:rsidR="00384DA7">
        <w:rPr>
          <w:rFonts w:eastAsia="Times New Roman" w:cs="Arial"/>
          <w:szCs w:val="22"/>
        </w:rPr>
        <w:t xml:space="preserve"> </w:t>
      </w:r>
    </w:p>
    <w:p w14:paraId="763F2DAD" w14:textId="5D8AC3ED" w:rsidR="002E223F" w:rsidRPr="009A29F9" w:rsidRDefault="002E223F" w:rsidP="005D30A4">
      <w:pPr>
        <w:numPr>
          <w:ilvl w:val="0"/>
          <w:numId w:val="4"/>
        </w:numPr>
        <w:spacing w:after="360"/>
        <w:divId w:val="1243568987"/>
        <w:rPr>
          <w:rFonts w:eastAsia="Times New Roman" w:cs="Arial"/>
          <w:szCs w:val="22"/>
        </w:rPr>
      </w:pPr>
      <w:r w:rsidRPr="009A29F9">
        <w:rPr>
          <w:rFonts w:eastAsia="Times New Roman" w:cs="Arial"/>
          <w:szCs w:val="22"/>
        </w:rPr>
        <w:t>Some results are not segmented by</w:t>
      </w:r>
      <w:r w:rsidR="005D30A4">
        <w:rPr>
          <w:rFonts w:eastAsia="Times New Roman" w:cs="Arial"/>
          <w:szCs w:val="22"/>
        </w:rPr>
        <w:t xml:space="preserve"> </w:t>
      </w:r>
      <w:r w:rsidRPr="009A29F9">
        <w:rPr>
          <w:rFonts w:eastAsia="Times New Roman" w:cs="Arial"/>
          <w:szCs w:val="22"/>
        </w:rPr>
        <w:t>product offerings</w:t>
      </w:r>
      <w:r w:rsidR="0029385E">
        <w:rPr>
          <w:rFonts w:eastAsia="Times New Roman" w:cs="Arial"/>
          <w:szCs w:val="22"/>
        </w:rPr>
        <w:t>,</w:t>
      </w:r>
      <w:r w:rsidRPr="009A29F9">
        <w:rPr>
          <w:rFonts w:eastAsia="Times New Roman" w:cs="Arial"/>
          <w:szCs w:val="22"/>
        </w:rPr>
        <w:t xml:space="preserve"> customer groups</w:t>
      </w:r>
      <w:r w:rsidR="0029385E">
        <w:rPr>
          <w:rFonts w:eastAsia="Times New Roman" w:cs="Arial"/>
          <w:szCs w:val="22"/>
        </w:rPr>
        <w:t>, or</w:t>
      </w:r>
      <w:r w:rsidR="0029385E" w:rsidRPr="009A29F9">
        <w:rPr>
          <w:rFonts w:eastAsia="Times New Roman" w:cs="Arial"/>
          <w:szCs w:val="22"/>
        </w:rPr>
        <w:t xml:space="preserve"> key locations</w:t>
      </w:r>
      <w:r w:rsidRPr="009A29F9">
        <w:rPr>
          <w:rFonts w:eastAsia="Times New Roman" w:cs="Arial"/>
          <w:szCs w:val="22"/>
        </w:rPr>
        <w:t>.</w:t>
      </w:r>
      <w:r w:rsidR="00AE5FA3">
        <w:rPr>
          <w:rFonts w:eastAsia="Times New Roman" w:cs="Arial"/>
          <w:szCs w:val="22"/>
        </w:rPr>
        <w:t xml:space="preserve"> </w:t>
      </w:r>
      <w:r w:rsidRPr="009A29F9">
        <w:rPr>
          <w:rFonts w:eastAsia="Times New Roman" w:cs="Arial"/>
          <w:szCs w:val="22"/>
        </w:rPr>
        <w:t xml:space="preserve">For example, </w:t>
      </w:r>
      <w:r w:rsidR="0029385E">
        <w:rPr>
          <w:rFonts w:eastAsia="Times New Roman" w:cs="Arial"/>
          <w:szCs w:val="22"/>
        </w:rPr>
        <w:t>s</w:t>
      </w:r>
      <w:r w:rsidRPr="009A29F9">
        <w:rPr>
          <w:rFonts w:eastAsia="Times New Roman" w:cs="Arial"/>
          <w:szCs w:val="22"/>
        </w:rPr>
        <w:t xml:space="preserve">atisfaction results are not segmented </w:t>
      </w:r>
      <w:r w:rsidR="009A29F9" w:rsidRPr="009A29F9">
        <w:rPr>
          <w:rFonts w:eastAsia="Times New Roman" w:cs="Arial"/>
          <w:szCs w:val="22"/>
        </w:rPr>
        <w:t>by different benefits offerings, and some results for health care offerings are not segmented by inpatient, emergency, and outpatient offerings. In addition, the applicant does not segment some marketplace results by customer groups or delivery mechanisms</w:t>
      </w:r>
      <w:r w:rsidR="0029385E">
        <w:rPr>
          <w:rFonts w:eastAsia="Times New Roman" w:cs="Arial"/>
          <w:szCs w:val="22"/>
        </w:rPr>
        <w:t xml:space="preserve">, and </w:t>
      </w:r>
      <w:r w:rsidR="0029385E" w:rsidRPr="009A29F9">
        <w:rPr>
          <w:rFonts w:eastAsia="Times New Roman" w:cs="Arial"/>
          <w:szCs w:val="22"/>
        </w:rPr>
        <w:t>emergency preparedness results are not segmented by the applicant’s various locations</w:t>
      </w:r>
      <w:r w:rsidR="0029385E">
        <w:rPr>
          <w:rFonts w:eastAsia="Times New Roman" w:cs="Arial"/>
          <w:szCs w:val="22"/>
        </w:rPr>
        <w:t xml:space="preserve">. </w:t>
      </w:r>
      <w:r w:rsidR="009A29F9" w:rsidRPr="009A29F9">
        <w:rPr>
          <w:rFonts w:eastAsia="Times New Roman" w:cs="Arial"/>
          <w:szCs w:val="22"/>
        </w:rPr>
        <w:t>Additional segmentation may increase the applicant’s</w:t>
      </w:r>
      <w:r w:rsidRPr="009A29F9">
        <w:rPr>
          <w:rFonts w:eastAsia="Times New Roman" w:cs="Arial"/>
          <w:szCs w:val="22"/>
        </w:rPr>
        <w:t xml:space="preserve"> understanding of its performance and</w:t>
      </w:r>
      <w:r w:rsidR="009A29F9" w:rsidRPr="009A29F9">
        <w:rPr>
          <w:rFonts w:eastAsia="Times New Roman" w:cs="Arial"/>
          <w:szCs w:val="22"/>
        </w:rPr>
        <w:t xml:space="preserve"> identify </w:t>
      </w:r>
      <w:r w:rsidR="00503986">
        <w:rPr>
          <w:rFonts w:eastAsia="Times New Roman" w:cs="Arial"/>
          <w:szCs w:val="22"/>
        </w:rPr>
        <w:t>location</w:t>
      </w:r>
      <w:r w:rsidR="009A29F9" w:rsidRPr="009A29F9">
        <w:rPr>
          <w:rFonts w:eastAsia="Times New Roman" w:cs="Arial"/>
          <w:szCs w:val="22"/>
        </w:rPr>
        <w:t>-</w:t>
      </w:r>
      <w:r w:rsidR="00503986">
        <w:rPr>
          <w:rFonts w:eastAsia="Times New Roman" w:cs="Arial"/>
          <w:szCs w:val="22"/>
        </w:rPr>
        <w:t>, service-, or customer-group-</w:t>
      </w:r>
      <w:r w:rsidR="009A29F9" w:rsidRPr="009A29F9">
        <w:rPr>
          <w:rFonts w:eastAsia="Times New Roman" w:cs="Arial"/>
          <w:szCs w:val="22"/>
        </w:rPr>
        <w:t>specific opportunities for improvement</w:t>
      </w:r>
      <w:r w:rsidRPr="009A29F9">
        <w:rPr>
          <w:rFonts w:eastAsia="Times New Roman" w:cs="Arial"/>
          <w:szCs w:val="22"/>
        </w:rPr>
        <w:t>.</w:t>
      </w:r>
    </w:p>
    <w:p w14:paraId="73E16637" w14:textId="77777777" w:rsidR="001F1674" w:rsidRDefault="001F1674" w:rsidP="00D95176">
      <w:pPr>
        <w:spacing w:after="0"/>
        <w:ind w:hanging="360"/>
        <w:rPr>
          <w:rFonts w:eastAsia="Times New Roman" w:cs="Arial"/>
          <w:b/>
          <w:bCs/>
          <w:sz w:val="36"/>
          <w:szCs w:val="36"/>
        </w:rPr>
      </w:pPr>
      <w:r>
        <w:rPr>
          <w:rFonts w:eastAsia="Times New Roman" w:cs="Arial"/>
        </w:rPr>
        <w:br w:type="page"/>
      </w:r>
    </w:p>
    <w:p w14:paraId="5364F9A2" w14:textId="198DE6F1"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1.1</w:t>
      </w:r>
    </w:p>
    <w:p w14:paraId="63C9A799" w14:textId="77777777" w:rsidR="00C21CB7" w:rsidRDefault="00C21CB7">
      <w:pPr>
        <w:pStyle w:val="Heading2"/>
        <w:divId w:val="1243568987"/>
        <w:rPr>
          <w:rFonts w:eastAsia="Times New Roman" w:cs="Arial"/>
        </w:rPr>
      </w:pPr>
      <w:r>
        <w:rPr>
          <w:rFonts w:eastAsia="Times New Roman" w:cs="Arial"/>
        </w:rPr>
        <w:t>Senior Leadership</w:t>
      </w:r>
    </w:p>
    <w:p w14:paraId="4A2F7A10" w14:textId="77777777" w:rsidR="00C21CB7" w:rsidRDefault="00C21CB7">
      <w:pPr>
        <w:pStyle w:val="Heading3"/>
        <w:divId w:val="1243568987"/>
        <w:rPr>
          <w:rFonts w:eastAsia="Times New Roman" w:cs="Arial"/>
        </w:rPr>
      </w:pPr>
      <w:r>
        <w:rPr>
          <w:rFonts w:eastAsia="Times New Roman" w:cs="Arial"/>
        </w:rPr>
        <w:t>Relevant Key Factors</w:t>
      </w:r>
    </w:p>
    <w:p w14:paraId="25C6F842" w14:textId="77777777" w:rsidR="00E75CBD" w:rsidRPr="00E75CBD" w:rsidRDefault="00E75CBD" w:rsidP="00E75CBD">
      <w:pPr>
        <w:pStyle w:val="ListParagraph"/>
        <w:numPr>
          <w:ilvl w:val="0"/>
          <w:numId w:val="5"/>
        </w:numPr>
        <w:ind w:right="360"/>
        <w:contextualSpacing w:val="0"/>
        <w:divId w:val="1243568987"/>
        <w:rPr>
          <w:rFonts w:eastAsia="Times New Roman"/>
        </w:rPr>
      </w:pPr>
      <w:r w:rsidRPr="00E75CBD">
        <w:rPr>
          <w:rFonts w:eastAsia="Times New Roman"/>
        </w:rPr>
        <w:t>Mission: To fulfill President Lincoln’s promise “to care for him who shall have borne the battle, and for his widow, and his orphan” by serving and honoring the men and women who are American’s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p>
    <w:p w14:paraId="08463507" w14:textId="77777777" w:rsidR="00E75CBD" w:rsidRPr="00E75CBD" w:rsidRDefault="00E75CBD" w:rsidP="00E75CBD">
      <w:pPr>
        <w:pStyle w:val="ListParagraph"/>
        <w:numPr>
          <w:ilvl w:val="0"/>
          <w:numId w:val="5"/>
        </w:numPr>
        <w:divId w:val="1243568987"/>
        <w:rPr>
          <w:rFonts w:eastAsia="Times New Roman"/>
        </w:rPr>
      </w:pPr>
      <w:r w:rsidRPr="00E75CBD">
        <w:rPr>
          <w:rFonts w:eastAsia="Times New Roman"/>
        </w:rPr>
        <w:t>Work environment; making a difference for Veterans. Other: teamwork; healthy, safe, secure work environment. Leadership System provides fair/equitable treatment, ethical service, professional growth opportunities.</w:t>
      </w:r>
    </w:p>
    <w:p w14:paraId="1140A60F" w14:textId="77777777" w:rsidR="00E75CBD" w:rsidRPr="00E75CBD" w:rsidRDefault="00E75CBD" w:rsidP="00E75CBD">
      <w:pPr>
        <w:numPr>
          <w:ilvl w:val="0"/>
          <w:numId w:val="5"/>
        </w:numPr>
        <w:divId w:val="1243568987"/>
        <w:rPr>
          <w:rFonts w:eastAsia="Times New Roman" w:cs="Arial"/>
          <w:szCs w:val="22"/>
        </w:rPr>
      </w:pPr>
      <w:r w:rsidRPr="00E75CBD">
        <w:rPr>
          <w:rFonts w:eastAsia="Times New Roman"/>
        </w:rPr>
        <w:t xml:space="preserve">Veterans—timely &amp; easy access, urgent/emergent care, interregional coordination, telehealth, electronic benefits access, electronic cemetery access; Veteran families &amp; survivors—timely services/care/support, interregional coordination. </w:t>
      </w:r>
    </w:p>
    <w:p w14:paraId="1A1A5AB8" w14:textId="23C71F34" w:rsidR="00AD2376" w:rsidRDefault="00E75CBD" w:rsidP="00E75CBD">
      <w:pPr>
        <w:numPr>
          <w:ilvl w:val="0"/>
          <w:numId w:val="5"/>
        </w:numPr>
        <w:divId w:val="1243568987"/>
        <w:rPr>
          <w:rFonts w:eastAsia="Times New Roman" w:cs="Arial"/>
          <w:szCs w:val="22"/>
        </w:rPr>
      </w:pPr>
      <w:r w:rsidRPr="00E75CBD">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r w:rsidR="00AD2376">
        <w:rPr>
          <w:rFonts w:eastAsia="Times New Roman" w:cs="Arial"/>
          <w:szCs w:val="22"/>
        </w:rPr>
        <w:t xml:space="preserve"> </w:t>
      </w:r>
    </w:p>
    <w:p w14:paraId="3D82B2A1" w14:textId="39BB6B31" w:rsidR="00AD2376" w:rsidRDefault="00E75CBD">
      <w:pPr>
        <w:numPr>
          <w:ilvl w:val="0"/>
          <w:numId w:val="5"/>
        </w:numPr>
        <w:divId w:val="1243568987"/>
        <w:rPr>
          <w:rFonts w:eastAsia="Times New Roman" w:cs="Arial"/>
          <w:szCs w:val="22"/>
        </w:rPr>
      </w:pPr>
      <w:r>
        <w:rPr>
          <w:rFonts w:eastAsia="Times New Roman"/>
        </w:rPr>
        <w:t>(SOpp1) identify/enroll all eligible Veterans, particular emphasis on homeless; (SOpp2) anticipated increase in local Veteran population as DoD downsizes.</w:t>
      </w:r>
      <w:r w:rsidR="00AD2376">
        <w:rPr>
          <w:rFonts w:eastAsia="Times New Roman" w:cs="Arial"/>
          <w:szCs w:val="22"/>
        </w:rPr>
        <w:t xml:space="preserve"> </w:t>
      </w:r>
    </w:p>
    <w:p w14:paraId="03CD848D" w14:textId="32C0679C" w:rsidR="00C21CB7" w:rsidRPr="00AF1345" w:rsidRDefault="00E75CBD" w:rsidP="00E75CBD">
      <w:pPr>
        <w:numPr>
          <w:ilvl w:val="0"/>
          <w:numId w:val="5"/>
        </w:numPr>
        <w:divId w:val="1243568987"/>
        <w:rPr>
          <w:rFonts w:eastAsia="Times New Roman" w:cs="Arial"/>
          <w:szCs w:val="22"/>
        </w:rPr>
      </w:pPr>
      <w:r>
        <w:rPr>
          <w:rFonts w:eastAsia="Times New Roman"/>
        </w:rPr>
        <w:t>world-class: (SObj 1) access, (SObj 2) quality, (SObj 3) safety, (SObj 4) customer experience, (SObj 5) workforce engagement, (SObj 6) value. [Figure 2.1-5]</w:t>
      </w:r>
    </w:p>
    <w:p w14:paraId="7E62CA7E"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690"/>
        <w:gridCol w:w="5084"/>
        <w:gridCol w:w="606"/>
      </w:tblGrid>
      <w:tr w:rsidR="00C21CB7" w14:paraId="170C1CE2" w14:textId="77777777" w:rsidTr="007C5450">
        <w:trPr>
          <w:divId w:val="1243568987"/>
          <w:tblHeader/>
        </w:trPr>
        <w:tc>
          <w:tcPr>
            <w:tcW w:w="480" w:type="dxa"/>
            <w:tcBorders>
              <w:bottom w:val="single" w:sz="12" w:space="0" w:color="000000"/>
              <w:right w:val="single" w:sz="6" w:space="0" w:color="000000"/>
            </w:tcBorders>
            <w:shd w:val="clear" w:color="auto" w:fill="DFDFDF"/>
            <w:vAlign w:val="center"/>
            <w:hideMark/>
          </w:tcPr>
          <w:p w14:paraId="2EFF4999"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732" w:type="dxa"/>
            <w:tcBorders>
              <w:bottom w:val="single" w:sz="12" w:space="0" w:color="000000"/>
              <w:right w:val="single" w:sz="6" w:space="0" w:color="000000"/>
            </w:tcBorders>
            <w:shd w:val="clear" w:color="auto" w:fill="DFDFDF"/>
            <w:vAlign w:val="center"/>
            <w:hideMark/>
          </w:tcPr>
          <w:p w14:paraId="12B735F2"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5130" w:type="dxa"/>
            <w:tcBorders>
              <w:bottom w:val="single" w:sz="12" w:space="0" w:color="000000"/>
              <w:right w:val="single" w:sz="6" w:space="0" w:color="000000"/>
            </w:tcBorders>
            <w:shd w:val="clear" w:color="auto" w:fill="DFDFDF"/>
            <w:vAlign w:val="center"/>
            <w:hideMark/>
          </w:tcPr>
          <w:p w14:paraId="199D43B5"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607" w:type="dxa"/>
            <w:tcBorders>
              <w:bottom w:val="single" w:sz="12" w:space="0" w:color="000000"/>
              <w:right w:val="single" w:sz="6" w:space="0" w:color="000000"/>
            </w:tcBorders>
            <w:shd w:val="clear" w:color="auto" w:fill="DFDFDF"/>
            <w:vAlign w:val="center"/>
            <w:hideMark/>
          </w:tcPr>
          <w:p w14:paraId="413B3279"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6A464986" w14:textId="77777777" w:rsidTr="007C5450">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46BCC42C" w14:textId="77777777" w:rsidR="00C21CB7" w:rsidRDefault="00C21CB7">
            <w:pPr>
              <w:spacing w:after="0"/>
              <w:jc w:val="center"/>
              <w:rPr>
                <w:rFonts w:eastAsia="Times New Roman" w:cs="Arial"/>
                <w:b/>
                <w:bCs/>
                <w:szCs w:val="22"/>
              </w:rPr>
            </w:pPr>
          </w:p>
        </w:tc>
        <w:tc>
          <w:tcPr>
            <w:tcW w:w="4732" w:type="dxa"/>
            <w:tcBorders>
              <w:bottom w:val="single" w:sz="6" w:space="0" w:color="000000"/>
              <w:right w:val="single" w:sz="6" w:space="0" w:color="000000"/>
            </w:tcBorders>
            <w:tcMar>
              <w:top w:w="75" w:type="dxa"/>
              <w:left w:w="75" w:type="dxa"/>
              <w:bottom w:w="75" w:type="dxa"/>
              <w:right w:w="75" w:type="dxa"/>
            </w:tcMar>
            <w:vAlign w:val="center"/>
            <w:hideMark/>
          </w:tcPr>
          <w:p w14:paraId="52BE9D0E" w14:textId="12B758B8" w:rsidR="00C21CB7" w:rsidRDefault="00C21CB7" w:rsidP="00E80A0A">
            <w:pPr>
              <w:spacing w:after="0"/>
              <w:rPr>
                <w:rFonts w:eastAsia="Times New Roman" w:cs="Arial"/>
                <w:szCs w:val="22"/>
              </w:rPr>
            </w:pPr>
            <w:r>
              <w:rPr>
                <w:rFonts w:eastAsia="Times New Roman" w:cs="Arial"/>
                <w:szCs w:val="22"/>
              </w:rPr>
              <w:t xml:space="preserve">In support of the </w:t>
            </w:r>
            <w:r w:rsidR="00E80A0A">
              <w:rPr>
                <w:rFonts w:eastAsia="Times New Roman" w:cs="Arial"/>
                <w:szCs w:val="22"/>
              </w:rPr>
              <w:t>applicant’s</w:t>
            </w:r>
            <w:r>
              <w:rPr>
                <w:rFonts w:eastAsia="Times New Roman" w:cs="Arial"/>
                <w:szCs w:val="22"/>
              </w:rPr>
              <w:t xml:space="preserve"> vision, the </w:t>
            </w:r>
            <w:r w:rsidR="00FC786E">
              <w:rPr>
                <w:rFonts w:eastAsia="Times New Roman" w:cs="Arial"/>
                <w:szCs w:val="22"/>
              </w:rPr>
              <w:t xml:space="preserve">ILMS </w:t>
            </w:r>
            <w:r w:rsidR="00130C7A">
              <w:rPr>
                <w:rFonts w:eastAsia="Times New Roman" w:cs="Arial"/>
                <w:szCs w:val="22"/>
              </w:rPr>
              <w:t>(</w:t>
            </w:r>
            <w:r>
              <w:rPr>
                <w:rFonts w:eastAsia="Times New Roman" w:cs="Arial"/>
                <w:szCs w:val="22"/>
              </w:rPr>
              <w:t xml:space="preserve">Figure 1.1-1) is a systematic, effective process for deploying </w:t>
            </w:r>
            <w:r w:rsidR="007C5450">
              <w:rPr>
                <w:rFonts w:eastAsia="Times New Roman" w:cs="Arial"/>
                <w:szCs w:val="22"/>
              </w:rPr>
              <w:t xml:space="preserve">the </w:t>
            </w:r>
            <w:r>
              <w:rPr>
                <w:rFonts w:eastAsia="Times New Roman" w:cs="Arial"/>
                <w:szCs w:val="22"/>
              </w:rPr>
              <w:t>vision and values throughout the organization</w:t>
            </w:r>
            <w:r w:rsidR="007C5450">
              <w:rPr>
                <w:rFonts w:eastAsia="Times New Roman" w:cs="Arial"/>
                <w:szCs w:val="22"/>
              </w:rPr>
              <w:t xml:space="preserve"> and to</w:t>
            </w:r>
            <w:r>
              <w:rPr>
                <w:rFonts w:eastAsia="Times New Roman" w:cs="Arial"/>
                <w:szCs w:val="22"/>
              </w:rPr>
              <w:t xml:space="preserve"> partners and collaborators. </w:t>
            </w:r>
            <w:r w:rsidR="00FC786E">
              <w:rPr>
                <w:rFonts w:eastAsia="Times New Roman" w:cs="Arial"/>
                <w:szCs w:val="22"/>
              </w:rPr>
              <w:t>It</w:t>
            </w:r>
            <w:r w:rsidR="00A242DD">
              <w:rPr>
                <w:rFonts w:eastAsia="Times New Roman" w:cs="Arial"/>
                <w:szCs w:val="22"/>
              </w:rPr>
              <w:t>s</w:t>
            </w:r>
            <w:r w:rsidR="00FC786E">
              <w:rPr>
                <w:rFonts w:eastAsia="Times New Roman" w:cs="Arial"/>
                <w:szCs w:val="22"/>
              </w:rPr>
              <w:t xml:space="preserve"> 10 specific management systems includ</w:t>
            </w:r>
            <w:r w:rsidR="00A242DD">
              <w:rPr>
                <w:rFonts w:eastAsia="Times New Roman" w:cs="Arial"/>
                <w:szCs w:val="22"/>
              </w:rPr>
              <w:t>e</w:t>
            </w:r>
            <w:r w:rsidR="00FC786E">
              <w:rPr>
                <w:rFonts w:eastAsia="Times New Roman" w:cs="Arial"/>
                <w:szCs w:val="22"/>
              </w:rPr>
              <w:t xml:space="preserve"> </w:t>
            </w:r>
            <w:r w:rsidR="00EF0E67">
              <w:rPr>
                <w:rFonts w:eastAsia="Times New Roman" w:cs="Arial"/>
                <w:szCs w:val="22"/>
              </w:rPr>
              <w:t xml:space="preserve">the </w:t>
            </w:r>
            <w:r w:rsidR="00FC786E">
              <w:rPr>
                <w:rFonts w:eastAsia="Times New Roman" w:cs="Arial"/>
                <w:szCs w:val="22"/>
              </w:rPr>
              <w:t xml:space="preserve">PMARS. </w:t>
            </w:r>
            <w:r>
              <w:rPr>
                <w:rFonts w:eastAsia="Times New Roman" w:cs="Arial"/>
                <w:szCs w:val="22"/>
              </w:rPr>
              <w:t>Additionally, thank</w:t>
            </w:r>
            <w:r w:rsidR="00F27A5A">
              <w:rPr>
                <w:rFonts w:eastAsia="Times New Roman" w:cs="Arial"/>
                <w:szCs w:val="22"/>
              </w:rPr>
              <w:t>-</w:t>
            </w:r>
            <w:r>
              <w:rPr>
                <w:rFonts w:eastAsia="Times New Roman" w:cs="Arial"/>
                <w:szCs w:val="22"/>
              </w:rPr>
              <w:t>you notes</w:t>
            </w:r>
            <w:r w:rsidR="00336D7D">
              <w:rPr>
                <w:rFonts w:eastAsia="Times New Roman" w:cs="Arial"/>
                <w:szCs w:val="22"/>
              </w:rPr>
              <w:t xml:space="preserve"> to employees</w:t>
            </w:r>
            <w:r>
              <w:rPr>
                <w:rFonts w:eastAsia="Times New Roman" w:cs="Arial"/>
                <w:szCs w:val="22"/>
              </w:rPr>
              <w:t xml:space="preserve">, </w:t>
            </w:r>
            <w:r w:rsidR="00832EB3">
              <w:rPr>
                <w:rFonts w:eastAsia="Times New Roman" w:cs="Arial"/>
                <w:szCs w:val="22"/>
              </w:rPr>
              <w:t xml:space="preserve">the </w:t>
            </w:r>
            <w:r>
              <w:rPr>
                <w:rFonts w:eastAsia="Times New Roman" w:cs="Arial"/>
                <w:szCs w:val="22"/>
              </w:rPr>
              <w:t>6</w:t>
            </w:r>
            <w:r w:rsidR="00336D7D">
              <w:rPr>
                <w:rFonts w:eastAsia="Times New Roman" w:cs="Arial"/>
                <w:szCs w:val="22"/>
              </w:rPr>
              <w:t>-</w:t>
            </w:r>
            <w:r>
              <w:rPr>
                <w:rFonts w:eastAsia="Times New Roman" w:cs="Arial"/>
                <w:szCs w:val="22"/>
              </w:rPr>
              <w:t xml:space="preserve">Ps of </w:t>
            </w:r>
            <w:r w:rsidR="001356E7">
              <w:rPr>
                <w:rFonts w:eastAsia="Times New Roman" w:cs="Arial"/>
                <w:szCs w:val="22"/>
              </w:rPr>
              <w:t>Leadership</w:t>
            </w:r>
            <w:r w:rsidR="005D30A4">
              <w:rPr>
                <w:rFonts w:eastAsia="Times New Roman" w:cs="Arial"/>
                <w:szCs w:val="22"/>
              </w:rPr>
              <w:t>,</w:t>
            </w:r>
            <w:r w:rsidR="001356E7">
              <w:rPr>
                <w:rFonts w:eastAsia="Times New Roman" w:cs="Arial"/>
                <w:szCs w:val="22"/>
              </w:rPr>
              <w:t xml:space="preserve"> </w:t>
            </w:r>
            <w:r>
              <w:rPr>
                <w:rFonts w:eastAsia="Times New Roman" w:cs="Arial"/>
                <w:szCs w:val="22"/>
              </w:rPr>
              <w:t xml:space="preserve">and </w:t>
            </w:r>
            <w:r w:rsidR="005D30A4">
              <w:rPr>
                <w:rFonts w:eastAsia="Times New Roman" w:cs="Arial"/>
                <w:szCs w:val="22"/>
              </w:rPr>
              <w:t xml:space="preserve">the </w:t>
            </w:r>
            <w:r>
              <w:rPr>
                <w:rFonts w:eastAsia="Times New Roman" w:cs="Arial"/>
                <w:szCs w:val="22"/>
              </w:rPr>
              <w:t>6</w:t>
            </w:r>
            <w:r w:rsidR="00336D7D">
              <w:rPr>
                <w:rFonts w:eastAsia="Times New Roman" w:cs="Arial"/>
                <w:szCs w:val="22"/>
              </w:rPr>
              <w:t>-</w:t>
            </w:r>
            <w:r>
              <w:rPr>
                <w:rFonts w:eastAsia="Times New Roman" w:cs="Arial"/>
                <w:szCs w:val="22"/>
              </w:rPr>
              <w:t xml:space="preserve">E Leadership </w:t>
            </w:r>
            <w:r w:rsidR="00186DFB">
              <w:rPr>
                <w:rFonts w:eastAsia="Times New Roman" w:cs="Arial"/>
                <w:szCs w:val="22"/>
              </w:rPr>
              <w:t xml:space="preserve">Tool </w:t>
            </w:r>
            <w:r>
              <w:rPr>
                <w:rFonts w:eastAsia="Times New Roman" w:cs="Arial"/>
                <w:szCs w:val="22"/>
              </w:rPr>
              <w:t xml:space="preserve">assist the Leadership </w:t>
            </w:r>
            <w:r w:rsidR="00336D7D">
              <w:rPr>
                <w:rFonts w:eastAsia="Times New Roman" w:cs="Arial"/>
                <w:szCs w:val="22"/>
              </w:rPr>
              <w:t>System</w:t>
            </w:r>
            <w:r>
              <w:rPr>
                <w:rFonts w:eastAsia="Times New Roman" w:cs="Arial"/>
                <w:szCs w:val="22"/>
              </w:rPr>
              <w:t>.</w:t>
            </w:r>
            <w:r w:rsidR="003A1373">
              <w:rPr>
                <w:rFonts w:eastAsia="Times New Roman" w:cs="Arial"/>
                <w:szCs w:val="22"/>
              </w:rPr>
              <w:t xml:space="preserve"> </w:t>
            </w:r>
            <w:r w:rsidR="005D5559">
              <w:rPr>
                <w:rFonts w:eastAsia="Times New Roman" w:cs="Arial"/>
                <w:szCs w:val="22"/>
              </w:rPr>
              <w:t>A r</w:t>
            </w:r>
            <w:r w:rsidR="003A1373">
              <w:rPr>
                <w:rFonts w:eastAsia="Times New Roman" w:cs="Arial"/>
                <w:szCs w:val="22"/>
              </w:rPr>
              <w:t>ecent improvement</w:t>
            </w:r>
            <w:r w:rsidR="005D5559">
              <w:rPr>
                <w:rFonts w:eastAsia="Times New Roman" w:cs="Arial"/>
                <w:szCs w:val="22"/>
              </w:rPr>
              <w:t xml:space="preserve"> is</w:t>
            </w:r>
            <w:r w:rsidR="003A1373">
              <w:rPr>
                <w:rFonts w:eastAsia="Times New Roman" w:cs="Arial"/>
                <w:szCs w:val="22"/>
              </w:rPr>
              <w:t xml:space="preserve"> the SLT</w:t>
            </w:r>
            <w:r w:rsidR="005D5559">
              <w:rPr>
                <w:rFonts w:eastAsia="Times New Roman" w:cs="Arial"/>
                <w:szCs w:val="22"/>
              </w:rPr>
              <w:t>’s</w:t>
            </w:r>
            <w:r w:rsidR="003A1373">
              <w:rPr>
                <w:rFonts w:eastAsia="Times New Roman" w:cs="Arial"/>
                <w:szCs w:val="22"/>
              </w:rPr>
              <w:t xml:space="preserve"> implementing “See it, Own it, Solve it (SOS).”</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14:paraId="759C1074" w14:textId="77777777" w:rsidR="00832EB3" w:rsidRDefault="00C21CB7" w:rsidP="00336D7D">
            <w:pPr>
              <w:spacing w:after="0"/>
              <w:rPr>
                <w:rFonts w:eastAsia="Times New Roman" w:cs="Arial"/>
                <w:szCs w:val="22"/>
              </w:rPr>
            </w:pPr>
            <w:r>
              <w:rPr>
                <w:rFonts w:eastAsia="Times New Roman" w:cs="Arial"/>
                <w:szCs w:val="22"/>
              </w:rPr>
              <w:t xml:space="preserve">7 of 9 examiners had this as a STR and one person had it listed as a DOUBLE. </w:t>
            </w:r>
          </w:p>
          <w:p w14:paraId="7F302155" w14:textId="3E3FED81" w:rsidR="00832EB3" w:rsidRDefault="00C21CB7" w:rsidP="00336D7D">
            <w:pPr>
              <w:spacing w:after="0"/>
              <w:rPr>
                <w:rFonts w:eastAsia="Times New Roman" w:cs="Arial"/>
                <w:szCs w:val="22"/>
              </w:rPr>
            </w:pPr>
            <w:r>
              <w:rPr>
                <w:rFonts w:eastAsia="Times New Roman" w:cs="Arial"/>
                <w:szCs w:val="22"/>
              </w:rPr>
              <w:t xml:space="preserve">• </w:t>
            </w:r>
            <w:r w:rsidR="0049033F">
              <w:rPr>
                <w:rFonts w:eastAsia="Times New Roman" w:cs="Arial"/>
                <w:szCs w:val="22"/>
              </w:rPr>
              <w:t xml:space="preserve">Workforce </w:t>
            </w:r>
            <w:r>
              <w:rPr>
                <w:rFonts w:eastAsia="Times New Roman" w:cs="Arial"/>
                <w:szCs w:val="22"/>
              </w:rPr>
              <w:t>(employees, volunteers, students, contractors) asked to commit to the MVV and demonstrate expected behaviors</w:t>
            </w:r>
            <w:r w:rsidR="0049033F">
              <w:rPr>
                <w:rFonts w:eastAsia="Times New Roman" w:cs="Arial"/>
                <w:szCs w:val="22"/>
              </w:rPr>
              <w:t>.</w:t>
            </w:r>
            <w:r>
              <w:rPr>
                <w:rFonts w:eastAsia="Times New Roman" w:cs="Arial"/>
                <w:szCs w:val="22"/>
              </w:rPr>
              <w:t xml:space="preserve"> </w:t>
            </w:r>
          </w:p>
          <w:p w14:paraId="747BA8FF" w14:textId="358751BE" w:rsidR="007C5450" w:rsidRDefault="00C21CB7" w:rsidP="00336D7D">
            <w:pPr>
              <w:spacing w:after="0"/>
              <w:rPr>
                <w:rFonts w:eastAsia="Times New Roman" w:cs="Arial"/>
                <w:szCs w:val="22"/>
              </w:rPr>
            </w:pPr>
            <w:r>
              <w:rPr>
                <w:rFonts w:eastAsia="Times New Roman" w:cs="Arial"/>
                <w:szCs w:val="22"/>
              </w:rPr>
              <w:t>• Signage, posters, screen savers</w:t>
            </w:r>
            <w:r w:rsidR="0049033F">
              <w:rPr>
                <w:rFonts w:eastAsia="Times New Roman" w:cs="Arial"/>
                <w:szCs w:val="22"/>
              </w:rPr>
              <w:t>,</w:t>
            </w:r>
            <w:r>
              <w:rPr>
                <w:rFonts w:eastAsia="Times New Roman" w:cs="Arial"/>
                <w:szCs w:val="22"/>
              </w:rPr>
              <w:t xml:space="preserve"> and other materials displayed throughout the facilities. </w:t>
            </w:r>
          </w:p>
          <w:p w14:paraId="470F26DD" w14:textId="77777777" w:rsidR="00832EB3" w:rsidRDefault="00C21CB7" w:rsidP="00336D7D">
            <w:pPr>
              <w:spacing w:after="0"/>
              <w:rPr>
                <w:rFonts w:eastAsia="Times New Roman" w:cs="Arial"/>
                <w:szCs w:val="22"/>
              </w:rPr>
            </w:pPr>
            <w:r>
              <w:rPr>
                <w:rFonts w:eastAsia="Times New Roman" w:cs="Arial"/>
                <w:szCs w:val="22"/>
              </w:rPr>
              <w:t xml:space="preserve">• SLT displays behaviors and role models for the org. </w:t>
            </w:r>
          </w:p>
          <w:p w14:paraId="2B52B93D" w14:textId="2357C4BC" w:rsidR="00832EB3" w:rsidRDefault="00C21CB7" w:rsidP="00336D7D">
            <w:pPr>
              <w:spacing w:after="0"/>
              <w:rPr>
                <w:rFonts w:eastAsia="Times New Roman" w:cs="Arial"/>
                <w:szCs w:val="22"/>
              </w:rPr>
            </w:pPr>
            <w:r>
              <w:rPr>
                <w:rFonts w:eastAsia="Times New Roman" w:cs="Arial"/>
                <w:szCs w:val="22"/>
              </w:rPr>
              <w:t xml:space="preserve">• 2013 recognition program about commitment to world class </w:t>
            </w:r>
          </w:p>
          <w:p w14:paraId="1F99218B" w14:textId="55243D49" w:rsidR="007C5450" w:rsidRDefault="00C21CB7" w:rsidP="00336D7D">
            <w:pPr>
              <w:spacing w:after="0"/>
              <w:rPr>
                <w:rFonts w:eastAsia="Times New Roman" w:cs="Arial"/>
                <w:szCs w:val="22"/>
              </w:rPr>
            </w:pPr>
            <w:r>
              <w:rPr>
                <w:rFonts w:eastAsia="Times New Roman" w:cs="Arial"/>
                <w:szCs w:val="22"/>
              </w:rPr>
              <w:t>• Thank</w:t>
            </w:r>
            <w:r w:rsidR="0049033F">
              <w:rPr>
                <w:rFonts w:eastAsia="Times New Roman" w:cs="Arial"/>
                <w:szCs w:val="22"/>
              </w:rPr>
              <w:t>-</w:t>
            </w:r>
            <w:r>
              <w:rPr>
                <w:rFonts w:eastAsia="Times New Roman" w:cs="Arial"/>
                <w:szCs w:val="22"/>
              </w:rPr>
              <w:t xml:space="preserve">you notes mailed to </w:t>
            </w:r>
            <w:r w:rsidR="00E379C1">
              <w:rPr>
                <w:rFonts w:eastAsia="Times New Roman" w:cs="Arial"/>
                <w:szCs w:val="22"/>
              </w:rPr>
              <w:t>workforce</w:t>
            </w:r>
            <w:r>
              <w:rPr>
                <w:rFonts w:eastAsia="Times New Roman" w:cs="Arial"/>
                <w:szCs w:val="22"/>
              </w:rPr>
              <w:t xml:space="preserve"> homes. </w:t>
            </w:r>
          </w:p>
          <w:p w14:paraId="50A896CE" w14:textId="01B5EA16" w:rsidR="00832EB3" w:rsidRDefault="00C21CB7" w:rsidP="00336D7D">
            <w:pPr>
              <w:spacing w:after="0"/>
              <w:rPr>
                <w:rFonts w:eastAsia="Times New Roman" w:cs="Arial"/>
                <w:szCs w:val="22"/>
              </w:rPr>
            </w:pPr>
            <w:r>
              <w:rPr>
                <w:rFonts w:eastAsia="Times New Roman" w:cs="Arial"/>
                <w:szCs w:val="22"/>
              </w:rPr>
              <w:t xml:space="preserve">• </w:t>
            </w:r>
            <w:r w:rsidR="002366E0">
              <w:rPr>
                <w:rFonts w:eastAsia="Times New Roman" w:cs="Arial"/>
                <w:szCs w:val="22"/>
              </w:rPr>
              <w:t>Fig.</w:t>
            </w:r>
            <w:r>
              <w:rPr>
                <w:rFonts w:eastAsia="Times New Roman" w:cs="Arial"/>
                <w:szCs w:val="22"/>
              </w:rPr>
              <w:t xml:space="preserve"> 1.1-1 </w:t>
            </w:r>
          </w:p>
          <w:p w14:paraId="6EAE3759" w14:textId="0567209F" w:rsidR="00832EB3" w:rsidRDefault="00C21CB7" w:rsidP="00336D7D">
            <w:pPr>
              <w:spacing w:after="0"/>
              <w:rPr>
                <w:rFonts w:eastAsia="Times New Roman" w:cs="Arial"/>
                <w:szCs w:val="22"/>
              </w:rPr>
            </w:pPr>
            <w:r>
              <w:rPr>
                <w:rFonts w:eastAsia="Times New Roman" w:cs="Arial"/>
                <w:szCs w:val="22"/>
              </w:rPr>
              <w:t xml:space="preserve">• Integrated with </w:t>
            </w:r>
            <w:r w:rsidR="0049033F">
              <w:rPr>
                <w:rFonts w:eastAsia="Times New Roman" w:cs="Arial"/>
                <w:szCs w:val="22"/>
              </w:rPr>
              <w:t>c</w:t>
            </w:r>
            <w:r>
              <w:rPr>
                <w:rFonts w:eastAsia="Times New Roman" w:cs="Arial"/>
                <w:szCs w:val="22"/>
              </w:rPr>
              <w:t>ats</w:t>
            </w:r>
            <w:r w:rsidR="0049033F">
              <w:rPr>
                <w:rFonts w:eastAsia="Times New Roman" w:cs="Arial"/>
                <w:szCs w:val="22"/>
              </w:rPr>
              <w:t>.</w:t>
            </w:r>
            <w:r>
              <w:rPr>
                <w:rFonts w:eastAsia="Times New Roman" w:cs="Arial"/>
                <w:szCs w:val="22"/>
              </w:rPr>
              <w:t xml:space="preserve"> 2, 3, 4, 5 and 6</w:t>
            </w:r>
            <w:r w:rsidR="002366E0">
              <w:rPr>
                <w:rFonts w:eastAsia="Times New Roman" w:cs="Arial"/>
                <w:szCs w:val="22"/>
              </w:rPr>
              <w:t>—</w:t>
            </w:r>
            <w:r w:rsidR="0049033F">
              <w:rPr>
                <w:rFonts w:eastAsia="Times New Roman" w:cs="Arial"/>
                <w:szCs w:val="22"/>
              </w:rPr>
              <w:t xml:space="preserve">the </w:t>
            </w:r>
            <w:r>
              <w:rPr>
                <w:rFonts w:eastAsia="Times New Roman" w:cs="Arial"/>
                <w:szCs w:val="22"/>
              </w:rPr>
              <w:t>ILMS forms the basic root for all other category major processes</w:t>
            </w:r>
            <w:r w:rsidR="0049033F">
              <w:rPr>
                <w:rFonts w:eastAsia="Times New Roman" w:cs="Arial"/>
                <w:szCs w:val="22"/>
              </w:rPr>
              <w:t>.</w:t>
            </w:r>
            <w:r>
              <w:rPr>
                <w:rFonts w:eastAsia="Times New Roman" w:cs="Arial"/>
                <w:szCs w:val="22"/>
              </w:rPr>
              <w:t xml:space="preserve"> </w:t>
            </w:r>
          </w:p>
          <w:p w14:paraId="2C8E3B5B" w14:textId="605B26C9" w:rsidR="00832EB3" w:rsidRDefault="00C21CB7" w:rsidP="00336D7D">
            <w:pPr>
              <w:spacing w:after="0"/>
              <w:rPr>
                <w:rFonts w:eastAsia="Times New Roman" w:cs="Arial"/>
                <w:szCs w:val="22"/>
              </w:rPr>
            </w:pPr>
            <w:r>
              <w:rPr>
                <w:rFonts w:eastAsia="Times New Roman" w:cs="Arial"/>
                <w:szCs w:val="22"/>
              </w:rPr>
              <w:t>• Learning</w:t>
            </w:r>
            <w:r w:rsidR="002366E0">
              <w:rPr>
                <w:rFonts w:eastAsia="Times New Roman" w:cs="Arial"/>
                <w:szCs w:val="22"/>
              </w:rPr>
              <w:t>—</w:t>
            </w:r>
            <w:r>
              <w:rPr>
                <w:rFonts w:eastAsia="Times New Roman" w:cs="Arial"/>
                <w:szCs w:val="22"/>
              </w:rPr>
              <w:t xml:space="preserve">in strength and 2010 refining the use of Baldrige </w:t>
            </w:r>
            <w:r w:rsidR="00832EB3">
              <w:rPr>
                <w:rFonts w:eastAsia="Times New Roman" w:cs="Arial"/>
                <w:szCs w:val="22"/>
              </w:rPr>
              <w:t>Criteria</w:t>
            </w:r>
            <w:r w:rsidR="0049033F">
              <w:rPr>
                <w:rFonts w:eastAsia="Times New Roman" w:cs="Arial"/>
                <w:szCs w:val="22"/>
              </w:rPr>
              <w:t>.</w:t>
            </w:r>
            <w:r w:rsidR="00832EB3">
              <w:rPr>
                <w:rFonts w:eastAsia="Times New Roman" w:cs="Arial"/>
                <w:szCs w:val="22"/>
              </w:rPr>
              <w:t xml:space="preserve"> </w:t>
            </w:r>
          </w:p>
          <w:p w14:paraId="6787ECCB" w14:textId="68B78DF7" w:rsidR="00832EB3" w:rsidRDefault="00C21CB7" w:rsidP="00336D7D">
            <w:pPr>
              <w:spacing w:after="0"/>
              <w:rPr>
                <w:rFonts w:eastAsia="Times New Roman" w:cs="Arial"/>
                <w:szCs w:val="22"/>
              </w:rPr>
            </w:pPr>
            <w:r>
              <w:rPr>
                <w:rFonts w:eastAsia="Times New Roman" w:cs="Arial"/>
                <w:szCs w:val="22"/>
              </w:rPr>
              <w:t>• 6</w:t>
            </w:r>
            <w:r w:rsidR="00336D7D">
              <w:rPr>
                <w:rFonts w:eastAsia="Times New Roman" w:cs="Arial"/>
                <w:szCs w:val="22"/>
              </w:rPr>
              <w:t>-</w:t>
            </w:r>
            <w:r>
              <w:rPr>
                <w:rFonts w:eastAsia="Times New Roman" w:cs="Arial"/>
                <w:szCs w:val="22"/>
              </w:rPr>
              <w:t>P</w:t>
            </w:r>
            <w:r w:rsidR="0049033F">
              <w:rPr>
                <w:rFonts w:eastAsia="Times New Roman" w:cs="Arial"/>
                <w:szCs w:val="22"/>
              </w:rPr>
              <w:t>’</w:t>
            </w:r>
            <w:r>
              <w:rPr>
                <w:rFonts w:eastAsia="Times New Roman" w:cs="Arial"/>
                <w:szCs w:val="22"/>
              </w:rPr>
              <w:t>s of leadership</w:t>
            </w:r>
            <w:r w:rsidR="002366E0">
              <w:rPr>
                <w:rFonts w:eastAsia="Times New Roman" w:cs="Arial"/>
                <w:szCs w:val="22"/>
              </w:rPr>
              <w:t>—</w:t>
            </w:r>
            <w:r>
              <w:rPr>
                <w:rFonts w:eastAsia="Times New Roman" w:cs="Arial"/>
                <w:szCs w:val="22"/>
              </w:rPr>
              <w:t xml:space="preserve">purpose, passion, planning, persistence, patience and presence </w:t>
            </w:r>
          </w:p>
          <w:p w14:paraId="649426AC" w14:textId="54A07F3F" w:rsidR="00C21CB7" w:rsidRDefault="00C21CB7" w:rsidP="001356E7">
            <w:pPr>
              <w:spacing w:after="0"/>
              <w:rPr>
                <w:rFonts w:eastAsia="Times New Roman" w:cs="Arial"/>
                <w:szCs w:val="22"/>
              </w:rPr>
            </w:pPr>
            <w:r>
              <w:rPr>
                <w:rFonts w:eastAsia="Times New Roman" w:cs="Arial"/>
                <w:szCs w:val="22"/>
              </w:rPr>
              <w:lastRenderedPageBreak/>
              <w:t>• 6</w:t>
            </w:r>
            <w:r w:rsidR="00336D7D">
              <w:rPr>
                <w:rFonts w:eastAsia="Times New Roman" w:cs="Arial"/>
                <w:szCs w:val="22"/>
              </w:rPr>
              <w:t>-</w:t>
            </w:r>
            <w:r>
              <w:rPr>
                <w:rFonts w:eastAsia="Times New Roman" w:cs="Arial"/>
                <w:szCs w:val="22"/>
              </w:rPr>
              <w:t xml:space="preserve">E Leadership </w:t>
            </w:r>
            <w:r w:rsidR="001356E7">
              <w:rPr>
                <w:rFonts w:eastAsia="Times New Roman" w:cs="Arial"/>
                <w:szCs w:val="22"/>
              </w:rPr>
              <w:t>Tool</w:t>
            </w:r>
            <w:r>
              <w:rPr>
                <w:rFonts w:eastAsia="Times New Roman" w:cs="Arial"/>
                <w:szCs w:val="22"/>
              </w:rPr>
              <w:t xml:space="preserve">: Educate, equip, empower, </w:t>
            </w:r>
            <w:r w:rsidR="001356E7">
              <w:rPr>
                <w:rFonts w:eastAsia="Times New Roman" w:cs="Arial"/>
                <w:szCs w:val="22"/>
              </w:rPr>
              <w:t xml:space="preserve">engage </w:t>
            </w:r>
            <w:r>
              <w:rPr>
                <w:rFonts w:eastAsia="Times New Roman" w:cs="Arial"/>
                <w:szCs w:val="22"/>
              </w:rPr>
              <w:t>them, encourage desired behaviors</w:t>
            </w:r>
            <w:r w:rsidR="001356E7">
              <w:rPr>
                <w:rFonts w:eastAsia="Times New Roman" w:cs="Arial"/>
                <w:szCs w:val="22"/>
              </w:rPr>
              <w:t>,</w:t>
            </w:r>
            <w:r>
              <w:rPr>
                <w:rFonts w:eastAsia="Times New Roman" w:cs="Arial"/>
                <w:szCs w:val="22"/>
              </w:rPr>
              <w:t xml:space="preserve"> and evaluate through MoS and evaluations</w:t>
            </w:r>
            <w:r w:rsidR="0049033F">
              <w:rPr>
                <w:rFonts w:eastAsia="Times New Roman" w:cs="Arial"/>
                <w:szCs w:val="22"/>
              </w:rPr>
              <w:t>.</w:t>
            </w:r>
          </w:p>
        </w:tc>
        <w:tc>
          <w:tcPr>
            <w:tcW w:w="607" w:type="dxa"/>
            <w:tcBorders>
              <w:bottom w:val="single" w:sz="6" w:space="0" w:color="000000"/>
              <w:right w:val="single" w:sz="6" w:space="0" w:color="000000"/>
            </w:tcBorders>
            <w:tcMar>
              <w:top w:w="75" w:type="dxa"/>
              <w:left w:w="75" w:type="dxa"/>
              <w:bottom w:w="75" w:type="dxa"/>
              <w:right w:w="75" w:type="dxa"/>
            </w:tcMar>
            <w:vAlign w:val="center"/>
            <w:hideMark/>
          </w:tcPr>
          <w:p w14:paraId="229C8926" w14:textId="77777777" w:rsidR="00C21CB7" w:rsidRDefault="00C21CB7">
            <w:pPr>
              <w:spacing w:after="0"/>
              <w:rPr>
                <w:rFonts w:eastAsia="Times New Roman" w:cs="Arial"/>
                <w:szCs w:val="22"/>
              </w:rPr>
            </w:pPr>
            <w:r>
              <w:rPr>
                <w:rFonts w:eastAsia="Times New Roman" w:cs="Arial"/>
                <w:szCs w:val="22"/>
              </w:rPr>
              <w:lastRenderedPageBreak/>
              <w:t>a(1)</w:t>
            </w:r>
          </w:p>
        </w:tc>
      </w:tr>
      <w:tr w:rsidR="00C21CB7" w14:paraId="3AE0F5A6" w14:textId="77777777" w:rsidTr="007C5450">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57F87E7" w14:textId="77777777" w:rsidR="00C21CB7" w:rsidRDefault="00C21CB7">
            <w:pPr>
              <w:spacing w:after="0"/>
              <w:rPr>
                <w:rFonts w:eastAsia="Times New Roman" w:cs="Arial"/>
                <w:szCs w:val="22"/>
              </w:rPr>
            </w:pPr>
          </w:p>
        </w:tc>
        <w:tc>
          <w:tcPr>
            <w:tcW w:w="473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88D63D0" w14:textId="1E4F7CDD" w:rsidR="00C21CB7" w:rsidRDefault="00C21CB7" w:rsidP="005D5559">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CA7187">
              <w:rPr>
                <w:rFonts w:eastAsia="Times New Roman" w:cs="Arial"/>
                <w:szCs w:val="22"/>
              </w:rPr>
              <w:t>s</w:t>
            </w:r>
            <w:r>
              <w:rPr>
                <w:rFonts w:eastAsia="Times New Roman" w:cs="Arial"/>
                <w:szCs w:val="22"/>
              </w:rPr>
              <w:t xml:space="preserve"> approaches to encourage frank</w:t>
            </w:r>
            <w:r w:rsidR="00130C7A">
              <w:rPr>
                <w:rFonts w:eastAsia="Times New Roman" w:cs="Arial"/>
                <w:szCs w:val="22"/>
              </w:rPr>
              <w:t>,</w:t>
            </w:r>
            <w:r>
              <w:rPr>
                <w:rFonts w:eastAsia="Times New Roman" w:cs="Arial"/>
                <w:szCs w:val="22"/>
              </w:rPr>
              <w:t xml:space="preserve"> two-way communication</w:t>
            </w:r>
            <w:r w:rsidR="00CA7187">
              <w:rPr>
                <w:rFonts w:eastAsia="Times New Roman" w:cs="Arial"/>
                <w:szCs w:val="22"/>
              </w:rPr>
              <w:t xml:space="preserve"> demonstrate </w:t>
            </w:r>
            <w:r w:rsidR="005D5559">
              <w:rPr>
                <w:rFonts w:eastAsia="Times New Roman" w:cs="Arial"/>
                <w:szCs w:val="22"/>
              </w:rPr>
              <w:t>its</w:t>
            </w:r>
            <w:r w:rsidR="00130C7A">
              <w:rPr>
                <w:rFonts w:eastAsia="Times New Roman" w:cs="Arial"/>
                <w:szCs w:val="22"/>
              </w:rPr>
              <w:t xml:space="preserve"> </w:t>
            </w:r>
            <w:r w:rsidR="00CA7187">
              <w:rPr>
                <w:rFonts w:eastAsia="Times New Roman" w:cs="Arial"/>
                <w:szCs w:val="22"/>
              </w:rPr>
              <w:t xml:space="preserve">value of </w:t>
            </w:r>
            <w:r w:rsidR="005D5559">
              <w:rPr>
                <w:rFonts w:eastAsia="Times New Roman" w:cs="Arial"/>
                <w:szCs w:val="22"/>
              </w:rPr>
              <w:t>r</w:t>
            </w:r>
            <w:r w:rsidR="00CA7187">
              <w:rPr>
                <w:rFonts w:eastAsia="Times New Roman" w:cs="Arial"/>
                <w:szCs w:val="22"/>
              </w:rPr>
              <w:t>espect</w:t>
            </w:r>
            <w:r>
              <w:rPr>
                <w:rFonts w:eastAsia="Times New Roman" w:cs="Arial"/>
                <w:szCs w:val="22"/>
              </w:rPr>
              <w:t xml:space="preserve"> across the workforce, customers, community</w:t>
            </w:r>
            <w:r w:rsidR="00CA7187">
              <w:rPr>
                <w:rFonts w:eastAsia="Times New Roman" w:cs="Arial"/>
                <w:szCs w:val="22"/>
              </w:rPr>
              <w:t>,</w:t>
            </w:r>
            <w:r>
              <w:rPr>
                <w:rFonts w:eastAsia="Times New Roman" w:cs="Arial"/>
                <w:szCs w:val="22"/>
              </w:rPr>
              <w:t xml:space="preserve"> and partners</w:t>
            </w:r>
            <w:r w:rsidR="00CA7187">
              <w:rPr>
                <w:rFonts w:eastAsia="Times New Roman" w:cs="Arial"/>
                <w:szCs w:val="22"/>
              </w:rPr>
              <w:t>.</w:t>
            </w:r>
            <w:r>
              <w:rPr>
                <w:rFonts w:eastAsia="Times New Roman" w:cs="Arial"/>
                <w:szCs w:val="22"/>
              </w:rPr>
              <w:t xml:space="preserve"> </w:t>
            </w:r>
            <w:r w:rsidR="00CA7187">
              <w:rPr>
                <w:rFonts w:eastAsia="Times New Roman" w:cs="Arial"/>
                <w:szCs w:val="22"/>
              </w:rPr>
              <w:t xml:space="preserve">These approaches include the </w:t>
            </w:r>
            <w:r w:rsidR="00186DFB">
              <w:rPr>
                <w:rFonts w:eastAsia="Times New Roman" w:cs="Arial"/>
                <w:szCs w:val="22"/>
              </w:rPr>
              <w:t>Communication System</w:t>
            </w:r>
            <w:r>
              <w:rPr>
                <w:rFonts w:eastAsia="Times New Roman" w:cs="Arial"/>
                <w:szCs w:val="22"/>
              </w:rPr>
              <w:t xml:space="preserve"> (Figure 1.1-2</w:t>
            </w:r>
            <w:r w:rsidR="00C066A2">
              <w:rPr>
                <w:rFonts w:eastAsia="Times New Roman" w:cs="Arial"/>
                <w:szCs w:val="22"/>
              </w:rPr>
              <w:t>) and</w:t>
            </w:r>
            <w:r>
              <w:rPr>
                <w:rFonts w:eastAsia="Times New Roman" w:cs="Arial"/>
                <w:szCs w:val="22"/>
              </w:rPr>
              <w:t xml:space="preserve"> tools such as SLT huddles, communication boards, and the applicant</w:t>
            </w:r>
            <w:r w:rsidR="0049033F">
              <w:rPr>
                <w:rFonts w:eastAsia="Times New Roman" w:cs="Arial"/>
                <w:szCs w:val="22"/>
              </w:rPr>
              <w:t>’</w:t>
            </w:r>
            <w:r>
              <w:rPr>
                <w:rFonts w:eastAsia="Times New Roman" w:cs="Arial"/>
                <w:szCs w:val="22"/>
              </w:rPr>
              <w:t>s annual report (Figure 1.1-3).</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33AF38F" w14:textId="1343831D" w:rsidR="00C21CB7" w:rsidRDefault="00C21CB7">
            <w:pPr>
              <w:spacing w:after="0"/>
              <w:rPr>
                <w:rFonts w:eastAsia="Times New Roman" w:cs="Arial"/>
                <w:szCs w:val="22"/>
              </w:rPr>
            </w:pPr>
            <w:r>
              <w:rPr>
                <w:rFonts w:eastAsia="Times New Roman" w:cs="Arial"/>
                <w:szCs w:val="22"/>
              </w:rPr>
              <w:t>7 examiners had this STR. Communication System (</w:t>
            </w:r>
            <w:r w:rsidR="002366E0">
              <w:rPr>
                <w:rFonts w:eastAsia="Times New Roman" w:cs="Arial"/>
                <w:szCs w:val="22"/>
              </w:rPr>
              <w:t>Fig.</w:t>
            </w:r>
            <w:r>
              <w:rPr>
                <w:rFonts w:eastAsia="Times New Roman" w:cs="Arial"/>
                <w:szCs w:val="22"/>
              </w:rPr>
              <w:t xml:space="preserve"> 1.1-2), multiple two-way communication mechanisms (</w:t>
            </w:r>
            <w:r w:rsidR="002366E0">
              <w:rPr>
                <w:rFonts w:eastAsia="Times New Roman" w:cs="Arial"/>
                <w:szCs w:val="22"/>
              </w:rPr>
              <w:t>Fig.</w:t>
            </w:r>
            <w:r>
              <w:rPr>
                <w:rFonts w:eastAsia="Times New Roman" w:cs="Arial"/>
                <w:szCs w:val="22"/>
              </w:rPr>
              <w:t xml:space="preserve"> 1.1-3), effective utilization of social medial, commitment to in person communication to increase clarification and help ensure understanding, cycles of learning demonstrated (follow up talking points provided to all SL to ensure consistent messaging), motivating workforce through reward and recognition (embedded in 6-E Leadership Tool)</w:t>
            </w:r>
            <w:r w:rsidR="0049033F">
              <w:rPr>
                <w:rFonts w:eastAsia="Times New Roman" w:cs="Arial"/>
                <w:szCs w:val="22"/>
              </w:rPr>
              <w:t>.</w:t>
            </w:r>
          </w:p>
        </w:tc>
        <w:tc>
          <w:tcPr>
            <w:tcW w:w="60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79E9C5A" w14:textId="77777777" w:rsidR="00C21CB7" w:rsidRDefault="00C21CB7">
            <w:pPr>
              <w:spacing w:after="0"/>
              <w:rPr>
                <w:rFonts w:eastAsia="Times New Roman" w:cs="Arial"/>
                <w:szCs w:val="22"/>
              </w:rPr>
            </w:pPr>
            <w:r>
              <w:rPr>
                <w:rFonts w:eastAsia="Times New Roman" w:cs="Arial"/>
                <w:szCs w:val="22"/>
              </w:rPr>
              <w:t>b(1)</w:t>
            </w:r>
          </w:p>
        </w:tc>
      </w:tr>
      <w:tr w:rsidR="00C21CB7" w14:paraId="7AF0F5ED" w14:textId="77777777" w:rsidTr="007C5450">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633CA9AF" w14:textId="77777777" w:rsidR="00C21CB7" w:rsidRDefault="00C21CB7">
            <w:pPr>
              <w:spacing w:after="0"/>
              <w:rPr>
                <w:rFonts w:eastAsia="Times New Roman" w:cs="Arial"/>
                <w:szCs w:val="22"/>
              </w:rPr>
            </w:pPr>
          </w:p>
        </w:tc>
        <w:tc>
          <w:tcPr>
            <w:tcW w:w="4732" w:type="dxa"/>
            <w:tcBorders>
              <w:bottom w:val="single" w:sz="6" w:space="0" w:color="000000"/>
              <w:right w:val="single" w:sz="6" w:space="0" w:color="000000"/>
            </w:tcBorders>
            <w:tcMar>
              <w:top w:w="75" w:type="dxa"/>
              <w:left w:w="75" w:type="dxa"/>
              <w:bottom w:w="75" w:type="dxa"/>
              <w:right w:w="75" w:type="dxa"/>
            </w:tcMar>
            <w:vAlign w:val="center"/>
            <w:hideMark/>
          </w:tcPr>
          <w:p w14:paraId="29468A3F" w14:textId="6A75E494" w:rsidR="00C21CB7" w:rsidRDefault="00CA7187" w:rsidP="005D5559">
            <w:pPr>
              <w:spacing w:after="0"/>
              <w:rPr>
                <w:rFonts w:eastAsia="Times New Roman" w:cs="Arial"/>
                <w:szCs w:val="22"/>
              </w:rPr>
            </w:pPr>
            <w:r>
              <w:rPr>
                <w:rFonts w:eastAsia="Times New Roman" w:cs="Arial"/>
                <w:szCs w:val="22"/>
              </w:rPr>
              <w:t>Senior leaders</w:t>
            </w:r>
            <w:r w:rsidR="00C21CB7">
              <w:rPr>
                <w:rFonts w:eastAsia="Times New Roman" w:cs="Arial"/>
                <w:szCs w:val="22"/>
              </w:rPr>
              <w:t xml:space="preserve"> demonstrat</w:t>
            </w:r>
            <w:r w:rsidR="00F27A5A">
              <w:rPr>
                <w:rFonts w:eastAsia="Times New Roman" w:cs="Arial"/>
                <w:szCs w:val="22"/>
              </w:rPr>
              <w:t>e</w:t>
            </w:r>
            <w:r>
              <w:rPr>
                <w:rFonts w:eastAsia="Times New Roman" w:cs="Arial"/>
                <w:szCs w:val="22"/>
              </w:rPr>
              <w:t xml:space="preserve"> </w:t>
            </w:r>
            <w:r w:rsidR="00C21CB7">
              <w:rPr>
                <w:rFonts w:eastAsia="Times New Roman" w:cs="Arial"/>
                <w:szCs w:val="22"/>
              </w:rPr>
              <w:t>their commitment to legal and ethical behavior</w:t>
            </w:r>
            <w:r w:rsidR="00647F67">
              <w:rPr>
                <w:rFonts w:eastAsia="Times New Roman" w:cs="Arial"/>
                <w:szCs w:val="22"/>
              </w:rPr>
              <w:t>,</w:t>
            </w:r>
            <w:r>
              <w:rPr>
                <w:rFonts w:eastAsia="Times New Roman" w:cs="Arial"/>
                <w:szCs w:val="22"/>
              </w:rPr>
              <w:t xml:space="preserve"> reinforc</w:t>
            </w:r>
            <w:r w:rsidR="00647F67">
              <w:rPr>
                <w:rFonts w:eastAsia="Times New Roman" w:cs="Arial"/>
                <w:szCs w:val="22"/>
              </w:rPr>
              <w:t>ing</w:t>
            </w:r>
            <w:r>
              <w:rPr>
                <w:rFonts w:eastAsia="Times New Roman" w:cs="Arial"/>
                <w:szCs w:val="22"/>
              </w:rPr>
              <w:t xml:space="preserve"> the </w:t>
            </w:r>
            <w:r w:rsidR="005D5559">
              <w:rPr>
                <w:rFonts w:eastAsia="Times New Roman" w:cs="Arial"/>
                <w:szCs w:val="22"/>
              </w:rPr>
              <w:t xml:space="preserve">applicant’s </w:t>
            </w:r>
            <w:r>
              <w:rPr>
                <w:rFonts w:eastAsia="Times New Roman" w:cs="Arial"/>
                <w:szCs w:val="22"/>
              </w:rPr>
              <w:t xml:space="preserve">value of </w:t>
            </w:r>
            <w:r w:rsidR="005D5559">
              <w:rPr>
                <w:rFonts w:eastAsia="Times New Roman" w:cs="Arial"/>
                <w:szCs w:val="22"/>
              </w:rPr>
              <w:t>i</w:t>
            </w:r>
            <w:r w:rsidRPr="005D5559">
              <w:rPr>
                <w:rFonts w:eastAsia="Times New Roman" w:cs="Arial"/>
                <w:szCs w:val="22"/>
              </w:rPr>
              <w:t>ntegrity</w:t>
            </w:r>
            <w:r>
              <w:rPr>
                <w:rFonts w:eastAsia="Times New Roman" w:cs="Arial"/>
                <w:szCs w:val="22"/>
              </w:rPr>
              <w:t>.</w:t>
            </w:r>
            <w:r w:rsidR="00C21CB7">
              <w:rPr>
                <w:rFonts w:eastAsia="Times New Roman" w:cs="Arial"/>
                <w:szCs w:val="22"/>
              </w:rPr>
              <w:t xml:space="preserve"> </w:t>
            </w:r>
            <w:r>
              <w:rPr>
                <w:rFonts w:eastAsia="Times New Roman" w:cs="Arial"/>
                <w:szCs w:val="22"/>
              </w:rPr>
              <w:t xml:space="preserve">Personal actions </w:t>
            </w:r>
            <w:r w:rsidR="00C21CB7">
              <w:rPr>
                <w:rFonts w:eastAsia="Times New Roman" w:cs="Arial"/>
                <w:szCs w:val="22"/>
              </w:rPr>
              <w:t xml:space="preserve">include encouraging discussions of ethical concerns, participating in New Employee Orientation to discuss ethics, and explaining decisions and recommendations to model ethical decision making. </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14:paraId="12326D67" w14:textId="2883034E" w:rsidR="00C21CB7" w:rsidRDefault="00C21CB7" w:rsidP="0049033F">
            <w:pPr>
              <w:spacing w:after="0"/>
              <w:rPr>
                <w:rFonts w:eastAsia="Times New Roman" w:cs="Arial"/>
                <w:szCs w:val="22"/>
              </w:rPr>
            </w:pPr>
            <w:r>
              <w:rPr>
                <w:rFonts w:eastAsia="Times New Roman" w:cs="Arial"/>
                <w:szCs w:val="22"/>
              </w:rPr>
              <w:t>7 examiners listed this as a STR. Senior leader actions demonstrating their commitment to legal and ethical behavior include encouraging discussions of ethical concerns, participating in the IEC, communicat</w:t>
            </w:r>
            <w:r w:rsidR="0049033F">
              <w:rPr>
                <w:rFonts w:eastAsia="Times New Roman" w:cs="Arial"/>
                <w:szCs w:val="22"/>
              </w:rPr>
              <w:t>ing</w:t>
            </w:r>
            <w:r>
              <w:rPr>
                <w:rFonts w:eastAsia="Times New Roman" w:cs="Arial"/>
                <w:szCs w:val="22"/>
              </w:rPr>
              <w:t xml:space="preserve"> clear expectations via polices/procedures and education, personally participating in the NEO, explaining decisions and recommendations to role model ethical decision making, and supporting the IEP. The training was updated in 2012 to include scenario-based discussions, and ethics were integrated into the new SOS campaign in 2014.</w:t>
            </w:r>
          </w:p>
        </w:tc>
        <w:tc>
          <w:tcPr>
            <w:tcW w:w="607" w:type="dxa"/>
            <w:tcBorders>
              <w:bottom w:val="single" w:sz="6" w:space="0" w:color="000000"/>
              <w:right w:val="single" w:sz="6" w:space="0" w:color="000000"/>
            </w:tcBorders>
            <w:tcMar>
              <w:top w:w="75" w:type="dxa"/>
              <w:left w:w="75" w:type="dxa"/>
              <w:bottom w:w="75" w:type="dxa"/>
              <w:right w:w="75" w:type="dxa"/>
            </w:tcMar>
            <w:vAlign w:val="center"/>
            <w:hideMark/>
          </w:tcPr>
          <w:p w14:paraId="339BCC14" w14:textId="77777777" w:rsidR="00C21CB7" w:rsidRDefault="00C21CB7">
            <w:pPr>
              <w:spacing w:after="0"/>
              <w:rPr>
                <w:rFonts w:eastAsia="Times New Roman" w:cs="Arial"/>
                <w:szCs w:val="22"/>
              </w:rPr>
            </w:pPr>
            <w:r>
              <w:rPr>
                <w:rFonts w:eastAsia="Times New Roman" w:cs="Arial"/>
                <w:szCs w:val="22"/>
              </w:rPr>
              <w:t>a(2)</w:t>
            </w:r>
          </w:p>
        </w:tc>
      </w:tr>
      <w:tr w:rsidR="00C21CB7" w14:paraId="3579E32D" w14:textId="77777777" w:rsidTr="007C5450">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9177D10" w14:textId="77777777" w:rsidR="00C21CB7" w:rsidRDefault="00C21CB7">
            <w:pPr>
              <w:spacing w:after="0"/>
              <w:rPr>
                <w:rFonts w:eastAsia="Times New Roman" w:cs="Arial"/>
                <w:szCs w:val="22"/>
              </w:rPr>
            </w:pPr>
          </w:p>
        </w:tc>
        <w:tc>
          <w:tcPr>
            <w:tcW w:w="473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5257AF1" w14:textId="516F4CF4" w:rsidR="00C21CB7" w:rsidRDefault="00CA7187" w:rsidP="005D5559">
            <w:pPr>
              <w:spacing w:after="0"/>
              <w:rPr>
                <w:rFonts w:eastAsia="Times New Roman" w:cs="Arial"/>
                <w:szCs w:val="22"/>
              </w:rPr>
            </w:pPr>
            <w:r>
              <w:rPr>
                <w:rFonts w:eastAsia="Times New Roman" w:cs="Arial"/>
                <w:szCs w:val="22"/>
              </w:rPr>
              <w:t>S</w:t>
            </w:r>
            <w:r w:rsidR="00C21CB7">
              <w:rPr>
                <w:rFonts w:eastAsia="Times New Roman" w:cs="Arial"/>
                <w:szCs w:val="22"/>
              </w:rPr>
              <w:t>enior leaders align</w:t>
            </w:r>
            <w:r>
              <w:rPr>
                <w:rFonts w:eastAsia="Times New Roman" w:cs="Arial"/>
                <w:szCs w:val="22"/>
              </w:rPr>
              <w:t xml:space="preserve"> </w:t>
            </w:r>
            <w:r w:rsidR="00C21CB7">
              <w:rPr>
                <w:rFonts w:eastAsia="Times New Roman" w:cs="Arial"/>
                <w:szCs w:val="22"/>
              </w:rPr>
              <w:t xml:space="preserve">resources to the </w:t>
            </w:r>
            <w:r w:rsidR="00E80A0A">
              <w:rPr>
                <w:rFonts w:eastAsia="Times New Roman" w:cs="Arial"/>
                <w:szCs w:val="22"/>
              </w:rPr>
              <w:t xml:space="preserve">applicant’s </w:t>
            </w:r>
            <w:r w:rsidR="00C21CB7">
              <w:rPr>
                <w:rFonts w:eastAsia="Times New Roman" w:cs="Arial"/>
                <w:szCs w:val="22"/>
              </w:rPr>
              <w:t>mission</w:t>
            </w:r>
            <w:r>
              <w:rPr>
                <w:rFonts w:eastAsia="Times New Roman" w:cs="Arial"/>
                <w:szCs w:val="22"/>
              </w:rPr>
              <w:t xml:space="preserve"> and</w:t>
            </w:r>
            <w:r w:rsidR="00C21CB7">
              <w:rPr>
                <w:rFonts w:eastAsia="Times New Roman" w:cs="Arial"/>
                <w:szCs w:val="22"/>
              </w:rPr>
              <w:t xml:space="preserve"> deploy the I-CARE values to create a </w:t>
            </w:r>
            <w:r>
              <w:rPr>
                <w:rFonts w:eastAsia="Times New Roman" w:cs="Arial"/>
                <w:szCs w:val="22"/>
              </w:rPr>
              <w:t xml:space="preserve">Veteran-centric </w:t>
            </w:r>
            <w:r w:rsidR="00C21CB7">
              <w:rPr>
                <w:rFonts w:eastAsia="Times New Roman" w:cs="Arial"/>
                <w:szCs w:val="22"/>
              </w:rPr>
              <w:t xml:space="preserve">workforce culture. </w:t>
            </w:r>
            <w:r>
              <w:rPr>
                <w:rFonts w:eastAsia="Times New Roman" w:cs="Arial"/>
                <w:szCs w:val="22"/>
              </w:rPr>
              <w:t>A</w:t>
            </w:r>
            <w:r w:rsidR="00C21CB7">
              <w:rPr>
                <w:rFonts w:eastAsia="Times New Roman" w:cs="Arial"/>
                <w:szCs w:val="22"/>
              </w:rPr>
              <w:t xml:space="preserve"> metrics dashboard </w:t>
            </w:r>
            <w:r w:rsidR="00C066A2">
              <w:rPr>
                <w:rFonts w:eastAsia="Times New Roman" w:cs="Arial"/>
                <w:szCs w:val="22"/>
              </w:rPr>
              <w:t>that compares</w:t>
            </w:r>
            <w:r w:rsidR="00C21CB7">
              <w:rPr>
                <w:rFonts w:eastAsia="Times New Roman" w:cs="Arial"/>
                <w:szCs w:val="22"/>
              </w:rPr>
              <w:t xml:space="preserve"> </w:t>
            </w:r>
            <w:r>
              <w:rPr>
                <w:rFonts w:eastAsia="Times New Roman" w:cs="Arial"/>
                <w:szCs w:val="22"/>
              </w:rPr>
              <w:t>the applicant</w:t>
            </w:r>
            <w:r w:rsidR="0049033F">
              <w:rPr>
                <w:rFonts w:eastAsia="Times New Roman" w:cs="Arial"/>
                <w:szCs w:val="22"/>
              </w:rPr>
              <w:t>’</w:t>
            </w:r>
            <w:r>
              <w:rPr>
                <w:rFonts w:eastAsia="Times New Roman" w:cs="Arial"/>
                <w:szCs w:val="22"/>
              </w:rPr>
              <w:t xml:space="preserve">s </w:t>
            </w:r>
            <w:r w:rsidR="00C21CB7">
              <w:rPr>
                <w:rFonts w:eastAsia="Times New Roman" w:cs="Arial"/>
                <w:szCs w:val="22"/>
              </w:rPr>
              <w:t xml:space="preserve">performance with </w:t>
            </w:r>
            <w:r>
              <w:rPr>
                <w:rFonts w:eastAsia="Times New Roman" w:cs="Arial"/>
                <w:szCs w:val="22"/>
              </w:rPr>
              <w:t xml:space="preserve">that of </w:t>
            </w:r>
            <w:r w:rsidR="00C21CB7">
              <w:rPr>
                <w:rFonts w:eastAsia="Times New Roman" w:cs="Arial"/>
                <w:szCs w:val="22"/>
              </w:rPr>
              <w:t>other organizations</w:t>
            </w:r>
            <w:r>
              <w:rPr>
                <w:rFonts w:eastAsia="Times New Roman" w:cs="Arial"/>
                <w:szCs w:val="22"/>
              </w:rPr>
              <w:t xml:space="preserve"> sets expectations for high performance</w:t>
            </w:r>
            <w:r w:rsidR="00C21CB7">
              <w:rPr>
                <w:rFonts w:eastAsia="Times New Roman" w:cs="Arial"/>
                <w:szCs w:val="22"/>
              </w:rPr>
              <w:t>.</w:t>
            </w:r>
            <w:r>
              <w:rPr>
                <w:rFonts w:eastAsia="Times New Roman" w:cs="Arial"/>
                <w:szCs w:val="22"/>
              </w:rPr>
              <w:t xml:space="preserve"> </w:t>
            </w:r>
            <w:r w:rsidR="005D5559">
              <w:rPr>
                <w:rFonts w:eastAsia="Times New Roman" w:cs="Arial"/>
                <w:szCs w:val="22"/>
              </w:rPr>
              <w:t>Also, s</w:t>
            </w:r>
            <w:r>
              <w:rPr>
                <w:rFonts w:eastAsia="Times New Roman" w:cs="Arial"/>
                <w:szCs w:val="22"/>
              </w:rPr>
              <w:t>enior leaders</w:t>
            </w:r>
            <w:r w:rsidR="00C21CB7">
              <w:rPr>
                <w:rFonts w:eastAsia="Times New Roman" w:cs="Arial"/>
                <w:szCs w:val="22"/>
              </w:rPr>
              <w:t xml:space="preserve"> </w:t>
            </w:r>
            <w:r>
              <w:rPr>
                <w:rFonts w:eastAsia="Times New Roman" w:cs="Arial"/>
                <w:szCs w:val="22"/>
              </w:rPr>
              <w:t>create</w:t>
            </w:r>
            <w:r w:rsidR="00C21CB7">
              <w:rPr>
                <w:rFonts w:eastAsia="Times New Roman" w:cs="Arial"/>
                <w:szCs w:val="22"/>
              </w:rPr>
              <w:t xml:space="preserve"> a culture of patient safety to encourage vigilance in addressing potentially harmful events.</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9EA6F3A" w14:textId="34884744" w:rsidR="00C21CB7" w:rsidRDefault="00C21CB7" w:rsidP="0049033F">
            <w:pPr>
              <w:spacing w:after="0"/>
              <w:rPr>
                <w:rFonts w:eastAsia="Times New Roman" w:cs="Arial"/>
                <w:szCs w:val="22"/>
              </w:rPr>
            </w:pPr>
            <w:r>
              <w:rPr>
                <w:rFonts w:eastAsia="Times New Roman" w:cs="Arial"/>
                <w:szCs w:val="22"/>
              </w:rPr>
              <w:t>4 examiners had a STR around alignment of resources to mission. I-CARES values, personal learning, communication linkages, veteran</w:t>
            </w:r>
            <w:r w:rsidR="0049033F">
              <w:rPr>
                <w:rFonts w:eastAsia="Times New Roman" w:cs="Arial"/>
                <w:szCs w:val="22"/>
              </w:rPr>
              <w:t>-</w:t>
            </w:r>
            <w:r>
              <w:rPr>
                <w:rFonts w:eastAsia="Times New Roman" w:cs="Arial"/>
                <w:szCs w:val="22"/>
              </w:rPr>
              <w:t>centric culture based on core competencies and mission, mentoring. Standardized process to assess performance and overall org health. Preset limits with color-coded stoplight charts. Lower and upper control limits to alert SLT when action is needed. DataFACTS system Biostatistician on the DataFACTS team</w:t>
            </w:r>
            <w:r w:rsidR="0049033F">
              <w:rPr>
                <w:rFonts w:eastAsia="Times New Roman" w:cs="Arial"/>
                <w:szCs w:val="22"/>
              </w:rPr>
              <w:t>.</w:t>
            </w:r>
          </w:p>
        </w:tc>
        <w:tc>
          <w:tcPr>
            <w:tcW w:w="60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1B9F1B0" w14:textId="77777777" w:rsidR="00C21CB7" w:rsidRDefault="00C21CB7">
            <w:pPr>
              <w:spacing w:after="0"/>
              <w:rPr>
                <w:rFonts w:eastAsia="Times New Roman" w:cs="Arial"/>
                <w:szCs w:val="22"/>
              </w:rPr>
            </w:pPr>
            <w:r>
              <w:rPr>
                <w:rFonts w:eastAsia="Times New Roman" w:cs="Arial"/>
                <w:szCs w:val="22"/>
              </w:rPr>
              <w:t>a(3)</w:t>
            </w:r>
          </w:p>
        </w:tc>
      </w:tr>
    </w:tbl>
    <w:p w14:paraId="200D00F4"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F27A5A" w14:paraId="1939D1E0" w14:textId="77777777" w:rsidTr="00F27A5A">
        <w:tc>
          <w:tcPr>
            <w:tcW w:w="10890" w:type="dxa"/>
          </w:tcPr>
          <w:p w14:paraId="620C9EED" w14:textId="5759B967" w:rsidR="00F27A5A" w:rsidRDefault="00F27A5A" w:rsidP="00F27A5A">
            <w:pPr>
              <w:spacing w:after="0"/>
              <w:rPr>
                <w:rFonts w:eastAsia="Times New Roman" w:cs="Arial"/>
                <w:szCs w:val="22"/>
              </w:rPr>
            </w:pPr>
            <w:r>
              <w:rPr>
                <w:rFonts w:eastAsia="Times New Roman" w:cs="Arial"/>
                <w:szCs w:val="22"/>
              </w:rPr>
              <w:t>The team had a lot of alignment on almost all STRs. Strength not used: 1 examiner had a 1.1a(3) STR about succession planning, but no one else identified it, plus others had OFIs on this item. 3 examiners had a b(2) STR about SL creating a focus on action. 2 examiners had this as an OFI.</w:t>
            </w:r>
            <w:r w:rsidR="00072A93">
              <w:rPr>
                <w:rFonts w:eastAsia="Times New Roman" w:cs="Arial"/>
                <w:szCs w:val="22"/>
              </w:rPr>
              <w:t xml:space="preserve"> </w:t>
            </w:r>
            <w:r>
              <w:rPr>
                <w:rFonts w:eastAsia="Times New Roman" w:cs="Arial"/>
                <w:szCs w:val="22"/>
              </w:rPr>
              <w:t xml:space="preserve">1 examiner had a b(1) STR about reward and recognition. This didn’t seem like the most important/relevant comment for this applicant. </w:t>
            </w:r>
          </w:p>
        </w:tc>
      </w:tr>
    </w:tbl>
    <w:p w14:paraId="10D95257"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4867"/>
        <w:gridCol w:w="4317"/>
        <w:gridCol w:w="1197"/>
      </w:tblGrid>
      <w:tr w:rsidR="00C21CB7" w14:paraId="03564ED9" w14:textId="77777777" w:rsidTr="0049033F">
        <w:trPr>
          <w:divId w:val="1243568987"/>
          <w:tblHeader/>
        </w:trPr>
        <w:tc>
          <w:tcPr>
            <w:tcW w:w="480" w:type="dxa"/>
            <w:tcBorders>
              <w:bottom w:val="single" w:sz="12" w:space="0" w:color="000000"/>
              <w:right w:val="single" w:sz="6" w:space="0" w:color="000000"/>
            </w:tcBorders>
            <w:shd w:val="clear" w:color="auto" w:fill="DFDFDF"/>
            <w:vAlign w:val="center"/>
            <w:hideMark/>
          </w:tcPr>
          <w:p w14:paraId="7C388102"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912" w:type="dxa"/>
            <w:tcBorders>
              <w:bottom w:val="single" w:sz="12" w:space="0" w:color="000000"/>
              <w:right w:val="single" w:sz="6" w:space="0" w:color="000000"/>
            </w:tcBorders>
            <w:shd w:val="clear" w:color="auto" w:fill="DFDFDF"/>
            <w:vAlign w:val="center"/>
            <w:hideMark/>
          </w:tcPr>
          <w:p w14:paraId="1EBA2CC7"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357" w:type="dxa"/>
            <w:tcBorders>
              <w:bottom w:val="single" w:sz="12" w:space="0" w:color="000000"/>
              <w:right w:val="single" w:sz="6" w:space="0" w:color="000000"/>
            </w:tcBorders>
            <w:shd w:val="clear" w:color="auto" w:fill="DFDFDF"/>
            <w:vAlign w:val="center"/>
            <w:hideMark/>
          </w:tcPr>
          <w:p w14:paraId="67549C4B"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33FCC675"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2317BC6C" w14:textId="77777777" w:rsidTr="0049033F">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11B943B" w14:textId="77777777" w:rsidR="00C21CB7" w:rsidRDefault="00C21CB7">
            <w:pPr>
              <w:spacing w:after="0"/>
              <w:jc w:val="center"/>
              <w:rPr>
                <w:rFonts w:eastAsia="Times New Roman" w:cs="Arial"/>
                <w:b/>
                <w:bCs/>
                <w:szCs w:val="22"/>
              </w:rPr>
            </w:pPr>
          </w:p>
        </w:tc>
        <w:tc>
          <w:tcPr>
            <w:tcW w:w="4912" w:type="dxa"/>
            <w:tcBorders>
              <w:bottom w:val="single" w:sz="6" w:space="0" w:color="000000"/>
              <w:right w:val="single" w:sz="6" w:space="0" w:color="000000"/>
            </w:tcBorders>
            <w:tcMar>
              <w:top w:w="75" w:type="dxa"/>
              <w:left w:w="75" w:type="dxa"/>
              <w:bottom w:w="75" w:type="dxa"/>
              <w:right w:w="75" w:type="dxa"/>
            </w:tcMar>
            <w:vAlign w:val="center"/>
            <w:hideMark/>
          </w:tcPr>
          <w:p w14:paraId="3A125428" w14:textId="2C5BDB9B" w:rsidR="00C21CB7" w:rsidRDefault="00647F67" w:rsidP="00647F67">
            <w:pPr>
              <w:spacing w:after="0"/>
              <w:rPr>
                <w:rFonts w:eastAsia="Times New Roman" w:cs="Arial"/>
                <w:szCs w:val="22"/>
              </w:rPr>
            </w:pPr>
            <w:r>
              <w:rPr>
                <w:rFonts w:eastAsia="Times New Roman" w:cs="Arial"/>
                <w:szCs w:val="22"/>
              </w:rPr>
              <w:t>Beyond making data available and relying on culture, i</w:t>
            </w:r>
            <w:r w:rsidR="00C21CB7">
              <w:rPr>
                <w:rFonts w:eastAsia="Times New Roman" w:cs="Arial"/>
                <w:szCs w:val="22"/>
              </w:rPr>
              <w:t xml:space="preserve">t is not clear how the organization </w:t>
            </w:r>
            <w:r>
              <w:rPr>
                <w:rFonts w:eastAsia="Times New Roman" w:cs="Arial"/>
                <w:szCs w:val="22"/>
              </w:rPr>
              <w:t xml:space="preserve">systematically </w:t>
            </w:r>
            <w:r w:rsidR="00C21CB7">
              <w:rPr>
                <w:rFonts w:eastAsia="Times New Roman" w:cs="Arial"/>
                <w:szCs w:val="22"/>
              </w:rPr>
              <w:t>create</w:t>
            </w:r>
            <w:r w:rsidR="008954EA">
              <w:rPr>
                <w:rFonts w:eastAsia="Times New Roman" w:cs="Arial"/>
                <w:szCs w:val="22"/>
              </w:rPr>
              <w:t>s</w:t>
            </w:r>
            <w:r w:rsidR="00C21CB7">
              <w:rPr>
                <w:rFonts w:eastAsia="Times New Roman" w:cs="Arial"/>
                <w:szCs w:val="22"/>
              </w:rPr>
              <w:t xml:space="preserve"> an environment for innovation and intelligent risk taking</w:t>
            </w:r>
            <w:r w:rsidR="001356E7">
              <w:rPr>
                <w:rFonts w:eastAsia="Times New Roman" w:cs="Arial"/>
                <w:szCs w:val="22"/>
              </w:rPr>
              <w:t xml:space="preserve"> or</w:t>
            </w:r>
            <w:r w:rsidR="007C5450">
              <w:rPr>
                <w:rFonts w:eastAsia="Times New Roman" w:cs="Arial"/>
                <w:szCs w:val="22"/>
              </w:rPr>
              <w:t xml:space="preserve"> </w:t>
            </w:r>
            <w:r w:rsidR="00C21CB7">
              <w:rPr>
                <w:rFonts w:eastAsia="Times New Roman" w:cs="Arial"/>
                <w:szCs w:val="22"/>
              </w:rPr>
              <w:t>a focus on action</w:t>
            </w:r>
            <w:r w:rsidR="001356E7">
              <w:rPr>
                <w:rFonts w:eastAsia="Times New Roman" w:cs="Arial"/>
                <w:szCs w:val="22"/>
              </w:rPr>
              <w:t xml:space="preserve"> that will achieve the applicant</w:t>
            </w:r>
            <w:r w:rsidR="0049033F">
              <w:rPr>
                <w:rFonts w:eastAsia="Times New Roman" w:cs="Arial"/>
                <w:szCs w:val="22"/>
              </w:rPr>
              <w:t>’</w:t>
            </w:r>
            <w:r w:rsidR="001356E7">
              <w:rPr>
                <w:rFonts w:eastAsia="Times New Roman" w:cs="Arial"/>
                <w:szCs w:val="22"/>
              </w:rPr>
              <w:t xml:space="preserve">s </w:t>
            </w:r>
            <w:r w:rsidR="001356E7">
              <w:rPr>
                <w:rFonts w:eastAsia="Times New Roman" w:cs="Arial"/>
                <w:szCs w:val="22"/>
              </w:rPr>
              <w:lastRenderedPageBreak/>
              <w:t>mission</w:t>
            </w:r>
            <w:r>
              <w:rPr>
                <w:rFonts w:eastAsia="Times New Roman" w:cs="Arial"/>
                <w:szCs w:val="22"/>
              </w:rPr>
              <w:t xml:space="preserve">. </w:t>
            </w:r>
            <w:r w:rsidR="00C21CB7">
              <w:rPr>
                <w:rFonts w:eastAsia="Times New Roman" w:cs="Arial"/>
                <w:szCs w:val="22"/>
              </w:rPr>
              <w:t xml:space="preserve">Without </w:t>
            </w:r>
            <w:r w:rsidR="008954EA">
              <w:rPr>
                <w:rFonts w:eastAsia="Times New Roman" w:cs="Arial"/>
                <w:szCs w:val="22"/>
              </w:rPr>
              <w:t xml:space="preserve">systematic </w:t>
            </w:r>
            <w:r w:rsidR="00C21CB7">
              <w:rPr>
                <w:rFonts w:eastAsia="Times New Roman" w:cs="Arial"/>
                <w:szCs w:val="22"/>
              </w:rPr>
              <w:t xml:space="preserve">approaches </w:t>
            </w:r>
            <w:r w:rsidR="00CA7187">
              <w:rPr>
                <w:rFonts w:eastAsia="Times New Roman" w:cs="Arial"/>
                <w:szCs w:val="22"/>
              </w:rPr>
              <w:t>in these areas</w:t>
            </w:r>
            <w:r w:rsidR="00C21CB7">
              <w:rPr>
                <w:rFonts w:eastAsia="Times New Roman" w:cs="Arial"/>
                <w:szCs w:val="22"/>
              </w:rPr>
              <w:t xml:space="preserve">, the applicant may jeopardize </w:t>
            </w:r>
            <w:r w:rsidR="008954EA">
              <w:rPr>
                <w:rFonts w:eastAsia="Times New Roman" w:cs="Arial"/>
                <w:szCs w:val="22"/>
              </w:rPr>
              <w:t xml:space="preserve">its </w:t>
            </w:r>
            <w:r w:rsidR="00C21CB7">
              <w:rPr>
                <w:rFonts w:eastAsia="Times New Roman" w:cs="Arial"/>
                <w:szCs w:val="22"/>
              </w:rPr>
              <w:t>long-term vision to adapt to new realities.</w:t>
            </w:r>
          </w:p>
        </w:tc>
        <w:tc>
          <w:tcPr>
            <w:tcW w:w="4357" w:type="dxa"/>
            <w:tcBorders>
              <w:bottom w:val="single" w:sz="6" w:space="0" w:color="000000"/>
              <w:right w:val="single" w:sz="6" w:space="0" w:color="000000"/>
            </w:tcBorders>
            <w:tcMar>
              <w:top w:w="75" w:type="dxa"/>
              <w:left w:w="75" w:type="dxa"/>
              <w:bottom w:w="75" w:type="dxa"/>
              <w:right w:w="75" w:type="dxa"/>
            </w:tcMar>
            <w:vAlign w:val="center"/>
            <w:hideMark/>
          </w:tcPr>
          <w:p w14:paraId="236C4C97" w14:textId="77777777" w:rsidR="0049033F" w:rsidRDefault="00C21CB7" w:rsidP="008954EA">
            <w:pPr>
              <w:spacing w:after="0"/>
              <w:rPr>
                <w:rFonts w:eastAsia="Times New Roman" w:cs="Arial"/>
                <w:szCs w:val="22"/>
              </w:rPr>
            </w:pPr>
            <w:r>
              <w:rPr>
                <w:rFonts w:eastAsia="Times New Roman" w:cs="Arial"/>
                <w:szCs w:val="22"/>
              </w:rPr>
              <w:lastRenderedPageBreak/>
              <w:t>5 examiners identified this as an OFI</w:t>
            </w:r>
            <w:r w:rsidR="0049033F">
              <w:rPr>
                <w:rFonts w:eastAsia="Times New Roman" w:cs="Arial"/>
                <w:szCs w:val="22"/>
              </w:rPr>
              <w:t>.</w:t>
            </w:r>
          </w:p>
          <w:p w14:paraId="24CC48B7" w14:textId="77777777" w:rsidR="0049033F" w:rsidRDefault="00C21CB7" w:rsidP="008954EA">
            <w:pPr>
              <w:spacing w:after="0"/>
              <w:rPr>
                <w:rFonts w:eastAsia="Times New Roman" w:cs="Arial"/>
                <w:szCs w:val="22"/>
              </w:rPr>
            </w:pPr>
            <w:r>
              <w:rPr>
                <w:rFonts w:eastAsia="Times New Roman" w:cs="Arial"/>
                <w:szCs w:val="22"/>
              </w:rPr>
              <w:t xml:space="preserve">Ambiguous process. Could not determine one. There are a number of statements about culture impacting the environment. </w:t>
            </w:r>
          </w:p>
          <w:p w14:paraId="6C334943" w14:textId="5B048ADF" w:rsidR="00C21CB7" w:rsidRDefault="00C21CB7" w:rsidP="00647F67">
            <w:pPr>
              <w:spacing w:after="0"/>
              <w:rPr>
                <w:rFonts w:eastAsia="Times New Roman" w:cs="Arial"/>
                <w:szCs w:val="22"/>
              </w:rPr>
            </w:pPr>
            <w:r>
              <w:rPr>
                <w:rFonts w:eastAsia="Times New Roman" w:cs="Arial"/>
                <w:szCs w:val="22"/>
              </w:rPr>
              <w:t xml:space="preserve">Availability of data was also cited as an </w:t>
            </w:r>
            <w:r>
              <w:rPr>
                <w:rFonts w:eastAsia="Times New Roman" w:cs="Arial"/>
                <w:szCs w:val="22"/>
              </w:rPr>
              <w:lastRenderedPageBreak/>
              <w:t xml:space="preserve">enabler. The applicant uses the SOS example on page </w:t>
            </w:r>
            <w:r w:rsidR="00647F67">
              <w:rPr>
                <w:rFonts w:eastAsia="Times New Roman" w:cs="Arial"/>
                <w:szCs w:val="22"/>
              </w:rPr>
              <w:t>2</w:t>
            </w:r>
            <w:r w:rsidR="008954EA">
              <w:rPr>
                <w:rFonts w:eastAsia="Times New Roman" w:cs="Arial"/>
                <w:szCs w:val="22"/>
              </w:rPr>
              <w:t>, but</w:t>
            </w:r>
            <w:r>
              <w:rPr>
                <w:rFonts w:eastAsia="Times New Roman" w:cs="Arial"/>
                <w:szCs w:val="22"/>
              </w:rPr>
              <w:t xml:space="preserve"> unclear if SOS meets the desired outcome of seeking innovative solutions to better serve Veterans, etc. </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14:paraId="068E7B2A" w14:textId="77777777" w:rsidR="00C21CB7" w:rsidRDefault="00C21CB7">
            <w:pPr>
              <w:spacing w:after="0"/>
              <w:rPr>
                <w:rFonts w:eastAsia="Times New Roman" w:cs="Arial"/>
                <w:szCs w:val="22"/>
              </w:rPr>
            </w:pPr>
            <w:r>
              <w:rPr>
                <w:rFonts w:eastAsia="Times New Roman" w:cs="Arial"/>
                <w:szCs w:val="22"/>
              </w:rPr>
              <w:lastRenderedPageBreak/>
              <w:t>a(3),b(2)</w:t>
            </w:r>
          </w:p>
        </w:tc>
      </w:tr>
      <w:tr w:rsidR="00C21CB7" w14:paraId="7DF115B6" w14:textId="77777777" w:rsidTr="0049033F">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0A43D9F" w14:textId="0CC2FDF9" w:rsidR="00C21CB7" w:rsidRDefault="00C21CB7">
            <w:pPr>
              <w:spacing w:after="0"/>
              <w:rPr>
                <w:rFonts w:eastAsia="Times New Roman" w:cs="Arial"/>
                <w:szCs w:val="22"/>
              </w:rPr>
            </w:pPr>
          </w:p>
        </w:tc>
        <w:tc>
          <w:tcPr>
            <w:tcW w:w="49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7DCD40E" w14:textId="5588FA91" w:rsidR="00C21CB7" w:rsidRDefault="00C21CB7" w:rsidP="00AA246C">
            <w:pPr>
              <w:spacing w:after="0"/>
              <w:rPr>
                <w:rFonts w:eastAsia="Times New Roman" w:cs="Arial"/>
                <w:szCs w:val="22"/>
              </w:rPr>
            </w:pPr>
            <w:r>
              <w:rPr>
                <w:rFonts w:eastAsia="Times New Roman" w:cs="Arial"/>
                <w:szCs w:val="22"/>
              </w:rPr>
              <w:t xml:space="preserve">No cycles of learning </w:t>
            </w:r>
            <w:r w:rsidR="008954EA">
              <w:rPr>
                <w:rFonts w:eastAsia="Times New Roman" w:cs="Arial"/>
                <w:szCs w:val="22"/>
              </w:rPr>
              <w:t xml:space="preserve">are </w:t>
            </w:r>
            <w:r>
              <w:rPr>
                <w:rFonts w:eastAsia="Times New Roman" w:cs="Arial"/>
                <w:szCs w:val="22"/>
              </w:rPr>
              <w:t>evident</w:t>
            </w:r>
            <w:r w:rsidR="008954EA">
              <w:rPr>
                <w:rFonts w:eastAsia="Times New Roman" w:cs="Arial"/>
                <w:szCs w:val="22"/>
              </w:rPr>
              <w:t xml:space="preserve"> for</w:t>
            </w:r>
            <w:r>
              <w:rPr>
                <w:rFonts w:eastAsia="Times New Roman" w:cs="Arial"/>
                <w:szCs w:val="22"/>
              </w:rPr>
              <w:t xml:space="preserve"> </w:t>
            </w:r>
            <w:r w:rsidR="00AA246C">
              <w:rPr>
                <w:rFonts w:eastAsia="Times New Roman" w:cs="Arial"/>
                <w:szCs w:val="22"/>
              </w:rPr>
              <w:t xml:space="preserve">senior leaders’ </w:t>
            </w:r>
            <w:r>
              <w:rPr>
                <w:rFonts w:eastAsia="Times New Roman" w:cs="Arial"/>
                <w:szCs w:val="22"/>
              </w:rPr>
              <w:t xml:space="preserve">approaches </w:t>
            </w:r>
            <w:r w:rsidR="008954EA">
              <w:rPr>
                <w:rFonts w:eastAsia="Times New Roman" w:cs="Arial"/>
                <w:szCs w:val="22"/>
              </w:rPr>
              <w:t xml:space="preserve">to </w:t>
            </w:r>
            <w:r>
              <w:rPr>
                <w:rFonts w:eastAsia="Times New Roman" w:cs="Arial"/>
                <w:szCs w:val="22"/>
              </w:rPr>
              <w:t xml:space="preserve">creating a successful organization, </w:t>
            </w:r>
            <w:r w:rsidR="008954EA">
              <w:rPr>
                <w:rFonts w:eastAsia="Times New Roman" w:cs="Arial"/>
                <w:szCs w:val="22"/>
              </w:rPr>
              <w:t xml:space="preserve">for </w:t>
            </w:r>
            <w:r>
              <w:rPr>
                <w:rFonts w:eastAsia="Times New Roman" w:cs="Arial"/>
                <w:szCs w:val="22"/>
              </w:rPr>
              <w:t>communication approaches</w:t>
            </w:r>
            <w:r w:rsidR="00647F67">
              <w:rPr>
                <w:rFonts w:eastAsia="Times New Roman" w:cs="Arial"/>
                <w:szCs w:val="22"/>
              </w:rPr>
              <w:t>,</w:t>
            </w:r>
            <w:r>
              <w:rPr>
                <w:rFonts w:eastAsia="Times New Roman" w:cs="Arial"/>
                <w:szCs w:val="22"/>
              </w:rPr>
              <w:t xml:space="preserve"> or </w:t>
            </w:r>
            <w:r w:rsidR="008954EA">
              <w:rPr>
                <w:rFonts w:eastAsia="Times New Roman" w:cs="Arial"/>
                <w:szCs w:val="22"/>
              </w:rPr>
              <w:t xml:space="preserve">for creating </w:t>
            </w:r>
            <w:r>
              <w:rPr>
                <w:rFonts w:eastAsia="Times New Roman" w:cs="Arial"/>
                <w:szCs w:val="22"/>
              </w:rPr>
              <w:t xml:space="preserve">a focus on action. </w:t>
            </w:r>
            <w:r w:rsidR="008954EA">
              <w:rPr>
                <w:rFonts w:eastAsia="Times New Roman" w:cs="Arial"/>
                <w:szCs w:val="22"/>
              </w:rPr>
              <w:t xml:space="preserve">Learning in these areas may </w:t>
            </w:r>
            <w:r>
              <w:rPr>
                <w:rFonts w:eastAsia="Times New Roman" w:cs="Arial"/>
                <w:szCs w:val="22"/>
              </w:rPr>
              <w:t xml:space="preserve">be critical as the applicant strives to achieve world-class access, quality, safety, </w:t>
            </w:r>
            <w:r w:rsidR="008954EA">
              <w:rPr>
                <w:rFonts w:eastAsia="Times New Roman" w:cs="Arial"/>
                <w:szCs w:val="22"/>
              </w:rPr>
              <w:t xml:space="preserve">customer </w:t>
            </w:r>
            <w:r>
              <w:rPr>
                <w:rFonts w:eastAsia="Times New Roman" w:cs="Arial"/>
                <w:szCs w:val="22"/>
              </w:rPr>
              <w:t>experience, workforce engagement, and value.</w:t>
            </w:r>
          </w:p>
        </w:tc>
        <w:tc>
          <w:tcPr>
            <w:tcW w:w="435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DBFE805" w14:textId="77777777" w:rsidR="00C21CB7" w:rsidRDefault="00C21CB7">
            <w:pPr>
              <w:spacing w:after="0"/>
              <w:rPr>
                <w:rFonts w:eastAsia="Times New Roman" w:cs="Arial"/>
                <w:szCs w:val="22"/>
              </w:rPr>
            </w:pPr>
            <w:r>
              <w:rPr>
                <w:rFonts w:eastAsia="Times New Roman" w:cs="Arial"/>
                <w:szCs w:val="22"/>
              </w:rPr>
              <w:t>No evidence provided.</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634AD82" w14:textId="77777777" w:rsidR="00C21CB7" w:rsidRDefault="00C21CB7">
            <w:pPr>
              <w:spacing w:after="0"/>
              <w:rPr>
                <w:rFonts w:eastAsia="Times New Roman" w:cs="Arial"/>
                <w:szCs w:val="22"/>
              </w:rPr>
            </w:pPr>
            <w:r>
              <w:rPr>
                <w:rFonts w:eastAsia="Times New Roman" w:cs="Arial"/>
                <w:szCs w:val="22"/>
              </w:rPr>
              <w:t>a(2,3),b</w:t>
            </w:r>
          </w:p>
        </w:tc>
      </w:tr>
      <w:tr w:rsidR="00C21CB7" w14:paraId="4D7F765A" w14:textId="77777777" w:rsidTr="0049033F">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4DADDE1" w14:textId="77777777" w:rsidR="00C21CB7" w:rsidRDefault="00C21CB7">
            <w:pPr>
              <w:spacing w:after="0"/>
              <w:rPr>
                <w:rFonts w:eastAsia="Times New Roman" w:cs="Arial"/>
                <w:szCs w:val="22"/>
              </w:rPr>
            </w:pPr>
          </w:p>
        </w:tc>
        <w:tc>
          <w:tcPr>
            <w:tcW w:w="4912" w:type="dxa"/>
            <w:tcBorders>
              <w:bottom w:val="single" w:sz="6" w:space="0" w:color="000000"/>
              <w:right w:val="single" w:sz="6" w:space="0" w:color="000000"/>
            </w:tcBorders>
            <w:tcMar>
              <w:top w:w="75" w:type="dxa"/>
              <w:left w:w="75" w:type="dxa"/>
              <w:bottom w:w="75" w:type="dxa"/>
              <w:right w:w="75" w:type="dxa"/>
            </w:tcMar>
            <w:vAlign w:val="center"/>
            <w:hideMark/>
          </w:tcPr>
          <w:p w14:paraId="7B7ED6D4" w14:textId="57367302" w:rsidR="00C21CB7" w:rsidRDefault="008954EA" w:rsidP="008E08A1">
            <w:pPr>
              <w:spacing w:after="0"/>
              <w:rPr>
                <w:rFonts w:eastAsia="Times New Roman" w:cs="Arial"/>
                <w:szCs w:val="22"/>
              </w:rPr>
            </w:pPr>
            <w:r>
              <w:rPr>
                <w:rFonts w:eastAsia="Times New Roman" w:cs="Arial"/>
                <w:szCs w:val="22"/>
              </w:rPr>
              <w:t>Beyond leaders</w:t>
            </w:r>
            <w:r w:rsidR="00C21CB7">
              <w:rPr>
                <w:rFonts w:eastAsia="Times New Roman" w:cs="Arial"/>
                <w:szCs w:val="22"/>
              </w:rPr>
              <w:t xml:space="preserve"> striv</w:t>
            </w:r>
            <w:r>
              <w:rPr>
                <w:rFonts w:eastAsia="Times New Roman" w:cs="Arial"/>
                <w:szCs w:val="22"/>
              </w:rPr>
              <w:t>ing</w:t>
            </w:r>
            <w:r w:rsidR="00C21CB7">
              <w:rPr>
                <w:rFonts w:eastAsia="Times New Roman" w:cs="Arial"/>
                <w:szCs w:val="22"/>
              </w:rPr>
              <w:t xml:space="preserve"> to develop each member of the workforce to his/her fullest potential, it is not clear how </w:t>
            </w:r>
            <w:r>
              <w:rPr>
                <w:rFonts w:eastAsia="Times New Roman" w:cs="Arial"/>
                <w:szCs w:val="22"/>
              </w:rPr>
              <w:t xml:space="preserve">the applicant </w:t>
            </w:r>
            <w:r w:rsidR="008E08A1">
              <w:rPr>
                <w:rFonts w:eastAsia="Times New Roman" w:cs="Arial"/>
                <w:szCs w:val="22"/>
              </w:rPr>
              <w:t xml:space="preserve">systematically </w:t>
            </w:r>
            <w:r>
              <w:rPr>
                <w:rFonts w:eastAsia="Times New Roman" w:cs="Arial"/>
                <w:szCs w:val="22"/>
              </w:rPr>
              <w:t xml:space="preserve">achieves </w:t>
            </w:r>
            <w:r w:rsidR="008E08A1">
              <w:rPr>
                <w:rFonts w:eastAsia="Times New Roman" w:cs="Arial"/>
                <w:szCs w:val="22"/>
              </w:rPr>
              <w:t>effective succession planning. A systematic approach in this area</w:t>
            </w:r>
            <w:r w:rsidR="00C21CB7">
              <w:rPr>
                <w:rFonts w:eastAsia="Times New Roman" w:cs="Arial"/>
                <w:szCs w:val="22"/>
              </w:rPr>
              <w:t xml:space="preserve"> may</w:t>
            </w:r>
            <w:r>
              <w:rPr>
                <w:rFonts w:eastAsia="Times New Roman" w:cs="Arial"/>
                <w:szCs w:val="22"/>
              </w:rPr>
              <w:t xml:space="preserve"> </w:t>
            </w:r>
            <w:r w:rsidR="00C21CB7">
              <w:rPr>
                <w:rFonts w:eastAsia="Times New Roman" w:cs="Arial"/>
                <w:szCs w:val="22"/>
              </w:rPr>
              <w:t>leverag</w:t>
            </w:r>
            <w:r w:rsidR="00F27A5A">
              <w:rPr>
                <w:rFonts w:eastAsia="Times New Roman" w:cs="Arial"/>
                <w:szCs w:val="22"/>
              </w:rPr>
              <w:t>e</w:t>
            </w:r>
            <w:r w:rsidR="00C21CB7">
              <w:rPr>
                <w:rFonts w:eastAsia="Times New Roman" w:cs="Arial"/>
                <w:szCs w:val="22"/>
              </w:rPr>
              <w:t xml:space="preserve"> </w:t>
            </w:r>
            <w:r>
              <w:rPr>
                <w:rFonts w:eastAsia="Times New Roman" w:cs="Arial"/>
                <w:szCs w:val="22"/>
              </w:rPr>
              <w:t>the applicant</w:t>
            </w:r>
            <w:r w:rsidR="0049033F">
              <w:rPr>
                <w:rFonts w:eastAsia="Times New Roman" w:cs="Arial"/>
                <w:szCs w:val="22"/>
              </w:rPr>
              <w:t>’</w:t>
            </w:r>
            <w:r>
              <w:rPr>
                <w:rFonts w:eastAsia="Times New Roman" w:cs="Arial"/>
                <w:szCs w:val="22"/>
              </w:rPr>
              <w:t xml:space="preserve">s </w:t>
            </w:r>
            <w:r w:rsidR="00C21CB7">
              <w:rPr>
                <w:rFonts w:eastAsia="Times New Roman" w:cs="Arial"/>
                <w:szCs w:val="22"/>
              </w:rPr>
              <w:t>core competency of Baldrige-based leadership and management systems.</w:t>
            </w:r>
          </w:p>
        </w:tc>
        <w:tc>
          <w:tcPr>
            <w:tcW w:w="4357" w:type="dxa"/>
            <w:tcBorders>
              <w:bottom w:val="single" w:sz="6" w:space="0" w:color="000000"/>
              <w:right w:val="single" w:sz="6" w:space="0" w:color="000000"/>
            </w:tcBorders>
            <w:tcMar>
              <w:top w:w="75" w:type="dxa"/>
              <w:left w:w="75" w:type="dxa"/>
              <w:bottom w:w="75" w:type="dxa"/>
              <w:right w:w="75" w:type="dxa"/>
            </w:tcMar>
            <w:vAlign w:val="center"/>
            <w:hideMark/>
          </w:tcPr>
          <w:p w14:paraId="4C0477E7" w14:textId="77777777" w:rsidR="00C21CB7" w:rsidRDefault="00C21CB7">
            <w:pPr>
              <w:spacing w:after="0"/>
              <w:rPr>
                <w:rFonts w:eastAsia="Times New Roman" w:cs="Arial"/>
                <w:szCs w:val="22"/>
              </w:rPr>
            </w:pPr>
            <w:r>
              <w:rPr>
                <w:rFonts w:eastAsia="Times New Roman" w:cs="Arial"/>
                <w:szCs w:val="22"/>
              </w:rPr>
              <w:t>2 examiners identified this as an OFI. Narrative describes what, not how. Page 2 states senior leaders strive to develop each member of the workforce to his/her fullest potential through WEDMS.</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14:paraId="6278C08B" w14:textId="77777777" w:rsidR="00C21CB7" w:rsidRDefault="00C21CB7">
            <w:pPr>
              <w:spacing w:after="0"/>
              <w:rPr>
                <w:rFonts w:eastAsia="Times New Roman" w:cs="Arial"/>
                <w:szCs w:val="22"/>
              </w:rPr>
            </w:pPr>
            <w:r>
              <w:rPr>
                <w:rFonts w:eastAsia="Times New Roman" w:cs="Arial"/>
                <w:szCs w:val="22"/>
              </w:rPr>
              <w:t>a(3)</w:t>
            </w:r>
          </w:p>
        </w:tc>
      </w:tr>
    </w:tbl>
    <w:p w14:paraId="2DEC3D14"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F27A5A" w14:paraId="11017DBE" w14:textId="77777777" w:rsidTr="00F27A5A">
        <w:tc>
          <w:tcPr>
            <w:tcW w:w="10800" w:type="dxa"/>
          </w:tcPr>
          <w:p w14:paraId="525138EB" w14:textId="6386B388" w:rsidR="00F27A5A" w:rsidRDefault="00F27A5A" w:rsidP="005D30A4">
            <w:pPr>
              <w:spacing w:after="0"/>
              <w:rPr>
                <w:rFonts w:eastAsia="Times New Roman" w:cs="Arial"/>
                <w:szCs w:val="22"/>
              </w:rPr>
            </w:pPr>
            <w:r>
              <w:rPr>
                <w:rFonts w:eastAsia="Times New Roman" w:cs="Arial"/>
                <w:szCs w:val="22"/>
              </w:rPr>
              <w:t>Notes for entire section: OFIs not used: 1 examiner had an OFI about SL commitment to legal and ethical, but we have a good STR about this. 1 examiner had a STR on approaches to creating workforce culture that delivers positive customer experience and fosters engagement. 1 examiner had a STR about this. 1 examiner had an OFI lack of systematic eval. and improvement of key leadership processes. 1 examiner had an OFI about being unclear how MoS creates successful organization. 1 examiner had an OFI about being unclear how SL actions build org that is successful now and in the future … we have a STR on this. 1 examiner had an OFI on effective use of social media. 2 examiners had an OFI on not setting expectations for organizational performance (we didn’t have a STR on this, but 3 examiners had a STR for this).</w:t>
            </w:r>
            <w:r w:rsidR="00072A93">
              <w:rPr>
                <w:rFonts w:eastAsia="Times New Roman" w:cs="Arial"/>
                <w:szCs w:val="22"/>
              </w:rPr>
              <w:t xml:space="preserve"> </w:t>
            </w:r>
          </w:p>
        </w:tc>
      </w:tr>
    </w:tbl>
    <w:p w14:paraId="41A518FA"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F27A5A" w14:paraId="5FF8C064" w14:textId="77777777" w:rsidTr="00F27A5A">
        <w:tc>
          <w:tcPr>
            <w:tcW w:w="10890" w:type="dxa"/>
          </w:tcPr>
          <w:p w14:paraId="0C62A6F6" w14:textId="77777777" w:rsidR="00F27A5A" w:rsidRDefault="00F27A5A" w:rsidP="00F27A5A">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65</w:t>
            </w:r>
          </w:p>
          <w:p w14:paraId="3FABE9A2" w14:textId="77777777" w:rsidR="00F27A5A" w:rsidRDefault="00F27A5A" w:rsidP="00F27A5A">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412EC385" w14:textId="77777777" w:rsidR="00F27A5A" w:rsidRDefault="00F27A5A" w:rsidP="00F27A5A">
            <w:pPr>
              <w:spacing w:after="0"/>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A—responses to many of the multiple requirements, but not fully, 70-85% range </w:t>
            </w:r>
          </w:p>
          <w:p w14:paraId="3A0F8CB9" w14:textId="77777777" w:rsidR="00F27A5A" w:rsidRDefault="00F27A5A" w:rsidP="00F27A5A">
            <w:pPr>
              <w:spacing w:after="0"/>
              <w:rPr>
                <w:rStyle w:val="Strong"/>
                <w:rFonts w:eastAsia="Times New Roman" w:cs="Arial"/>
                <w:szCs w:val="22"/>
              </w:rPr>
            </w:pPr>
            <w:r>
              <w:rPr>
                <w:rStyle w:val="Strong"/>
                <w:rFonts w:eastAsia="Times New Roman" w:cs="Arial"/>
                <w:szCs w:val="22"/>
              </w:rPr>
              <w:t xml:space="preserve">D—well deployed, but some gaps ... but more than early stages, 50-65% range </w:t>
            </w:r>
          </w:p>
          <w:p w14:paraId="01967305" w14:textId="77777777" w:rsidR="00F27A5A" w:rsidRDefault="00F27A5A" w:rsidP="00F27A5A">
            <w:pPr>
              <w:spacing w:after="0"/>
              <w:rPr>
                <w:rStyle w:val="Strong"/>
                <w:rFonts w:eastAsia="Times New Roman" w:cs="Arial"/>
                <w:szCs w:val="22"/>
              </w:rPr>
            </w:pPr>
            <w:r>
              <w:rPr>
                <w:rStyle w:val="Strong"/>
                <w:rFonts w:eastAsia="Times New Roman" w:cs="Arial"/>
                <w:szCs w:val="22"/>
              </w:rPr>
              <w:t xml:space="preserve">L—beginning stages of evaluation and learning, but no real examples of innovation, 30-45% range </w:t>
            </w:r>
          </w:p>
          <w:p w14:paraId="03C74A2E" w14:textId="4BB96101" w:rsidR="00F27A5A" w:rsidRDefault="00F27A5A" w:rsidP="00F27A5A">
            <w:pPr>
              <w:spacing w:after="0"/>
              <w:rPr>
                <w:rStyle w:val="Strong"/>
                <w:rFonts w:eastAsia="Times New Roman" w:cs="Arial"/>
                <w:szCs w:val="22"/>
              </w:rPr>
            </w:pPr>
            <w:r>
              <w:rPr>
                <w:rStyle w:val="Strong"/>
                <w:rFonts w:eastAsia="Times New Roman" w:cs="Arial"/>
                <w:szCs w:val="22"/>
              </w:rPr>
              <w:t xml:space="preserve">I—aligned to overall needs, not integrated with FUTURE org needs. Better than early stages of alignment, 50-65% range. </w:t>
            </w:r>
          </w:p>
          <w:p w14:paraId="2472B78F" w14:textId="2A8F6D14" w:rsidR="00F27A5A" w:rsidRDefault="00F27A5A" w:rsidP="00F27A5A">
            <w:pPr>
              <w:spacing w:after="0"/>
              <w:rPr>
                <w:rFonts w:eastAsia="Times New Roman" w:cs="Arial"/>
                <w:szCs w:val="22"/>
              </w:rPr>
            </w:pPr>
            <w:r>
              <w:rPr>
                <w:rStyle w:val="Strong"/>
                <w:rFonts w:eastAsia="Times New Roman" w:cs="Arial"/>
                <w:szCs w:val="22"/>
              </w:rPr>
              <w:t>The entire team was within the 50-65% range except for one person above and one below that range.</w:t>
            </w:r>
            <w:r>
              <w:rPr>
                <w:rFonts w:eastAsia="Times New Roman" w:cs="Arial"/>
                <w:szCs w:val="22"/>
              </w:rPr>
              <w:t xml:space="preserve"> </w:t>
            </w:r>
          </w:p>
        </w:tc>
      </w:tr>
    </w:tbl>
    <w:p w14:paraId="226A15E5" w14:textId="77777777" w:rsidR="001F1674" w:rsidRDefault="001F1674" w:rsidP="005D30A4">
      <w:pPr>
        <w:rPr>
          <w:rFonts w:eastAsia="Times New Roman"/>
        </w:rPr>
      </w:pPr>
      <w:r>
        <w:rPr>
          <w:rFonts w:eastAsia="Times New Roman"/>
        </w:rPr>
        <w:br w:type="page"/>
      </w:r>
    </w:p>
    <w:p w14:paraId="45FEC7A2" w14:textId="05AEEA95" w:rsidR="00C21CB7" w:rsidRDefault="00C21CB7" w:rsidP="001F1674">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1.2</w:t>
      </w:r>
    </w:p>
    <w:p w14:paraId="5A3D7C7A" w14:textId="77777777" w:rsidR="00C21CB7" w:rsidRDefault="00C21CB7">
      <w:pPr>
        <w:pStyle w:val="Heading2"/>
        <w:divId w:val="1243568987"/>
        <w:rPr>
          <w:rFonts w:eastAsia="Times New Roman" w:cs="Arial"/>
        </w:rPr>
      </w:pPr>
      <w:r>
        <w:rPr>
          <w:rFonts w:eastAsia="Times New Roman" w:cs="Arial"/>
        </w:rPr>
        <w:t>Governance and Societal Responsibilities</w:t>
      </w:r>
    </w:p>
    <w:p w14:paraId="03DD3103" w14:textId="77777777" w:rsidR="00C21CB7" w:rsidRDefault="00C21CB7">
      <w:pPr>
        <w:pStyle w:val="Heading3"/>
        <w:divId w:val="1243568987"/>
        <w:rPr>
          <w:rFonts w:eastAsia="Times New Roman" w:cs="Arial"/>
        </w:rPr>
      </w:pPr>
      <w:r>
        <w:rPr>
          <w:rFonts w:eastAsia="Times New Roman" w:cs="Arial"/>
        </w:rPr>
        <w:t>Relevant Key Factors</w:t>
      </w:r>
    </w:p>
    <w:p w14:paraId="57ADE7A7" w14:textId="5A3D268D" w:rsidR="00C21CB7" w:rsidRPr="005F7FDD" w:rsidRDefault="00E75CBD" w:rsidP="00E75CBD">
      <w:pPr>
        <w:numPr>
          <w:ilvl w:val="0"/>
          <w:numId w:val="6"/>
        </w:numPr>
        <w:divId w:val="1243568987"/>
        <w:rPr>
          <w:rFonts w:eastAsia="Times New Roman" w:cs="Arial"/>
          <w:szCs w:val="22"/>
        </w:rPr>
      </w:pPr>
      <w:r>
        <w:rPr>
          <w:rFonts w:eastAsia="Times New Roman"/>
        </w:rPr>
        <w:t>Mission: To fulfill President Lincoln’s promise “to care for him who shall have borne the battle, and for his widow, and his orphan” by serving and honoring the men and women who are American’s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r w:rsidR="00AF1345" w:rsidRPr="005F7FDD">
        <w:rPr>
          <w:rFonts w:eastAsia="Times New Roman"/>
        </w:rPr>
        <w:t xml:space="preserve"> </w:t>
      </w:r>
    </w:p>
    <w:p w14:paraId="08CA99D3" w14:textId="79347BF6" w:rsidR="00AF1345" w:rsidRPr="005F7FDD" w:rsidRDefault="00C02A13">
      <w:pPr>
        <w:numPr>
          <w:ilvl w:val="0"/>
          <w:numId w:val="6"/>
        </w:numPr>
        <w:divId w:val="1243568987"/>
        <w:rPr>
          <w:rFonts w:eastAsia="Times New Roman" w:cs="Arial"/>
          <w:szCs w:val="22"/>
        </w:rPr>
      </w:pPr>
      <w:r>
        <w:rPr>
          <w:rFonts w:eastAsia="Times New Roman"/>
        </w:rPr>
        <w:t>(</w:t>
      </w:r>
      <w:r w:rsidR="00E75CBD">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p>
    <w:p w14:paraId="2AAE121C" w14:textId="436B568E" w:rsidR="00C21CB7" w:rsidRPr="005F7FDD" w:rsidRDefault="00E75CBD" w:rsidP="00E75CBD">
      <w:pPr>
        <w:numPr>
          <w:ilvl w:val="0"/>
          <w:numId w:val="6"/>
        </w:numPr>
        <w:divId w:val="1243568987"/>
        <w:rPr>
          <w:rFonts w:eastAsia="Times New Roman" w:cs="Arial"/>
          <w:szCs w:val="22"/>
        </w:rPr>
      </w:pPr>
      <w:r>
        <w:rPr>
          <w:rFonts w:eastAsia="Times New Roman"/>
        </w:rPr>
        <w:t>Special parent requirements for applicant as pilot business model. Federal regulations for cemeteries, benefits admin., insurance industry, health care. OSHA, NRC, AHCG, CARF, CAP, AABB, FDA, OIG, EPA for service components.</w:t>
      </w:r>
    </w:p>
    <w:p w14:paraId="72F97531" w14:textId="05D7689C" w:rsidR="00C21CB7" w:rsidRPr="005F7FDD" w:rsidRDefault="00E75CBD" w:rsidP="00144D15">
      <w:pPr>
        <w:numPr>
          <w:ilvl w:val="0"/>
          <w:numId w:val="6"/>
        </w:numPr>
        <w:divId w:val="1243568987"/>
        <w:rPr>
          <w:rFonts w:eastAsia="Times New Roman" w:cs="Arial"/>
          <w:szCs w:val="22"/>
        </w:rPr>
      </w:pPr>
      <w:r>
        <w:rPr>
          <w:rFonts w:eastAsia="Times New Roman"/>
        </w:rPr>
        <w:t xml:space="preserve">Matrix structure: single Director reports equally to leaders of network office for cemetery activities, area office for benefits services, parent region for </w:t>
      </w:r>
      <w:r w:rsidR="00C02A13">
        <w:rPr>
          <w:rFonts w:eastAsia="Times New Roman"/>
        </w:rPr>
        <w:t>veterans’</w:t>
      </w:r>
      <w:r>
        <w:rPr>
          <w:rFonts w:eastAsia="Times New Roman"/>
        </w:rPr>
        <w:t xml:space="preserve"> health.</w:t>
      </w:r>
      <w:r w:rsidR="00AF1345" w:rsidRPr="005F7FDD">
        <w:rPr>
          <w:rFonts w:eastAsia="Times New Roman"/>
        </w:rPr>
        <w:t xml:space="preserve"> </w:t>
      </w:r>
    </w:p>
    <w:p w14:paraId="7E6702F1" w14:textId="09F9F95E" w:rsidR="00AF1345" w:rsidRPr="005F7FDD" w:rsidRDefault="00144D15" w:rsidP="00C02A13">
      <w:pPr>
        <w:numPr>
          <w:ilvl w:val="0"/>
          <w:numId w:val="6"/>
        </w:numPr>
        <w:divId w:val="1243568987"/>
        <w:rPr>
          <w:rFonts w:eastAsia="Times New Roman" w:cs="Arial"/>
          <w:szCs w:val="22"/>
        </w:rPr>
      </w:pPr>
      <w:r>
        <w:rPr>
          <w:rFonts w:eastAsia="Times New Roman"/>
        </w:rPr>
        <w:t>Attractive facilities, no homeless Veterans, healthy/safe/secure environment, supportive environment, feedback on performance, desired scheduling, on-time payments, clear/frequent communications, tangible</w:t>
      </w:r>
      <w:r w:rsidRPr="002C4FA9">
        <w:rPr>
          <w:rFonts w:eastAsia="Times New Roman"/>
        </w:rPr>
        <w:t xml:space="preserve"> </w:t>
      </w:r>
      <w:r>
        <w:rPr>
          <w:rFonts w:eastAsia="Times New Roman"/>
        </w:rPr>
        <w:t>success measures. [Figure P.1</w:t>
      </w:r>
      <w:r w:rsidR="00C02A13">
        <w:rPr>
          <w:rFonts w:eastAsia="Times New Roman"/>
        </w:rPr>
        <w:t>-</w:t>
      </w:r>
      <w:r>
        <w:rPr>
          <w:rFonts w:eastAsia="Times New Roman"/>
        </w:rPr>
        <w:t>5]</w:t>
      </w:r>
    </w:p>
    <w:p w14:paraId="2E4F601F" w14:textId="16CE7860" w:rsidR="00C21CB7" w:rsidRPr="005F7FDD" w:rsidRDefault="00C02A13" w:rsidP="00AF1345">
      <w:pPr>
        <w:numPr>
          <w:ilvl w:val="0"/>
          <w:numId w:val="6"/>
        </w:numPr>
        <w:divId w:val="1243568987"/>
        <w:rPr>
          <w:rFonts w:eastAsia="Times New Roman" w:cs="Arial"/>
          <w:szCs w:val="22"/>
        </w:rPr>
      </w:pPr>
      <w:r>
        <w:rPr>
          <w:rFonts w:eastAsia="Times New Roman" w:cs="Arial"/>
          <w:szCs w:val="22"/>
        </w:rPr>
        <w:t>Local</w:t>
      </w:r>
      <w:r w:rsidR="00144D15">
        <w:rPr>
          <w:rFonts w:eastAsia="Times New Roman" w:cs="Arial"/>
          <w:szCs w:val="22"/>
        </w:rPr>
        <w:t xml:space="preserve"> service area; Veterans; focus on intersection of two groups (eligible Veterans who reside in or visit local service area).</w:t>
      </w:r>
    </w:p>
    <w:p w14:paraId="362748D9"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42"/>
        <w:gridCol w:w="5053"/>
        <w:gridCol w:w="982"/>
      </w:tblGrid>
      <w:tr w:rsidR="00C21CB7" w14:paraId="28B158CF" w14:textId="77777777" w:rsidTr="005D30A4">
        <w:trPr>
          <w:divId w:val="1243568987"/>
          <w:tblHeader/>
        </w:trPr>
        <w:tc>
          <w:tcPr>
            <w:tcW w:w="480" w:type="dxa"/>
            <w:tcBorders>
              <w:bottom w:val="single" w:sz="12" w:space="0" w:color="000000"/>
              <w:right w:val="single" w:sz="6" w:space="0" w:color="000000"/>
            </w:tcBorders>
            <w:shd w:val="clear" w:color="auto" w:fill="DFDFDF"/>
            <w:vAlign w:val="center"/>
            <w:hideMark/>
          </w:tcPr>
          <w:p w14:paraId="1C228088"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350" w:type="dxa"/>
            <w:tcBorders>
              <w:bottom w:val="single" w:sz="12" w:space="0" w:color="000000"/>
              <w:right w:val="single" w:sz="6" w:space="0" w:color="000000"/>
            </w:tcBorders>
            <w:shd w:val="clear" w:color="auto" w:fill="DFDFDF"/>
            <w:vAlign w:val="center"/>
            <w:hideMark/>
          </w:tcPr>
          <w:p w14:paraId="72A990C2"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5062" w:type="dxa"/>
            <w:tcBorders>
              <w:bottom w:val="single" w:sz="12" w:space="0" w:color="000000"/>
              <w:right w:val="single" w:sz="6" w:space="0" w:color="000000"/>
            </w:tcBorders>
            <w:shd w:val="clear" w:color="auto" w:fill="DFDFDF"/>
            <w:vAlign w:val="center"/>
            <w:hideMark/>
          </w:tcPr>
          <w:p w14:paraId="6E235AE2"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922" w:type="dxa"/>
            <w:tcBorders>
              <w:bottom w:val="single" w:sz="12" w:space="0" w:color="000000"/>
              <w:right w:val="single" w:sz="6" w:space="0" w:color="000000"/>
            </w:tcBorders>
            <w:shd w:val="clear" w:color="auto" w:fill="DFDFDF"/>
            <w:vAlign w:val="center"/>
            <w:hideMark/>
          </w:tcPr>
          <w:p w14:paraId="5D628C68"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6C83CFC" w14:textId="77777777" w:rsidTr="005D30A4">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6A8CDAC" w14:textId="77777777" w:rsidR="00C21CB7" w:rsidRDefault="00C21CB7">
            <w:pPr>
              <w:spacing w:after="0"/>
              <w:jc w:val="center"/>
              <w:rPr>
                <w:rFonts w:eastAsia="Times New Roman" w:cs="Arial"/>
                <w:b/>
                <w:bCs/>
                <w:szCs w:val="22"/>
              </w:rPr>
            </w:pPr>
          </w:p>
        </w:tc>
        <w:tc>
          <w:tcPr>
            <w:tcW w:w="4350" w:type="dxa"/>
            <w:tcBorders>
              <w:bottom w:val="single" w:sz="6" w:space="0" w:color="000000"/>
              <w:right w:val="single" w:sz="6" w:space="0" w:color="000000"/>
            </w:tcBorders>
            <w:tcMar>
              <w:top w:w="75" w:type="dxa"/>
              <w:left w:w="75" w:type="dxa"/>
              <w:bottom w:w="75" w:type="dxa"/>
              <w:right w:w="75" w:type="dxa"/>
            </w:tcMar>
            <w:vAlign w:val="center"/>
            <w:hideMark/>
          </w:tcPr>
          <w:p w14:paraId="04E71C79" w14:textId="0F2F5BB0" w:rsidR="00C21CB7" w:rsidRDefault="006524A0" w:rsidP="00E80A0A">
            <w:pPr>
              <w:spacing w:after="0"/>
              <w:rPr>
                <w:rFonts w:eastAsia="Times New Roman" w:cs="Arial"/>
                <w:szCs w:val="22"/>
              </w:rPr>
            </w:pPr>
            <w:r>
              <w:rPr>
                <w:rFonts w:eastAsia="Times New Roman" w:cs="Arial"/>
                <w:szCs w:val="22"/>
              </w:rPr>
              <w:t>S</w:t>
            </w:r>
            <w:r w:rsidR="00C21CB7">
              <w:rPr>
                <w:rFonts w:eastAsia="Times New Roman" w:cs="Arial"/>
                <w:szCs w:val="22"/>
              </w:rPr>
              <w:t xml:space="preserve">everal approaches support </w:t>
            </w:r>
            <w:r>
              <w:rPr>
                <w:rFonts w:eastAsia="Times New Roman" w:cs="Arial"/>
                <w:szCs w:val="22"/>
              </w:rPr>
              <w:t xml:space="preserve">the applicant in </w:t>
            </w:r>
            <w:r w:rsidR="00C21CB7">
              <w:rPr>
                <w:rFonts w:eastAsia="Times New Roman" w:cs="Arial"/>
                <w:szCs w:val="22"/>
              </w:rPr>
              <w:t xml:space="preserve">promoting and ensuring ethical behavior in all interactions. </w:t>
            </w:r>
            <w:r>
              <w:rPr>
                <w:rFonts w:eastAsia="Times New Roman" w:cs="Arial"/>
                <w:szCs w:val="22"/>
              </w:rPr>
              <w:t xml:space="preserve">Examples include </w:t>
            </w:r>
            <w:r w:rsidR="00C21CB7">
              <w:rPr>
                <w:rFonts w:eastAsia="Times New Roman" w:cs="Arial"/>
                <w:szCs w:val="22"/>
              </w:rPr>
              <w:t>the 6-E Leadership Tool, the Advocacy Award, and the IEC, which integrate</w:t>
            </w:r>
            <w:r w:rsidR="009C051A">
              <w:rPr>
                <w:rFonts w:eastAsia="Times New Roman" w:cs="Arial"/>
                <w:szCs w:val="22"/>
              </w:rPr>
              <w:t>s</w:t>
            </w:r>
            <w:r w:rsidR="00C21CB7">
              <w:rPr>
                <w:rFonts w:eastAsia="Times New Roman" w:cs="Arial"/>
                <w:szCs w:val="22"/>
              </w:rPr>
              <w:t xml:space="preserve"> leadership, preventive ethics</w:t>
            </w:r>
            <w:r>
              <w:rPr>
                <w:rFonts w:eastAsia="Times New Roman" w:cs="Arial"/>
                <w:szCs w:val="22"/>
              </w:rPr>
              <w:t>,</w:t>
            </w:r>
            <w:r w:rsidR="00C21CB7">
              <w:rPr>
                <w:rFonts w:eastAsia="Times New Roman" w:cs="Arial"/>
                <w:szCs w:val="22"/>
              </w:rPr>
              <w:t xml:space="preserve"> and consultation into a comprehensive program to enable ethical behavior throughout the organization. The IEC </w:t>
            </w:r>
            <w:r>
              <w:rPr>
                <w:rFonts w:eastAsia="Times New Roman" w:cs="Arial"/>
                <w:szCs w:val="22"/>
              </w:rPr>
              <w:t xml:space="preserve">now </w:t>
            </w:r>
            <w:r w:rsidR="001356E7">
              <w:rPr>
                <w:rFonts w:eastAsia="Times New Roman" w:cs="Arial"/>
                <w:szCs w:val="22"/>
              </w:rPr>
              <w:t xml:space="preserve">uses </w:t>
            </w:r>
            <w:r w:rsidR="00C21CB7">
              <w:rPr>
                <w:rFonts w:eastAsia="Times New Roman" w:cs="Arial"/>
                <w:szCs w:val="22"/>
              </w:rPr>
              <w:t>new review methods to better protect identities a</w:t>
            </w:r>
            <w:r w:rsidR="005D5559">
              <w:rPr>
                <w:rFonts w:eastAsia="Times New Roman" w:cs="Arial"/>
                <w:szCs w:val="22"/>
              </w:rPr>
              <w:t>s well as using</w:t>
            </w:r>
            <w:r w:rsidR="00C21CB7">
              <w:rPr>
                <w:rFonts w:eastAsia="Times New Roman" w:cs="Arial"/>
                <w:szCs w:val="22"/>
              </w:rPr>
              <w:t xml:space="preserve"> new guidance documents and education materials.</w:t>
            </w:r>
          </w:p>
        </w:tc>
        <w:tc>
          <w:tcPr>
            <w:tcW w:w="5062" w:type="dxa"/>
            <w:tcBorders>
              <w:bottom w:val="single" w:sz="6" w:space="0" w:color="000000"/>
              <w:right w:val="single" w:sz="6" w:space="0" w:color="000000"/>
            </w:tcBorders>
            <w:tcMar>
              <w:top w:w="75" w:type="dxa"/>
              <w:left w:w="75" w:type="dxa"/>
              <w:bottom w:w="75" w:type="dxa"/>
              <w:right w:w="75" w:type="dxa"/>
            </w:tcMar>
            <w:vAlign w:val="center"/>
            <w:hideMark/>
          </w:tcPr>
          <w:p w14:paraId="313C1165" w14:textId="7BCD7E5E" w:rsidR="001356E7" w:rsidRDefault="00C21CB7">
            <w:pPr>
              <w:spacing w:after="0"/>
              <w:rPr>
                <w:rFonts w:eastAsia="Times New Roman" w:cs="Arial"/>
                <w:szCs w:val="22"/>
              </w:rPr>
            </w:pPr>
            <w:r>
              <w:rPr>
                <w:rFonts w:eastAsia="Times New Roman" w:cs="Arial"/>
                <w:szCs w:val="22"/>
              </w:rPr>
              <w:t xml:space="preserve">7 </w:t>
            </w:r>
            <w:r w:rsidR="006524A0">
              <w:rPr>
                <w:rFonts w:eastAsia="Times New Roman" w:cs="Arial"/>
                <w:szCs w:val="22"/>
              </w:rPr>
              <w:t xml:space="preserve">examiners </w:t>
            </w:r>
            <w:r>
              <w:rPr>
                <w:rFonts w:eastAsia="Times New Roman" w:cs="Arial"/>
                <w:szCs w:val="22"/>
              </w:rPr>
              <w:t>had ethical behavior as a STR. IEC structure that integrates leadership, preventive ethics</w:t>
            </w:r>
            <w:r w:rsidR="0049033F">
              <w:rPr>
                <w:rFonts w:eastAsia="Times New Roman" w:cs="Arial"/>
                <w:szCs w:val="22"/>
              </w:rPr>
              <w:t>,</w:t>
            </w:r>
            <w:r>
              <w:rPr>
                <w:rFonts w:eastAsia="Times New Roman" w:cs="Arial"/>
                <w:szCs w:val="22"/>
              </w:rPr>
              <w:t xml:space="preserve"> and ethics consultation into a comprehensive program</w:t>
            </w:r>
            <w:r w:rsidR="006524A0">
              <w:rPr>
                <w:rFonts w:eastAsia="Times New Roman" w:cs="Arial"/>
                <w:szCs w:val="22"/>
              </w:rPr>
              <w:t>.</w:t>
            </w:r>
            <w:r>
              <w:rPr>
                <w:rFonts w:eastAsia="Times New Roman" w:cs="Arial"/>
                <w:szCs w:val="22"/>
              </w:rPr>
              <w:t xml:space="preserve"> </w:t>
            </w:r>
          </w:p>
          <w:p w14:paraId="68741573" w14:textId="77777777" w:rsidR="001356E7" w:rsidRDefault="00C21CB7">
            <w:pPr>
              <w:spacing w:after="0"/>
              <w:rPr>
                <w:rFonts w:eastAsia="Times New Roman" w:cs="Arial"/>
                <w:szCs w:val="22"/>
              </w:rPr>
            </w:pPr>
            <w:r>
              <w:rPr>
                <w:rFonts w:eastAsia="Times New Roman" w:cs="Arial"/>
                <w:szCs w:val="22"/>
              </w:rPr>
              <w:t>All customers and workforce can ask for an ethics consultation at any time</w:t>
            </w:r>
            <w:r w:rsidR="006524A0">
              <w:rPr>
                <w:rFonts w:eastAsia="Times New Roman" w:cs="Arial"/>
                <w:szCs w:val="22"/>
              </w:rPr>
              <w:t>.</w:t>
            </w:r>
            <w:r>
              <w:rPr>
                <w:rFonts w:eastAsia="Times New Roman" w:cs="Arial"/>
                <w:szCs w:val="22"/>
              </w:rPr>
              <w:t xml:space="preserve"> </w:t>
            </w:r>
          </w:p>
          <w:p w14:paraId="4867BABD" w14:textId="1575C7AC" w:rsidR="001356E7" w:rsidRDefault="00C21CB7">
            <w:pPr>
              <w:spacing w:after="0"/>
              <w:rPr>
                <w:rFonts w:eastAsia="Times New Roman" w:cs="Arial"/>
                <w:szCs w:val="22"/>
              </w:rPr>
            </w:pPr>
            <w:r>
              <w:rPr>
                <w:rFonts w:eastAsia="Times New Roman" w:cs="Arial"/>
                <w:szCs w:val="22"/>
              </w:rPr>
              <w:t>Compliance and Ethics Officer chairs the IEC with representation of clinical, nonclinical, physician, legal counsel, administrators and a representative from the Veteran community</w:t>
            </w:r>
            <w:r w:rsidR="006524A0">
              <w:rPr>
                <w:rFonts w:eastAsia="Times New Roman" w:cs="Arial"/>
                <w:szCs w:val="22"/>
              </w:rPr>
              <w:t>.</w:t>
            </w:r>
          </w:p>
          <w:p w14:paraId="4E73B5F5" w14:textId="0BCECB4A" w:rsidR="001356E7" w:rsidRDefault="001356E7" w:rsidP="001356E7">
            <w:pPr>
              <w:spacing w:after="0"/>
              <w:rPr>
                <w:rFonts w:eastAsia="Times New Roman" w:cs="Arial"/>
                <w:szCs w:val="22"/>
              </w:rPr>
            </w:pPr>
            <w:r>
              <w:rPr>
                <w:rFonts w:eastAsia="Times New Roman" w:cs="Arial"/>
                <w:szCs w:val="22"/>
              </w:rPr>
              <w:t>C</w:t>
            </w:r>
            <w:r w:rsidR="00C21CB7">
              <w:rPr>
                <w:rFonts w:eastAsia="Times New Roman" w:cs="Arial"/>
                <w:szCs w:val="22"/>
              </w:rPr>
              <w:t>ycle of learning</w:t>
            </w:r>
            <w:r w:rsidR="002366E0">
              <w:rPr>
                <w:rFonts w:eastAsia="Times New Roman" w:cs="Arial"/>
                <w:szCs w:val="22"/>
              </w:rPr>
              <w:t>—</w:t>
            </w:r>
            <w:r w:rsidR="00C21CB7">
              <w:rPr>
                <w:rFonts w:eastAsia="Times New Roman" w:cs="Arial"/>
                <w:szCs w:val="22"/>
              </w:rPr>
              <w:t>IEC adopted new review methods to protect identities, new guidance documents and patient education materials</w:t>
            </w:r>
            <w:r>
              <w:rPr>
                <w:rFonts w:eastAsia="Times New Roman" w:cs="Arial"/>
                <w:szCs w:val="22"/>
              </w:rPr>
              <w:t>.</w:t>
            </w:r>
          </w:p>
          <w:p w14:paraId="481854EA" w14:textId="60DAA163" w:rsidR="00C21CB7" w:rsidRDefault="00C21CB7" w:rsidP="0049033F">
            <w:pPr>
              <w:spacing w:after="0"/>
              <w:rPr>
                <w:rFonts w:eastAsia="Times New Roman" w:cs="Arial"/>
                <w:szCs w:val="22"/>
              </w:rPr>
            </w:pPr>
            <w:r>
              <w:rPr>
                <w:rFonts w:eastAsia="Times New Roman" w:cs="Arial"/>
                <w:szCs w:val="22"/>
              </w:rPr>
              <w:t>Results from the All Employee Survey, Volunteer Survey, Vendor Survey, IMPress Survey of Veterans</w:t>
            </w:r>
            <w:r w:rsidR="006524A0">
              <w:rPr>
                <w:rFonts w:eastAsia="Times New Roman" w:cs="Arial"/>
                <w:szCs w:val="22"/>
              </w:rPr>
              <w:t>,</w:t>
            </w:r>
            <w:r>
              <w:rPr>
                <w:rFonts w:eastAsia="Times New Roman" w:cs="Arial"/>
                <w:szCs w:val="22"/>
              </w:rPr>
              <w:t xml:space="preserve"> and ACSI are used as indicators/measures as well as internal and external audit results. New workforce members are asked to help identify ethical opportunities for improvement at 30/60/90</w:t>
            </w:r>
            <w:r w:rsidR="0049033F">
              <w:rPr>
                <w:rFonts w:eastAsia="Times New Roman" w:cs="Arial"/>
                <w:szCs w:val="22"/>
              </w:rPr>
              <w:t>-</w:t>
            </w:r>
            <w:r>
              <w:rPr>
                <w:rFonts w:eastAsia="Times New Roman" w:cs="Arial"/>
                <w:szCs w:val="22"/>
              </w:rPr>
              <w:t>day evaluations. Responses to breaches of ethical behavior are based on just culture premise</w:t>
            </w:r>
            <w:r w:rsidR="001356E7">
              <w:rPr>
                <w:rFonts w:eastAsia="Times New Roman" w:cs="Arial"/>
                <w:szCs w:val="22"/>
              </w:rPr>
              <w:t>.</w:t>
            </w:r>
          </w:p>
        </w:tc>
        <w:tc>
          <w:tcPr>
            <w:tcW w:w="922" w:type="dxa"/>
            <w:tcBorders>
              <w:bottom w:val="single" w:sz="6" w:space="0" w:color="000000"/>
              <w:right w:val="single" w:sz="6" w:space="0" w:color="000000"/>
            </w:tcBorders>
            <w:tcMar>
              <w:top w:w="75" w:type="dxa"/>
              <w:left w:w="75" w:type="dxa"/>
              <w:bottom w:w="75" w:type="dxa"/>
              <w:right w:w="75" w:type="dxa"/>
            </w:tcMar>
            <w:vAlign w:val="center"/>
            <w:hideMark/>
          </w:tcPr>
          <w:p w14:paraId="687E77D6" w14:textId="77777777" w:rsidR="00C21CB7" w:rsidRDefault="00C21CB7">
            <w:pPr>
              <w:spacing w:after="0"/>
              <w:rPr>
                <w:rFonts w:eastAsia="Times New Roman" w:cs="Arial"/>
                <w:szCs w:val="22"/>
              </w:rPr>
            </w:pPr>
            <w:r>
              <w:rPr>
                <w:rFonts w:eastAsia="Times New Roman" w:cs="Arial"/>
                <w:szCs w:val="22"/>
              </w:rPr>
              <w:t>b(2)</w:t>
            </w:r>
          </w:p>
        </w:tc>
      </w:tr>
      <w:tr w:rsidR="00C21CB7" w14:paraId="4EB33DF9" w14:textId="77777777" w:rsidTr="005D30A4">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AD86D22" w14:textId="77777777" w:rsidR="00C21CB7" w:rsidRDefault="00C21CB7">
            <w:pPr>
              <w:spacing w:after="0"/>
              <w:rPr>
                <w:rFonts w:eastAsia="Times New Roman" w:cs="Arial"/>
                <w:szCs w:val="22"/>
              </w:rPr>
            </w:pPr>
          </w:p>
        </w:tc>
        <w:tc>
          <w:tcPr>
            <w:tcW w:w="43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BDF862C" w14:textId="4FC0D73C" w:rsidR="00C21CB7" w:rsidRDefault="006524A0" w:rsidP="008E08A1">
            <w:pPr>
              <w:spacing w:after="0"/>
              <w:rPr>
                <w:rFonts w:eastAsia="Times New Roman" w:cs="Arial"/>
                <w:szCs w:val="22"/>
              </w:rPr>
            </w:pPr>
            <w:r>
              <w:rPr>
                <w:rFonts w:eastAsia="Times New Roman" w:cs="Arial"/>
                <w:szCs w:val="22"/>
              </w:rPr>
              <w:t>The applicant addresses the</w:t>
            </w:r>
            <w:r w:rsidDel="006524A0">
              <w:rPr>
                <w:rFonts w:eastAsia="Times New Roman" w:cs="Arial"/>
                <w:szCs w:val="22"/>
              </w:rPr>
              <w:t xml:space="preserve"> </w:t>
            </w:r>
            <w:r>
              <w:rPr>
                <w:rFonts w:eastAsia="Times New Roman" w:cs="Arial"/>
                <w:szCs w:val="22"/>
              </w:rPr>
              <w:t>environmental impact of it</w:t>
            </w:r>
            <w:r w:rsidR="00E379C1">
              <w:rPr>
                <w:rFonts w:eastAsia="Times New Roman" w:cs="Arial"/>
                <w:szCs w:val="22"/>
              </w:rPr>
              <w:t>s</w:t>
            </w:r>
            <w:r>
              <w:rPr>
                <w:rFonts w:eastAsia="Times New Roman" w:cs="Arial"/>
                <w:szCs w:val="22"/>
              </w:rPr>
              <w:t xml:space="preserve"> operations through </w:t>
            </w:r>
            <w:r w:rsidR="00C21CB7">
              <w:rPr>
                <w:rFonts w:eastAsia="Times New Roman" w:cs="Arial"/>
                <w:szCs w:val="22"/>
              </w:rPr>
              <w:t xml:space="preserve">approaches such as </w:t>
            </w:r>
            <w:r w:rsidR="00647F67">
              <w:rPr>
                <w:rFonts w:eastAsia="Times New Roman" w:cs="Arial"/>
                <w:szCs w:val="22"/>
              </w:rPr>
              <w:t xml:space="preserve">Leadership in </w:t>
            </w:r>
            <w:r w:rsidR="00647F67">
              <w:rPr>
                <w:rFonts w:eastAsia="Times New Roman" w:cs="Arial"/>
                <w:szCs w:val="22"/>
              </w:rPr>
              <w:lastRenderedPageBreak/>
              <w:t>Energy and Environmental Design (</w:t>
            </w:r>
            <w:r w:rsidR="00C21CB7">
              <w:rPr>
                <w:rFonts w:eastAsia="Times New Roman" w:cs="Arial"/>
                <w:szCs w:val="22"/>
              </w:rPr>
              <w:t>LEED</w:t>
            </w:r>
            <w:r w:rsidR="00647F67">
              <w:rPr>
                <w:rFonts w:eastAsia="Times New Roman" w:cs="Arial"/>
                <w:szCs w:val="22"/>
              </w:rPr>
              <w:t>)</w:t>
            </w:r>
            <w:r w:rsidR="00C21CB7">
              <w:rPr>
                <w:rFonts w:eastAsia="Times New Roman" w:cs="Arial"/>
                <w:szCs w:val="22"/>
              </w:rPr>
              <w:t>-verified facilities, solar power, wind turbines, recycling programs</w:t>
            </w:r>
            <w:r>
              <w:rPr>
                <w:rFonts w:eastAsia="Times New Roman" w:cs="Arial"/>
                <w:szCs w:val="22"/>
              </w:rPr>
              <w:t>,</w:t>
            </w:r>
            <w:r w:rsidR="00C21CB7">
              <w:rPr>
                <w:rFonts w:eastAsia="Times New Roman" w:cs="Arial"/>
                <w:szCs w:val="22"/>
              </w:rPr>
              <w:t xml:space="preserve"> and</w:t>
            </w:r>
            <w:r w:rsidR="00C21CB7" w:rsidRPr="00CB2068">
              <w:rPr>
                <w:rFonts w:eastAsia="Times New Roman" w:cs="Arial"/>
                <w:i/>
                <w:szCs w:val="22"/>
              </w:rPr>
              <w:t xml:space="preserve"> GreenMachine</w:t>
            </w:r>
            <w:r w:rsidR="008E08A1">
              <w:rPr>
                <w:rFonts w:eastAsia="Times New Roman" w:cs="Arial"/>
                <w:szCs w:val="22"/>
              </w:rPr>
              <w:t xml:space="preserve"> technology</w:t>
            </w:r>
            <w:r w:rsidR="00C21CB7">
              <w:rPr>
                <w:rFonts w:eastAsia="Times New Roman" w:cs="Arial"/>
                <w:szCs w:val="22"/>
              </w:rPr>
              <w:t xml:space="preserve">. Collectively, these actions support the </w:t>
            </w:r>
            <w:r>
              <w:rPr>
                <w:rFonts w:eastAsia="Times New Roman" w:cs="Arial"/>
                <w:szCs w:val="22"/>
              </w:rPr>
              <w:t>applicant</w:t>
            </w:r>
            <w:r w:rsidR="0049033F">
              <w:rPr>
                <w:rFonts w:eastAsia="Times New Roman" w:cs="Arial"/>
                <w:szCs w:val="22"/>
              </w:rPr>
              <w:t>’</w:t>
            </w:r>
            <w:r>
              <w:rPr>
                <w:rFonts w:eastAsia="Times New Roman" w:cs="Arial"/>
                <w:szCs w:val="22"/>
              </w:rPr>
              <w:t xml:space="preserve">s </w:t>
            </w:r>
            <w:r w:rsidR="00C21CB7">
              <w:rPr>
                <w:rFonts w:eastAsia="Times New Roman" w:cs="Arial"/>
                <w:szCs w:val="22"/>
              </w:rPr>
              <w:t>two key communities, particular</w:t>
            </w:r>
            <w:r>
              <w:rPr>
                <w:rFonts w:eastAsia="Times New Roman" w:cs="Arial"/>
                <w:szCs w:val="22"/>
              </w:rPr>
              <w:t>ly</w:t>
            </w:r>
            <w:r w:rsidR="00C21CB7">
              <w:rPr>
                <w:rFonts w:eastAsia="Times New Roman" w:cs="Arial"/>
                <w:szCs w:val="22"/>
              </w:rPr>
              <w:t xml:space="preserve"> the intersection of eligible Veterans who reside in or visit the islands, as well as the community initiative of preserving paradise.</w:t>
            </w:r>
          </w:p>
        </w:tc>
        <w:tc>
          <w:tcPr>
            <w:tcW w:w="50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92B1124" w14:textId="25623285" w:rsidR="00C21CB7" w:rsidRDefault="006524A0" w:rsidP="00CB2068">
            <w:pPr>
              <w:spacing w:after="0"/>
              <w:rPr>
                <w:rFonts w:eastAsia="Times New Roman" w:cs="Arial"/>
                <w:szCs w:val="22"/>
              </w:rPr>
            </w:pPr>
            <w:r>
              <w:rPr>
                <w:rFonts w:eastAsia="Times New Roman" w:cs="Arial"/>
                <w:szCs w:val="22"/>
              </w:rPr>
              <w:lastRenderedPageBreak/>
              <w:t>8</w:t>
            </w:r>
            <w:r w:rsidR="00C21CB7">
              <w:rPr>
                <w:rFonts w:eastAsia="Times New Roman" w:cs="Arial"/>
                <w:szCs w:val="22"/>
              </w:rPr>
              <w:t xml:space="preserve"> </w:t>
            </w:r>
            <w:r>
              <w:rPr>
                <w:rFonts w:eastAsia="Times New Roman" w:cs="Arial"/>
                <w:szCs w:val="22"/>
              </w:rPr>
              <w:t xml:space="preserve">examiners </w:t>
            </w:r>
            <w:r w:rsidR="00C21CB7">
              <w:rPr>
                <w:rFonts w:eastAsia="Times New Roman" w:cs="Arial"/>
                <w:szCs w:val="22"/>
              </w:rPr>
              <w:t>had this as a STR. EMR (paper reduction), carpool program, telehealth, televisitation</w:t>
            </w:r>
            <w:r>
              <w:rPr>
                <w:rFonts w:eastAsia="Times New Roman" w:cs="Arial"/>
                <w:szCs w:val="22"/>
              </w:rPr>
              <w:t>.</w:t>
            </w:r>
            <w:r w:rsidR="00C21CB7">
              <w:rPr>
                <w:rFonts w:eastAsia="Times New Roman" w:cs="Arial"/>
                <w:szCs w:val="22"/>
              </w:rPr>
              <w:t xml:space="preserve"> See </w:t>
            </w:r>
            <w:r w:rsidR="0049033F">
              <w:rPr>
                <w:rFonts w:eastAsia="Times New Roman" w:cs="Arial"/>
                <w:szCs w:val="22"/>
              </w:rPr>
              <w:t xml:space="preserve">the </w:t>
            </w:r>
            <w:r w:rsidR="00C21CB7">
              <w:rPr>
                <w:rFonts w:eastAsia="Times New Roman" w:cs="Arial"/>
                <w:szCs w:val="22"/>
              </w:rPr>
              <w:t xml:space="preserve">Green Campaign, LEED </w:t>
            </w:r>
            <w:r w:rsidR="00C21CB7">
              <w:rPr>
                <w:rFonts w:eastAsia="Times New Roman" w:cs="Arial"/>
                <w:szCs w:val="22"/>
              </w:rPr>
              <w:lastRenderedPageBreak/>
              <w:t xml:space="preserve">buildings, solar power, wind turbines, recycling programs, </w:t>
            </w:r>
            <w:r w:rsidR="00C21CB7" w:rsidRPr="00CB2068">
              <w:rPr>
                <w:rFonts w:eastAsia="Times New Roman" w:cs="Arial"/>
                <w:i/>
                <w:szCs w:val="22"/>
              </w:rPr>
              <w:t>GreenMachine</w:t>
            </w:r>
            <w:r w:rsidR="00C21CB7">
              <w:rPr>
                <w:rFonts w:eastAsia="Times New Roman" w:cs="Arial"/>
                <w:szCs w:val="22"/>
              </w:rPr>
              <w:t>, Preserving Paradise initiative.</w:t>
            </w:r>
          </w:p>
        </w:tc>
        <w:tc>
          <w:tcPr>
            <w:tcW w:w="92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43D4CAC" w14:textId="77777777" w:rsidR="00C21CB7" w:rsidRDefault="00C21CB7">
            <w:pPr>
              <w:spacing w:after="0"/>
              <w:rPr>
                <w:rFonts w:eastAsia="Times New Roman" w:cs="Arial"/>
                <w:szCs w:val="22"/>
              </w:rPr>
            </w:pPr>
            <w:r>
              <w:rPr>
                <w:rFonts w:eastAsia="Times New Roman" w:cs="Arial"/>
                <w:szCs w:val="22"/>
              </w:rPr>
              <w:lastRenderedPageBreak/>
              <w:t>b(1),c(1)</w:t>
            </w:r>
          </w:p>
        </w:tc>
      </w:tr>
      <w:tr w:rsidR="00C21CB7" w14:paraId="25CB81CA" w14:textId="77777777" w:rsidTr="005D30A4">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4D5D4AFB" w14:textId="77777777" w:rsidR="00C21CB7" w:rsidRDefault="00C21CB7">
            <w:pPr>
              <w:spacing w:after="0"/>
              <w:rPr>
                <w:rFonts w:eastAsia="Times New Roman" w:cs="Arial"/>
                <w:szCs w:val="22"/>
              </w:rPr>
            </w:pPr>
          </w:p>
        </w:tc>
        <w:tc>
          <w:tcPr>
            <w:tcW w:w="4350" w:type="dxa"/>
            <w:tcBorders>
              <w:bottom w:val="single" w:sz="6" w:space="0" w:color="000000"/>
              <w:right w:val="single" w:sz="6" w:space="0" w:color="000000"/>
            </w:tcBorders>
            <w:tcMar>
              <w:top w:w="75" w:type="dxa"/>
              <w:left w:w="75" w:type="dxa"/>
              <w:bottom w:w="75" w:type="dxa"/>
              <w:right w:w="75" w:type="dxa"/>
            </w:tcMar>
            <w:vAlign w:val="center"/>
            <w:hideMark/>
          </w:tcPr>
          <w:p w14:paraId="0F124AA4" w14:textId="5E826203" w:rsidR="00C21CB7" w:rsidRDefault="006524A0" w:rsidP="00E80A0A">
            <w:pPr>
              <w:spacing w:after="0"/>
              <w:rPr>
                <w:rFonts w:eastAsia="Times New Roman" w:cs="Arial"/>
                <w:szCs w:val="22"/>
              </w:rPr>
            </w:pPr>
            <w:r>
              <w:rPr>
                <w:rFonts w:eastAsia="Times New Roman" w:cs="Arial"/>
                <w:szCs w:val="22"/>
              </w:rPr>
              <w:t>The evaluation of senior leaders</w:t>
            </w:r>
            <w:r w:rsidR="0049033F">
              <w:rPr>
                <w:rFonts w:eastAsia="Times New Roman" w:cs="Arial"/>
                <w:szCs w:val="22"/>
              </w:rPr>
              <w:t>’</w:t>
            </w:r>
            <w:r>
              <w:rPr>
                <w:rFonts w:eastAsia="Times New Roman" w:cs="Arial"/>
                <w:szCs w:val="22"/>
              </w:rPr>
              <w:t xml:space="preserve"> performance reinforces the core competency of Baldrige-based leadership and management systems. A </w:t>
            </w:r>
            <w:r w:rsidR="00C21CB7">
              <w:rPr>
                <w:rFonts w:eastAsia="Times New Roman" w:cs="Arial"/>
                <w:szCs w:val="22"/>
              </w:rPr>
              <w:t>formal annual</w:t>
            </w:r>
            <w:r>
              <w:rPr>
                <w:rFonts w:eastAsia="Times New Roman" w:cs="Arial"/>
                <w:szCs w:val="22"/>
              </w:rPr>
              <w:t xml:space="preserve"> evaluation</w:t>
            </w:r>
            <w:r w:rsidR="00C21CB7">
              <w:rPr>
                <w:rFonts w:eastAsia="Times New Roman" w:cs="Arial"/>
                <w:szCs w:val="22"/>
              </w:rPr>
              <w:t xml:space="preserve"> includes a 360-degree evaluation. In addition, </w:t>
            </w:r>
            <w:r w:rsidR="009C051A">
              <w:rPr>
                <w:rFonts w:eastAsia="Times New Roman" w:cs="Arial"/>
                <w:szCs w:val="22"/>
              </w:rPr>
              <w:t xml:space="preserve">the </w:t>
            </w:r>
            <w:r w:rsidR="00C21CB7">
              <w:rPr>
                <w:rFonts w:eastAsia="Times New Roman" w:cs="Arial"/>
                <w:szCs w:val="22"/>
              </w:rPr>
              <w:t>organization</w:t>
            </w:r>
            <w:r w:rsidR="009C051A">
              <w:rPr>
                <w:rFonts w:eastAsia="Times New Roman" w:cs="Arial"/>
                <w:szCs w:val="22"/>
              </w:rPr>
              <w:t>’s</w:t>
            </w:r>
            <w:r w:rsidR="00C21CB7">
              <w:rPr>
                <w:rFonts w:eastAsia="Times New Roman" w:cs="Arial"/>
                <w:szCs w:val="22"/>
              </w:rPr>
              <w:t xml:space="preserve"> performance is compared</w:t>
            </w:r>
            <w:r w:rsidR="00E80A0A">
              <w:rPr>
                <w:rFonts w:eastAsia="Times New Roman" w:cs="Arial"/>
                <w:szCs w:val="22"/>
              </w:rPr>
              <w:t xml:space="preserve"> with</w:t>
            </w:r>
            <w:r w:rsidR="00C21CB7">
              <w:rPr>
                <w:rFonts w:eastAsia="Times New Roman" w:cs="Arial"/>
                <w:szCs w:val="22"/>
              </w:rPr>
              <w:t xml:space="preserve"> </w:t>
            </w:r>
            <w:r>
              <w:rPr>
                <w:rFonts w:eastAsia="Times New Roman" w:cs="Arial"/>
                <w:szCs w:val="22"/>
              </w:rPr>
              <w:t xml:space="preserve">that of </w:t>
            </w:r>
            <w:r w:rsidR="00C21CB7">
              <w:rPr>
                <w:rFonts w:eastAsia="Times New Roman" w:cs="Arial"/>
                <w:szCs w:val="22"/>
              </w:rPr>
              <w:t>Baldrige Award recipients</w:t>
            </w:r>
            <w:r>
              <w:rPr>
                <w:rFonts w:eastAsia="Times New Roman" w:cs="Arial"/>
                <w:szCs w:val="22"/>
              </w:rPr>
              <w:t>,</w:t>
            </w:r>
            <w:r w:rsidR="00C21CB7">
              <w:rPr>
                <w:rFonts w:eastAsia="Times New Roman" w:cs="Arial"/>
                <w:szCs w:val="22"/>
              </w:rPr>
              <w:t xml:space="preserve"> and various feedback surveys provide additional input. </w:t>
            </w:r>
          </w:p>
        </w:tc>
        <w:tc>
          <w:tcPr>
            <w:tcW w:w="5062" w:type="dxa"/>
            <w:tcBorders>
              <w:bottom w:val="single" w:sz="6" w:space="0" w:color="000000"/>
              <w:right w:val="single" w:sz="6" w:space="0" w:color="000000"/>
            </w:tcBorders>
            <w:tcMar>
              <w:top w:w="75" w:type="dxa"/>
              <w:left w:w="75" w:type="dxa"/>
              <w:bottom w:w="75" w:type="dxa"/>
              <w:right w:w="75" w:type="dxa"/>
            </w:tcMar>
            <w:vAlign w:val="center"/>
            <w:hideMark/>
          </w:tcPr>
          <w:p w14:paraId="4BC625AF" w14:textId="21CB3304" w:rsidR="00C21CB7" w:rsidRDefault="00C21CB7" w:rsidP="00B54A4E">
            <w:pPr>
              <w:spacing w:after="0"/>
              <w:rPr>
                <w:rFonts w:eastAsia="Times New Roman" w:cs="Arial"/>
                <w:szCs w:val="22"/>
              </w:rPr>
            </w:pPr>
            <w:r>
              <w:rPr>
                <w:rFonts w:eastAsia="Times New Roman" w:cs="Arial"/>
                <w:szCs w:val="22"/>
              </w:rPr>
              <w:t xml:space="preserve">7 </w:t>
            </w:r>
            <w:r w:rsidR="006524A0">
              <w:rPr>
                <w:rFonts w:eastAsia="Times New Roman" w:cs="Arial"/>
                <w:szCs w:val="22"/>
              </w:rPr>
              <w:t xml:space="preserve">examiners </w:t>
            </w:r>
            <w:r>
              <w:rPr>
                <w:rFonts w:eastAsia="Times New Roman" w:cs="Arial"/>
                <w:szCs w:val="22"/>
              </w:rPr>
              <w:t xml:space="preserve">had this as a STR. The </w:t>
            </w:r>
            <w:r w:rsidR="0049033F">
              <w:rPr>
                <w:rFonts w:eastAsia="Times New Roman" w:cs="Arial"/>
                <w:szCs w:val="22"/>
              </w:rPr>
              <w:t>3</w:t>
            </w:r>
            <w:r>
              <w:rPr>
                <w:rFonts w:eastAsia="Times New Roman" w:cs="Arial"/>
                <w:szCs w:val="22"/>
              </w:rPr>
              <w:t xml:space="preserve"> Regional Directors for </w:t>
            </w:r>
            <w:r w:rsidR="00B54A4E">
              <w:rPr>
                <w:rFonts w:eastAsia="Times New Roman" w:cs="Arial"/>
                <w:szCs w:val="22"/>
              </w:rPr>
              <w:t>the region</w:t>
            </w:r>
            <w:r>
              <w:rPr>
                <w:rFonts w:eastAsia="Times New Roman" w:cs="Arial"/>
                <w:szCs w:val="22"/>
              </w:rPr>
              <w:t xml:space="preserve">, MSN, and Benefits and Loans rotate quarterly to provide feedback on the Director in consultation with the other </w:t>
            </w:r>
            <w:r w:rsidR="0049033F">
              <w:rPr>
                <w:rFonts w:eastAsia="Times New Roman" w:cs="Arial"/>
                <w:szCs w:val="22"/>
              </w:rPr>
              <w:t>2</w:t>
            </w:r>
            <w:r>
              <w:rPr>
                <w:rFonts w:eastAsia="Times New Roman" w:cs="Arial"/>
                <w:szCs w:val="22"/>
              </w:rPr>
              <w:t xml:space="preserve"> Regional Directors. The annual appraisal includes a 360-</w:t>
            </w:r>
            <w:r w:rsidR="00E379C1">
              <w:rPr>
                <w:rFonts w:eastAsia="Times New Roman" w:cs="Arial"/>
                <w:szCs w:val="22"/>
              </w:rPr>
              <w:t>degree</w:t>
            </w:r>
            <w:r>
              <w:rPr>
                <w:rFonts w:eastAsia="Times New Roman" w:cs="Arial"/>
                <w:szCs w:val="22"/>
              </w:rPr>
              <w:t xml:space="preserve"> evaluation. A similar process is used for the remainder of the SLT. In addition, organizational performance is compared to Baldrige Award recipients and various feedback surveys provide additional input.</w:t>
            </w:r>
          </w:p>
        </w:tc>
        <w:tc>
          <w:tcPr>
            <w:tcW w:w="922" w:type="dxa"/>
            <w:tcBorders>
              <w:bottom w:val="single" w:sz="6" w:space="0" w:color="000000"/>
              <w:right w:val="single" w:sz="6" w:space="0" w:color="000000"/>
            </w:tcBorders>
            <w:tcMar>
              <w:top w:w="75" w:type="dxa"/>
              <w:left w:w="75" w:type="dxa"/>
              <w:bottom w:w="75" w:type="dxa"/>
              <w:right w:w="75" w:type="dxa"/>
            </w:tcMar>
            <w:vAlign w:val="center"/>
            <w:hideMark/>
          </w:tcPr>
          <w:p w14:paraId="0BA07595" w14:textId="77777777" w:rsidR="00C21CB7" w:rsidRDefault="00C21CB7">
            <w:pPr>
              <w:spacing w:after="0"/>
              <w:rPr>
                <w:rFonts w:eastAsia="Times New Roman" w:cs="Arial"/>
                <w:szCs w:val="22"/>
              </w:rPr>
            </w:pPr>
            <w:r>
              <w:rPr>
                <w:rFonts w:eastAsia="Times New Roman" w:cs="Arial"/>
                <w:szCs w:val="22"/>
              </w:rPr>
              <w:t>a(2)</w:t>
            </w:r>
          </w:p>
        </w:tc>
      </w:tr>
    </w:tbl>
    <w:p w14:paraId="0B3EDFC1"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9C051A" w14:paraId="357FB0E7" w14:textId="77777777" w:rsidTr="009C051A">
        <w:tc>
          <w:tcPr>
            <w:tcW w:w="10890" w:type="dxa"/>
          </w:tcPr>
          <w:p w14:paraId="7460829D" w14:textId="71DBC157" w:rsidR="009C051A" w:rsidRDefault="009C051A" w:rsidP="009C051A">
            <w:pPr>
              <w:spacing w:after="0"/>
              <w:rPr>
                <w:rFonts w:eastAsia="Times New Roman" w:cs="Arial"/>
                <w:szCs w:val="22"/>
              </w:rPr>
            </w:pPr>
            <w:r>
              <w:rPr>
                <w:rFonts w:eastAsia="Times New Roman" w:cs="Arial"/>
                <w:szCs w:val="22"/>
              </w:rPr>
              <w:t>STRs not used: 1 examiner had mentioned societal responsibilities as a STR as part of a larger STR comment. 2 examiners had a b(1) STR about regulatory/legal. 1 examiner had a c(2) STR about community support programs. 3 examiners had an STR a(1) about governance. Due to the OFI conflict, I deleted it.</w:t>
            </w:r>
            <w:r w:rsidR="00072A93">
              <w:rPr>
                <w:rFonts w:eastAsia="Times New Roman" w:cs="Arial"/>
                <w:szCs w:val="22"/>
              </w:rPr>
              <w:t xml:space="preserve"> </w:t>
            </w:r>
          </w:p>
        </w:tc>
      </w:tr>
    </w:tbl>
    <w:p w14:paraId="45807C2D"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94"/>
        <w:gridCol w:w="4783"/>
        <w:gridCol w:w="1200"/>
      </w:tblGrid>
      <w:tr w:rsidR="00C21CB7" w14:paraId="76723057"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6D28A3A9"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4B1B7804"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0" w:type="auto"/>
            <w:tcBorders>
              <w:bottom w:val="single" w:sz="12" w:space="0" w:color="000000"/>
              <w:right w:val="single" w:sz="6" w:space="0" w:color="000000"/>
            </w:tcBorders>
            <w:shd w:val="clear" w:color="auto" w:fill="DFDFDF"/>
            <w:vAlign w:val="center"/>
            <w:hideMark/>
          </w:tcPr>
          <w:p w14:paraId="77D80166"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34BA9EFD"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6895AC41"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5B5710B"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CBE7B26" w14:textId="4AF700A1" w:rsidR="00C21CB7" w:rsidRDefault="009C051A" w:rsidP="005D5559">
            <w:pPr>
              <w:spacing w:after="0"/>
              <w:rPr>
                <w:rFonts w:eastAsia="Times New Roman" w:cs="Arial"/>
                <w:szCs w:val="22"/>
              </w:rPr>
            </w:pPr>
            <w:r>
              <w:rPr>
                <w:rFonts w:eastAsia="Times New Roman" w:cs="Arial"/>
                <w:szCs w:val="22"/>
              </w:rPr>
              <w:t xml:space="preserve">It is not clear </w:t>
            </w:r>
            <w:r w:rsidR="00C21CB7">
              <w:rPr>
                <w:rFonts w:eastAsia="Times New Roman" w:cs="Arial"/>
                <w:szCs w:val="22"/>
              </w:rPr>
              <w:t xml:space="preserve">how </w:t>
            </w:r>
            <w:r>
              <w:rPr>
                <w:rFonts w:eastAsia="Times New Roman" w:cs="Arial"/>
                <w:szCs w:val="22"/>
              </w:rPr>
              <w:t>the applicant deploys and integrates its governance processes (Figure 1.2-1) across the work processes, work systems, departments</w:t>
            </w:r>
            <w:r w:rsidR="00E80A0A">
              <w:rPr>
                <w:rFonts w:eastAsia="Times New Roman" w:cs="Arial"/>
                <w:szCs w:val="22"/>
              </w:rPr>
              <w:t>,</w:t>
            </w:r>
            <w:r>
              <w:rPr>
                <w:rFonts w:eastAsia="Times New Roman" w:cs="Arial"/>
                <w:szCs w:val="22"/>
              </w:rPr>
              <w:t xml:space="preserve"> or </w:t>
            </w:r>
            <w:r w:rsidR="00CB2068">
              <w:rPr>
                <w:rFonts w:eastAsia="Times New Roman" w:cs="Arial"/>
                <w:szCs w:val="22"/>
              </w:rPr>
              <w:t xml:space="preserve">the </w:t>
            </w:r>
            <w:r>
              <w:rPr>
                <w:rFonts w:eastAsia="Times New Roman" w:cs="Arial"/>
                <w:szCs w:val="22"/>
              </w:rPr>
              <w:t>workforce</w:t>
            </w:r>
            <w:r w:rsidR="00647F67">
              <w:rPr>
                <w:rFonts w:eastAsia="Times New Roman" w:cs="Arial"/>
                <w:szCs w:val="22"/>
              </w:rPr>
              <w:t xml:space="preserve"> to address the needs of each of the three Administrations, especially if priorities conflict and given the applicant’s diverse stakeholders</w:t>
            </w:r>
            <w:r w:rsidR="00C21CB7">
              <w:rPr>
                <w:rFonts w:eastAsia="Times New Roman" w:cs="Arial"/>
                <w:szCs w:val="22"/>
              </w:rPr>
              <w:t>.</w:t>
            </w:r>
            <w:r w:rsidR="00A641EB">
              <w:rPr>
                <w:rFonts w:eastAsia="Times New Roman" w:cs="Arial"/>
                <w:szCs w:val="22"/>
              </w:rPr>
              <w:t xml:space="preserve"> A</w:t>
            </w:r>
            <w:r w:rsidR="00C21CB7">
              <w:rPr>
                <w:rFonts w:eastAsia="Times New Roman" w:cs="Arial"/>
                <w:szCs w:val="22"/>
              </w:rPr>
              <w:t xml:space="preserve"> systematic approach may help the applicant better fulfill its patient needs, organizational goals, and societal responsibilities</w:t>
            </w:r>
            <w:r w:rsidR="00A641EB">
              <w:rPr>
                <w:rFonts w:eastAsia="Times New Roman" w:cs="Arial"/>
                <w:szCs w:val="22"/>
              </w:rPr>
              <w:t xml:space="preserve"> across its three Administrations</w:t>
            </w:r>
            <w:r w:rsidR="00C21CB7">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2875DEF" w14:textId="17EEC7F9" w:rsidR="00242A1D" w:rsidRDefault="00C21CB7">
            <w:pPr>
              <w:spacing w:after="0"/>
              <w:rPr>
                <w:rFonts w:eastAsia="Times New Roman" w:cs="Arial"/>
                <w:szCs w:val="22"/>
              </w:rPr>
            </w:pPr>
            <w:r>
              <w:rPr>
                <w:rFonts w:eastAsia="Times New Roman" w:cs="Arial"/>
                <w:szCs w:val="22"/>
              </w:rPr>
              <w:t xml:space="preserve">6 </w:t>
            </w:r>
            <w:r w:rsidR="001F38B6">
              <w:rPr>
                <w:rFonts w:eastAsia="Times New Roman" w:cs="Arial"/>
                <w:szCs w:val="22"/>
              </w:rPr>
              <w:t xml:space="preserve">examiners </w:t>
            </w:r>
            <w:r>
              <w:rPr>
                <w:rFonts w:eastAsia="Times New Roman" w:cs="Arial"/>
                <w:szCs w:val="22"/>
              </w:rPr>
              <w:t xml:space="preserve">had </w:t>
            </w:r>
            <w:r w:rsidR="005E6E96">
              <w:rPr>
                <w:rFonts w:eastAsia="Times New Roman" w:cs="Arial"/>
                <w:szCs w:val="22"/>
              </w:rPr>
              <w:t>a(1)</w:t>
            </w:r>
            <w:r>
              <w:rPr>
                <w:rFonts w:eastAsia="Times New Roman" w:cs="Arial"/>
                <w:szCs w:val="22"/>
              </w:rPr>
              <w:t xml:space="preserve"> OFIs </w:t>
            </w:r>
            <w:r w:rsidR="0049033F">
              <w:rPr>
                <w:rFonts w:eastAsia="Times New Roman" w:cs="Arial"/>
                <w:szCs w:val="22"/>
              </w:rPr>
              <w:t xml:space="preserve">for </w:t>
            </w:r>
            <w:r>
              <w:rPr>
                <w:rFonts w:eastAsia="Times New Roman" w:cs="Arial"/>
                <w:szCs w:val="22"/>
              </w:rPr>
              <w:t xml:space="preserve">elements about deployment and integrated approaches. </w:t>
            </w:r>
          </w:p>
          <w:p w14:paraId="7E2B80D9" w14:textId="0BA924F1" w:rsidR="00C21CB7" w:rsidRDefault="00C21CB7" w:rsidP="00DB5468">
            <w:pPr>
              <w:spacing w:after="0"/>
              <w:rPr>
                <w:rFonts w:eastAsia="Times New Roman" w:cs="Arial"/>
                <w:szCs w:val="22"/>
              </w:rPr>
            </w:pPr>
            <w:r>
              <w:rPr>
                <w:rFonts w:eastAsia="Times New Roman" w:cs="Arial"/>
                <w:szCs w:val="22"/>
              </w:rPr>
              <w:t xml:space="preserve">Figure 1.2-1 lists numerous approaches. But there is nothing in the application about how these are used, deployed, or integrated across the work processes, work systems, departments or </w:t>
            </w:r>
            <w:r w:rsidR="001F38B6">
              <w:rPr>
                <w:rFonts w:eastAsia="Times New Roman" w:cs="Arial"/>
                <w:szCs w:val="22"/>
              </w:rPr>
              <w:t>workforce</w:t>
            </w:r>
            <w:r>
              <w:rPr>
                <w:rFonts w:eastAsia="Times New Roman" w:cs="Arial"/>
                <w:szCs w:val="22"/>
              </w:rPr>
              <w:t>. Several processes in place</w:t>
            </w:r>
            <w:r w:rsidR="0049033F">
              <w:rPr>
                <w:rFonts w:eastAsia="Times New Roman" w:cs="Arial"/>
                <w:szCs w:val="22"/>
              </w:rPr>
              <w:t>,</w:t>
            </w:r>
            <w:r>
              <w:rPr>
                <w:rFonts w:eastAsia="Times New Roman" w:cs="Arial"/>
                <w:szCs w:val="22"/>
              </w:rPr>
              <w:t xml:space="preserve"> but direction comes from each of the three Administrations</w:t>
            </w:r>
            <w:r w:rsidR="0049033F">
              <w:rPr>
                <w:rFonts w:eastAsia="Times New Roman" w:cs="Arial"/>
                <w:szCs w:val="22"/>
              </w:rPr>
              <w:t>,</w:t>
            </w:r>
            <w:r>
              <w:rPr>
                <w:rFonts w:eastAsia="Times New Roman" w:cs="Arial"/>
                <w:szCs w:val="22"/>
              </w:rPr>
              <w:t xml:space="preserve"> so unclear how their approaches address the needs of each especially if there is conflicting direction/priority (especially given the diverse group of stakeholders).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5FAFBAB" w14:textId="77777777" w:rsidR="00C21CB7" w:rsidRDefault="00C21CB7">
            <w:pPr>
              <w:spacing w:after="0"/>
              <w:rPr>
                <w:rFonts w:eastAsia="Times New Roman" w:cs="Arial"/>
                <w:szCs w:val="22"/>
              </w:rPr>
            </w:pPr>
            <w:r>
              <w:rPr>
                <w:rFonts w:eastAsia="Times New Roman" w:cs="Arial"/>
                <w:szCs w:val="22"/>
              </w:rPr>
              <w:t>a(1)</w:t>
            </w:r>
          </w:p>
        </w:tc>
      </w:tr>
      <w:tr w:rsidR="005D30A4" w14:paraId="56C588A1" w14:textId="77777777" w:rsidTr="005D30A4">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0FE3159" w14:textId="77777777" w:rsidR="005D30A4" w:rsidRDefault="005D30A4" w:rsidP="005D30A4">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42B80736" w14:textId="6C1AAAB8" w:rsidR="005D30A4" w:rsidRDefault="005D30A4" w:rsidP="005D30A4">
            <w:pPr>
              <w:spacing w:after="0"/>
              <w:rPr>
                <w:rFonts w:eastAsia="Times New Roman" w:cs="Arial"/>
                <w:szCs w:val="22"/>
              </w:rPr>
            </w:pPr>
            <w:r>
              <w:rPr>
                <w:rFonts w:eastAsia="Times New Roman" w:cs="Arial"/>
                <w:szCs w:val="22"/>
              </w:rPr>
              <w:t xml:space="preserve">It is not clear how the applicant determines areas for organizational involvement, or how it leverages its assets to improve its key communities. Identifying areas for </w:t>
            </w:r>
            <w:r w:rsidR="005D5559">
              <w:rPr>
                <w:rFonts w:eastAsia="Times New Roman" w:cs="Arial"/>
                <w:szCs w:val="22"/>
              </w:rPr>
              <w:t xml:space="preserve">community </w:t>
            </w:r>
            <w:r>
              <w:rPr>
                <w:rFonts w:eastAsia="Times New Roman" w:cs="Arial"/>
                <w:szCs w:val="22"/>
              </w:rPr>
              <w:t>involvement may help the applicant reach its vision of transforming and becoming an integrated VA facility that adapts to new realities.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28F98154" w14:textId="4B0895C8" w:rsidR="005D30A4" w:rsidRDefault="005D30A4" w:rsidP="005D30A4">
            <w:pPr>
              <w:spacing w:after="0"/>
              <w:rPr>
                <w:rFonts w:eastAsia="Times New Roman" w:cs="Arial"/>
                <w:szCs w:val="22"/>
              </w:rPr>
            </w:pPr>
            <w:r>
              <w:rPr>
                <w:rFonts w:eastAsia="Times New Roman" w:cs="Arial"/>
                <w:szCs w:val="22"/>
              </w:rPr>
              <w:t>2 examiners had an OFI on this. The applicant states that SLs solicit ideas and they prioritize, but there is no explanation of what process/steps they use to prioritize. Seems like a lot of activity.</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06E33DC6" w14:textId="2367046E" w:rsidR="005D30A4" w:rsidRDefault="005D30A4" w:rsidP="005D30A4">
            <w:pPr>
              <w:spacing w:after="0"/>
              <w:rPr>
                <w:rFonts w:eastAsia="Times New Roman" w:cs="Arial"/>
                <w:szCs w:val="22"/>
              </w:rPr>
            </w:pPr>
            <w:r>
              <w:rPr>
                <w:rFonts w:eastAsia="Times New Roman" w:cs="Arial"/>
                <w:szCs w:val="22"/>
              </w:rPr>
              <w:t>c(2)</w:t>
            </w:r>
          </w:p>
        </w:tc>
      </w:tr>
      <w:tr w:rsidR="005D30A4" w14:paraId="4676B58F"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tcPr>
          <w:p w14:paraId="4372B86B" w14:textId="77777777" w:rsidR="005D30A4" w:rsidRDefault="005D30A4" w:rsidP="005D30A4">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tcPr>
          <w:p w14:paraId="2319AA9A" w14:textId="401D0368" w:rsidR="005D30A4" w:rsidRDefault="005D30A4" w:rsidP="005D5559">
            <w:pPr>
              <w:spacing w:after="0"/>
              <w:rPr>
                <w:rFonts w:eastAsia="Times New Roman" w:cs="Arial"/>
                <w:szCs w:val="22"/>
              </w:rPr>
            </w:pPr>
            <w:r>
              <w:rPr>
                <w:rFonts w:eastAsia="Times New Roman" w:cs="Arial"/>
                <w:szCs w:val="22"/>
              </w:rPr>
              <w:t xml:space="preserve">It is not clear how the applicant deploys </w:t>
            </w:r>
            <w:r>
              <w:rPr>
                <w:rFonts w:eastAsia="Times New Roman" w:cs="Arial"/>
                <w:szCs w:val="22"/>
              </w:rPr>
              <w:lastRenderedPageBreak/>
              <w:t>governance and societal responsibility approaches, particularly the 6-Ps, to remote locations</w:t>
            </w:r>
            <w:r w:rsidR="005D5559">
              <w:rPr>
                <w:rFonts w:eastAsia="Times New Roman" w:cs="Arial"/>
                <w:szCs w:val="22"/>
              </w:rPr>
              <w:t>; nor is it clear</w:t>
            </w:r>
            <w:r>
              <w:rPr>
                <w:rFonts w:eastAsia="Times New Roman" w:cs="Arial"/>
                <w:szCs w:val="22"/>
              </w:rPr>
              <w:t xml:space="preserve"> whether specific programs, such as carpooling and </w:t>
            </w:r>
            <w:r w:rsidRPr="00B54A4E">
              <w:rPr>
                <w:rFonts w:eastAsia="Times New Roman" w:cs="Arial"/>
                <w:i/>
                <w:szCs w:val="22"/>
              </w:rPr>
              <w:t>GreenMachine</w:t>
            </w:r>
            <w:r>
              <w:rPr>
                <w:rFonts w:eastAsia="Times New Roman" w:cs="Arial"/>
                <w:szCs w:val="22"/>
              </w:rPr>
              <w:t>, are deployed to these locations. Such deployment may enhance the applicant’s contribution to its key communities.</w:t>
            </w:r>
          </w:p>
        </w:tc>
        <w:tc>
          <w:tcPr>
            <w:tcW w:w="0" w:type="auto"/>
            <w:tcBorders>
              <w:bottom w:val="single" w:sz="6" w:space="0" w:color="000000"/>
              <w:right w:val="single" w:sz="6" w:space="0" w:color="000000"/>
            </w:tcBorders>
            <w:tcMar>
              <w:top w:w="75" w:type="dxa"/>
              <w:left w:w="75" w:type="dxa"/>
              <w:bottom w:w="75" w:type="dxa"/>
              <w:right w:w="75" w:type="dxa"/>
            </w:tcMar>
            <w:vAlign w:val="center"/>
          </w:tcPr>
          <w:p w14:paraId="2AB2A599" w14:textId="73915539" w:rsidR="005D30A4" w:rsidRDefault="005D30A4" w:rsidP="005D30A4">
            <w:pPr>
              <w:spacing w:after="0"/>
              <w:rPr>
                <w:rFonts w:eastAsia="Times New Roman" w:cs="Arial"/>
                <w:szCs w:val="22"/>
              </w:rPr>
            </w:pPr>
            <w:r>
              <w:rPr>
                <w:rFonts w:eastAsia="Times New Roman" w:cs="Arial"/>
                <w:szCs w:val="22"/>
              </w:rPr>
              <w:lastRenderedPageBreak/>
              <w:t xml:space="preserve">Unclear whether/how these </w:t>
            </w:r>
            <w:r>
              <w:rPr>
                <w:rFonts w:eastAsia="Times New Roman" w:cs="Arial"/>
                <w:szCs w:val="22"/>
              </w:rPr>
              <w:lastRenderedPageBreak/>
              <w:t>processes/programs are deployed outside the main location.</w:t>
            </w:r>
          </w:p>
        </w:tc>
        <w:tc>
          <w:tcPr>
            <w:tcW w:w="0" w:type="auto"/>
            <w:tcBorders>
              <w:bottom w:val="single" w:sz="6" w:space="0" w:color="000000"/>
              <w:right w:val="single" w:sz="6" w:space="0" w:color="000000"/>
            </w:tcBorders>
            <w:tcMar>
              <w:top w:w="75" w:type="dxa"/>
              <w:left w:w="75" w:type="dxa"/>
              <w:bottom w:w="75" w:type="dxa"/>
              <w:right w:w="75" w:type="dxa"/>
            </w:tcMar>
            <w:vAlign w:val="center"/>
          </w:tcPr>
          <w:p w14:paraId="22879548" w14:textId="372252F2" w:rsidR="005D30A4" w:rsidRDefault="005D30A4" w:rsidP="005D30A4">
            <w:pPr>
              <w:spacing w:after="0"/>
              <w:rPr>
                <w:rFonts w:eastAsia="Times New Roman" w:cs="Arial"/>
                <w:szCs w:val="22"/>
              </w:rPr>
            </w:pPr>
            <w:r>
              <w:rPr>
                <w:rFonts w:eastAsia="Times New Roman" w:cs="Arial"/>
                <w:szCs w:val="22"/>
              </w:rPr>
              <w:lastRenderedPageBreak/>
              <w:t>1.2</w:t>
            </w:r>
          </w:p>
        </w:tc>
      </w:tr>
    </w:tbl>
    <w:p w14:paraId="53381ADD"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F61B1D" w14:paraId="4ACF0C44" w14:textId="77777777" w:rsidTr="00F61B1D">
        <w:tc>
          <w:tcPr>
            <w:tcW w:w="10890" w:type="dxa"/>
          </w:tcPr>
          <w:p w14:paraId="0300A538" w14:textId="67169C30" w:rsidR="00F61B1D" w:rsidRDefault="00F61B1D" w:rsidP="00942F7D">
            <w:pPr>
              <w:spacing w:after="0"/>
              <w:rPr>
                <w:rFonts w:eastAsia="Times New Roman" w:cs="Arial"/>
                <w:szCs w:val="22"/>
              </w:rPr>
            </w:pPr>
            <w:r>
              <w:rPr>
                <w:rFonts w:eastAsia="Times New Roman" w:cs="Arial"/>
                <w:szCs w:val="22"/>
              </w:rPr>
              <w:t>OFIs not used: 1 examiner had an (a) OFI about approach to evaluating and improving governance. 2 examiners had an (a) OFI about lack of learning. 1 examiner had an a(1) OFI about independence/effectiveness of audits. 1 examiner also had an a(1) OFI about succession planning. 1 examiner had an a(1) OFI about evaluation of SLs. 2 examiners had a b(1) OFI about lack of approach for legal/regulatory. 1 examiner had a b(2) OFI about ethical behavior. 1 examiner had a c(1) OFI about consider societal well-being as part of daily operations.</w:t>
            </w:r>
          </w:p>
        </w:tc>
      </w:tr>
    </w:tbl>
    <w:p w14:paraId="789BFF39"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445" w:type="dxa"/>
        <w:tblLook w:val="04A0" w:firstRow="1" w:lastRow="0" w:firstColumn="1" w:lastColumn="0" w:noHBand="0" w:noVBand="1"/>
      </w:tblPr>
      <w:tblGrid>
        <w:gridCol w:w="10890"/>
      </w:tblGrid>
      <w:tr w:rsidR="00F61B1D" w14:paraId="21F0276A" w14:textId="77777777" w:rsidTr="00F61B1D">
        <w:tc>
          <w:tcPr>
            <w:tcW w:w="10890" w:type="dxa"/>
          </w:tcPr>
          <w:p w14:paraId="143FED38" w14:textId="77777777" w:rsidR="00F61B1D" w:rsidRDefault="00F61B1D" w:rsidP="00F61B1D">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14:paraId="737C33E4" w14:textId="77777777" w:rsidR="00F61B1D" w:rsidRDefault="00F61B1D" w:rsidP="00F61B1D">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7EDF94A8" w14:textId="77777777" w:rsidR="00F61B1D" w:rsidRDefault="00F61B1D" w:rsidP="00F61B1D">
            <w:pPr>
              <w:spacing w:after="0"/>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A—effective approaches to multiple requirements, but not fully: 70-85% range </w:t>
            </w:r>
          </w:p>
          <w:p w14:paraId="6256E159" w14:textId="77777777" w:rsidR="00F61B1D" w:rsidRDefault="00F61B1D" w:rsidP="00F61B1D">
            <w:pPr>
              <w:spacing w:after="0"/>
              <w:rPr>
                <w:rStyle w:val="Strong"/>
                <w:rFonts w:eastAsia="Times New Roman" w:cs="Arial"/>
                <w:szCs w:val="22"/>
              </w:rPr>
            </w:pPr>
            <w:r>
              <w:rPr>
                <w:rStyle w:val="Strong"/>
                <w:rFonts w:eastAsia="Times New Roman" w:cs="Arial"/>
                <w:szCs w:val="22"/>
              </w:rPr>
              <w:t xml:space="preserve">D—early deployment, but not well deployed: 30-45% range </w:t>
            </w:r>
          </w:p>
          <w:p w14:paraId="3A0FF7F6" w14:textId="77777777" w:rsidR="00F61B1D" w:rsidRDefault="00F61B1D" w:rsidP="00F61B1D">
            <w:pPr>
              <w:spacing w:after="0"/>
              <w:rPr>
                <w:rStyle w:val="Strong"/>
                <w:rFonts w:eastAsia="Times New Roman" w:cs="Arial"/>
                <w:szCs w:val="22"/>
              </w:rPr>
            </w:pPr>
            <w:r>
              <w:rPr>
                <w:rStyle w:val="Strong"/>
                <w:rFonts w:eastAsia="Times New Roman" w:cs="Arial"/>
                <w:szCs w:val="22"/>
              </w:rPr>
              <w:t xml:space="preserve">L—beginning approach to evaluation and improvement, but not a fact based process including innovation: 30-45% range. </w:t>
            </w:r>
          </w:p>
          <w:p w14:paraId="11A87009" w14:textId="211839E7" w:rsidR="00F61B1D" w:rsidRDefault="00F61B1D" w:rsidP="00F61B1D">
            <w:pPr>
              <w:spacing w:after="0"/>
              <w:rPr>
                <w:rStyle w:val="Strong"/>
                <w:rFonts w:eastAsia="Times New Roman" w:cs="Arial"/>
                <w:szCs w:val="22"/>
              </w:rPr>
            </w:pPr>
            <w:r>
              <w:rPr>
                <w:rStyle w:val="Strong"/>
                <w:rFonts w:eastAsia="Times New Roman" w:cs="Arial"/>
                <w:szCs w:val="22"/>
              </w:rPr>
              <w:t xml:space="preserve">I—approaches are aligned with overall org. needs, but not with future needs: 50-65% range. </w:t>
            </w:r>
          </w:p>
          <w:p w14:paraId="0CAE9E00" w14:textId="0A4C746F" w:rsidR="00F61B1D" w:rsidRDefault="00F61B1D" w:rsidP="00F61B1D">
            <w:pPr>
              <w:spacing w:after="0"/>
              <w:rPr>
                <w:rFonts w:eastAsia="Times New Roman" w:cs="Arial"/>
                <w:szCs w:val="22"/>
              </w:rPr>
            </w:pPr>
            <w:r>
              <w:rPr>
                <w:rStyle w:val="Strong"/>
                <w:rFonts w:eastAsia="Times New Roman" w:cs="Arial"/>
                <w:szCs w:val="22"/>
              </w:rPr>
              <w:t>The entire team scored this in the 50-65% range, except for one person who had this item as a 35.</w:t>
            </w:r>
            <w:r>
              <w:rPr>
                <w:rFonts w:eastAsia="Times New Roman" w:cs="Arial"/>
                <w:szCs w:val="22"/>
              </w:rPr>
              <w:t xml:space="preserve"> </w:t>
            </w:r>
          </w:p>
        </w:tc>
      </w:tr>
    </w:tbl>
    <w:p w14:paraId="0ACE01B8" w14:textId="77777777" w:rsidR="001F1674" w:rsidRDefault="001F1674" w:rsidP="005D30A4">
      <w:pPr>
        <w:rPr>
          <w:rFonts w:eastAsia="Times New Roman"/>
        </w:rPr>
      </w:pPr>
      <w:r>
        <w:rPr>
          <w:rFonts w:eastAsia="Times New Roman"/>
        </w:rPr>
        <w:br w:type="page"/>
      </w:r>
    </w:p>
    <w:p w14:paraId="4E82824C" w14:textId="5C718A28" w:rsidR="00C21CB7" w:rsidRDefault="00C21CB7" w:rsidP="001F1674">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2.1</w:t>
      </w:r>
    </w:p>
    <w:p w14:paraId="7FCD86A8" w14:textId="77777777" w:rsidR="00C21CB7" w:rsidRDefault="00C21CB7">
      <w:pPr>
        <w:pStyle w:val="Heading2"/>
        <w:divId w:val="1243568987"/>
        <w:rPr>
          <w:rFonts w:eastAsia="Times New Roman" w:cs="Arial"/>
        </w:rPr>
      </w:pPr>
      <w:r>
        <w:rPr>
          <w:rFonts w:eastAsia="Times New Roman" w:cs="Arial"/>
        </w:rPr>
        <w:t>Strategy Development</w:t>
      </w:r>
    </w:p>
    <w:p w14:paraId="0AB3CE33" w14:textId="77777777" w:rsidR="00C21CB7" w:rsidRDefault="00C21CB7">
      <w:pPr>
        <w:pStyle w:val="Heading3"/>
        <w:divId w:val="1243568987"/>
        <w:rPr>
          <w:rFonts w:eastAsia="Times New Roman" w:cs="Arial"/>
        </w:rPr>
      </w:pPr>
      <w:r>
        <w:rPr>
          <w:rFonts w:eastAsia="Times New Roman" w:cs="Arial"/>
        </w:rPr>
        <w:t>Relevant Key Factors</w:t>
      </w:r>
    </w:p>
    <w:p w14:paraId="03A8880B" w14:textId="3C60AFC0" w:rsidR="004E4F9D" w:rsidRPr="005F7FDD" w:rsidRDefault="00144D15" w:rsidP="00144D15">
      <w:pPr>
        <w:numPr>
          <w:ilvl w:val="0"/>
          <w:numId w:val="7"/>
        </w:numPr>
        <w:divId w:val="1243568987"/>
        <w:rPr>
          <w:rFonts w:eastAsia="Times New Roman" w:cs="Arial"/>
          <w:szCs w:val="22"/>
        </w:rPr>
      </w:pPr>
      <w:r>
        <w:rPr>
          <w:rFonts w:eastAsia="Times New Roman"/>
        </w:rPr>
        <w:t>(1) Health care services: complexity 2 inpatient hospital, surgery, ICU, emergency care, rehab, imaging, clinics telemedicine, telephone crisis line, helicopter transport service, other; (2) Burial/memorial services; (3) Benefits: insurance, career services, home loans, pension services.</w:t>
      </w:r>
    </w:p>
    <w:p w14:paraId="1CFEF3F6" w14:textId="2E5806FA" w:rsidR="004E4F9D" w:rsidRPr="005F7FDD" w:rsidRDefault="00144D15" w:rsidP="00144D15">
      <w:pPr>
        <w:numPr>
          <w:ilvl w:val="0"/>
          <w:numId w:val="7"/>
        </w:numPr>
        <w:divId w:val="1243568987"/>
        <w:rPr>
          <w:rFonts w:eastAsia="Times New Roman" w:cs="Arial"/>
          <w:szCs w:val="22"/>
        </w:rPr>
      </w:pPr>
      <w:r>
        <w:rPr>
          <w:rFonts w:eastAsia="Times New Roman"/>
        </w:rPr>
        <w:t>Vision: A transformed and integrated facility that adapts to new realities, leverages new technologies, and serves a changing population of Veterans with the highest quality of care and support services while controlling costs.</w:t>
      </w:r>
      <w:r w:rsidR="004E4F9D" w:rsidRPr="005F7FDD">
        <w:rPr>
          <w:rFonts w:eastAsia="Times New Roman"/>
        </w:rPr>
        <w:t xml:space="preserve"> </w:t>
      </w:r>
    </w:p>
    <w:p w14:paraId="4FD1E1E1" w14:textId="28262086" w:rsidR="00C21CB7" w:rsidRPr="005F7FDD" w:rsidRDefault="00144D15" w:rsidP="00144D15">
      <w:pPr>
        <w:numPr>
          <w:ilvl w:val="0"/>
          <w:numId w:val="7"/>
        </w:numPr>
        <w:divId w:val="1243568987"/>
        <w:rPr>
          <w:rFonts w:eastAsia="Times New Roman" w:cs="Arial"/>
          <w:szCs w:val="22"/>
        </w:rPr>
      </w:pPr>
      <w:r>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p>
    <w:p w14:paraId="44D9927D" w14:textId="149ECB05" w:rsidR="004E4F9D" w:rsidRPr="005F7FDD" w:rsidRDefault="00144D15" w:rsidP="00C02A13">
      <w:pPr>
        <w:pStyle w:val="ListParagraph"/>
        <w:numPr>
          <w:ilvl w:val="0"/>
          <w:numId w:val="7"/>
        </w:numPr>
        <w:divId w:val="1243568987"/>
        <w:rPr>
          <w:rFonts w:eastAsia="Times New Roman" w:cs="Arial"/>
          <w:szCs w:val="22"/>
        </w:rPr>
      </w:pPr>
      <w:r>
        <w:rPr>
          <w:rFonts w:eastAsia="Times New Roman"/>
        </w:rPr>
        <w:t>Attractive facilities, no homeless Veterans, healthy/safe/secure environment, supportive environment, feedback on performance, desired scheduling, on-time payments, clear/frequent communications, tangible</w:t>
      </w:r>
      <w:r w:rsidRPr="002C4FA9">
        <w:rPr>
          <w:rFonts w:eastAsia="Times New Roman"/>
        </w:rPr>
        <w:t xml:space="preserve"> </w:t>
      </w:r>
      <w:r>
        <w:rPr>
          <w:rFonts w:eastAsia="Times New Roman"/>
        </w:rPr>
        <w:t>success measures. [Figure P.1</w:t>
      </w:r>
      <w:r w:rsidR="00C02A13">
        <w:rPr>
          <w:rFonts w:eastAsia="Times New Roman"/>
        </w:rPr>
        <w:t>-</w:t>
      </w:r>
      <w:r>
        <w:rPr>
          <w:rFonts w:eastAsia="Times New Roman"/>
        </w:rPr>
        <w:t>5]</w:t>
      </w:r>
    </w:p>
    <w:p w14:paraId="3363CBF4" w14:textId="69D092A8" w:rsidR="004E4F9D" w:rsidRPr="005F7FDD" w:rsidRDefault="00144D15" w:rsidP="00144D15">
      <w:pPr>
        <w:numPr>
          <w:ilvl w:val="0"/>
          <w:numId w:val="7"/>
        </w:numPr>
        <w:divId w:val="1243568987"/>
        <w:rPr>
          <w:rFonts w:eastAsia="Times New Roman" w:cs="Arial"/>
          <w:szCs w:val="22"/>
        </w:rPr>
      </w:pPr>
      <w:r>
        <w:rPr>
          <w:rFonts w:eastAsia="Times New Roman"/>
        </w:rPr>
        <w:t>Veterans, their families and survivors; 3,000 Veterans enrolled for services, 5,000 Veterans receive insurance benefits; annual volumes: from 150 (burial) to 7,500 (outpatient).</w:t>
      </w:r>
    </w:p>
    <w:p w14:paraId="6AC55933" w14:textId="47E298FA" w:rsidR="00C21CB7" w:rsidRPr="005F7FDD" w:rsidRDefault="00144D15" w:rsidP="00144D15">
      <w:pPr>
        <w:numPr>
          <w:ilvl w:val="0"/>
          <w:numId w:val="7"/>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p>
    <w:p w14:paraId="2FFBD923" w14:textId="22A2AC8A" w:rsidR="00C21CB7" w:rsidRPr="005F7FDD" w:rsidRDefault="00144D15" w:rsidP="00144D15">
      <w:pPr>
        <w:numPr>
          <w:ilvl w:val="0"/>
          <w:numId w:val="7"/>
        </w:numPr>
        <w:divId w:val="1243568987"/>
        <w:rPr>
          <w:rFonts w:eastAsia="Times New Roman" w:cs="Arial"/>
          <w:szCs w:val="22"/>
        </w:rPr>
      </w:pPr>
      <w:r>
        <w:rPr>
          <w:rFonts w:eastAsia="Times New Roman"/>
        </w:rPr>
        <w:t>world-class: (SObj 1) access, (SObj 2) quality, (SObj 3) safety, (SObj 4) customer experience, (SObj 5) workforce engagement, (SObj 6) value. [Figure 2.1-5]</w:t>
      </w:r>
    </w:p>
    <w:p w14:paraId="6BC5E4DC"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153"/>
        <w:gridCol w:w="5206"/>
        <w:gridCol w:w="1016"/>
      </w:tblGrid>
      <w:tr w:rsidR="00C21CB7" w14:paraId="3AD378BA" w14:textId="77777777" w:rsidTr="00077319">
        <w:trPr>
          <w:divId w:val="1243568987"/>
          <w:tblHeader/>
        </w:trPr>
        <w:tc>
          <w:tcPr>
            <w:tcW w:w="480" w:type="dxa"/>
            <w:tcBorders>
              <w:bottom w:val="single" w:sz="12" w:space="0" w:color="000000"/>
              <w:right w:val="single" w:sz="6" w:space="0" w:color="000000"/>
            </w:tcBorders>
            <w:shd w:val="clear" w:color="auto" w:fill="DFDFDF"/>
            <w:vAlign w:val="center"/>
            <w:hideMark/>
          </w:tcPr>
          <w:p w14:paraId="21E9C143"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137" w:type="dxa"/>
            <w:tcBorders>
              <w:bottom w:val="single" w:sz="12" w:space="0" w:color="000000"/>
              <w:right w:val="single" w:sz="6" w:space="0" w:color="000000"/>
            </w:tcBorders>
            <w:shd w:val="clear" w:color="auto" w:fill="DFDFDF"/>
            <w:vAlign w:val="center"/>
            <w:hideMark/>
          </w:tcPr>
          <w:p w14:paraId="1FA7EC34"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5185" w:type="dxa"/>
            <w:tcBorders>
              <w:bottom w:val="single" w:sz="12" w:space="0" w:color="000000"/>
              <w:right w:val="single" w:sz="6" w:space="0" w:color="000000"/>
            </w:tcBorders>
            <w:shd w:val="clear" w:color="auto" w:fill="DFDFDF"/>
            <w:vAlign w:val="center"/>
            <w:hideMark/>
          </w:tcPr>
          <w:p w14:paraId="081D3799"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63EA9E9A"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6D14FAF6"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5DCB37EF" w14:textId="77777777" w:rsidR="00C21CB7" w:rsidRDefault="00C21CB7">
            <w:pPr>
              <w:spacing w:after="0"/>
              <w:jc w:val="center"/>
              <w:rPr>
                <w:rFonts w:eastAsia="Times New Roman" w:cs="Arial"/>
                <w:b/>
                <w:bCs/>
                <w:szCs w:val="22"/>
              </w:rPr>
            </w:pPr>
          </w:p>
        </w:tc>
        <w:tc>
          <w:tcPr>
            <w:tcW w:w="4137" w:type="dxa"/>
            <w:tcBorders>
              <w:bottom w:val="single" w:sz="6" w:space="0" w:color="000000"/>
              <w:right w:val="single" w:sz="6" w:space="0" w:color="000000"/>
            </w:tcBorders>
            <w:tcMar>
              <w:top w:w="75" w:type="dxa"/>
              <w:left w:w="75" w:type="dxa"/>
              <w:bottom w:w="75" w:type="dxa"/>
              <w:right w:w="75" w:type="dxa"/>
            </w:tcMar>
            <w:vAlign w:val="center"/>
            <w:hideMark/>
          </w:tcPr>
          <w:p w14:paraId="582DA6C9" w14:textId="7900D6E6" w:rsidR="00C21CB7" w:rsidRDefault="00C21CB7" w:rsidP="00E80A0A">
            <w:pPr>
              <w:spacing w:after="0"/>
              <w:rPr>
                <w:rFonts w:eastAsia="Times New Roman" w:cs="Arial"/>
                <w:szCs w:val="22"/>
              </w:rPr>
            </w:pPr>
            <w:r>
              <w:rPr>
                <w:rFonts w:eastAsia="Times New Roman" w:cs="Arial"/>
                <w:szCs w:val="22"/>
              </w:rPr>
              <w:t>The</w:t>
            </w:r>
            <w:r w:rsidR="001F38B6">
              <w:rPr>
                <w:rFonts w:eastAsia="Times New Roman" w:cs="Arial"/>
                <w:szCs w:val="22"/>
              </w:rPr>
              <w:t xml:space="preserve"> well-deployed</w:t>
            </w:r>
            <w:r>
              <w:rPr>
                <w:rFonts w:eastAsia="Times New Roman" w:cs="Arial"/>
                <w:szCs w:val="22"/>
              </w:rPr>
              <w:t xml:space="preserve"> Strategic Planning System (SPS</w:t>
            </w:r>
            <w:r w:rsidR="00A641EB">
              <w:rPr>
                <w:rFonts w:eastAsia="Times New Roman" w:cs="Arial"/>
                <w:szCs w:val="22"/>
              </w:rPr>
              <w:t xml:space="preserve">; </w:t>
            </w:r>
            <w:r>
              <w:rPr>
                <w:rFonts w:eastAsia="Times New Roman" w:cs="Arial"/>
                <w:szCs w:val="22"/>
              </w:rPr>
              <w:t>Figure 2.1-1) and Strategic Planning Process (SPP</w:t>
            </w:r>
            <w:r w:rsidR="001F38B6">
              <w:rPr>
                <w:rFonts w:eastAsia="Times New Roman" w:cs="Arial"/>
                <w:szCs w:val="22"/>
              </w:rPr>
              <w:t>;</w:t>
            </w:r>
            <w:r>
              <w:rPr>
                <w:rFonts w:eastAsia="Times New Roman" w:cs="Arial"/>
                <w:szCs w:val="22"/>
              </w:rPr>
              <w:t xml:space="preserve"> Figure 2.1-2) </w:t>
            </w:r>
            <w:r w:rsidR="00A641EB">
              <w:rPr>
                <w:rFonts w:eastAsia="Times New Roman" w:cs="Arial"/>
                <w:szCs w:val="22"/>
              </w:rPr>
              <w:t>are</w:t>
            </w:r>
            <w:r w:rsidR="00F61B1D">
              <w:rPr>
                <w:rFonts w:eastAsia="Times New Roman" w:cs="Arial"/>
                <w:szCs w:val="22"/>
              </w:rPr>
              <w:t xml:space="preserve"> integrated with the applicant’s needs</w:t>
            </w:r>
            <w:r w:rsidR="00F61B1D" w:rsidDel="001F38B6">
              <w:rPr>
                <w:rFonts w:eastAsia="Times New Roman" w:cs="Arial"/>
                <w:szCs w:val="22"/>
              </w:rPr>
              <w:t xml:space="preserve"> </w:t>
            </w:r>
            <w:r w:rsidR="00F61B1D">
              <w:rPr>
                <w:rFonts w:eastAsia="Times New Roman" w:cs="Arial"/>
                <w:szCs w:val="22"/>
              </w:rPr>
              <w:t xml:space="preserve">and </w:t>
            </w:r>
            <w:r>
              <w:rPr>
                <w:rFonts w:eastAsia="Times New Roman" w:cs="Arial"/>
                <w:szCs w:val="22"/>
              </w:rPr>
              <w:t xml:space="preserve">provide </w:t>
            </w:r>
            <w:r w:rsidR="001F38B6">
              <w:rPr>
                <w:rFonts w:eastAsia="Times New Roman" w:cs="Arial"/>
                <w:szCs w:val="22"/>
              </w:rPr>
              <w:t xml:space="preserve">the </w:t>
            </w:r>
            <w:r>
              <w:rPr>
                <w:rFonts w:eastAsia="Times New Roman" w:cs="Arial"/>
                <w:szCs w:val="22"/>
              </w:rPr>
              <w:t>agility and flexibility to address</w:t>
            </w:r>
            <w:r w:rsidR="001F38B6">
              <w:rPr>
                <w:rFonts w:eastAsia="Times New Roman" w:cs="Arial"/>
                <w:szCs w:val="22"/>
              </w:rPr>
              <w:t xml:space="preserve"> </w:t>
            </w:r>
            <w:r>
              <w:rPr>
                <w:rFonts w:eastAsia="Times New Roman" w:cs="Arial"/>
                <w:szCs w:val="22"/>
              </w:rPr>
              <w:t>short</w:t>
            </w:r>
            <w:r w:rsidR="00F61B1D">
              <w:rPr>
                <w:rFonts w:eastAsia="Times New Roman" w:cs="Arial"/>
                <w:szCs w:val="22"/>
              </w:rPr>
              <w:t xml:space="preserve">- </w:t>
            </w:r>
            <w:r>
              <w:rPr>
                <w:rFonts w:eastAsia="Times New Roman" w:cs="Arial"/>
                <w:szCs w:val="22"/>
              </w:rPr>
              <w:t xml:space="preserve">and long-term time horizons. </w:t>
            </w:r>
            <w:r w:rsidR="001F38B6">
              <w:rPr>
                <w:rFonts w:eastAsia="Times New Roman" w:cs="Arial"/>
                <w:szCs w:val="22"/>
              </w:rPr>
              <w:t>Recently</w:t>
            </w:r>
            <w:r>
              <w:rPr>
                <w:rFonts w:eastAsia="Times New Roman" w:cs="Arial"/>
                <w:szCs w:val="22"/>
              </w:rPr>
              <w:t xml:space="preserve">, the planning was aligned with the budget process to ensure </w:t>
            </w:r>
            <w:r w:rsidR="001F38B6">
              <w:rPr>
                <w:rFonts w:eastAsia="Times New Roman" w:cs="Arial"/>
                <w:szCs w:val="22"/>
              </w:rPr>
              <w:t xml:space="preserve">that </w:t>
            </w:r>
            <w:r>
              <w:rPr>
                <w:rFonts w:eastAsia="Times New Roman" w:cs="Arial"/>
                <w:szCs w:val="22"/>
              </w:rPr>
              <w:t>resource</w:t>
            </w:r>
            <w:r w:rsidR="001F38B6">
              <w:rPr>
                <w:rFonts w:eastAsia="Times New Roman" w:cs="Arial"/>
                <w:szCs w:val="22"/>
              </w:rPr>
              <w:t>s are</w:t>
            </w:r>
            <w:r>
              <w:rPr>
                <w:rFonts w:eastAsia="Times New Roman" w:cs="Arial"/>
                <w:szCs w:val="22"/>
              </w:rPr>
              <w:t xml:space="preserve"> availab</w:t>
            </w:r>
            <w:r w:rsidR="001F38B6">
              <w:rPr>
                <w:rFonts w:eastAsia="Times New Roman" w:cs="Arial"/>
                <w:szCs w:val="22"/>
              </w:rPr>
              <w:t>le</w:t>
            </w:r>
            <w:r>
              <w:rPr>
                <w:rFonts w:eastAsia="Times New Roman" w:cs="Arial"/>
                <w:szCs w:val="22"/>
              </w:rPr>
              <w:t xml:space="preserve"> to execute the strategic plan. This </w:t>
            </w:r>
            <w:r w:rsidR="005D5559">
              <w:rPr>
                <w:rFonts w:eastAsia="Times New Roman" w:cs="Arial"/>
                <w:szCs w:val="22"/>
              </w:rPr>
              <w:t xml:space="preserve">may </w:t>
            </w:r>
            <w:r>
              <w:rPr>
                <w:rFonts w:eastAsia="Times New Roman" w:cs="Arial"/>
                <w:szCs w:val="22"/>
              </w:rPr>
              <w:t xml:space="preserve">allow the organization to continue to grow and address its strategic challenge related to </w:t>
            </w:r>
            <w:r w:rsidR="00A641EB">
              <w:rPr>
                <w:rFonts w:eastAsia="Times New Roman" w:cs="Arial"/>
                <w:szCs w:val="22"/>
              </w:rPr>
              <w:t xml:space="preserve">the </w:t>
            </w:r>
            <w:r>
              <w:rPr>
                <w:rFonts w:eastAsia="Times New Roman" w:cs="Arial"/>
                <w:szCs w:val="22"/>
              </w:rPr>
              <w:t>increased complexity of benefits and health care management.</w:t>
            </w:r>
          </w:p>
        </w:tc>
        <w:tc>
          <w:tcPr>
            <w:tcW w:w="5185" w:type="dxa"/>
            <w:tcBorders>
              <w:bottom w:val="single" w:sz="6" w:space="0" w:color="000000"/>
              <w:right w:val="single" w:sz="6" w:space="0" w:color="000000"/>
            </w:tcBorders>
            <w:tcMar>
              <w:top w:w="75" w:type="dxa"/>
              <w:left w:w="75" w:type="dxa"/>
              <w:bottom w:w="75" w:type="dxa"/>
              <w:right w:w="75" w:type="dxa"/>
            </w:tcMar>
            <w:vAlign w:val="center"/>
            <w:hideMark/>
          </w:tcPr>
          <w:p w14:paraId="25607058" w14:textId="3972050C" w:rsidR="00942F7D" w:rsidRDefault="00C21CB7" w:rsidP="001F38B6">
            <w:pPr>
              <w:spacing w:after="0"/>
              <w:rPr>
                <w:rFonts w:eastAsia="Times New Roman" w:cs="Arial"/>
                <w:szCs w:val="22"/>
              </w:rPr>
            </w:pPr>
            <w:r>
              <w:rPr>
                <w:rFonts w:eastAsia="Times New Roman" w:cs="Arial"/>
                <w:szCs w:val="22"/>
              </w:rPr>
              <w:t xml:space="preserve">Applicant has systematic, multistep strategic planning system that is linked to IDEALS methodology. It includes representation from all key stakeholder groups and leverages multiple communication mechanisms for input. Draft plans are reviewed outside the organization (but within </w:t>
            </w:r>
            <w:r w:rsidR="00B54A4E">
              <w:rPr>
                <w:rFonts w:eastAsia="Times New Roman" w:cs="Arial"/>
                <w:szCs w:val="22"/>
              </w:rPr>
              <w:t>the parent org.</w:t>
            </w:r>
            <w:r>
              <w:rPr>
                <w:rFonts w:eastAsia="Times New Roman" w:cs="Arial"/>
                <w:szCs w:val="22"/>
              </w:rPr>
              <w:t xml:space="preserve">). </w:t>
            </w:r>
            <w:r w:rsidR="001F38B6">
              <w:rPr>
                <w:rFonts w:eastAsia="Times New Roman" w:cs="Arial"/>
                <w:szCs w:val="22"/>
              </w:rPr>
              <w:t xml:space="preserve">5 examiners </w:t>
            </w:r>
            <w:r>
              <w:rPr>
                <w:rFonts w:eastAsia="Times New Roman" w:cs="Arial"/>
                <w:szCs w:val="22"/>
              </w:rPr>
              <w:t xml:space="preserve">noted this as a STR, with 4 rating it either their number 1, or number 2 STR. </w:t>
            </w:r>
          </w:p>
          <w:p w14:paraId="6A645A7D" w14:textId="2E3EC299" w:rsidR="00C21CB7" w:rsidRDefault="00C21CB7" w:rsidP="00FC786E">
            <w:pPr>
              <w:spacing w:after="0"/>
              <w:rPr>
                <w:rFonts w:eastAsia="Times New Roman" w:cs="Arial"/>
                <w:szCs w:val="22"/>
              </w:rPr>
            </w:pPr>
            <w:r>
              <w:rPr>
                <w:rFonts w:eastAsia="Times New Roman" w:cs="Arial"/>
                <w:szCs w:val="22"/>
              </w:rPr>
              <w:t>This strength is intended at the totality of the a(1) requirement. Note also that there is an OFI for a(1), which focuses on a specific multiple requirement. I don</w:t>
            </w:r>
            <w:r w:rsidR="0049033F">
              <w:rPr>
                <w:rFonts w:eastAsia="Times New Roman" w:cs="Arial"/>
                <w:szCs w:val="22"/>
              </w:rPr>
              <w:t>’</w:t>
            </w:r>
            <w:r>
              <w:rPr>
                <w:rFonts w:eastAsia="Times New Roman" w:cs="Arial"/>
                <w:szCs w:val="22"/>
              </w:rPr>
              <w:t>t think this STR conflicts with the OFI as the approach can be well-deployed even if it is unclear how change initiatives are prioritized. We can discuss on the consensus call if there is strong energy around this.</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26F055B6" w14:textId="77777777" w:rsidR="00C21CB7" w:rsidRDefault="00C21CB7">
            <w:pPr>
              <w:spacing w:after="0"/>
              <w:rPr>
                <w:rFonts w:eastAsia="Times New Roman" w:cs="Arial"/>
                <w:szCs w:val="22"/>
              </w:rPr>
            </w:pPr>
            <w:r>
              <w:rPr>
                <w:rFonts w:eastAsia="Times New Roman" w:cs="Arial"/>
                <w:szCs w:val="22"/>
              </w:rPr>
              <w:t>a(1)</w:t>
            </w:r>
          </w:p>
        </w:tc>
      </w:tr>
      <w:tr w:rsidR="00C21CB7" w14:paraId="08AB7BB7"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8EC9305" w14:textId="77777777" w:rsidR="00C21CB7" w:rsidRDefault="00C21CB7">
            <w:pPr>
              <w:spacing w:after="0"/>
              <w:rPr>
                <w:rFonts w:eastAsia="Times New Roman" w:cs="Arial"/>
                <w:szCs w:val="22"/>
              </w:rPr>
            </w:pPr>
          </w:p>
        </w:tc>
        <w:tc>
          <w:tcPr>
            <w:tcW w:w="413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6D11723" w14:textId="6F4FCF5D" w:rsidR="00C21CB7" w:rsidRDefault="00E14714" w:rsidP="00F61B1D">
            <w:pPr>
              <w:spacing w:after="0"/>
              <w:rPr>
                <w:rFonts w:eastAsia="Times New Roman" w:cs="Arial"/>
                <w:szCs w:val="22"/>
              </w:rPr>
            </w:pPr>
            <w:r>
              <w:rPr>
                <w:rFonts w:eastAsia="Times New Roman" w:cs="Arial"/>
                <w:szCs w:val="22"/>
              </w:rPr>
              <w:t xml:space="preserve">Approaches related to strategic objectives (Figure 2.1-5) help the </w:t>
            </w:r>
            <w:r>
              <w:rPr>
                <w:rFonts w:eastAsia="Times New Roman" w:cs="Arial"/>
                <w:szCs w:val="22"/>
              </w:rPr>
              <w:lastRenderedPageBreak/>
              <w:t xml:space="preserve">applicant prioritize strategy deployment and achieve world-class value. </w:t>
            </w:r>
            <w:r w:rsidR="00C21CB7">
              <w:rPr>
                <w:rFonts w:eastAsia="Times New Roman" w:cs="Arial"/>
                <w:szCs w:val="22"/>
              </w:rPr>
              <w:t>The objectives are linked to the organization</w:t>
            </w:r>
            <w:r w:rsidR="0049033F">
              <w:rPr>
                <w:rFonts w:eastAsia="Times New Roman" w:cs="Arial"/>
                <w:szCs w:val="22"/>
              </w:rPr>
              <w:t>’</w:t>
            </w:r>
            <w:r w:rsidR="00C21CB7">
              <w:rPr>
                <w:rFonts w:eastAsia="Times New Roman" w:cs="Arial"/>
                <w:szCs w:val="22"/>
              </w:rPr>
              <w:t>s strategic</w:t>
            </w:r>
            <w:r>
              <w:rPr>
                <w:rFonts w:eastAsia="Times New Roman" w:cs="Arial"/>
                <w:szCs w:val="22"/>
              </w:rPr>
              <w:t xml:space="preserve"> </w:t>
            </w:r>
            <w:r w:rsidR="001F38B6">
              <w:rPr>
                <w:rFonts w:eastAsia="Times New Roman" w:cs="Arial"/>
                <w:szCs w:val="22"/>
              </w:rPr>
              <w:t>goals</w:t>
            </w:r>
            <w:r w:rsidR="00C21CB7">
              <w:rPr>
                <w:rFonts w:eastAsia="Times New Roman" w:cs="Arial"/>
                <w:szCs w:val="22"/>
              </w:rPr>
              <w:t>, strategic advantages, and strategic challenges and are addressed with key action plans.</w:t>
            </w:r>
            <w:r w:rsidR="00072A93">
              <w:rPr>
                <w:rFonts w:eastAsia="Times New Roman" w:cs="Arial"/>
                <w:szCs w:val="22"/>
              </w:rPr>
              <w:t xml:space="preserve"> </w:t>
            </w:r>
            <w:r w:rsidR="00C21CB7">
              <w:rPr>
                <w:rFonts w:eastAsia="Times New Roman" w:cs="Arial"/>
                <w:szCs w:val="22"/>
              </w:rPr>
              <w:t xml:space="preserve">Specific, Measurable, Aligned, Realistic, Time-bound (SMART) goals </w:t>
            </w:r>
            <w:r>
              <w:rPr>
                <w:rFonts w:eastAsia="Times New Roman" w:cs="Arial"/>
                <w:szCs w:val="22"/>
              </w:rPr>
              <w:t xml:space="preserve">were improved to be </w:t>
            </w:r>
            <w:r w:rsidR="00C21CB7">
              <w:rPr>
                <w:rFonts w:eastAsia="Times New Roman" w:cs="Arial"/>
                <w:szCs w:val="22"/>
              </w:rPr>
              <w:t xml:space="preserve">SMARTER goals by adding </w:t>
            </w:r>
            <w:r w:rsidR="00F61B1D">
              <w:rPr>
                <w:rFonts w:eastAsia="Times New Roman" w:cs="Arial"/>
                <w:szCs w:val="22"/>
              </w:rPr>
              <w:t>“</w:t>
            </w:r>
            <w:r w:rsidR="00C21CB7">
              <w:rPr>
                <w:rFonts w:eastAsia="Times New Roman" w:cs="Arial"/>
                <w:szCs w:val="22"/>
              </w:rPr>
              <w:t>Evaluated</w:t>
            </w:r>
            <w:r w:rsidR="00F61B1D">
              <w:rPr>
                <w:rFonts w:eastAsia="Times New Roman" w:cs="Arial"/>
                <w:szCs w:val="22"/>
              </w:rPr>
              <w:t>”</w:t>
            </w:r>
            <w:r w:rsidR="00C21CB7">
              <w:rPr>
                <w:rFonts w:eastAsia="Times New Roman" w:cs="Arial"/>
                <w:szCs w:val="22"/>
              </w:rPr>
              <w:t xml:space="preserve"> and </w:t>
            </w:r>
            <w:r w:rsidR="00F61B1D">
              <w:rPr>
                <w:rFonts w:eastAsia="Times New Roman" w:cs="Arial"/>
                <w:szCs w:val="22"/>
              </w:rPr>
              <w:t>“</w:t>
            </w:r>
            <w:r w:rsidR="00C21CB7">
              <w:rPr>
                <w:rFonts w:eastAsia="Times New Roman" w:cs="Arial"/>
                <w:szCs w:val="22"/>
              </w:rPr>
              <w:t>Reviewed</w:t>
            </w:r>
            <w:r w:rsidR="00F61B1D">
              <w:rPr>
                <w:rFonts w:eastAsia="Times New Roman" w:cs="Arial"/>
                <w:szCs w:val="22"/>
              </w:rPr>
              <w:t>”</w:t>
            </w:r>
            <w:r w:rsidR="00C21CB7">
              <w:rPr>
                <w:rFonts w:eastAsia="Times New Roman" w:cs="Arial"/>
                <w:szCs w:val="22"/>
              </w:rPr>
              <w:t xml:space="preserve"> </w:t>
            </w:r>
            <w:r w:rsidR="00F61B1D">
              <w:rPr>
                <w:rFonts w:eastAsia="Times New Roman" w:cs="Arial"/>
                <w:szCs w:val="22"/>
              </w:rPr>
              <w:t>elements</w:t>
            </w:r>
            <w:r w:rsidR="00C21CB7">
              <w:rPr>
                <w:rFonts w:eastAsia="Times New Roman" w:cs="Arial"/>
                <w:szCs w:val="22"/>
              </w:rPr>
              <w:t xml:space="preserve">. </w:t>
            </w:r>
          </w:p>
        </w:tc>
        <w:tc>
          <w:tcPr>
            <w:tcW w:w="518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E7157E8" w14:textId="1C7F9B0C" w:rsidR="00C21CB7" w:rsidRDefault="00C21CB7" w:rsidP="00927925">
            <w:pPr>
              <w:spacing w:after="0"/>
              <w:rPr>
                <w:rFonts w:eastAsia="Times New Roman" w:cs="Arial"/>
                <w:szCs w:val="22"/>
              </w:rPr>
            </w:pPr>
            <w:r>
              <w:rPr>
                <w:rFonts w:eastAsia="Times New Roman" w:cs="Arial"/>
                <w:szCs w:val="22"/>
              </w:rPr>
              <w:lastRenderedPageBreak/>
              <w:t xml:space="preserve">Applicant provides a comprehensive list of strategic objectives that are linked to strategic goals, </w:t>
            </w:r>
            <w:r>
              <w:rPr>
                <w:rFonts w:eastAsia="Times New Roman" w:cs="Arial"/>
                <w:szCs w:val="22"/>
              </w:rPr>
              <w:lastRenderedPageBreak/>
              <w:t xml:space="preserve">addresses strategic advantages/challenges, have key action plans, MoS, targets, and linkages to results (Figure 2.1-5). Based on feedback, I revised the comment to be focused on only b(1) and revised the relevance statement to remove the reference to </w:t>
            </w:r>
            <w:r w:rsidR="00942F7D">
              <w:rPr>
                <w:rFonts w:eastAsia="Times New Roman" w:cs="Arial"/>
                <w:szCs w:val="22"/>
              </w:rPr>
              <w:t>“</w:t>
            </w:r>
            <w:r>
              <w:rPr>
                <w:rFonts w:eastAsia="Times New Roman" w:cs="Arial"/>
                <w:szCs w:val="22"/>
              </w:rPr>
              <w:t>balance</w:t>
            </w:r>
            <w:r w:rsidR="00E14714">
              <w:rPr>
                <w:rFonts w:eastAsia="Times New Roman" w:cs="Arial"/>
                <w:szCs w:val="22"/>
              </w:rPr>
              <w:t>.</w:t>
            </w:r>
            <w:r w:rsidR="00942F7D">
              <w:rPr>
                <w:rFonts w:eastAsia="Times New Roman" w:cs="Arial"/>
                <w:szCs w:val="22"/>
              </w:rPr>
              <w:t>”</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D462FFA" w14:textId="77777777" w:rsidR="00C21CB7" w:rsidRDefault="00C21CB7">
            <w:pPr>
              <w:spacing w:after="0"/>
              <w:rPr>
                <w:rFonts w:eastAsia="Times New Roman" w:cs="Arial"/>
                <w:szCs w:val="22"/>
              </w:rPr>
            </w:pPr>
            <w:r>
              <w:rPr>
                <w:rFonts w:eastAsia="Times New Roman" w:cs="Arial"/>
                <w:szCs w:val="22"/>
              </w:rPr>
              <w:lastRenderedPageBreak/>
              <w:t>b(1)</w:t>
            </w:r>
          </w:p>
        </w:tc>
      </w:tr>
      <w:tr w:rsidR="00C21CB7" w14:paraId="2F4F396E"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5B5D28E" w14:textId="77777777" w:rsidR="00C21CB7" w:rsidRDefault="00C21CB7">
            <w:pPr>
              <w:spacing w:after="0"/>
              <w:rPr>
                <w:rFonts w:eastAsia="Times New Roman" w:cs="Arial"/>
                <w:szCs w:val="22"/>
              </w:rPr>
            </w:pPr>
          </w:p>
        </w:tc>
        <w:tc>
          <w:tcPr>
            <w:tcW w:w="4137" w:type="dxa"/>
            <w:tcBorders>
              <w:bottom w:val="single" w:sz="6" w:space="0" w:color="000000"/>
              <w:right w:val="single" w:sz="6" w:space="0" w:color="000000"/>
            </w:tcBorders>
            <w:tcMar>
              <w:top w:w="75" w:type="dxa"/>
              <w:left w:w="75" w:type="dxa"/>
              <w:bottom w:w="75" w:type="dxa"/>
              <w:right w:w="75" w:type="dxa"/>
            </w:tcMar>
            <w:vAlign w:val="center"/>
            <w:hideMark/>
          </w:tcPr>
          <w:p w14:paraId="1B5B5878" w14:textId="457F8A03" w:rsidR="00C21CB7" w:rsidRDefault="00C21CB7" w:rsidP="00F61B1D">
            <w:pPr>
              <w:spacing w:after="0"/>
              <w:rPr>
                <w:rFonts w:eastAsia="Times New Roman" w:cs="Arial"/>
                <w:szCs w:val="22"/>
              </w:rPr>
            </w:pPr>
            <w:r>
              <w:rPr>
                <w:rFonts w:eastAsia="Times New Roman" w:cs="Arial"/>
                <w:szCs w:val="22"/>
              </w:rPr>
              <w:t xml:space="preserve">The applicant is </w:t>
            </w:r>
            <w:r w:rsidR="00F61B1D">
              <w:rPr>
                <w:rFonts w:eastAsia="Times New Roman" w:cs="Arial"/>
                <w:szCs w:val="22"/>
              </w:rPr>
              <w:t xml:space="preserve">beginning to </w:t>
            </w:r>
            <w:r>
              <w:rPr>
                <w:rFonts w:eastAsia="Times New Roman" w:cs="Arial"/>
                <w:szCs w:val="22"/>
              </w:rPr>
              <w:t>systematic</w:t>
            </w:r>
            <w:r w:rsidR="00242A1D">
              <w:rPr>
                <w:rFonts w:eastAsia="Times New Roman" w:cs="Arial"/>
                <w:szCs w:val="22"/>
              </w:rPr>
              <w:t>ally</w:t>
            </w:r>
            <w:r>
              <w:rPr>
                <w:rFonts w:eastAsia="Times New Roman" w:cs="Arial"/>
                <w:szCs w:val="22"/>
              </w:rPr>
              <w:t xml:space="preserve"> stimulat</w:t>
            </w:r>
            <w:r w:rsidR="00F61B1D">
              <w:rPr>
                <w:rFonts w:eastAsia="Times New Roman" w:cs="Arial"/>
                <w:szCs w:val="22"/>
              </w:rPr>
              <w:t>e</w:t>
            </w:r>
            <w:r>
              <w:rPr>
                <w:rFonts w:eastAsia="Times New Roman" w:cs="Arial"/>
                <w:szCs w:val="22"/>
              </w:rPr>
              <w:t xml:space="preserve"> innovation </w:t>
            </w:r>
            <w:r w:rsidR="00242A1D">
              <w:rPr>
                <w:rFonts w:eastAsia="Times New Roman" w:cs="Arial"/>
                <w:szCs w:val="22"/>
              </w:rPr>
              <w:t xml:space="preserve">through its </w:t>
            </w:r>
            <w:r>
              <w:rPr>
                <w:rFonts w:eastAsia="Times New Roman" w:cs="Arial"/>
                <w:szCs w:val="22"/>
              </w:rPr>
              <w:t>strategy development process</w:t>
            </w:r>
            <w:r w:rsidR="00242A1D">
              <w:rPr>
                <w:rFonts w:eastAsia="Times New Roman" w:cs="Arial"/>
                <w:szCs w:val="22"/>
              </w:rPr>
              <w:t>.</w:t>
            </w:r>
            <w:r>
              <w:rPr>
                <w:rFonts w:eastAsia="Times New Roman" w:cs="Arial"/>
                <w:szCs w:val="22"/>
              </w:rPr>
              <w:t xml:space="preserve"> </w:t>
            </w:r>
            <w:r w:rsidR="00242A1D">
              <w:rPr>
                <w:rFonts w:eastAsia="Times New Roman" w:cs="Arial"/>
                <w:szCs w:val="22"/>
              </w:rPr>
              <w:t>T</w:t>
            </w:r>
            <w:r>
              <w:rPr>
                <w:rFonts w:eastAsia="Times New Roman" w:cs="Arial"/>
                <w:szCs w:val="22"/>
              </w:rPr>
              <w:t xml:space="preserve">he use of stretch goals and the 6-E Leadership </w:t>
            </w:r>
            <w:r w:rsidR="006F4B71">
              <w:rPr>
                <w:rFonts w:eastAsia="Times New Roman" w:cs="Arial"/>
                <w:szCs w:val="22"/>
              </w:rPr>
              <w:t xml:space="preserve">Tool </w:t>
            </w:r>
            <w:r w:rsidR="00F61B1D">
              <w:rPr>
                <w:rFonts w:eastAsia="Times New Roman" w:cs="Arial"/>
                <w:szCs w:val="22"/>
              </w:rPr>
              <w:t xml:space="preserve">in this area </w:t>
            </w:r>
            <w:r>
              <w:rPr>
                <w:rFonts w:eastAsia="Times New Roman" w:cs="Arial"/>
                <w:szCs w:val="22"/>
              </w:rPr>
              <w:t>help</w:t>
            </w:r>
            <w:r w:rsidR="00A641EB">
              <w:rPr>
                <w:rFonts w:eastAsia="Times New Roman" w:cs="Arial"/>
                <w:szCs w:val="22"/>
              </w:rPr>
              <w:t>s</w:t>
            </w:r>
            <w:r>
              <w:rPr>
                <w:rFonts w:eastAsia="Times New Roman" w:cs="Arial"/>
                <w:szCs w:val="22"/>
              </w:rPr>
              <w:t xml:space="preserve"> the applicant leverage the strategic advantage of engaged employees and volunteers in pursuit of the vision of a transformed and integrated VA.</w:t>
            </w:r>
          </w:p>
        </w:tc>
        <w:tc>
          <w:tcPr>
            <w:tcW w:w="5185" w:type="dxa"/>
            <w:tcBorders>
              <w:bottom w:val="single" w:sz="6" w:space="0" w:color="000000"/>
              <w:right w:val="single" w:sz="6" w:space="0" w:color="000000"/>
            </w:tcBorders>
            <w:tcMar>
              <w:top w:w="75" w:type="dxa"/>
              <w:left w:w="75" w:type="dxa"/>
              <w:bottom w:w="75" w:type="dxa"/>
              <w:right w:w="75" w:type="dxa"/>
            </w:tcMar>
            <w:vAlign w:val="center"/>
            <w:hideMark/>
          </w:tcPr>
          <w:p w14:paraId="412B36D1" w14:textId="77777777" w:rsidR="00942F7D" w:rsidRDefault="00C21CB7" w:rsidP="00942F7D">
            <w:pPr>
              <w:spacing w:after="0"/>
              <w:rPr>
                <w:rFonts w:eastAsia="Times New Roman" w:cs="Arial"/>
                <w:szCs w:val="22"/>
              </w:rPr>
            </w:pPr>
            <w:r>
              <w:rPr>
                <w:rFonts w:eastAsia="Times New Roman" w:cs="Arial"/>
                <w:szCs w:val="22"/>
              </w:rPr>
              <w:t>Modified the comment post</w:t>
            </w:r>
            <w:r w:rsidR="00942F7D">
              <w:rPr>
                <w:rFonts w:eastAsia="Times New Roman" w:cs="Arial"/>
                <w:szCs w:val="22"/>
              </w:rPr>
              <w:t>–</w:t>
            </w:r>
            <w:r>
              <w:rPr>
                <w:rFonts w:eastAsia="Times New Roman" w:cs="Arial"/>
                <w:szCs w:val="22"/>
              </w:rPr>
              <w:t>consensus calls to soften the language on innovation so as to not conflict with multiple OFIs on innovation. Used lower scoring</w:t>
            </w:r>
            <w:r w:rsidR="00942F7D">
              <w:rPr>
                <w:rFonts w:eastAsia="Times New Roman" w:cs="Arial"/>
                <w:szCs w:val="22"/>
              </w:rPr>
              <w:t>-range</w:t>
            </w:r>
            <w:r>
              <w:rPr>
                <w:rFonts w:eastAsia="Times New Roman" w:cs="Arial"/>
                <w:szCs w:val="22"/>
              </w:rPr>
              <w:t xml:space="preserve"> language to soften the strength. Also, dropped the comment to the</w:t>
            </w:r>
            <w:r w:rsidR="00942F7D">
              <w:rPr>
                <w:rFonts w:eastAsia="Times New Roman" w:cs="Arial"/>
                <w:szCs w:val="22"/>
              </w:rPr>
              <w:t xml:space="preserve"> </w:t>
            </w:r>
            <w:r>
              <w:rPr>
                <w:rFonts w:eastAsia="Times New Roman" w:cs="Arial"/>
                <w:szCs w:val="22"/>
              </w:rPr>
              <w:t>3 of 3</w:t>
            </w:r>
            <w:r w:rsidR="00942F7D">
              <w:rPr>
                <w:rFonts w:eastAsia="Times New Roman" w:cs="Arial"/>
                <w:szCs w:val="22"/>
              </w:rPr>
              <w:t xml:space="preserve"> in the ranking to further de</w:t>
            </w:r>
            <w:r>
              <w:rPr>
                <w:rFonts w:eastAsia="Times New Roman" w:cs="Arial"/>
                <w:szCs w:val="22"/>
              </w:rPr>
              <w:t>emphasize the strength. Applicant</w:t>
            </w:r>
            <w:r w:rsidR="0049033F">
              <w:rPr>
                <w:rFonts w:eastAsia="Times New Roman" w:cs="Arial"/>
                <w:szCs w:val="22"/>
              </w:rPr>
              <w:t>’</w:t>
            </w:r>
            <w:r>
              <w:rPr>
                <w:rFonts w:eastAsia="Times New Roman" w:cs="Arial"/>
                <w:szCs w:val="22"/>
              </w:rPr>
              <w:t xml:space="preserve">s approaches leverage employees to stimulate and encourage innovation. </w:t>
            </w:r>
          </w:p>
          <w:p w14:paraId="1A5DC6FE" w14:textId="556DE524" w:rsidR="00C21CB7" w:rsidRDefault="00C21CB7" w:rsidP="00942F7D">
            <w:pPr>
              <w:spacing w:after="0"/>
              <w:rPr>
                <w:rFonts w:eastAsia="Times New Roman" w:cs="Arial"/>
                <w:szCs w:val="22"/>
              </w:rPr>
            </w:pPr>
            <w:r>
              <w:rPr>
                <w:rFonts w:eastAsia="Times New Roman" w:cs="Arial"/>
                <w:szCs w:val="22"/>
              </w:rPr>
              <w:t xml:space="preserve">After reviewing the feedback. I went back to the application and reread the response. The applicant says this is how </w:t>
            </w:r>
            <w:r w:rsidR="00942F7D">
              <w:rPr>
                <w:rFonts w:eastAsia="Times New Roman" w:cs="Arial"/>
                <w:szCs w:val="22"/>
              </w:rPr>
              <w:t>it</w:t>
            </w:r>
            <w:r>
              <w:rPr>
                <w:rFonts w:eastAsia="Times New Roman" w:cs="Arial"/>
                <w:szCs w:val="22"/>
              </w:rPr>
              <w:t xml:space="preserve"> stimulate</w:t>
            </w:r>
            <w:r w:rsidR="00942F7D">
              <w:rPr>
                <w:rFonts w:eastAsia="Times New Roman" w:cs="Arial"/>
                <w:szCs w:val="22"/>
              </w:rPr>
              <w:t>s</w:t>
            </w:r>
            <w:r>
              <w:rPr>
                <w:rFonts w:eastAsia="Times New Roman" w:cs="Arial"/>
                <w:szCs w:val="22"/>
              </w:rPr>
              <w:t xml:space="preserve"> innovation</w:t>
            </w:r>
            <w:r w:rsidR="00942F7D">
              <w:rPr>
                <w:rFonts w:eastAsia="Times New Roman" w:cs="Arial"/>
                <w:szCs w:val="22"/>
              </w:rPr>
              <w:t>;</w:t>
            </w:r>
            <w:r>
              <w:rPr>
                <w:rFonts w:eastAsia="Times New Roman" w:cs="Arial"/>
                <w:szCs w:val="22"/>
              </w:rPr>
              <w:t xml:space="preserve"> therefore</w:t>
            </w:r>
            <w:r w:rsidR="00942F7D">
              <w:rPr>
                <w:rFonts w:eastAsia="Times New Roman" w:cs="Arial"/>
                <w:szCs w:val="22"/>
              </w:rPr>
              <w:t>,</w:t>
            </w:r>
            <w:r>
              <w:rPr>
                <w:rFonts w:eastAsia="Times New Roman" w:cs="Arial"/>
                <w:szCs w:val="22"/>
              </w:rPr>
              <w:t xml:space="preserve"> without additional evidence, I believe we need to give the benefit of the doubt. Otherwise, we would have to write an OFI for their approach not being clear about how what they say accomplishes what they say it does. </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1AA7B81F" w14:textId="77777777" w:rsidR="00C21CB7" w:rsidRDefault="00C21CB7">
            <w:pPr>
              <w:spacing w:after="0"/>
              <w:rPr>
                <w:rFonts w:eastAsia="Times New Roman" w:cs="Arial"/>
                <w:szCs w:val="22"/>
              </w:rPr>
            </w:pPr>
            <w:r>
              <w:rPr>
                <w:rFonts w:eastAsia="Times New Roman" w:cs="Arial"/>
                <w:szCs w:val="22"/>
              </w:rPr>
              <w:t>a(2)</w:t>
            </w:r>
          </w:p>
        </w:tc>
      </w:tr>
    </w:tbl>
    <w:p w14:paraId="0D5B0555"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1299"/>
      </w:tblGrid>
      <w:tr w:rsidR="00F61B1D" w14:paraId="354AC88D" w14:textId="77777777" w:rsidTr="00F61B1D">
        <w:tc>
          <w:tcPr>
            <w:tcW w:w="11299" w:type="dxa"/>
          </w:tcPr>
          <w:p w14:paraId="7975BFC4" w14:textId="32855D2D" w:rsidR="00F61B1D" w:rsidRDefault="00F61B1D" w:rsidP="00F61B1D">
            <w:pPr>
              <w:spacing w:after="0"/>
              <w:rPr>
                <w:rFonts w:eastAsia="Times New Roman" w:cs="Arial"/>
                <w:szCs w:val="22"/>
              </w:rPr>
            </w:pPr>
            <w:r>
              <w:rPr>
                <w:rFonts w:eastAsia="Times New Roman" w:cs="Arial"/>
                <w:szCs w:val="22"/>
              </w:rPr>
              <w:t>Overall, good approaches that have some cycles of learning, fundamentally well deployed, although some deployment is implied rather than being addresses directly. Approaches addresses some to many of the multiple requirements, though not all. Methods are aligned and seem integrated with needs of the organization.</w:t>
            </w:r>
            <w:r w:rsidR="00072A93">
              <w:rPr>
                <w:rFonts w:eastAsia="Times New Roman" w:cs="Arial"/>
                <w:szCs w:val="22"/>
              </w:rPr>
              <w:t xml:space="preserve"> </w:t>
            </w:r>
          </w:p>
        </w:tc>
      </w:tr>
    </w:tbl>
    <w:p w14:paraId="27282ED0"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654"/>
        <w:gridCol w:w="4523"/>
        <w:gridCol w:w="1200"/>
      </w:tblGrid>
      <w:tr w:rsidR="005F16FD" w14:paraId="5EC503D6"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4B98BACD"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3D433120"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0" w:type="auto"/>
            <w:tcBorders>
              <w:bottom w:val="single" w:sz="12" w:space="0" w:color="000000"/>
              <w:right w:val="single" w:sz="6" w:space="0" w:color="000000"/>
            </w:tcBorders>
            <w:shd w:val="clear" w:color="auto" w:fill="DFDFDF"/>
            <w:vAlign w:val="center"/>
            <w:hideMark/>
          </w:tcPr>
          <w:p w14:paraId="55C06C9E"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5213DAFD"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31C59A2B"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731001C"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DDE0412" w14:textId="1C7BB125" w:rsidR="00C21CB7" w:rsidRDefault="00C21CB7" w:rsidP="005F16FD">
            <w:pPr>
              <w:spacing w:after="0"/>
              <w:rPr>
                <w:rFonts w:eastAsia="Times New Roman" w:cs="Arial"/>
                <w:szCs w:val="22"/>
              </w:rPr>
            </w:pPr>
            <w:r>
              <w:rPr>
                <w:rFonts w:eastAsia="Times New Roman" w:cs="Arial"/>
                <w:szCs w:val="22"/>
              </w:rPr>
              <w:t>It is unclear how the SPS and SPP systematically address the prioritization of change initiatives. For example, the goal</w:t>
            </w:r>
            <w:r w:rsidR="00F61B1D">
              <w:rPr>
                <w:rFonts w:eastAsia="Times New Roman" w:cs="Arial"/>
                <w:szCs w:val="22"/>
              </w:rPr>
              <w:t>-</w:t>
            </w:r>
            <w:r>
              <w:rPr>
                <w:rFonts w:eastAsia="Times New Roman" w:cs="Arial"/>
                <w:szCs w:val="22"/>
              </w:rPr>
              <w:t>setting step is now aligned with the budget process</w:t>
            </w:r>
            <w:r w:rsidR="00E14714">
              <w:rPr>
                <w:rFonts w:eastAsia="Times New Roman" w:cs="Arial"/>
                <w:szCs w:val="22"/>
              </w:rPr>
              <w:t>,</w:t>
            </w:r>
            <w:r>
              <w:rPr>
                <w:rFonts w:eastAsia="Times New Roman" w:cs="Arial"/>
                <w:szCs w:val="22"/>
              </w:rPr>
              <w:t xml:space="preserve"> but </w:t>
            </w:r>
            <w:r w:rsidR="005F16FD">
              <w:rPr>
                <w:rFonts w:eastAsia="Times New Roman" w:cs="Arial"/>
                <w:szCs w:val="22"/>
              </w:rPr>
              <w:t xml:space="preserve">the people and steps involved in </w:t>
            </w:r>
            <w:r>
              <w:rPr>
                <w:rFonts w:eastAsia="Times New Roman" w:cs="Arial"/>
                <w:szCs w:val="22"/>
              </w:rPr>
              <w:t>senior leaders</w:t>
            </w:r>
            <w:r w:rsidR="005F16FD">
              <w:rPr>
                <w:rFonts w:eastAsia="Times New Roman" w:cs="Arial"/>
                <w:szCs w:val="22"/>
              </w:rPr>
              <w:t>’</w:t>
            </w:r>
            <w:r>
              <w:rPr>
                <w:rFonts w:eastAsia="Times New Roman" w:cs="Arial"/>
                <w:szCs w:val="22"/>
              </w:rPr>
              <w:t xml:space="preserve"> </w:t>
            </w:r>
            <w:r w:rsidR="005F16FD">
              <w:t xml:space="preserve">use of the matrix tool to </w:t>
            </w:r>
            <w:r>
              <w:rPr>
                <w:rFonts w:eastAsia="Times New Roman" w:cs="Arial"/>
                <w:szCs w:val="22"/>
              </w:rPr>
              <w:t xml:space="preserve">determine which initiatives </w:t>
            </w:r>
            <w:r w:rsidR="00A641EB">
              <w:rPr>
                <w:rFonts w:eastAsia="Times New Roman" w:cs="Arial"/>
                <w:szCs w:val="22"/>
              </w:rPr>
              <w:t>have</w:t>
            </w:r>
            <w:r>
              <w:rPr>
                <w:rFonts w:eastAsia="Times New Roman" w:cs="Arial"/>
                <w:szCs w:val="22"/>
              </w:rPr>
              <w:t xml:space="preserve"> priority</w:t>
            </w:r>
            <w:r w:rsidR="005F16FD">
              <w:rPr>
                <w:rFonts w:eastAsia="Times New Roman" w:cs="Arial"/>
                <w:szCs w:val="22"/>
              </w:rPr>
              <w:t xml:space="preserve"> are not evident</w:t>
            </w:r>
            <w:r>
              <w:rPr>
                <w:rFonts w:eastAsia="Times New Roman" w:cs="Arial"/>
                <w:szCs w:val="22"/>
              </w:rPr>
              <w:t xml:space="preserve">. </w:t>
            </w:r>
            <w:r w:rsidR="006F4B71">
              <w:rPr>
                <w:rFonts w:eastAsia="Times New Roman" w:cs="Arial"/>
                <w:szCs w:val="22"/>
              </w:rPr>
              <w:t>Considering</w:t>
            </w:r>
            <w:r>
              <w:rPr>
                <w:rFonts w:eastAsia="Times New Roman" w:cs="Arial"/>
                <w:szCs w:val="22"/>
              </w:rPr>
              <w:t xml:space="preserve"> </w:t>
            </w:r>
            <w:r w:rsidR="006F4B71">
              <w:rPr>
                <w:rFonts w:eastAsia="Times New Roman" w:cs="Arial"/>
                <w:szCs w:val="22"/>
              </w:rPr>
              <w:t xml:space="preserve">the applicant’s </w:t>
            </w:r>
            <w:r>
              <w:rPr>
                <w:rFonts w:eastAsia="Times New Roman" w:cs="Arial"/>
                <w:szCs w:val="22"/>
              </w:rPr>
              <w:t xml:space="preserve">diverse service areas, </w:t>
            </w:r>
            <w:r w:rsidR="00A641EB">
              <w:rPr>
                <w:rFonts w:eastAsia="Times New Roman" w:cs="Arial"/>
                <w:szCs w:val="22"/>
              </w:rPr>
              <w:t xml:space="preserve">a systematic approach to </w:t>
            </w:r>
            <w:r>
              <w:rPr>
                <w:rFonts w:eastAsia="Times New Roman" w:cs="Arial"/>
                <w:szCs w:val="22"/>
              </w:rPr>
              <w:t xml:space="preserve">prioritization may assist in </w:t>
            </w:r>
            <w:r w:rsidR="00F61B1D">
              <w:rPr>
                <w:rFonts w:eastAsia="Times New Roman" w:cs="Arial"/>
                <w:szCs w:val="22"/>
              </w:rPr>
              <w:t xml:space="preserve">meeting the </w:t>
            </w:r>
            <w:r>
              <w:rPr>
                <w:rFonts w:eastAsia="Times New Roman" w:cs="Arial"/>
                <w:szCs w:val="22"/>
              </w:rPr>
              <w:t>needs of all stakeholders.</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94EEE79" w14:textId="409EF2BC" w:rsidR="00C21CB7" w:rsidRDefault="00C21CB7" w:rsidP="00E14714">
            <w:pPr>
              <w:spacing w:after="0"/>
              <w:rPr>
                <w:rFonts w:eastAsia="Times New Roman" w:cs="Arial"/>
                <w:szCs w:val="22"/>
              </w:rPr>
            </w:pPr>
            <w:r>
              <w:rPr>
                <w:rFonts w:eastAsia="Times New Roman" w:cs="Arial"/>
                <w:szCs w:val="22"/>
              </w:rPr>
              <w:t xml:space="preserve">Applicant describes what </w:t>
            </w:r>
            <w:r w:rsidR="00E14714">
              <w:rPr>
                <w:rFonts w:eastAsia="Times New Roman" w:cs="Arial"/>
                <w:szCs w:val="22"/>
              </w:rPr>
              <w:t xml:space="preserve">it </w:t>
            </w:r>
            <w:r>
              <w:rPr>
                <w:rFonts w:eastAsia="Times New Roman" w:cs="Arial"/>
                <w:szCs w:val="22"/>
              </w:rPr>
              <w:t>do</w:t>
            </w:r>
            <w:r w:rsidR="00E14714">
              <w:rPr>
                <w:rFonts w:eastAsia="Times New Roman" w:cs="Arial"/>
                <w:szCs w:val="22"/>
              </w:rPr>
              <w:t>es</w:t>
            </w:r>
            <w:r>
              <w:rPr>
                <w:rFonts w:eastAsia="Times New Roman" w:cs="Arial"/>
                <w:szCs w:val="22"/>
              </w:rPr>
              <w:t xml:space="preserve"> but does not provide a description of how</w:t>
            </w:r>
            <w:r w:rsidR="00E14714">
              <w:rPr>
                <w:rFonts w:eastAsia="Times New Roman" w:cs="Arial"/>
                <w:szCs w:val="22"/>
              </w:rPr>
              <w:t>;</w:t>
            </w:r>
            <w:r>
              <w:rPr>
                <w:rFonts w:eastAsia="Times New Roman" w:cs="Arial"/>
                <w:szCs w:val="22"/>
              </w:rPr>
              <w:t xml:space="preserve"> consequently it is difficult to determine of their approach addresses the issue of prioritization. This OFI is different from the a(1) STR in that it is targeted at one specific multiple requirement</w:t>
            </w:r>
            <w:r w:rsidR="002366E0">
              <w:rPr>
                <w:rFonts w:eastAsia="Times New Roman" w:cs="Arial"/>
                <w:szCs w:val="22"/>
              </w:rPr>
              <w:t>—</w:t>
            </w:r>
            <w:r>
              <w:rPr>
                <w:rFonts w:eastAsia="Times New Roman" w:cs="Arial"/>
                <w:szCs w:val="22"/>
              </w:rPr>
              <w:t xml:space="preserve">prioritization. I removed the phrases around </w:t>
            </w:r>
            <w:r w:rsidR="00942F7D">
              <w:rPr>
                <w:rFonts w:eastAsia="Times New Roman" w:cs="Arial"/>
                <w:szCs w:val="22"/>
              </w:rPr>
              <w:t>“</w:t>
            </w:r>
            <w:r>
              <w:rPr>
                <w:rFonts w:eastAsia="Times New Roman" w:cs="Arial"/>
                <w:szCs w:val="22"/>
              </w:rPr>
              <w:t>agility</w:t>
            </w:r>
            <w:r w:rsidR="00942F7D">
              <w:rPr>
                <w:rFonts w:eastAsia="Times New Roman" w:cs="Arial"/>
                <w:szCs w:val="22"/>
              </w:rPr>
              <w:t>”</w:t>
            </w:r>
            <w:r>
              <w:rPr>
                <w:rFonts w:eastAsia="Times New Roman" w:cs="Arial"/>
                <w:szCs w:val="22"/>
              </w:rPr>
              <w:t xml:space="preserve"> and </w:t>
            </w:r>
            <w:r w:rsidR="00942F7D">
              <w:rPr>
                <w:rFonts w:eastAsia="Times New Roman" w:cs="Arial"/>
                <w:szCs w:val="22"/>
              </w:rPr>
              <w:t>“</w:t>
            </w:r>
            <w:r>
              <w:rPr>
                <w:rFonts w:eastAsia="Times New Roman" w:cs="Arial"/>
                <w:szCs w:val="22"/>
              </w:rPr>
              <w:t>flexibility</w:t>
            </w:r>
            <w:r w:rsidR="00942F7D">
              <w:rPr>
                <w:rFonts w:eastAsia="Times New Roman" w:cs="Arial"/>
                <w:szCs w:val="22"/>
              </w:rPr>
              <w:t>”</w:t>
            </w:r>
            <w:r>
              <w:rPr>
                <w:rFonts w:eastAsia="Times New Roman" w:cs="Arial"/>
                <w:szCs w:val="22"/>
              </w:rPr>
              <w:t xml:space="preserve"> in the previous version to tighten this one up from the STR comment so it is differentiated. Also, because of this OFI, I removed the double from the STR comment.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41F59D2" w14:textId="77777777" w:rsidR="00C21CB7" w:rsidRDefault="00C21CB7">
            <w:pPr>
              <w:spacing w:after="0"/>
              <w:rPr>
                <w:rFonts w:eastAsia="Times New Roman" w:cs="Arial"/>
                <w:szCs w:val="22"/>
              </w:rPr>
            </w:pPr>
            <w:r>
              <w:rPr>
                <w:rFonts w:eastAsia="Times New Roman" w:cs="Arial"/>
                <w:szCs w:val="22"/>
              </w:rPr>
              <w:t>a(1)</w:t>
            </w:r>
          </w:p>
        </w:tc>
      </w:tr>
      <w:tr w:rsidR="005F16FD" w14:paraId="2466B3BE"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4B8250A"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77193B3" w14:textId="30413A1B" w:rsidR="00C21CB7" w:rsidRDefault="00C21CB7" w:rsidP="00E80A0A">
            <w:pPr>
              <w:spacing w:after="0"/>
              <w:rPr>
                <w:rFonts w:eastAsia="Times New Roman" w:cs="Arial"/>
                <w:szCs w:val="22"/>
              </w:rPr>
            </w:pPr>
            <w:r>
              <w:rPr>
                <w:rFonts w:eastAsia="Times New Roman" w:cs="Arial"/>
                <w:szCs w:val="22"/>
              </w:rPr>
              <w:t xml:space="preserve">Beyond the commitment </w:t>
            </w:r>
            <w:r w:rsidR="00E14714">
              <w:rPr>
                <w:rFonts w:eastAsia="Times New Roman" w:cs="Arial"/>
                <w:szCs w:val="22"/>
              </w:rPr>
              <w:t xml:space="preserve">to </w:t>
            </w:r>
            <w:r>
              <w:rPr>
                <w:rFonts w:eastAsia="Times New Roman" w:cs="Arial"/>
                <w:szCs w:val="22"/>
              </w:rPr>
              <w:t xml:space="preserve">enrolling eligible Veterans for benefits and health care services, </w:t>
            </w:r>
            <w:r w:rsidR="005F16FD">
              <w:rPr>
                <w:rFonts w:eastAsia="Times New Roman" w:cs="Arial"/>
                <w:szCs w:val="22"/>
              </w:rPr>
              <w:t xml:space="preserve">the approach for </w:t>
            </w:r>
            <w:r>
              <w:rPr>
                <w:rFonts w:eastAsia="Times New Roman" w:cs="Arial"/>
                <w:szCs w:val="22"/>
              </w:rPr>
              <w:t>achiev</w:t>
            </w:r>
            <w:r w:rsidR="005F16FD">
              <w:rPr>
                <w:rFonts w:eastAsia="Times New Roman" w:cs="Arial"/>
                <w:szCs w:val="22"/>
              </w:rPr>
              <w:t>ing</w:t>
            </w:r>
            <w:r>
              <w:rPr>
                <w:rFonts w:eastAsia="Times New Roman" w:cs="Arial"/>
                <w:szCs w:val="22"/>
              </w:rPr>
              <w:t xml:space="preserve"> </w:t>
            </w:r>
            <w:r>
              <w:rPr>
                <w:rFonts w:eastAsia="Times New Roman" w:cs="Arial"/>
                <w:szCs w:val="22"/>
              </w:rPr>
              <w:lastRenderedPageBreak/>
              <w:t xml:space="preserve">appropriate balance among competing organizational needs for </w:t>
            </w:r>
            <w:r w:rsidR="006F4B71">
              <w:rPr>
                <w:rFonts w:eastAsia="Times New Roman" w:cs="Arial"/>
                <w:szCs w:val="22"/>
              </w:rPr>
              <w:t>its three</w:t>
            </w:r>
            <w:r>
              <w:rPr>
                <w:rFonts w:eastAsia="Times New Roman" w:cs="Arial"/>
                <w:szCs w:val="22"/>
              </w:rPr>
              <w:t xml:space="preserve"> </w:t>
            </w:r>
            <w:r w:rsidR="006F4B71">
              <w:rPr>
                <w:rFonts w:eastAsia="Times New Roman" w:cs="Arial"/>
                <w:szCs w:val="22"/>
              </w:rPr>
              <w:t xml:space="preserve">Administrations </w:t>
            </w:r>
            <w:r>
              <w:rPr>
                <w:rFonts w:eastAsia="Times New Roman" w:cs="Arial"/>
                <w:szCs w:val="22"/>
              </w:rPr>
              <w:t>and its product and service offerings</w:t>
            </w:r>
            <w:r w:rsidR="005F16FD">
              <w:rPr>
                <w:rFonts w:eastAsia="Times New Roman" w:cs="Arial"/>
                <w:szCs w:val="22"/>
              </w:rPr>
              <w:t xml:space="preserve"> is not clear</w:t>
            </w:r>
            <w:r>
              <w:rPr>
                <w:rFonts w:eastAsia="Times New Roman" w:cs="Arial"/>
                <w:szCs w:val="22"/>
              </w:rPr>
              <w:t xml:space="preserve">. </w:t>
            </w:r>
            <w:r w:rsidR="00BD28FD">
              <w:rPr>
                <w:rFonts w:eastAsia="Times New Roman" w:cs="Arial"/>
                <w:szCs w:val="22"/>
              </w:rPr>
              <w:t>For example, separate</w:t>
            </w:r>
            <w:r w:rsidR="006F4B71">
              <w:rPr>
                <w:rFonts w:eastAsia="Times New Roman" w:cs="Arial"/>
                <w:szCs w:val="22"/>
              </w:rPr>
              <w:t xml:space="preserve"> funding</w:t>
            </w:r>
            <w:r w:rsidR="00BD28FD">
              <w:rPr>
                <w:rFonts w:eastAsia="Times New Roman" w:cs="Arial"/>
                <w:szCs w:val="22"/>
              </w:rPr>
              <w:t xml:space="preserve"> sources for the three areas </w:t>
            </w:r>
            <w:r w:rsidR="00A641EB">
              <w:rPr>
                <w:rFonts w:eastAsia="Times New Roman" w:cs="Arial"/>
                <w:szCs w:val="22"/>
              </w:rPr>
              <w:t>limit</w:t>
            </w:r>
            <w:r w:rsidR="00BD28FD">
              <w:rPr>
                <w:rFonts w:eastAsia="Times New Roman" w:cs="Arial"/>
                <w:szCs w:val="22"/>
              </w:rPr>
              <w:t xml:space="preserve"> the</w:t>
            </w:r>
            <w:r w:rsidR="006F4B71">
              <w:rPr>
                <w:rFonts w:eastAsia="Times New Roman" w:cs="Arial"/>
                <w:szCs w:val="22"/>
              </w:rPr>
              <w:t xml:space="preserve"> applicant in</w:t>
            </w:r>
            <w:r w:rsidR="00BD28FD">
              <w:rPr>
                <w:rFonts w:eastAsia="Times New Roman" w:cs="Arial"/>
                <w:szCs w:val="22"/>
              </w:rPr>
              <w:t xml:space="preserve"> </w:t>
            </w:r>
            <w:r w:rsidR="006F4B71">
              <w:rPr>
                <w:rFonts w:eastAsia="Times New Roman" w:cs="Arial"/>
                <w:szCs w:val="22"/>
              </w:rPr>
              <w:t>aligning b</w:t>
            </w:r>
            <w:r w:rsidR="00BD28FD">
              <w:rPr>
                <w:rFonts w:eastAsia="Times New Roman" w:cs="Arial"/>
                <w:szCs w:val="22"/>
              </w:rPr>
              <w:t xml:space="preserve">udgets </w:t>
            </w:r>
            <w:r w:rsidR="006F4B71">
              <w:rPr>
                <w:rFonts w:eastAsia="Times New Roman" w:cs="Arial"/>
                <w:szCs w:val="22"/>
              </w:rPr>
              <w:t>to o</w:t>
            </w:r>
            <w:r w:rsidR="00BD28FD">
              <w:rPr>
                <w:rFonts w:eastAsia="Times New Roman" w:cs="Arial"/>
                <w:szCs w:val="22"/>
              </w:rPr>
              <w:t xml:space="preserve">verall organizational priorities. </w:t>
            </w:r>
            <w:r w:rsidR="005F16FD">
              <w:rPr>
                <w:rFonts w:eastAsia="Times New Roman" w:cs="Arial"/>
                <w:szCs w:val="22"/>
              </w:rPr>
              <w:t>Systematic c</w:t>
            </w:r>
            <w:r>
              <w:rPr>
                <w:rFonts w:eastAsia="Times New Roman" w:cs="Arial"/>
                <w:szCs w:val="22"/>
              </w:rPr>
              <w:t xml:space="preserve">onsideration of appropriate balance </w:t>
            </w:r>
            <w:r w:rsidR="00BB35D0">
              <w:rPr>
                <w:rFonts w:eastAsia="Times New Roman" w:cs="Arial"/>
                <w:szCs w:val="22"/>
              </w:rPr>
              <w:t xml:space="preserve">through the SPP </w:t>
            </w:r>
            <w:r>
              <w:rPr>
                <w:rFonts w:eastAsia="Times New Roman" w:cs="Arial"/>
                <w:szCs w:val="22"/>
              </w:rPr>
              <w:t>may</w:t>
            </w:r>
            <w:r w:rsidR="00E14714">
              <w:rPr>
                <w:rFonts w:eastAsia="Times New Roman" w:cs="Arial"/>
                <w:szCs w:val="22"/>
              </w:rPr>
              <w:t xml:space="preserve"> strengthen</w:t>
            </w:r>
            <w:r>
              <w:rPr>
                <w:rFonts w:eastAsia="Times New Roman" w:cs="Arial"/>
                <w:szCs w:val="22"/>
              </w:rPr>
              <w:t xml:space="preserve"> </w:t>
            </w:r>
            <w:r w:rsidR="00E14714">
              <w:rPr>
                <w:rFonts w:eastAsia="Times New Roman" w:cs="Arial"/>
                <w:szCs w:val="22"/>
              </w:rPr>
              <w:t>the applicant</w:t>
            </w:r>
            <w:r w:rsidR="0049033F">
              <w:rPr>
                <w:rFonts w:eastAsia="Times New Roman" w:cs="Arial"/>
                <w:szCs w:val="22"/>
              </w:rPr>
              <w:t>’</w:t>
            </w:r>
            <w:r w:rsidR="00E14714">
              <w:rPr>
                <w:rFonts w:eastAsia="Times New Roman" w:cs="Arial"/>
                <w:szCs w:val="22"/>
              </w:rPr>
              <w:t xml:space="preserve">s </w:t>
            </w:r>
            <w:r>
              <w:rPr>
                <w:rFonts w:eastAsia="Times New Roman" w:cs="Arial"/>
                <w:szCs w:val="22"/>
              </w:rPr>
              <w:t xml:space="preserve">core competency of providing a holistic, comprehensive, integrated system </w:t>
            </w:r>
            <w:r w:rsidR="006F4B71">
              <w:rPr>
                <w:rFonts w:eastAsia="Times New Roman" w:cs="Arial"/>
                <w:szCs w:val="22"/>
              </w:rPr>
              <w:t>for</w:t>
            </w:r>
            <w:r>
              <w:rPr>
                <w:rFonts w:eastAsia="Times New Roman" w:cs="Arial"/>
                <w:szCs w:val="22"/>
              </w:rPr>
              <w:t xml:space="preserve"> Veterans, their families</w:t>
            </w:r>
            <w:r w:rsidR="00E14714">
              <w:rPr>
                <w:rFonts w:eastAsia="Times New Roman" w:cs="Arial"/>
                <w:szCs w:val="22"/>
              </w:rPr>
              <w:t>,</w:t>
            </w:r>
            <w:r>
              <w:rPr>
                <w:rFonts w:eastAsia="Times New Roman" w:cs="Arial"/>
                <w:szCs w:val="22"/>
              </w:rPr>
              <w:t xml:space="preserve"> and survivors.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2F74487" w14:textId="20ED8477" w:rsidR="00942F7D" w:rsidRDefault="00C21CB7" w:rsidP="00E14714">
            <w:pPr>
              <w:spacing w:after="0"/>
              <w:rPr>
                <w:rFonts w:eastAsia="Times New Roman" w:cs="Arial"/>
                <w:szCs w:val="22"/>
              </w:rPr>
            </w:pPr>
            <w:r>
              <w:rPr>
                <w:rFonts w:eastAsia="Times New Roman" w:cs="Arial"/>
                <w:szCs w:val="22"/>
              </w:rPr>
              <w:lastRenderedPageBreak/>
              <w:t xml:space="preserve">Revised the comment in response to the consensus call discussions about how to balance revenue streams that have limited </w:t>
            </w:r>
            <w:r>
              <w:rPr>
                <w:rFonts w:eastAsia="Times New Roman" w:cs="Arial"/>
                <w:szCs w:val="22"/>
              </w:rPr>
              <w:lastRenderedPageBreak/>
              <w:t>ability to be co</w:t>
            </w:r>
            <w:r w:rsidR="00942F7D">
              <w:rPr>
                <w:rFonts w:eastAsia="Times New Roman" w:cs="Arial"/>
                <w:szCs w:val="22"/>
              </w:rPr>
              <w:t>m</w:t>
            </w:r>
            <w:r>
              <w:rPr>
                <w:rFonts w:eastAsia="Times New Roman" w:cs="Arial"/>
                <w:szCs w:val="22"/>
              </w:rPr>
              <w:t xml:space="preserve">mingled. </w:t>
            </w:r>
          </w:p>
          <w:p w14:paraId="4B3C142A" w14:textId="0C2AE9A8" w:rsidR="00C21CB7" w:rsidRDefault="00E14714" w:rsidP="00B54A4E">
            <w:pPr>
              <w:spacing w:after="0"/>
              <w:rPr>
                <w:rFonts w:eastAsia="Times New Roman" w:cs="Arial"/>
                <w:szCs w:val="22"/>
              </w:rPr>
            </w:pPr>
            <w:r>
              <w:rPr>
                <w:rFonts w:eastAsia="Times New Roman" w:cs="Arial"/>
                <w:szCs w:val="22"/>
              </w:rPr>
              <w:t xml:space="preserve">1 examiner </w:t>
            </w:r>
            <w:r w:rsidR="00C21CB7">
              <w:rPr>
                <w:rFonts w:eastAsia="Times New Roman" w:cs="Arial"/>
                <w:szCs w:val="22"/>
              </w:rPr>
              <w:t>provided excellent feedback in the form of a comment that went to the heart of the issue in refining the feedback.</w:t>
            </w:r>
            <w:r w:rsidR="00B54A4E">
              <w:rPr>
                <w:rFonts w:eastAsia="Times New Roman" w:cs="Arial"/>
                <w:szCs w:val="22"/>
              </w:rPr>
              <w:t xml:space="preserve"> Health care</w:t>
            </w:r>
            <w:r w:rsidR="00C21CB7">
              <w:rPr>
                <w:rFonts w:eastAsia="Times New Roman" w:cs="Arial"/>
                <w:szCs w:val="22"/>
              </w:rPr>
              <w:t xml:space="preserve"> funding is managed through the VERA model</w:t>
            </w:r>
            <w:r w:rsidR="00B54A4E">
              <w:rPr>
                <w:rFonts w:eastAsia="Times New Roman" w:cs="Arial"/>
                <w:szCs w:val="22"/>
              </w:rPr>
              <w:t>,</w:t>
            </w:r>
            <w:r w:rsidR="00C21CB7">
              <w:rPr>
                <w:rFonts w:eastAsia="Times New Roman" w:cs="Arial"/>
                <w:szCs w:val="22"/>
              </w:rPr>
              <w:t xml:space="preserve"> and </w:t>
            </w:r>
            <w:r w:rsidR="00B54A4E">
              <w:rPr>
                <w:rFonts w:eastAsia="Times New Roman" w:cs="Arial"/>
                <w:szCs w:val="22"/>
              </w:rPr>
              <w:t xml:space="preserve">memorial </w:t>
            </w:r>
            <w:r w:rsidR="00C21CB7">
              <w:rPr>
                <w:rFonts w:eastAsia="Times New Roman" w:cs="Arial"/>
                <w:szCs w:val="22"/>
              </w:rPr>
              <w:t xml:space="preserve">and </w:t>
            </w:r>
            <w:r w:rsidR="00B54A4E">
              <w:rPr>
                <w:rFonts w:eastAsia="Times New Roman" w:cs="Arial"/>
                <w:szCs w:val="22"/>
              </w:rPr>
              <w:t xml:space="preserve">benefits </w:t>
            </w:r>
            <w:r w:rsidR="00C21CB7">
              <w:rPr>
                <w:rFonts w:eastAsia="Times New Roman" w:cs="Arial"/>
                <w:szCs w:val="22"/>
              </w:rPr>
              <w:t>are managed through the Resource Management Tool. It is unclear how these are integrated into the SPP to ensure balance among the different services. Unless the different funding streams are analyzed and rationalized, there may be issues created that result in regulatory non-compliance and other related areas that may show up in external audit of IG findings. Only 1 examiner mentioned this OFI, compared with 7 for the a(3) OFI, so I am going to leave it as the last OFI, although I am on the fence about raising it above the a(3) OFI.</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ADE7CCD" w14:textId="77777777" w:rsidR="00C21CB7" w:rsidRDefault="00C21CB7">
            <w:pPr>
              <w:spacing w:after="0"/>
              <w:rPr>
                <w:rFonts w:eastAsia="Times New Roman" w:cs="Arial"/>
                <w:szCs w:val="22"/>
              </w:rPr>
            </w:pPr>
            <w:r>
              <w:rPr>
                <w:rFonts w:eastAsia="Times New Roman" w:cs="Arial"/>
                <w:szCs w:val="22"/>
              </w:rPr>
              <w:lastRenderedPageBreak/>
              <w:t>b(2)</w:t>
            </w:r>
          </w:p>
        </w:tc>
      </w:tr>
      <w:tr w:rsidR="00C21CB7" w14:paraId="393E044F"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30A4FC0"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DA2366B" w14:textId="4DE96E0A" w:rsidR="00C21CB7" w:rsidRDefault="00C21CB7" w:rsidP="00E80A0A">
            <w:pPr>
              <w:spacing w:after="0"/>
              <w:rPr>
                <w:rFonts w:eastAsia="Times New Roman" w:cs="Arial"/>
                <w:szCs w:val="22"/>
              </w:rPr>
            </w:pPr>
            <w:r>
              <w:rPr>
                <w:rFonts w:eastAsia="Times New Roman" w:cs="Arial"/>
                <w:szCs w:val="22"/>
              </w:rPr>
              <w:t xml:space="preserve">It is </w:t>
            </w:r>
            <w:r w:rsidR="00F61B1D">
              <w:rPr>
                <w:rFonts w:eastAsia="Times New Roman" w:cs="Arial"/>
                <w:szCs w:val="22"/>
              </w:rPr>
              <w:t xml:space="preserve">not evident </w:t>
            </w:r>
            <w:r>
              <w:rPr>
                <w:rFonts w:eastAsia="Times New Roman" w:cs="Arial"/>
                <w:szCs w:val="22"/>
              </w:rPr>
              <w:t xml:space="preserve">how the applicant analyzes relevant data and develops information </w:t>
            </w:r>
            <w:r w:rsidR="00A641EB">
              <w:rPr>
                <w:rFonts w:eastAsia="Times New Roman" w:cs="Arial"/>
                <w:szCs w:val="22"/>
              </w:rPr>
              <w:t xml:space="preserve">to </w:t>
            </w:r>
            <w:r>
              <w:rPr>
                <w:rFonts w:eastAsia="Times New Roman" w:cs="Arial"/>
                <w:szCs w:val="22"/>
              </w:rPr>
              <w:t>address potential changes in regulatory environments</w:t>
            </w:r>
            <w:r w:rsidR="00BB35D0">
              <w:rPr>
                <w:rFonts w:eastAsia="Times New Roman" w:cs="Arial"/>
                <w:szCs w:val="22"/>
              </w:rPr>
              <w:t xml:space="preserve"> with regard to benefits</w:t>
            </w:r>
            <w:r w:rsidR="008F47C2">
              <w:rPr>
                <w:rFonts w:eastAsia="Times New Roman" w:cs="Arial"/>
                <w:szCs w:val="22"/>
              </w:rPr>
              <w:t xml:space="preserve"> and cemetery use</w:t>
            </w:r>
            <w:r w:rsidR="00A641EB">
              <w:rPr>
                <w:rFonts w:eastAsia="Times New Roman" w:cs="Arial"/>
                <w:szCs w:val="22"/>
              </w:rPr>
              <w:t>.</w:t>
            </w:r>
            <w:r w:rsidR="00E14714">
              <w:rPr>
                <w:rFonts w:eastAsia="Times New Roman" w:cs="Arial"/>
                <w:szCs w:val="22"/>
              </w:rPr>
              <w:t xml:space="preserve"> An approach </w:t>
            </w:r>
            <w:r w:rsidR="00A641EB">
              <w:rPr>
                <w:rFonts w:eastAsia="Times New Roman" w:cs="Arial"/>
                <w:szCs w:val="22"/>
              </w:rPr>
              <w:t xml:space="preserve">involving standards for </w:t>
            </w:r>
            <w:r w:rsidR="00E80A0A">
              <w:rPr>
                <w:rFonts w:eastAsia="Times New Roman" w:cs="Arial"/>
                <w:szCs w:val="22"/>
              </w:rPr>
              <w:t xml:space="preserve">these areas </w:t>
            </w:r>
            <w:r>
              <w:rPr>
                <w:rFonts w:eastAsia="Times New Roman" w:cs="Arial"/>
                <w:szCs w:val="22"/>
              </w:rPr>
              <w:t>may assist the applicant in addressing its challenge of being an integrated system in a complex government agency.</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EC7FDBA" w14:textId="3BC61C79" w:rsidR="00942F7D" w:rsidRDefault="00C21CB7" w:rsidP="005E6E96">
            <w:pPr>
              <w:spacing w:after="0"/>
              <w:rPr>
                <w:rFonts w:eastAsia="Times New Roman" w:cs="Arial"/>
                <w:szCs w:val="22"/>
              </w:rPr>
            </w:pPr>
            <w:r>
              <w:rPr>
                <w:rFonts w:eastAsia="Times New Roman" w:cs="Arial"/>
                <w:szCs w:val="22"/>
              </w:rPr>
              <w:t>I removed the second sentence about regulatory environments in response to feedback. I don</w:t>
            </w:r>
            <w:r w:rsidR="0049033F">
              <w:rPr>
                <w:rFonts w:eastAsia="Times New Roman" w:cs="Arial"/>
                <w:szCs w:val="22"/>
              </w:rPr>
              <w:t>’</w:t>
            </w:r>
            <w:r>
              <w:rPr>
                <w:rFonts w:eastAsia="Times New Roman" w:cs="Arial"/>
                <w:szCs w:val="22"/>
              </w:rPr>
              <w:t xml:space="preserve">t see the conflict </w:t>
            </w:r>
            <w:r w:rsidR="005E6E96">
              <w:rPr>
                <w:rFonts w:eastAsia="Times New Roman" w:cs="Arial"/>
                <w:szCs w:val="22"/>
              </w:rPr>
              <w:t xml:space="preserve">1 examiner </w:t>
            </w:r>
            <w:r>
              <w:rPr>
                <w:rFonts w:eastAsia="Times New Roman" w:cs="Arial"/>
                <w:szCs w:val="22"/>
              </w:rPr>
              <w:t>is referring to with respect to innovation</w:t>
            </w:r>
            <w:r w:rsidR="00C02A13">
              <w:rPr>
                <w:rFonts w:eastAsia="Times New Roman" w:cs="Arial"/>
                <w:szCs w:val="22"/>
              </w:rPr>
              <w:t>. . . .</w:t>
            </w:r>
            <w:r>
              <w:rPr>
                <w:rFonts w:eastAsia="Times New Roman" w:cs="Arial"/>
                <w:szCs w:val="22"/>
              </w:rPr>
              <w:t xml:space="preserve"> I still believe that the a(1) OFI is higher than the a(3), but we can discuss. </w:t>
            </w:r>
          </w:p>
          <w:p w14:paraId="230E6D28" w14:textId="03FCEE48" w:rsidR="00C21CB7" w:rsidRDefault="00C21CB7" w:rsidP="00AE5FA3">
            <w:pPr>
              <w:spacing w:after="0"/>
              <w:rPr>
                <w:rFonts w:eastAsia="Times New Roman" w:cs="Arial"/>
                <w:szCs w:val="22"/>
              </w:rPr>
            </w:pPr>
            <w:r>
              <w:rPr>
                <w:rFonts w:eastAsia="Times New Roman" w:cs="Arial"/>
                <w:szCs w:val="22"/>
              </w:rPr>
              <w:t>a(1) STR has been modified to make the distinction clear</w:t>
            </w:r>
            <w:r w:rsidR="00AE5FA3">
              <w:rPr>
                <w:rFonts w:eastAsia="Times New Roman" w:cs="Arial"/>
                <w:szCs w:val="22"/>
              </w:rPr>
              <w:t>er</w:t>
            </w:r>
            <w:r>
              <w:rPr>
                <w:rFonts w:eastAsia="Times New Roman" w:cs="Arial"/>
                <w:szCs w:val="22"/>
              </w:rPr>
              <w:t xml:space="preserve"> and remove potential conflict. Standards of care are addressed, however other standards involved in memorial and benefits are not addressed. 7 examiners made a comment on this as an OFI and all had it listed as their first or second OFI on their respective lists. 3 examiners listed a(3) as a STR, with one having it as the first STR and one as the second STR. Consequently, I am going to delete the STR comment during this round of feedback as the OFI has more weight than the STR comment.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B7E598A" w14:textId="77777777" w:rsidR="00C21CB7" w:rsidRDefault="00C21CB7">
            <w:pPr>
              <w:spacing w:after="0"/>
              <w:rPr>
                <w:rFonts w:eastAsia="Times New Roman" w:cs="Arial"/>
                <w:szCs w:val="22"/>
              </w:rPr>
            </w:pPr>
            <w:r>
              <w:rPr>
                <w:rFonts w:eastAsia="Times New Roman" w:cs="Arial"/>
                <w:szCs w:val="22"/>
              </w:rPr>
              <w:t>a(3)</w:t>
            </w:r>
          </w:p>
        </w:tc>
      </w:tr>
    </w:tbl>
    <w:p w14:paraId="1B382A3C"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F61B1D" w14:paraId="35A8886B" w14:textId="77777777" w:rsidTr="00F61B1D">
        <w:tc>
          <w:tcPr>
            <w:tcW w:w="10980" w:type="dxa"/>
          </w:tcPr>
          <w:p w14:paraId="4E628C2D" w14:textId="5DCAD87A" w:rsidR="00F61B1D" w:rsidRDefault="00F61B1D" w:rsidP="00FC786E">
            <w:pPr>
              <w:spacing w:after="0"/>
              <w:rPr>
                <w:rFonts w:eastAsia="Times New Roman" w:cs="Arial"/>
                <w:szCs w:val="22"/>
              </w:rPr>
            </w:pPr>
            <w:r>
              <w:rPr>
                <w:rFonts w:eastAsia="Times New Roman" w:cs="Arial"/>
                <w:szCs w:val="22"/>
              </w:rPr>
              <w:t>OFIs are relatively minor in that they are all at the multiple requirements level. I have read the feedback about OFI b(2), but I need help here as it is beyond my knowledge for this organization. Even if we delete it, I do not think the score changes.</w:t>
            </w:r>
            <w:r w:rsidR="00072A93">
              <w:rPr>
                <w:rFonts w:eastAsia="Times New Roman" w:cs="Arial"/>
                <w:szCs w:val="22"/>
              </w:rPr>
              <w:t xml:space="preserve"> </w:t>
            </w:r>
          </w:p>
        </w:tc>
      </w:tr>
    </w:tbl>
    <w:p w14:paraId="59C08EEA" w14:textId="77777777" w:rsidR="00C21CB7" w:rsidRDefault="00C21CB7" w:rsidP="00077319">
      <w:pPr>
        <w:pStyle w:val="Heading3"/>
        <w:spacing w:after="0"/>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980"/>
      </w:tblGrid>
      <w:tr w:rsidR="00F61B1D" w14:paraId="7F4AC69F" w14:textId="77777777" w:rsidTr="00F61B1D">
        <w:tc>
          <w:tcPr>
            <w:tcW w:w="10980" w:type="dxa"/>
          </w:tcPr>
          <w:p w14:paraId="42E17B69" w14:textId="77777777" w:rsidR="00F61B1D" w:rsidRDefault="00F61B1D" w:rsidP="00F61B1D">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65</w:t>
            </w:r>
          </w:p>
          <w:p w14:paraId="5F4836AC" w14:textId="77777777" w:rsidR="00F61B1D" w:rsidRDefault="00F61B1D" w:rsidP="00F61B1D">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45A5A8D5" w14:textId="67D38884" w:rsidR="00F61B1D" w:rsidRDefault="00F61B1D" w:rsidP="00BB35D0">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Score was raised to 65 post–consensus call after modifying STR a(2), and OFI b(2). Examiners felt that approaches were stronger than the R2 score of 60. Applicant’s approach is solidly in the 50-65 range, addressing all aspects of ADLI to varying degrees.</w:t>
            </w:r>
          </w:p>
        </w:tc>
      </w:tr>
    </w:tbl>
    <w:p w14:paraId="45E1942A" w14:textId="77777777" w:rsidR="00144D15" w:rsidRDefault="00144D15" w:rsidP="00077319">
      <w:pPr>
        <w:rPr>
          <w:rFonts w:eastAsia="Times New Roman"/>
        </w:rPr>
      </w:pPr>
      <w:r>
        <w:rPr>
          <w:rFonts w:eastAsia="Times New Roman"/>
        </w:rPr>
        <w:lastRenderedPageBreak/>
        <w:br w:type="page"/>
      </w:r>
    </w:p>
    <w:p w14:paraId="107918E3" w14:textId="4048DA0A" w:rsidR="00C21CB7" w:rsidRDefault="00C21CB7" w:rsidP="001F1674">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2.2</w:t>
      </w:r>
    </w:p>
    <w:p w14:paraId="10BC67DA" w14:textId="77777777" w:rsidR="00C21CB7" w:rsidRDefault="00C21CB7">
      <w:pPr>
        <w:pStyle w:val="Heading2"/>
        <w:divId w:val="1243568987"/>
        <w:rPr>
          <w:rFonts w:eastAsia="Times New Roman" w:cs="Arial"/>
        </w:rPr>
      </w:pPr>
      <w:r>
        <w:rPr>
          <w:rFonts w:eastAsia="Times New Roman" w:cs="Arial"/>
        </w:rPr>
        <w:t>Strategy Implementation</w:t>
      </w:r>
    </w:p>
    <w:p w14:paraId="26E8D031" w14:textId="77777777" w:rsidR="00C21CB7" w:rsidRDefault="00C21CB7">
      <w:pPr>
        <w:pStyle w:val="Heading3"/>
        <w:divId w:val="1243568987"/>
        <w:rPr>
          <w:rFonts w:eastAsia="Times New Roman" w:cs="Arial"/>
        </w:rPr>
      </w:pPr>
      <w:r>
        <w:rPr>
          <w:rFonts w:eastAsia="Times New Roman" w:cs="Arial"/>
        </w:rPr>
        <w:t>Relevant Key Factors</w:t>
      </w:r>
    </w:p>
    <w:p w14:paraId="4C87B1E8" w14:textId="7371AB0F" w:rsidR="00C21CB7" w:rsidRDefault="00144D15" w:rsidP="00144D15">
      <w:pPr>
        <w:numPr>
          <w:ilvl w:val="0"/>
          <w:numId w:val="8"/>
        </w:numPr>
        <w:divId w:val="1243568987"/>
        <w:rPr>
          <w:rFonts w:eastAsia="Times New Roman" w:cs="Arial"/>
          <w:szCs w:val="22"/>
        </w:rPr>
      </w:pPr>
      <w:r>
        <w:rPr>
          <w:rFonts w:eastAsia="Times New Roman"/>
        </w:rPr>
        <w:t>CC3) Baldrige-based leadership &amp; management systems.</w:t>
      </w:r>
    </w:p>
    <w:p w14:paraId="0CC0DD69" w14:textId="6E426827" w:rsidR="00C21CB7" w:rsidRDefault="00144D15">
      <w:pPr>
        <w:numPr>
          <w:ilvl w:val="0"/>
          <w:numId w:val="8"/>
        </w:numPr>
        <w:divId w:val="1243568987"/>
        <w:rPr>
          <w:rFonts w:eastAsia="Times New Roman" w:cs="Arial"/>
          <w:szCs w:val="22"/>
        </w:rPr>
      </w:pPr>
      <w:r>
        <w:rPr>
          <w:rFonts w:eastAsia="Times New Roman"/>
        </w:rPr>
        <w:t>Vaults, Granite Works, AuditAccountAware, local university, Douden Medical, MedsPharmRUs, FEMA, local hospitals/social service agencies (including competitor hospitals), Air Tours, VSOs, VA OIT [Figure P.1-6]. Key suppliers have over 70% of book of business</w:t>
      </w:r>
      <w:r w:rsidR="00C21CB7">
        <w:rPr>
          <w:rFonts w:eastAsia="Times New Roman" w:cs="Arial"/>
          <w:szCs w:val="22"/>
        </w:rPr>
        <w:t>.</w:t>
      </w:r>
    </w:p>
    <w:p w14:paraId="5DFACD99" w14:textId="105D3EEF" w:rsidR="00C21CB7" w:rsidRDefault="00144D15" w:rsidP="00144D15">
      <w:pPr>
        <w:numPr>
          <w:ilvl w:val="0"/>
          <w:numId w:val="8"/>
        </w:numPr>
        <w:divId w:val="1243568987"/>
        <w:rPr>
          <w:rFonts w:eastAsia="Times New Roman" w:cs="Arial"/>
          <w:szCs w:val="22"/>
        </w:rPr>
      </w:pPr>
      <w:r>
        <w:rPr>
          <w:rFonts w:eastAsia="Times New Roman"/>
        </w:rPr>
        <w:t>Challenges: timely comparative external data/information, cost for trade organization data. Internal sources: Cemetery Summary Report, Cemetery Performance Reports, Benefits Performance Summary, Health Performance Summary, Health Performance Reports. External sources: ACSI, HEDIS, CMS core measures, HCAHPS, IMPress, OSHA, AES.</w:t>
      </w:r>
    </w:p>
    <w:p w14:paraId="79AE5938" w14:textId="6CC92454" w:rsidR="00C21CB7" w:rsidRDefault="00144D15" w:rsidP="00144D15">
      <w:pPr>
        <w:numPr>
          <w:ilvl w:val="0"/>
          <w:numId w:val="8"/>
        </w:numPr>
        <w:divId w:val="1243568987"/>
        <w:rPr>
          <w:rFonts w:eastAsia="Times New Roman" w:cs="Arial"/>
          <w:szCs w:val="22"/>
        </w:rPr>
      </w:pPr>
      <w:r>
        <w:rPr>
          <w:rFonts w:eastAsia="Times New Roman"/>
        </w:rPr>
        <w:t>world-class: (SObj 1) access, (SObj 2) quality, (SObj 3) safety, (SObj 4) customer experience, (SObj 5) workforce engagement, (SObj 6) value. [Figure 2.1-5]</w:t>
      </w:r>
    </w:p>
    <w:p w14:paraId="30A1B61A" w14:textId="32216D61" w:rsidR="00C21CB7" w:rsidRDefault="00144D15" w:rsidP="00144D15">
      <w:pPr>
        <w:numPr>
          <w:ilvl w:val="0"/>
          <w:numId w:val="8"/>
        </w:numPr>
        <w:divId w:val="1243568987"/>
        <w:rPr>
          <w:rFonts w:eastAsia="Times New Roman" w:cs="Arial"/>
          <w:szCs w:val="22"/>
        </w:rPr>
      </w:pPr>
      <w:r>
        <w:rPr>
          <w:rFonts w:eastAsia="Times New Roman"/>
        </w:rPr>
        <w:t>IDEALS (Figure P.2-3).</w:t>
      </w:r>
      <w:r w:rsidDel="004329B7">
        <w:rPr>
          <w:rFonts w:eastAsia="Times New Roman"/>
        </w:rPr>
        <w:t xml:space="preserve"> </w:t>
      </w:r>
      <w:r>
        <w:rPr>
          <w:rFonts w:eastAsia="Times New Roman"/>
        </w:rPr>
        <w:t>Promoted to workforce as “simply a way of life.” Includes tools from Lean, theory of constraints, Six Sigma, appreciative inquiry, other improvement methodologies. Deployed w/PIT Crews. Also 6-Ps of Leadership; 6-E Leadership Tool.</w:t>
      </w:r>
    </w:p>
    <w:p w14:paraId="46D3C78E"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61"/>
        <w:gridCol w:w="4616"/>
        <w:gridCol w:w="1200"/>
      </w:tblGrid>
      <w:tr w:rsidR="00C21CB7" w14:paraId="72CD6275"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459B70B2"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773F3BE5"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4FE9BB39"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54C05D70"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14381CFC"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C471B5D"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EF1982C" w14:textId="6744CCB7" w:rsidR="00C21CB7" w:rsidRDefault="00C21CB7" w:rsidP="00121EE4">
            <w:pPr>
              <w:spacing w:after="0"/>
              <w:rPr>
                <w:rFonts w:eastAsia="Times New Roman" w:cs="Arial"/>
                <w:szCs w:val="22"/>
              </w:rPr>
            </w:pPr>
            <w:r>
              <w:rPr>
                <w:rFonts w:eastAsia="Times New Roman" w:cs="Arial"/>
                <w:szCs w:val="22"/>
              </w:rPr>
              <w:t>The applicant</w:t>
            </w:r>
            <w:r w:rsidR="0049033F">
              <w:rPr>
                <w:rFonts w:eastAsia="Times New Roman" w:cs="Arial"/>
                <w:szCs w:val="22"/>
              </w:rPr>
              <w:t>’</w:t>
            </w:r>
            <w:r>
              <w:rPr>
                <w:rFonts w:eastAsia="Times New Roman" w:cs="Arial"/>
                <w:szCs w:val="22"/>
              </w:rPr>
              <w:t>s systematic</w:t>
            </w:r>
            <w:r w:rsidR="008F50FD">
              <w:rPr>
                <w:rFonts w:eastAsia="Times New Roman" w:cs="Arial"/>
                <w:szCs w:val="22"/>
              </w:rPr>
              <w:t>, refined</w:t>
            </w:r>
            <w:r>
              <w:rPr>
                <w:rFonts w:eastAsia="Times New Roman" w:cs="Arial"/>
                <w:szCs w:val="22"/>
              </w:rPr>
              <w:t xml:space="preserve"> approach to action plan development supports the strategic objective to provide world-class value. The applicant converts strategic objectives into action plans using the Action Planning System (Figure 2.2-1) and ensures that action plans are SMARTER. </w:t>
            </w:r>
            <w:r w:rsidR="0090751B">
              <w:rPr>
                <w:rFonts w:eastAsia="Times New Roman" w:cs="Arial"/>
                <w:szCs w:val="22"/>
              </w:rPr>
              <w:t>D</w:t>
            </w:r>
            <w:r>
              <w:rPr>
                <w:rFonts w:eastAsia="Times New Roman" w:cs="Arial"/>
                <w:szCs w:val="22"/>
              </w:rPr>
              <w:t>eploy</w:t>
            </w:r>
            <w:r w:rsidR="0090751B">
              <w:rPr>
                <w:rFonts w:eastAsia="Times New Roman" w:cs="Arial"/>
                <w:szCs w:val="22"/>
              </w:rPr>
              <w:t>ment occurs</w:t>
            </w:r>
            <w:r>
              <w:rPr>
                <w:rFonts w:eastAsia="Times New Roman" w:cs="Arial"/>
                <w:szCs w:val="22"/>
              </w:rPr>
              <w:t xml:space="preserve"> through </w:t>
            </w:r>
            <w:r w:rsidR="00A641EB">
              <w:rPr>
                <w:rFonts w:eastAsia="Times New Roman" w:cs="Arial"/>
                <w:szCs w:val="22"/>
              </w:rPr>
              <w:t xml:space="preserve">the </w:t>
            </w:r>
            <w:r>
              <w:rPr>
                <w:rFonts w:eastAsia="Times New Roman" w:cs="Arial"/>
                <w:szCs w:val="22"/>
              </w:rPr>
              <w:t xml:space="preserve">WEDMS </w:t>
            </w:r>
            <w:r w:rsidR="00121EE4">
              <w:rPr>
                <w:rFonts w:eastAsia="Times New Roman" w:cs="Arial"/>
                <w:szCs w:val="22"/>
              </w:rPr>
              <w:t>(</w:t>
            </w:r>
            <w:r>
              <w:rPr>
                <w:rFonts w:eastAsia="Times New Roman" w:cs="Arial"/>
                <w:szCs w:val="22"/>
              </w:rPr>
              <w:t xml:space="preserve">Figure 5.1-1) and </w:t>
            </w:r>
            <w:r w:rsidR="003844EA">
              <w:rPr>
                <w:rFonts w:eastAsia="Times New Roman" w:cs="Arial"/>
                <w:szCs w:val="22"/>
              </w:rPr>
              <w:t xml:space="preserve">is </w:t>
            </w:r>
            <w:r w:rsidR="006F4B71">
              <w:rPr>
                <w:rFonts w:eastAsia="Times New Roman" w:cs="Arial"/>
                <w:szCs w:val="22"/>
              </w:rPr>
              <w:t xml:space="preserve">made </w:t>
            </w:r>
            <w:r>
              <w:rPr>
                <w:rFonts w:eastAsia="Times New Roman" w:cs="Arial"/>
                <w:szCs w:val="22"/>
              </w:rPr>
              <w:t xml:space="preserve">sustainable through key outcomes </w:t>
            </w:r>
            <w:r w:rsidR="0090751B">
              <w:rPr>
                <w:rFonts w:eastAsia="Times New Roman" w:cs="Arial"/>
                <w:szCs w:val="22"/>
              </w:rPr>
              <w:t xml:space="preserve">with </w:t>
            </w:r>
            <w:r>
              <w:rPr>
                <w:rFonts w:eastAsia="Times New Roman" w:cs="Arial"/>
                <w:szCs w:val="22"/>
              </w:rPr>
              <w:t>the SMARTER process and the integration of DataFACTS.</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567C492" w14:textId="75EFE2C5" w:rsidR="00EC1A5F" w:rsidRDefault="00C21CB7" w:rsidP="00EC1A5F">
            <w:pPr>
              <w:spacing w:after="0"/>
              <w:rPr>
                <w:rFonts w:eastAsia="Times New Roman" w:cs="Arial"/>
                <w:szCs w:val="22"/>
              </w:rPr>
            </w:pPr>
            <w:r>
              <w:rPr>
                <w:rFonts w:eastAsia="Times New Roman" w:cs="Arial"/>
                <w:szCs w:val="22"/>
              </w:rPr>
              <w:t xml:space="preserve">I removed the double on this comment due to feedback from </w:t>
            </w:r>
            <w:r w:rsidR="00E14714">
              <w:rPr>
                <w:rFonts w:eastAsia="Times New Roman" w:cs="Arial"/>
                <w:szCs w:val="22"/>
              </w:rPr>
              <w:t xml:space="preserve">2 </w:t>
            </w:r>
            <w:r>
              <w:rPr>
                <w:rFonts w:eastAsia="Times New Roman" w:cs="Arial"/>
                <w:szCs w:val="22"/>
              </w:rPr>
              <w:t xml:space="preserve">examiners. I can live with it either way. I will reduce the score to 55 due to removing the double. </w:t>
            </w:r>
          </w:p>
          <w:p w14:paraId="0EDB8EEA" w14:textId="77777777" w:rsidR="00942F7D" w:rsidRDefault="00C21CB7" w:rsidP="00EC1A5F">
            <w:pPr>
              <w:spacing w:after="0"/>
              <w:rPr>
                <w:rFonts w:eastAsia="Times New Roman" w:cs="Arial"/>
                <w:szCs w:val="22"/>
              </w:rPr>
            </w:pPr>
            <w:r>
              <w:rPr>
                <w:rFonts w:eastAsia="Times New Roman" w:cs="Arial"/>
                <w:szCs w:val="22"/>
              </w:rPr>
              <w:t xml:space="preserve">It appears to be an effective, systematic system that has undergone cycles of improvement. </w:t>
            </w:r>
          </w:p>
          <w:p w14:paraId="1722989C" w14:textId="5BE39346" w:rsidR="00942F7D" w:rsidRDefault="00C21CB7" w:rsidP="00942F7D">
            <w:pPr>
              <w:spacing w:after="0"/>
              <w:rPr>
                <w:rFonts w:eastAsia="Times New Roman" w:cs="Arial"/>
                <w:szCs w:val="22"/>
              </w:rPr>
            </w:pPr>
            <w:r>
              <w:rPr>
                <w:rFonts w:eastAsia="Times New Roman" w:cs="Arial"/>
                <w:szCs w:val="22"/>
              </w:rPr>
              <w:t>Developed using the Action Planning System (</w:t>
            </w:r>
            <w:r w:rsidR="002366E0">
              <w:rPr>
                <w:rFonts w:eastAsia="Times New Roman" w:cs="Arial"/>
                <w:szCs w:val="22"/>
              </w:rPr>
              <w:t>Fig.</w:t>
            </w:r>
            <w:r>
              <w:rPr>
                <w:rFonts w:eastAsia="Times New Roman" w:cs="Arial"/>
                <w:szCs w:val="22"/>
              </w:rPr>
              <w:t xml:space="preserve"> 2.2-1), alignment is noted with strategic objectives, planning horizons are established and action plans are SMARTER. Cycles of improvement noted with action plan template development in 2013 and 2014 showed revisions to include DataFACTs and AGE representative sign-offs on every plan. </w:t>
            </w:r>
          </w:p>
          <w:p w14:paraId="28ED0728" w14:textId="727EE3A2" w:rsidR="00C21CB7" w:rsidRDefault="00C21CB7" w:rsidP="00942F7D">
            <w:pPr>
              <w:spacing w:after="0"/>
              <w:rPr>
                <w:rFonts w:eastAsia="Times New Roman" w:cs="Arial"/>
                <w:szCs w:val="22"/>
              </w:rPr>
            </w:pPr>
            <w:r>
              <w:rPr>
                <w:rFonts w:eastAsia="Times New Roman" w:cs="Arial"/>
                <w:szCs w:val="22"/>
              </w:rPr>
              <w:t>7 examiners had this STR listed</w:t>
            </w:r>
            <w:r w:rsidR="00942F7D">
              <w:rPr>
                <w:rFonts w:eastAsia="Times New Roman" w:cs="Arial"/>
                <w:szCs w:val="22"/>
              </w:rPr>
              <w:t>,</w:t>
            </w:r>
            <w:r>
              <w:rPr>
                <w:rFonts w:eastAsia="Times New Roman" w:cs="Arial"/>
                <w:szCs w:val="22"/>
              </w:rPr>
              <w:t xml:space="preserve"> and all had it is their number 1 STR. I believe it is a very good process and gave it a double STR even though no examiner gave a double in </w:t>
            </w:r>
            <w:r w:rsidR="00E14714">
              <w:rPr>
                <w:rFonts w:eastAsia="Times New Roman" w:cs="Arial"/>
                <w:szCs w:val="22"/>
              </w:rPr>
              <w:t xml:space="preserve">item </w:t>
            </w:r>
            <w:r>
              <w:rPr>
                <w:rFonts w:eastAsia="Times New Roman" w:cs="Arial"/>
                <w:szCs w:val="22"/>
              </w:rPr>
              <w:t>2.2.</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8385596" w14:textId="2588797A" w:rsidR="00C21CB7" w:rsidRDefault="00C21CB7">
            <w:pPr>
              <w:spacing w:after="0"/>
              <w:rPr>
                <w:rFonts w:eastAsia="Times New Roman" w:cs="Arial"/>
                <w:szCs w:val="22"/>
              </w:rPr>
            </w:pPr>
            <w:r>
              <w:rPr>
                <w:rFonts w:eastAsia="Times New Roman" w:cs="Arial"/>
                <w:szCs w:val="22"/>
              </w:rPr>
              <w:t>a(1)</w:t>
            </w:r>
            <w:r w:rsidR="00FC786E">
              <w:rPr>
                <w:rFonts w:eastAsia="Times New Roman" w:cs="Arial"/>
                <w:szCs w:val="22"/>
              </w:rPr>
              <w:t>, a(2)</w:t>
            </w:r>
          </w:p>
        </w:tc>
      </w:tr>
      <w:tr w:rsidR="00C21CB7" w14:paraId="4782D01A"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7BC9995"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95CBF26" w14:textId="4500E04B" w:rsidR="00C21CB7" w:rsidRDefault="00C21CB7" w:rsidP="008F50FD">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EC1A5F">
              <w:rPr>
                <w:rFonts w:eastAsia="Times New Roman" w:cs="Arial"/>
                <w:szCs w:val="22"/>
              </w:rPr>
              <w:t>s</w:t>
            </w:r>
            <w:r>
              <w:rPr>
                <w:rFonts w:eastAsia="Times New Roman" w:cs="Arial"/>
                <w:szCs w:val="22"/>
              </w:rPr>
              <w:t xml:space="preserve"> systematic approach for determining resource needs during the planning process</w:t>
            </w:r>
            <w:r w:rsidR="00EC1A5F">
              <w:rPr>
                <w:rFonts w:eastAsia="Times New Roman" w:cs="Arial"/>
                <w:szCs w:val="22"/>
              </w:rPr>
              <w:t xml:space="preserve"> helps address the strategic challenge of being an integrated system in a complex government agency</w:t>
            </w:r>
            <w:r>
              <w:rPr>
                <w:rFonts w:eastAsia="Times New Roman" w:cs="Arial"/>
                <w:szCs w:val="22"/>
              </w:rPr>
              <w:t>. Resource needs are identified and integrated with the budget process</w:t>
            </w:r>
            <w:r w:rsidR="00E14714">
              <w:rPr>
                <w:rFonts w:eastAsia="Times New Roman" w:cs="Arial"/>
                <w:szCs w:val="22"/>
              </w:rPr>
              <w:t>,</w:t>
            </w:r>
            <w:r>
              <w:rPr>
                <w:rFonts w:eastAsia="Times New Roman" w:cs="Arial"/>
                <w:szCs w:val="22"/>
              </w:rPr>
              <w:t xml:space="preserve"> which includes personnel, equipment, capital, and facilities. In 2014, </w:t>
            </w:r>
            <w:r w:rsidR="00E14714">
              <w:rPr>
                <w:rFonts w:eastAsia="Times New Roman" w:cs="Arial"/>
                <w:szCs w:val="22"/>
              </w:rPr>
              <w:t xml:space="preserve">a master facilities plan </w:t>
            </w:r>
            <w:r>
              <w:rPr>
                <w:rFonts w:eastAsia="Times New Roman" w:cs="Arial"/>
                <w:szCs w:val="22"/>
              </w:rPr>
              <w:t>was incorporated to consider space needs.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61DDC5C" w14:textId="3F1E956A" w:rsidR="00C21CB7" w:rsidRDefault="00C21CB7" w:rsidP="00942F7D">
            <w:pPr>
              <w:spacing w:after="0"/>
              <w:rPr>
                <w:rFonts w:eastAsia="Times New Roman" w:cs="Arial"/>
                <w:szCs w:val="22"/>
              </w:rPr>
            </w:pPr>
            <w:r>
              <w:rPr>
                <w:rFonts w:eastAsia="Times New Roman" w:cs="Arial"/>
                <w:szCs w:val="22"/>
              </w:rPr>
              <w:t>Narrative states that the action plan template requires identification of resources and integration with the budget cycle. Strate</w:t>
            </w:r>
            <w:r w:rsidR="005E6E96">
              <w:rPr>
                <w:rFonts w:eastAsia="Times New Roman" w:cs="Arial"/>
                <w:szCs w:val="22"/>
              </w:rPr>
              <w:t>gic action p</w:t>
            </w:r>
            <w:r>
              <w:rPr>
                <w:rFonts w:eastAsia="Times New Roman" w:cs="Arial"/>
                <w:szCs w:val="22"/>
              </w:rPr>
              <w:t>lans have a</w:t>
            </w:r>
            <w:r w:rsidR="00E14714">
              <w:rPr>
                <w:rFonts w:eastAsia="Times New Roman" w:cs="Arial"/>
                <w:szCs w:val="22"/>
              </w:rPr>
              <w:t>n</w:t>
            </w:r>
            <w:r>
              <w:rPr>
                <w:rFonts w:eastAsia="Times New Roman" w:cs="Arial"/>
                <w:szCs w:val="22"/>
              </w:rPr>
              <w:t xml:space="preserve"> SLT champion and include risk. Cycle of learning</w:t>
            </w:r>
            <w:r w:rsidR="00E14714">
              <w:rPr>
                <w:rFonts w:eastAsia="Times New Roman" w:cs="Arial"/>
                <w:szCs w:val="22"/>
              </w:rPr>
              <w:t>:</w:t>
            </w:r>
            <w:r>
              <w:rPr>
                <w:rFonts w:eastAsia="Times New Roman" w:cs="Arial"/>
                <w:szCs w:val="22"/>
              </w:rPr>
              <w:t xml:space="preserve"> </w:t>
            </w:r>
            <w:r w:rsidR="00E14714">
              <w:rPr>
                <w:rFonts w:eastAsia="Times New Roman" w:cs="Arial"/>
                <w:szCs w:val="22"/>
              </w:rPr>
              <w:t xml:space="preserve">master facilities </w:t>
            </w:r>
            <w:r>
              <w:rPr>
                <w:rFonts w:eastAsia="Times New Roman" w:cs="Arial"/>
                <w:szCs w:val="22"/>
              </w:rPr>
              <w:t>plan added in 2014, for space considerations APs are segmented according to scope and must align to department and overall organizational goals Strategic action plans use a risk/impact analysis</w:t>
            </w:r>
            <w:r w:rsidR="00942F7D">
              <w:rPr>
                <w:rFonts w:eastAsia="Times New Roman" w:cs="Arial"/>
                <w:szCs w:val="22"/>
              </w:rPr>
              <w:t>–</w:t>
            </w:r>
            <w:r>
              <w:rPr>
                <w:rFonts w:eastAsia="Times New Roman" w:cs="Arial"/>
                <w:szCs w:val="22"/>
              </w:rPr>
              <w:t xml:space="preserve">business impact analysis plan. Strategic Action Plans </w:t>
            </w:r>
            <w:r>
              <w:rPr>
                <w:rFonts w:eastAsia="Times New Roman" w:cs="Arial"/>
                <w:szCs w:val="22"/>
              </w:rPr>
              <w:lastRenderedPageBreak/>
              <w:t>are implemented when multiple areas are involved and are championed by an SLT member.</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29BA12C" w14:textId="77777777" w:rsidR="00C21CB7" w:rsidRDefault="00C21CB7">
            <w:pPr>
              <w:spacing w:after="0"/>
              <w:rPr>
                <w:rFonts w:eastAsia="Times New Roman" w:cs="Arial"/>
                <w:szCs w:val="22"/>
              </w:rPr>
            </w:pPr>
            <w:r>
              <w:rPr>
                <w:rFonts w:eastAsia="Times New Roman" w:cs="Arial"/>
                <w:szCs w:val="22"/>
              </w:rPr>
              <w:lastRenderedPageBreak/>
              <w:t>a(3)</w:t>
            </w:r>
          </w:p>
        </w:tc>
      </w:tr>
      <w:tr w:rsidR="00C21CB7" w14:paraId="2D50A711"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0765B5A"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79B405E" w14:textId="2E59340D" w:rsidR="00C21CB7" w:rsidRDefault="00C21CB7" w:rsidP="0090751B">
            <w:pPr>
              <w:spacing w:after="0"/>
              <w:rPr>
                <w:rFonts w:eastAsia="Times New Roman" w:cs="Arial"/>
                <w:szCs w:val="22"/>
              </w:rPr>
            </w:pPr>
            <w:r>
              <w:rPr>
                <w:rFonts w:eastAsia="Times New Roman" w:cs="Arial"/>
                <w:szCs w:val="22"/>
              </w:rPr>
              <w:t>Workforce plans incorporated in</w:t>
            </w:r>
            <w:r w:rsidR="008F50FD">
              <w:rPr>
                <w:rFonts w:eastAsia="Times New Roman" w:cs="Arial"/>
                <w:szCs w:val="22"/>
              </w:rPr>
              <w:t>to</w:t>
            </w:r>
            <w:r>
              <w:rPr>
                <w:rFonts w:eastAsia="Times New Roman" w:cs="Arial"/>
                <w:szCs w:val="22"/>
              </w:rPr>
              <w:t xml:space="preserve"> the master staffing plan address </w:t>
            </w:r>
            <w:r w:rsidR="0090751B">
              <w:rPr>
                <w:rFonts w:eastAsia="Times New Roman" w:cs="Arial"/>
                <w:szCs w:val="22"/>
              </w:rPr>
              <w:t xml:space="preserve">potential </w:t>
            </w:r>
            <w:r>
              <w:rPr>
                <w:rFonts w:eastAsia="Times New Roman" w:cs="Arial"/>
                <w:szCs w:val="22"/>
              </w:rPr>
              <w:t xml:space="preserve">changes in workforce capacity needs. Workforce capability changes are addressed in educational needs assessments. </w:t>
            </w:r>
            <w:r w:rsidR="00FC786E">
              <w:rPr>
                <w:rFonts w:eastAsia="Times New Roman" w:cs="Arial"/>
                <w:szCs w:val="22"/>
              </w:rPr>
              <w:t xml:space="preserve">These efforts may help the applicant address the strategic challenge of limited personnel availability due to </w:t>
            </w:r>
            <w:r w:rsidR="005D5559">
              <w:rPr>
                <w:rFonts w:eastAsia="Times New Roman" w:cs="Arial"/>
                <w:szCs w:val="22"/>
              </w:rPr>
              <w:t xml:space="preserve">the organization’s </w:t>
            </w:r>
            <w:r w:rsidR="00FC786E">
              <w:rPr>
                <w:rFonts w:eastAsia="Times New Roman" w:cs="Arial"/>
                <w:szCs w:val="22"/>
              </w:rPr>
              <w:t>remote location.</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A014A96" w14:textId="73BE1475" w:rsidR="00C21CB7" w:rsidRDefault="00C21CB7" w:rsidP="00942F7D">
            <w:pPr>
              <w:spacing w:after="0"/>
              <w:rPr>
                <w:rFonts w:eastAsia="Times New Roman" w:cs="Arial"/>
                <w:szCs w:val="22"/>
              </w:rPr>
            </w:pPr>
            <w:r>
              <w:rPr>
                <w:rFonts w:eastAsia="Times New Roman" w:cs="Arial"/>
                <w:szCs w:val="22"/>
              </w:rPr>
              <w:t xml:space="preserve">I modified the lead-in sentence slightly to try to address </w:t>
            </w:r>
            <w:r w:rsidR="005D0C1F">
              <w:rPr>
                <w:rFonts w:eastAsia="Times New Roman" w:cs="Arial"/>
                <w:szCs w:val="22"/>
              </w:rPr>
              <w:t>1 examiner</w:t>
            </w:r>
            <w:r w:rsidR="0049033F">
              <w:rPr>
                <w:rFonts w:eastAsia="Times New Roman" w:cs="Arial"/>
                <w:szCs w:val="22"/>
              </w:rPr>
              <w:t>’</w:t>
            </w:r>
            <w:r w:rsidR="005D0C1F">
              <w:rPr>
                <w:rFonts w:eastAsia="Times New Roman" w:cs="Arial"/>
                <w:szCs w:val="22"/>
              </w:rPr>
              <w:t xml:space="preserve">s </w:t>
            </w:r>
            <w:r>
              <w:rPr>
                <w:rFonts w:eastAsia="Times New Roman" w:cs="Arial"/>
                <w:szCs w:val="22"/>
              </w:rPr>
              <w:t>comment. The action plan template addresses both workforce capacity and capability needs, including potential impacts, and these are included in the master staffing plan. 3 examiners listed this as a STR with 2 listing it as the number 2 STR. I beefed up the relevance statement in response to feedback.</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E974C23" w14:textId="77777777" w:rsidR="00C21CB7" w:rsidRDefault="00C21CB7">
            <w:pPr>
              <w:spacing w:after="0"/>
              <w:rPr>
                <w:rFonts w:eastAsia="Times New Roman" w:cs="Arial"/>
                <w:szCs w:val="22"/>
              </w:rPr>
            </w:pPr>
            <w:r>
              <w:rPr>
                <w:rFonts w:eastAsia="Times New Roman" w:cs="Arial"/>
                <w:szCs w:val="22"/>
              </w:rPr>
              <w:t>a(4)</w:t>
            </w:r>
          </w:p>
        </w:tc>
      </w:tr>
    </w:tbl>
    <w:p w14:paraId="0A26148A"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8F50FD" w14:paraId="0B759D99" w14:textId="77777777" w:rsidTr="008F50FD">
        <w:tc>
          <w:tcPr>
            <w:tcW w:w="10980" w:type="dxa"/>
          </w:tcPr>
          <w:p w14:paraId="346E6DC3" w14:textId="75EE61E1" w:rsidR="008F50FD" w:rsidRDefault="008F50FD" w:rsidP="00FC786E">
            <w:pPr>
              <w:spacing w:after="0"/>
              <w:rPr>
                <w:rFonts w:eastAsia="Times New Roman" w:cs="Arial"/>
                <w:szCs w:val="22"/>
              </w:rPr>
            </w:pPr>
            <w:r>
              <w:rPr>
                <w:rFonts w:eastAsia="Times New Roman" w:cs="Arial"/>
                <w:szCs w:val="22"/>
              </w:rPr>
              <w:t>Overall, good approaches that have some cycles of learning, fundamentally well deployed, although some deployment is implied rather than being addresses directly. I gave a double for action development/deployment as 7 examiners mentioned the a(1) area as a strength and the methods are sound. Methods are aligned and seem integrated with the needs of the organization.</w:t>
            </w:r>
          </w:p>
        </w:tc>
      </w:tr>
    </w:tbl>
    <w:p w14:paraId="6D314DE0" w14:textId="2BD90378" w:rsidR="00C21CB7" w:rsidRDefault="00C21CB7" w:rsidP="001F1674">
      <w:pPr>
        <w:pStyle w:val="Heading3"/>
        <w:divId w:val="1243568987"/>
        <w:rPr>
          <w:rFonts w:eastAsia="Times New Roman"/>
        </w:rPr>
      </w:pPr>
      <w:r>
        <w:rPr>
          <w:rFonts w:eastAsia="Times New Roman"/>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17"/>
        <w:gridCol w:w="4760"/>
        <w:gridCol w:w="1200"/>
      </w:tblGrid>
      <w:tr w:rsidR="00AF3E59" w14:paraId="5F829E10"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17856A36"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74485961"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0" w:type="auto"/>
            <w:tcBorders>
              <w:bottom w:val="single" w:sz="12" w:space="0" w:color="000000"/>
              <w:right w:val="single" w:sz="6" w:space="0" w:color="000000"/>
            </w:tcBorders>
            <w:shd w:val="clear" w:color="auto" w:fill="DFDFDF"/>
            <w:vAlign w:val="center"/>
            <w:hideMark/>
          </w:tcPr>
          <w:p w14:paraId="1699CE2F"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2587A2F0"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AF3E59" w14:paraId="57944EAC"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0F6B397"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354714A" w14:textId="44161D68" w:rsidR="00C21CB7" w:rsidRDefault="00C21CB7" w:rsidP="0090751B">
            <w:pPr>
              <w:spacing w:after="0"/>
              <w:rPr>
                <w:rFonts w:eastAsia="Times New Roman" w:cs="Arial"/>
                <w:szCs w:val="22"/>
              </w:rPr>
            </w:pPr>
            <w:r>
              <w:rPr>
                <w:rFonts w:eastAsia="Times New Roman" w:cs="Arial"/>
                <w:szCs w:val="22"/>
              </w:rPr>
              <w:t>It is not evident how the applicant deploys its action plans to key suppliers and partners</w:t>
            </w:r>
            <w:r w:rsidR="005D0C1F">
              <w:rPr>
                <w:rFonts w:eastAsia="Times New Roman" w:cs="Arial"/>
                <w:szCs w:val="22"/>
              </w:rPr>
              <w:t>, beyond</w:t>
            </w:r>
            <w:r>
              <w:rPr>
                <w:rFonts w:eastAsia="Times New Roman" w:cs="Arial"/>
                <w:szCs w:val="22"/>
              </w:rPr>
              <w:t xml:space="preserve"> considering requirements and expectations in all action plans</w:t>
            </w:r>
            <w:r w:rsidR="0090751B">
              <w:rPr>
                <w:rFonts w:eastAsia="Times New Roman" w:cs="Arial"/>
                <w:szCs w:val="22"/>
              </w:rPr>
              <w:t>, or</w:t>
            </w:r>
            <w:r>
              <w:rPr>
                <w:rFonts w:eastAsia="Times New Roman" w:cs="Arial"/>
                <w:szCs w:val="22"/>
              </w:rPr>
              <w:t xml:space="preserve"> how the</w:t>
            </w:r>
            <w:r w:rsidR="0090751B">
              <w:rPr>
                <w:rFonts w:eastAsia="Times New Roman" w:cs="Arial"/>
                <w:szCs w:val="22"/>
              </w:rPr>
              <w:t xml:space="preserve"> plans</w:t>
            </w:r>
            <w:r>
              <w:rPr>
                <w:rFonts w:eastAsia="Times New Roman" w:cs="Arial"/>
                <w:szCs w:val="22"/>
              </w:rPr>
              <w:t xml:space="preserve"> are communicated (Figure 1.1-3). Given the critical role of suppliers and partners in the applicant</w:t>
            </w:r>
            <w:r w:rsidR="0049033F">
              <w:rPr>
                <w:rFonts w:eastAsia="Times New Roman" w:cs="Arial"/>
                <w:szCs w:val="22"/>
              </w:rPr>
              <w:t>’</w:t>
            </w:r>
            <w:r>
              <w:rPr>
                <w:rFonts w:eastAsia="Times New Roman" w:cs="Arial"/>
                <w:szCs w:val="22"/>
              </w:rPr>
              <w:t>s work system, effective, systematic action plan deployment may help the applicant achieve world</w:t>
            </w:r>
            <w:r w:rsidR="00F61B1D">
              <w:rPr>
                <w:rFonts w:eastAsia="Times New Roman" w:cs="Arial"/>
                <w:szCs w:val="22"/>
              </w:rPr>
              <w:t>-</w:t>
            </w:r>
            <w:r>
              <w:rPr>
                <w:rFonts w:eastAsia="Times New Roman" w:cs="Arial"/>
                <w:szCs w:val="22"/>
              </w:rPr>
              <w:t>class care for Veterans.</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98AD7A8" w14:textId="6D69886B" w:rsidR="00C21CB7" w:rsidRDefault="00C21CB7" w:rsidP="005D0C1F">
            <w:pPr>
              <w:spacing w:after="0"/>
              <w:rPr>
                <w:rFonts w:eastAsia="Times New Roman" w:cs="Arial"/>
                <w:szCs w:val="22"/>
              </w:rPr>
            </w:pPr>
            <w:r>
              <w:rPr>
                <w:rFonts w:eastAsia="Times New Roman" w:cs="Arial"/>
                <w:szCs w:val="22"/>
              </w:rPr>
              <w:t xml:space="preserve">I fixed the typo and revised that same sentence to try to make it more clear by using a different word from the </w:t>
            </w:r>
            <w:r w:rsidR="0049033F">
              <w:rPr>
                <w:rFonts w:eastAsia="Times New Roman" w:cs="Arial"/>
                <w:szCs w:val="22"/>
              </w:rPr>
              <w:t>Criteria</w:t>
            </w:r>
            <w:r>
              <w:rPr>
                <w:rFonts w:eastAsia="Times New Roman" w:cs="Arial"/>
                <w:szCs w:val="22"/>
              </w:rPr>
              <w:t xml:space="preserve"> (deployment </w:t>
            </w:r>
            <w:r w:rsidR="00EC1A5F">
              <w:rPr>
                <w:rFonts w:eastAsia="Times New Roman" w:cs="Arial"/>
                <w:szCs w:val="22"/>
              </w:rPr>
              <w:t xml:space="preserve">vs. </w:t>
            </w:r>
            <w:r>
              <w:rPr>
                <w:rFonts w:eastAsia="Times New Roman" w:cs="Arial"/>
                <w:szCs w:val="22"/>
              </w:rPr>
              <w:t>implementation). I don</w:t>
            </w:r>
            <w:r w:rsidR="0049033F">
              <w:rPr>
                <w:rFonts w:eastAsia="Times New Roman" w:cs="Arial"/>
                <w:szCs w:val="22"/>
              </w:rPr>
              <w:t>’</w:t>
            </w:r>
            <w:r>
              <w:rPr>
                <w:rFonts w:eastAsia="Times New Roman" w:cs="Arial"/>
                <w:szCs w:val="22"/>
              </w:rPr>
              <w:t xml:space="preserve">t see the contradiction </w:t>
            </w:r>
            <w:r w:rsidR="005D0C1F">
              <w:rPr>
                <w:rFonts w:eastAsia="Times New Roman" w:cs="Arial"/>
                <w:szCs w:val="22"/>
              </w:rPr>
              <w:t xml:space="preserve">1 examiner referred </w:t>
            </w:r>
            <w:r w:rsidR="00942F7D">
              <w:rPr>
                <w:rFonts w:eastAsia="Times New Roman" w:cs="Arial"/>
                <w:szCs w:val="22"/>
              </w:rPr>
              <w:t>to</w:t>
            </w:r>
            <w:r>
              <w:rPr>
                <w:rFonts w:eastAsia="Times New Roman" w:cs="Arial"/>
                <w:szCs w:val="22"/>
              </w:rPr>
              <w:t xml:space="preserve"> in the 6.2 STR comments as there we mention vendor (supplier) selection, while here we are discussing how action plan</w:t>
            </w:r>
            <w:r w:rsidR="00942F7D">
              <w:rPr>
                <w:rFonts w:eastAsia="Times New Roman" w:cs="Arial"/>
                <w:szCs w:val="22"/>
              </w:rPr>
              <w:t>s</w:t>
            </w:r>
            <w:r>
              <w:rPr>
                <w:rFonts w:eastAsia="Times New Roman" w:cs="Arial"/>
                <w:szCs w:val="22"/>
              </w:rPr>
              <w:t xml:space="preserve"> are deployed to suppliers/partners. Maybe I am missing something. Applicant describes what they do, but not how. Narrative provides information on identifying stakeholder requirements and expectations, but the description is anecdotal and appears to be internal facing only. There is no description of how the plans are deployed or implemented to suppliers and partners. 4 examiner</w:t>
            </w:r>
            <w:r w:rsidR="00EC1A5F">
              <w:rPr>
                <w:rFonts w:eastAsia="Times New Roman" w:cs="Arial"/>
                <w:szCs w:val="22"/>
              </w:rPr>
              <w:t>s</w:t>
            </w:r>
            <w:r>
              <w:rPr>
                <w:rFonts w:eastAsia="Times New Roman" w:cs="Arial"/>
                <w:szCs w:val="22"/>
              </w:rPr>
              <w:t xml:space="preserve"> listed this OFI and all had it </w:t>
            </w:r>
            <w:r w:rsidR="00EC1A5F">
              <w:rPr>
                <w:rFonts w:eastAsia="Times New Roman" w:cs="Arial"/>
                <w:szCs w:val="22"/>
              </w:rPr>
              <w:t>r</w:t>
            </w:r>
            <w:r>
              <w:rPr>
                <w:rFonts w:eastAsia="Times New Roman" w:cs="Arial"/>
                <w:szCs w:val="22"/>
              </w:rPr>
              <w:t>anked as their number 1 or number 2. The next most OFIs was for a(1), but they were nuanced and did not outweigh the STR for a(1). I am leaving this as the number 1 OFI even though there was feedback to drop this down the list.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E803594" w14:textId="77777777" w:rsidR="00C21CB7" w:rsidRDefault="00C21CB7">
            <w:pPr>
              <w:spacing w:after="0"/>
              <w:rPr>
                <w:rFonts w:eastAsia="Times New Roman" w:cs="Arial"/>
                <w:szCs w:val="22"/>
              </w:rPr>
            </w:pPr>
            <w:r>
              <w:rPr>
                <w:rFonts w:eastAsia="Times New Roman" w:cs="Arial"/>
                <w:szCs w:val="22"/>
              </w:rPr>
              <w:t>a(2)</w:t>
            </w:r>
          </w:p>
        </w:tc>
      </w:tr>
      <w:tr w:rsidR="006677C1" w14:paraId="2ED67057" w14:textId="77777777" w:rsidTr="00BB35D0">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48A5E658" w14:textId="77777777" w:rsidR="006677C1" w:rsidRDefault="006677C1">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1F829FD4" w14:textId="185E9C73" w:rsidR="006677C1" w:rsidDel="00BB35D0" w:rsidRDefault="00274575" w:rsidP="00754DC2">
            <w:pPr>
              <w:spacing w:after="0"/>
              <w:rPr>
                <w:rFonts w:eastAsia="Times New Roman" w:cs="Arial"/>
                <w:szCs w:val="22"/>
              </w:rPr>
            </w:pPr>
            <w:r>
              <w:rPr>
                <w:rFonts w:eastAsia="Times New Roman" w:cs="Arial"/>
                <w:szCs w:val="22"/>
              </w:rPr>
              <w:t xml:space="preserve">The specific actions that the applicant will take to reach its strategic objectives are not evident, as the action plans detailed in Figure 2.1-5 appear to be goals (e.g., “Improve overall customer satisfaction”).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713A4408" w14:textId="2424795D" w:rsidR="006677C1" w:rsidDel="00BB35D0" w:rsidRDefault="00274575" w:rsidP="0041495D">
            <w:pPr>
              <w:spacing w:after="0"/>
              <w:rPr>
                <w:rFonts w:eastAsia="Times New Roman" w:cs="Arial"/>
                <w:szCs w:val="22"/>
              </w:rPr>
            </w:pPr>
            <w:r>
              <w:rPr>
                <w:rFonts w:eastAsia="Times New Roman" w:cs="Arial"/>
                <w:szCs w:val="22"/>
              </w:rPr>
              <w:t xml:space="preserve">In Figure 2.1-5, the column labeled “Key Action Plans” seems to include goals, not actions: “Improve X,” “Reduce X,” “Operate within budget.” </w:t>
            </w:r>
            <w:r w:rsidR="0041495D">
              <w:rPr>
                <w:rFonts w:eastAsia="Times New Roman" w:cs="Arial"/>
                <w:szCs w:val="22"/>
              </w:rPr>
              <w:t>C</w:t>
            </w:r>
            <w:r>
              <w:rPr>
                <w:rFonts w:eastAsia="Times New Roman" w:cs="Arial"/>
                <w:szCs w:val="22"/>
              </w:rPr>
              <w:t xml:space="preserve">an’t tell “the specific actions your organization will take” (from the Baldrige glossary) to get to the goals, just the goals.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6350D3B3" w14:textId="593288DA" w:rsidR="006677C1" w:rsidRDefault="00274575">
            <w:pPr>
              <w:spacing w:after="0"/>
              <w:rPr>
                <w:rFonts w:eastAsia="Times New Roman" w:cs="Arial"/>
                <w:szCs w:val="22"/>
              </w:rPr>
            </w:pPr>
            <w:r>
              <w:rPr>
                <w:rFonts w:eastAsia="Times New Roman" w:cs="Arial"/>
                <w:szCs w:val="22"/>
              </w:rPr>
              <w:t>a(1)</w:t>
            </w:r>
          </w:p>
        </w:tc>
      </w:tr>
      <w:tr w:rsidR="00AF3E59" w14:paraId="6FC6B6C0"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8FC7C4C"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9395CA1" w14:textId="291A1428" w:rsidR="00927925" w:rsidRDefault="00927925" w:rsidP="005D5559">
            <w:pPr>
              <w:spacing w:after="0"/>
              <w:rPr>
                <w:rFonts w:eastAsia="Times New Roman" w:cs="Arial"/>
                <w:szCs w:val="22"/>
              </w:rPr>
            </w:pPr>
            <w:r>
              <w:rPr>
                <w:rFonts w:eastAsia="Times New Roman" w:cs="Arial"/>
                <w:szCs w:val="22"/>
              </w:rPr>
              <w:t>It is not clear how the applicant</w:t>
            </w:r>
            <w:r w:rsidR="0049033F">
              <w:rPr>
                <w:rFonts w:eastAsia="Times New Roman" w:cs="Arial"/>
                <w:szCs w:val="22"/>
              </w:rPr>
              <w:t>’</w:t>
            </w:r>
            <w:r>
              <w:rPr>
                <w:rFonts w:eastAsia="Times New Roman" w:cs="Arial"/>
                <w:szCs w:val="22"/>
              </w:rPr>
              <w:t xml:space="preserve">s action </w:t>
            </w:r>
            <w:r>
              <w:rPr>
                <w:rFonts w:eastAsia="Times New Roman" w:cs="Arial"/>
                <w:szCs w:val="22"/>
              </w:rPr>
              <w:lastRenderedPageBreak/>
              <w:t xml:space="preserve">plan measurement system reinforces organizational alignment. For example, most Measures of Success (MoS; Figure 2.1-5) appear to be end-of-process measures, and it is unclear how they are chosen. An effective, well-defined approach in this area may help the applicant address its strategic challenge </w:t>
            </w:r>
            <w:r w:rsidR="005D5559">
              <w:rPr>
                <w:rFonts w:eastAsia="Times New Roman" w:cs="Arial"/>
                <w:szCs w:val="22"/>
              </w:rPr>
              <w:t>related to the</w:t>
            </w:r>
            <w:r>
              <w:rPr>
                <w:rFonts w:eastAsia="Times New Roman" w:cs="Arial"/>
                <w:szCs w:val="22"/>
              </w:rPr>
              <w:t xml:space="preserve"> increasing complexity of benefits and health care management.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8A37157" w14:textId="40313556" w:rsidR="00C21CB7" w:rsidRDefault="00C21CB7" w:rsidP="006677C1">
            <w:pPr>
              <w:spacing w:after="0"/>
              <w:rPr>
                <w:rFonts w:eastAsia="Times New Roman" w:cs="Arial"/>
                <w:szCs w:val="22"/>
              </w:rPr>
            </w:pPr>
            <w:r>
              <w:rPr>
                <w:rFonts w:eastAsia="Times New Roman" w:cs="Arial"/>
                <w:szCs w:val="22"/>
              </w:rPr>
              <w:lastRenderedPageBreak/>
              <w:t>It</w:t>
            </w:r>
            <w:r w:rsidR="0049033F">
              <w:rPr>
                <w:rFonts w:eastAsia="Times New Roman" w:cs="Arial"/>
                <w:szCs w:val="22"/>
              </w:rPr>
              <w:t>’</w:t>
            </w:r>
            <w:r>
              <w:rPr>
                <w:rFonts w:eastAsia="Times New Roman" w:cs="Arial"/>
                <w:szCs w:val="22"/>
              </w:rPr>
              <w:t xml:space="preserve">s not clear how MoS accomplishes </w:t>
            </w:r>
            <w:r>
              <w:rPr>
                <w:rFonts w:eastAsia="Times New Roman" w:cs="Arial"/>
                <w:szCs w:val="22"/>
              </w:rPr>
              <w:lastRenderedPageBreak/>
              <w:t>alignment. Most measures are end of process measures and there is no description about how they are chosen. 2 examiners had this as an OFI, and 2 examiners had a(5) as a STR. I put both a STR and an OFI in the first draft, but agree with feedback that the OFI is stronger than the STR so I deleted the STR in favor of the OFI as that will benefit the applicant more.</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140032D" w14:textId="77777777" w:rsidR="00C21CB7" w:rsidRDefault="00C21CB7">
            <w:pPr>
              <w:spacing w:after="0"/>
              <w:rPr>
                <w:rFonts w:eastAsia="Times New Roman" w:cs="Arial"/>
                <w:szCs w:val="22"/>
              </w:rPr>
            </w:pPr>
            <w:r>
              <w:rPr>
                <w:rFonts w:eastAsia="Times New Roman" w:cs="Arial"/>
                <w:szCs w:val="22"/>
              </w:rPr>
              <w:lastRenderedPageBreak/>
              <w:t>a(5)</w:t>
            </w:r>
          </w:p>
        </w:tc>
      </w:tr>
    </w:tbl>
    <w:p w14:paraId="355DE90C"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8F50FD" w14:paraId="39008BA8" w14:textId="77777777" w:rsidTr="008F50FD">
        <w:tc>
          <w:tcPr>
            <w:tcW w:w="10890" w:type="dxa"/>
          </w:tcPr>
          <w:p w14:paraId="0F2FD4BA" w14:textId="6DD49710" w:rsidR="008F50FD" w:rsidRDefault="008F50FD" w:rsidP="00EC1A5F">
            <w:pPr>
              <w:spacing w:after="0"/>
              <w:rPr>
                <w:rFonts w:eastAsia="Times New Roman" w:cs="Arial"/>
                <w:szCs w:val="22"/>
              </w:rPr>
            </w:pPr>
            <w:r>
              <w:rPr>
                <w:rFonts w:eastAsia="Times New Roman" w:cs="Arial"/>
                <w:szCs w:val="22"/>
              </w:rPr>
              <w:t>OFIs are relatively minor in that they are all at the multiple requirements level. Having said that, the OFIs listed are not insignificant. This is what keeps this item from being in a higher range.</w:t>
            </w:r>
          </w:p>
        </w:tc>
      </w:tr>
    </w:tbl>
    <w:p w14:paraId="2F9AABE4"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8F50FD" w14:paraId="66D66E2A" w14:textId="77777777" w:rsidTr="008F50FD">
        <w:tc>
          <w:tcPr>
            <w:tcW w:w="10890" w:type="dxa"/>
          </w:tcPr>
          <w:p w14:paraId="15F0B751" w14:textId="53FE21B4" w:rsidR="008F50FD" w:rsidRDefault="008F50FD" w:rsidP="008F50FD">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55</w:t>
            </w:r>
          </w:p>
          <w:p w14:paraId="4EB55F17" w14:textId="77777777" w:rsidR="008F50FD" w:rsidRDefault="008F50FD" w:rsidP="008F50FD">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432E6B47" w14:textId="6CEF3ADF" w:rsidR="008F50FD" w:rsidRDefault="008F50FD" w:rsidP="00A242DD">
            <w:pPr>
              <w:spacing w:after="0"/>
              <w:ind w:right="36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There were no changes to the score as a result of consensus, and no changes to comment content or order. I reduced the score from 60 to 55 after removing the double STR on a(1). Applicant’s approaches are solidly in the 50-65 range, addressing all aspects of ADLI to varying degrees. There are no significant gaps. I could make a case for going </w:t>
            </w:r>
            <w:r w:rsidR="005D5559">
              <w:rPr>
                <w:rStyle w:val="Strong"/>
                <w:rFonts w:eastAsia="Times New Roman" w:cs="Arial"/>
                <w:szCs w:val="22"/>
              </w:rPr>
              <w:t xml:space="preserve">up to </w:t>
            </w:r>
            <w:r>
              <w:rPr>
                <w:rStyle w:val="Strong"/>
                <w:rFonts w:eastAsia="Times New Roman" w:cs="Arial"/>
                <w:szCs w:val="22"/>
              </w:rPr>
              <w:t>60 as the OFIs are minor compared to the strength of the strengths—but then again, the</w:t>
            </w:r>
            <w:r w:rsidR="005D5559">
              <w:rPr>
                <w:rStyle w:val="Strong"/>
                <w:rFonts w:eastAsia="Times New Roman" w:cs="Arial"/>
                <w:szCs w:val="22"/>
              </w:rPr>
              <w:t xml:space="preserve"> OFIs</w:t>
            </w:r>
            <w:r>
              <w:rPr>
                <w:rStyle w:val="Strong"/>
                <w:rFonts w:eastAsia="Times New Roman" w:cs="Arial"/>
                <w:szCs w:val="22"/>
              </w:rPr>
              <w:t xml:space="preserve"> are not insignificant.</w:t>
            </w:r>
          </w:p>
        </w:tc>
      </w:tr>
    </w:tbl>
    <w:p w14:paraId="029A1E01" w14:textId="00270EE6" w:rsidR="002E36A0" w:rsidRDefault="002E36A0" w:rsidP="0041495D">
      <w:pPr>
        <w:rPr>
          <w:rFonts w:eastAsia="Times New Roman"/>
        </w:rPr>
      </w:pPr>
      <w:r>
        <w:rPr>
          <w:rFonts w:eastAsia="Times New Roman"/>
        </w:rPr>
        <w:br w:type="page"/>
      </w:r>
    </w:p>
    <w:p w14:paraId="3A7C8A16" w14:textId="1DD15442"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3.1</w:t>
      </w:r>
    </w:p>
    <w:p w14:paraId="56CA3DDD" w14:textId="77777777" w:rsidR="00C21CB7" w:rsidRDefault="00C21CB7">
      <w:pPr>
        <w:pStyle w:val="Heading2"/>
        <w:divId w:val="1243568987"/>
        <w:rPr>
          <w:rFonts w:eastAsia="Times New Roman" w:cs="Arial"/>
        </w:rPr>
      </w:pPr>
      <w:r>
        <w:rPr>
          <w:rFonts w:eastAsia="Times New Roman" w:cs="Arial"/>
        </w:rPr>
        <w:t>Voice of the Customer</w:t>
      </w:r>
    </w:p>
    <w:p w14:paraId="27B43941" w14:textId="77777777" w:rsidR="00C21CB7" w:rsidRDefault="00C21CB7">
      <w:pPr>
        <w:pStyle w:val="Heading3"/>
        <w:divId w:val="1243568987"/>
        <w:rPr>
          <w:rFonts w:eastAsia="Times New Roman" w:cs="Arial"/>
        </w:rPr>
      </w:pPr>
      <w:r>
        <w:rPr>
          <w:rFonts w:eastAsia="Times New Roman" w:cs="Arial"/>
        </w:rPr>
        <w:t>Relevant Key Factors</w:t>
      </w:r>
    </w:p>
    <w:p w14:paraId="4FE481D8" w14:textId="262741F7" w:rsidR="0028581D" w:rsidRPr="0028581D" w:rsidRDefault="00144D15" w:rsidP="00144D15">
      <w:pPr>
        <w:numPr>
          <w:ilvl w:val="0"/>
          <w:numId w:val="9"/>
        </w:numPr>
        <w:divId w:val="1243568987"/>
        <w:rPr>
          <w:rFonts w:eastAsia="Times New Roman" w:cs="Arial"/>
          <w:szCs w:val="22"/>
        </w:rPr>
      </w:pPr>
      <w:r>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p>
    <w:p w14:paraId="0A285FCC" w14:textId="122594D7" w:rsidR="00C21CB7" w:rsidRDefault="00144D15" w:rsidP="0028581D">
      <w:pPr>
        <w:numPr>
          <w:ilvl w:val="0"/>
          <w:numId w:val="9"/>
        </w:numPr>
        <w:divId w:val="1243568987"/>
        <w:rPr>
          <w:rFonts w:eastAsia="Times New Roman" w:cs="Arial"/>
          <w:szCs w:val="22"/>
        </w:rPr>
      </w:pPr>
      <w:r>
        <w:rPr>
          <w:rFonts w:eastAsia="Times New Roman"/>
        </w:rPr>
        <w:t>Veterans—timely &amp; easy access, urgent/emergent care, interregional coordination, telehealth, electronic benefits access, electronic cemetery access; Veteran families &amp; survivors—timely services/care/support, interregional coordination</w:t>
      </w:r>
      <w:r w:rsidR="0028581D">
        <w:rPr>
          <w:rFonts w:eastAsia="Times New Roman"/>
        </w:rPr>
        <w:t>.</w:t>
      </w:r>
    </w:p>
    <w:p w14:paraId="49EFC284" w14:textId="645FAE6C" w:rsidR="00C21CB7" w:rsidRDefault="00144D15" w:rsidP="0028581D">
      <w:pPr>
        <w:numPr>
          <w:ilvl w:val="0"/>
          <w:numId w:val="9"/>
        </w:numPr>
        <w:divId w:val="1243568987"/>
        <w:rPr>
          <w:rFonts w:eastAsia="Times New Roman" w:cs="Arial"/>
          <w:szCs w:val="22"/>
        </w:rPr>
      </w:pPr>
      <w:r>
        <w:rPr>
          <w:rFonts w:eastAsia="Times New Roman"/>
        </w:rPr>
        <w:t>Health system: ACA, Veteran’s Choice Cards may increase Veterans’ ability to choose other providers. Few changes</w:t>
      </w:r>
      <w:r w:rsidRPr="00ED6D6F">
        <w:rPr>
          <w:rFonts w:eastAsia="Times New Roman"/>
        </w:rPr>
        <w:t xml:space="preserve"> </w:t>
      </w:r>
      <w:r>
        <w:rPr>
          <w:rFonts w:eastAsia="Times New Roman"/>
        </w:rPr>
        <w:t>for benefits and cemetery service lines</w:t>
      </w:r>
      <w:r w:rsidR="0028581D">
        <w:rPr>
          <w:rFonts w:eastAsia="Times New Roman"/>
        </w:rPr>
        <w:t>.</w:t>
      </w:r>
    </w:p>
    <w:p w14:paraId="0E061EA5" w14:textId="3CC3FA88" w:rsidR="00C21CB7" w:rsidRDefault="00144D15" w:rsidP="00144D15">
      <w:pPr>
        <w:numPr>
          <w:ilvl w:val="0"/>
          <w:numId w:val="9"/>
        </w:numPr>
        <w:divId w:val="1243568987"/>
        <w:rPr>
          <w:rFonts w:eastAsia="Times New Roman" w:cs="Arial"/>
          <w:szCs w:val="22"/>
        </w:rPr>
      </w:pPr>
      <w:r>
        <w:rPr>
          <w:rFonts w:eastAsia="Times New Roman"/>
        </w:rPr>
        <w:t>(SOpp1) identify/enroll all eligible Veterans, particular emphasis on homeless; (SOpp2) anticipated increase in local Veteran population as DoD downsizes.</w:t>
      </w:r>
    </w:p>
    <w:p w14:paraId="1BD24782"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74"/>
        <w:gridCol w:w="4903"/>
        <w:gridCol w:w="1200"/>
      </w:tblGrid>
      <w:tr w:rsidR="00C21CB7" w14:paraId="571908DF"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6D0DF61A"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4BA74645"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6B3FA499"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039A7221"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0BB02AF7"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6762548" w14:textId="268D5306" w:rsidR="00C21CB7" w:rsidRPr="0041495D" w:rsidRDefault="00C21CB7">
            <w:pPr>
              <w:spacing w:after="0"/>
              <w:jc w:val="center"/>
              <w:rPr>
                <w:rFonts w:eastAsia="Times New Roman" w:cs="Arial"/>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D8125EE" w14:textId="320BAB99" w:rsidR="00C21CB7" w:rsidRPr="00AA6BED" w:rsidRDefault="006F4B71" w:rsidP="00E80A0A">
            <w:pPr>
              <w:rPr>
                <w:rFonts w:eastAsia="Times New Roman"/>
              </w:rPr>
            </w:pPr>
            <w:r>
              <w:rPr>
                <w:rFonts w:eastAsia="Times New Roman"/>
              </w:rPr>
              <w:t>By</w:t>
            </w:r>
            <w:r w:rsidR="003F2CE5" w:rsidRPr="00AA6BED">
              <w:rPr>
                <w:rFonts w:eastAsia="Times New Roman"/>
              </w:rPr>
              <w:t xml:space="preserve"> obtain</w:t>
            </w:r>
            <w:r w:rsidR="00504641">
              <w:rPr>
                <w:rFonts w:eastAsia="Times New Roman"/>
              </w:rPr>
              <w:t>ing</w:t>
            </w:r>
            <w:r w:rsidR="003F2CE5" w:rsidRPr="00AA6BED">
              <w:rPr>
                <w:rFonts w:eastAsia="Times New Roman"/>
              </w:rPr>
              <w:t xml:space="preserve"> actionable information</w:t>
            </w:r>
            <w:r w:rsidR="00504641" w:rsidRPr="00AA6BED">
              <w:rPr>
                <w:rFonts w:eastAsia="Times New Roman"/>
              </w:rPr>
              <w:t xml:space="preserve"> </w:t>
            </w:r>
            <w:r w:rsidR="00504641">
              <w:rPr>
                <w:rFonts w:eastAsia="Times New Roman"/>
              </w:rPr>
              <w:t xml:space="preserve">from </w:t>
            </w:r>
            <w:r w:rsidR="00504641" w:rsidRPr="00AA6BED">
              <w:rPr>
                <w:rFonts w:eastAsia="Times New Roman"/>
              </w:rPr>
              <w:t xml:space="preserve">customers </w:t>
            </w:r>
            <w:r w:rsidR="00504641">
              <w:rPr>
                <w:rFonts w:eastAsia="Times New Roman"/>
              </w:rPr>
              <w:t>through</w:t>
            </w:r>
            <w:r w:rsidR="00504641" w:rsidRPr="00AA6BED">
              <w:rPr>
                <w:rFonts w:eastAsia="Times New Roman"/>
              </w:rPr>
              <w:t xml:space="preserve"> multiple methods</w:t>
            </w:r>
            <w:r w:rsidR="00AA6BED">
              <w:rPr>
                <w:rFonts w:eastAsia="Times New Roman"/>
              </w:rPr>
              <w:t>, the applicant strengthens its</w:t>
            </w:r>
            <w:r w:rsidR="003F2CE5" w:rsidRPr="00AA6BED">
              <w:rPr>
                <w:rFonts w:eastAsia="Times New Roman"/>
              </w:rPr>
              <w:t xml:space="preserve"> core compete</w:t>
            </w:r>
            <w:r w:rsidR="00927925" w:rsidRPr="00AA6BED">
              <w:rPr>
                <w:rFonts w:eastAsia="Times New Roman"/>
              </w:rPr>
              <w:t>n</w:t>
            </w:r>
            <w:r w:rsidR="003F2CE5" w:rsidRPr="00AA6BED">
              <w:rPr>
                <w:rFonts w:eastAsia="Times New Roman"/>
              </w:rPr>
              <w:t>cy to provide Veteran-centric care.</w:t>
            </w:r>
            <w:r w:rsidR="00C21CB7" w:rsidRPr="00AA6BED">
              <w:rPr>
                <w:rFonts w:eastAsia="Times New Roman"/>
              </w:rPr>
              <w:t xml:space="preserve"> These methods</w:t>
            </w:r>
            <w:r w:rsidR="00927925" w:rsidRPr="00AA6BED">
              <w:rPr>
                <w:rFonts w:eastAsia="Times New Roman"/>
              </w:rPr>
              <w:t>,</w:t>
            </w:r>
            <w:r w:rsidR="00C21CB7" w:rsidRPr="00AA6BED">
              <w:rPr>
                <w:rFonts w:eastAsia="Times New Roman"/>
              </w:rPr>
              <w:t xml:space="preserve"> which are integrated into </w:t>
            </w:r>
            <w:r w:rsidR="00AA6BED" w:rsidRPr="00AA6BED">
              <w:rPr>
                <w:rFonts w:eastAsia="Times New Roman"/>
              </w:rPr>
              <w:t xml:space="preserve">the </w:t>
            </w:r>
            <w:r w:rsidR="00C21CB7" w:rsidRPr="00AA6BED">
              <w:rPr>
                <w:rFonts w:eastAsia="Times New Roman"/>
              </w:rPr>
              <w:t>CRMS (Figure 3.1-1)</w:t>
            </w:r>
            <w:r w:rsidR="00AA6BED">
              <w:rPr>
                <w:rFonts w:eastAsia="Times New Roman"/>
              </w:rPr>
              <w:t>,</w:t>
            </w:r>
            <w:r w:rsidR="00C21CB7" w:rsidRPr="00AA6BED">
              <w:rPr>
                <w:rFonts w:eastAsia="Times New Roman"/>
              </w:rPr>
              <w:t xml:space="preserve"> include social media outlets, such as Appearance</w:t>
            </w:r>
            <w:r w:rsidR="00C066A2">
              <w:rPr>
                <w:rFonts w:eastAsia="Times New Roman"/>
              </w:rPr>
              <w:t>B</w:t>
            </w:r>
            <w:r w:rsidR="00C21CB7" w:rsidRPr="00AA6BED">
              <w:rPr>
                <w:rFonts w:eastAsia="Times New Roman"/>
              </w:rPr>
              <w:t>ook and PinBoard</w:t>
            </w:r>
            <w:r>
              <w:rPr>
                <w:rFonts w:eastAsia="Times New Roman"/>
              </w:rPr>
              <w:t>;</w:t>
            </w:r>
            <w:r w:rsidR="00C21CB7" w:rsidRPr="00AA6BED">
              <w:rPr>
                <w:rFonts w:eastAsia="Times New Roman"/>
              </w:rPr>
              <w:t xml:space="preserve"> </w:t>
            </w:r>
            <w:r w:rsidR="00E80A0A">
              <w:rPr>
                <w:rFonts w:eastAsia="Times New Roman"/>
              </w:rPr>
              <w:t>parent</w:t>
            </w:r>
            <w:r w:rsidR="00C21CB7" w:rsidRPr="00AA6BED">
              <w:rPr>
                <w:rFonts w:eastAsia="Times New Roman"/>
              </w:rPr>
              <w:t xml:space="preserve"> website </w:t>
            </w:r>
            <w:r w:rsidR="00942F7D">
              <w:rPr>
                <w:rFonts w:eastAsia="Times New Roman"/>
              </w:rPr>
              <w:t>“</w:t>
            </w:r>
            <w:r w:rsidR="00C21CB7" w:rsidRPr="00AA6BED">
              <w:rPr>
                <w:rFonts w:eastAsia="Times New Roman"/>
              </w:rPr>
              <w:t>contact us</w:t>
            </w:r>
            <w:r w:rsidR="00942F7D">
              <w:rPr>
                <w:rFonts w:eastAsia="Times New Roman"/>
              </w:rPr>
              <w:t>”</w:t>
            </w:r>
            <w:r w:rsidR="00C21CB7" w:rsidRPr="00AA6BED">
              <w:rPr>
                <w:rFonts w:eastAsia="Times New Roman"/>
              </w:rPr>
              <w:t xml:space="preserve"> links</w:t>
            </w:r>
            <w:r>
              <w:rPr>
                <w:rFonts w:eastAsia="Times New Roman"/>
              </w:rPr>
              <w:t>;</w:t>
            </w:r>
            <w:r w:rsidR="00C21CB7" w:rsidRPr="00AA6BED">
              <w:rPr>
                <w:rFonts w:eastAsia="Times New Roman"/>
              </w:rPr>
              <w:t xml:space="preserve"> and comment cards. </w:t>
            </w:r>
            <w:r w:rsidR="00AA6BED">
              <w:rPr>
                <w:rFonts w:eastAsia="Times New Roman"/>
              </w:rPr>
              <w:t xml:space="preserve">Improvements </w:t>
            </w:r>
            <w:r w:rsidR="00C21CB7" w:rsidRPr="00AA6BED">
              <w:rPr>
                <w:rFonts w:eastAsia="Times New Roman"/>
              </w:rPr>
              <w:t xml:space="preserve">include enhancing preference page information, </w:t>
            </w:r>
            <w:r w:rsidR="00C13EFD">
              <w:rPr>
                <w:rFonts w:eastAsia="Times New Roman"/>
              </w:rPr>
              <w:t xml:space="preserve">the </w:t>
            </w:r>
            <w:r w:rsidR="00942F7D">
              <w:rPr>
                <w:rFonts w:eastAsia="Times New Roman"/>
              </w:rPr>
              <w:t>“</w:t>
            </w:r>
            <w:r w:rsidR="00C21CB7" w:rsidRPr="00AA6BED">
              <w:rPr>
                <w:rFonts w:eastAsia="Times New Roman"/>
              </w:rPr>
              <w:t>art cart</w:t>
            </w:r>
            <w:r w:rsidR="00AA6BED">
              <w:rPr>
                <w:rFonts w:eastAsia="Times New Roman"/>
              </w:rPr>
              <w:t>,</w:t>
            </w:r>
            <w:r w:rsidR="00942F7D">
              <w:rPr>
                <w:rFonts w:eastAsia="Times New Roman"/>
              </w:rPr>
              <w:t>”</w:t>
            </w:r>
            <w:r w:rsidR="00C21CB7" w:rsidRPr="00AA6BED">
              <w:rPr>
                <w:rFonts w:eastAsia="Times New Roman"/>
              </w:rPr>
              <w:t xml:space="preserve"> </w:t>
            </w:r>
            <w:r w:rsidR="005E6E96">
              <w:rPr>
                <w:rFonts w:eastAsia="Times New Roman"/>
              </w:rPr>
              <w:t xml:space="preserve">and </w:t>
            </w:r>
            <w:r w:rsidR="00C21CB7" w:rsidRPr="00AA6BED">
              <w:rPr>
                <w:rFonts w:eastAsia="Times New Roman"/>
              </w:rPr>
              <w:t>kiosks</w:t>
            </w:r>
            <w:r w:rsidR="005E6E96">
              <w:rPr>
                <w:rFonts w:eastAsia="Times New Roman"/>
              </w:rPr>
              <w:t>,</w:t>
            </w:r>
            <w:r w:rsidR="00C21CB7" w:rsidRPr="00AA6BED">
              <w:rPr>
                <w:rFonts w:eastAsia="Times New Roman"/>
              </w:rPr>
              <w:t xml:space="preserve"> </w:t>
            </w:r>
            <w:r w:rsidR="00C13EFD">
              <w:rPr>
                <w:rFonts w:eastAsia="Times New Roman"/>
              </w:rPr>
              <w:t>as well as the</w:t>
            </w:r>
            <w:r w:rsidR="00C13EFD" w:rsidRPr="00AA6BED">
              <w:rPr>
                <w:rFonts w:eastAsia="Times New Roman"/>
              </w:rPr>
              <w:t xml:space="preserve"> </w:t>
            </w:r>
            <w:r w:rsidR="00C21CB7" w:rsidRPr="00AA6BED">
              <w:rPr>
                <w:rFonts w:eastAsia="Times New Roman"/>
              </w:rPr>
              <w:t xml:space="preserve">use of SurveyGorilla and IMPress to enhance other survey methods.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E98EF28" w14:textId="3AD7F278" w:rsidR="003F2CE5" w:rsidRDefault="00C21CB7">
            <w:pPr>
              <w:spacing w:after="0"/>
              <w:rPr>
                <w:rFonts w:eastAsia="Times New Roman" w:cs="Arial"/>
                <w:szCs w:val="22"/>
              </w:rPr>
            </w:pPr>
            <w:r>
              <w:rPr>
                <w:rFonts w:eastAsia="Times New Roman" w:cs="Arial"/>
                <w:szCs w:val="22"/>
              </w:rPr>
              <w:t xml:space="preserve">There are multiple methods used to obtain actionable information from customers. These include the preference page prepared during initial benefits enrollment, SHEP questionnaires, SurveyGorilla, social media such as AppearanceBook and PinBoard, website </w:t>
            </w:r>
            <w:r w:rsidR="00942F7D">
              <w:rPr>
                <w:rFonts w:eastAsia="Times New Roman" w:cs="Arial"/>
                <w:szCs w:val="22"/>
              </w:rPr>
              <w:t>“</w:t>
            </w:r>
            <w:r>
              <w:rPr>
                <w:rFonts w:eastAsia="Times New Roman" w:cs="Arial"/>
                <w:szCs w:val="22"/>
              </w:rPr>
              <w:t>contact us</w:t>
            </w:r>
            <w:r w:rsidR="00942F7D">
              <w:rPr>
                <w:rFonts w:eastAsia="Times New Roman" w:cs="Arial"/>
                <w:szCs w:val="22"/>
              </w:rPr>
              <w:t>”</w:t>
            </w:r>
            <w:r>
              <w:rPr>
                <w:rFonts w:eastAsia="Times New Roman" w:cs="Arial"/>
                <w:szCs w:val="22"/>
              </w:rPr>
              <w:t xml:space="preserve"> links, and comment cards. </w:t>
            </w:r>
          </w:p>
          <w:p w14:paraId="5C1BA73F" w14:textId="53EC4717" w:rsidR="003F2CE5" w:rsidRDefault="00C21CB7">
            <w:pPr>
              <w:spacing w:after="0"/>
              <w:rPr>
                <w:rFonts w:eastAsia="Times New Roman" w:cs="Arial"/>
                <w:szCs w:val="22"/>
              </w:rPr>
            </w:pPr>
            <w:r>
              <w:rPr>
                <w:rFonts w:eastAsia="Times New Roman" w:cs="Arial"/>
                <w:szCs w:val="22"/>
              </w:rPr>
              <w:t xml:space="preserve">Several cycles of learning include enhancing the preference page information, use of the </w:t>
            </w:r>
            <w:r w:rsidR="00942F7D">
              <w:rPr>
                <w:rFonts w:eastAsia="Times New Roman" w:cs="Arial"/>
                <w:szCs w:val="22"/>
              </w:rPr>
              <w:t>“</w:t>
            </w:r>
            <w:r>
              <w:rPr>
                <w:rFonts w:eastAsia="Times New Roman" w:cs="Arial"/>
                <w:szCs w:val="22"/>
              </w:rPr>
              <w:t>art cart</w:t>
            </w:r>
            <w:r w:rsidR="00942F7D">
              <w:rPr>
                <w:rFonts w:eastAsia="Times New Roman" w:cs="Arial"/>
                <w:szCs w:val="22"/>
              </w:rPr>
              <w:t>”</w:t>
            </w:r>
            <w:r>
              <w:rPr>
                <w:rFonts w:eastAsia="Times New Roman" w:cs="Arial"/>
                <w:szCs w:val="22"/>
              </w:rPr>
              <w:t xml:space="preserve"> to interact with patients and demonstrate I-CARE, and survey access through kiosks. The NEO emphasizes customer experience expectations, and the APS is used to make improvements. </w:t>
            </w:r>
          </w:p>
          <w:p w14:paraId="6B014588" w14:textId="77777777" w:rsidR="00AD1993" w:rsidRDefault="00C21CB7">
            <w:pPr>
              <w:spacing w:after="0"/>
              <w:rPr>
                <w:rFonts w:eastAsia="Times New Roman" w:cs="Arial"/>
                <w:szCs w:val="22"/>
              </w:rPr>
            </w:pPr>
            <w:r>
              <w:rPr>
                <w:rFonts w:eastAsia="Times New Roman" w:cs="Arial"/>
                <w:szCs w:val="22"/>
              </w:rPr>
              <w:t>Page 15 include</w:t>
            </w:r>
            <w:r w:rsidR="00AD1993">
              <w:rPr>
                <w:rFonts w:eastAsia="Times New Roman" w:cs="Arial"/>
                <w:szCs w:val="22"/>
              </w:rPr>
              <w:t>s</w:t>
            </w:r>
            <w:r>
              <w:rPr>
                <w:rFonts w:eastAsia="Times New Roman" w:cs="Arial"/>
                <w:szCs w:val="22"/>
              </w:rPr>
              <w:t xml:space="preserve"> various social media outlets, preference pages, use of SurveyGorilla and IMPress to enhance other survey methods</w:t>
            </w:r>
            <w:r w:rsidR="00AD1993">
              <w:rPr>
                <w:rFonts w:eastAsia="Times New Roman" w:cs="Arial"/>
                <w:szCs w:val="22"/>
              </w:rPr>
              <w:t>.</w:t>
            </w:r>
          </w:p>
          <w:p w14:paraId="2BEC144C" w14:textId="7675BC22" w:rsidR="003F2CE5" w:rsidRDefault="00C21CB7">
            <w:pPr>
              <w:spacing w:after="0"/>
              <w:rPr>
                <w:rFonts w:eastAsia="Times New Roman" w:cs="Arial"/>
                <w:szCs w:val="22"/>
              </w:rPr>
            </w:pPr>
            <w:r>
              <w:rPr>
                <w:rFonts w:eastAsia="Times New Roman" w:cs="Arial"/>
                <w:szCs w:val="22"/>
              </w:rPr>
              <w:t>COL include kiosks, making access for computers, preference pages made when benefits are applied for</w:t>
            </w:r>
            <w:r w:rsidR="00AD1993">
              <w:rPr>
                <w:rFonts w:eastAsia="Times New Roman" w:cs="Arial"/>
                <w:szCs w:val="22"/>
              </w:rPr>
              <w:t>.</w:t>
            </w:r>
            <w:r>
              <w:rPr>
                <w:rFonts w:eastAsia="Times New Roman" w:cs="Arial"/>
                <w:szCs w:val="22"/>
              </w:rPr>
              <w:t xml:space="preserve"> </w:t>
            </w:r>
          </w:p>
          <w:p w14:paraId="1AD37D7B" w14:textId="1DBF6DFF" w:rsidR="00C21CB7" w:rsidRDefault="00C21CB7" w:rsidP="00AD1993">
            <w:pPr>
              <w:spacing w:after="0"/>
              <w:rPr>
                <w:rFonts w:eastAsia="Times New Roman" w:cs="Arial"/>
                <w:szCs w:val="22"/>
              </w:rPr>
            </w:pPr>
            <w:r>
              <w:rPr>
                <w:rFonts w:eastAsia="Times New Roman" w:cs="Arial"/>
                <w:szCs w:val="22"/>
              </w:rPr>
              <w:t>Use of PATS integrated into the ILMS, CRMS, CS and KMS</w:t>
            </w:r>
            <w:r w:rsidR="002366E0">
              <w:rPr>
                <w:rFonts w:eastAsia="Times New Roman" w:cs="Arial"/>
                <w:szCs w:val="22"/>
              </w:rPr>
              <w:t>—</w:t>
            </w:r>
            <w:r>
              <w:rPr>
                <w:rFonts w:eastAsia="Times New Roman" w:cs="Arial"/>
                <w:szCs w:val="22"/>
              </w:rPr>
              <w:t>analyzed through the PMARS. R2 Feedback</w:t>
            </w:r>
            <w:r w:rsidR="002366E0">
              <w:rPr>
                <w:rFonts w:eastAsia="Times New Roman" w:cs="Arial"/>
                <w:szCs w:val="22"/>
              </w:rPr>
              <w:t>—</w:t>
            </w:r>
            <w:r>
              <w:rPr>
                <w:rFonts w:eastAsia="Times New Roman" w:cs="Arial"/>
                <w:szCs w:val="22"/>
              </w:rPr>
              <w:t>switched order of the feedback structure and placed relevance statement at the end.</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E81914E" w14:textId="77777777" w:rsidR="00C21CB7" w:rsidRDefault="00C21CB7">
            <w:pPr>
              <w:spacing w:after="0"/>
              <w:rPr>
                <w:rFonts w:eastAsia="Times New Roman" w:cs="Arial"/>
                <w:szCs w:val="22"/>
              </w:rPr>
            </w:pPr>
            <w:r>
              <w:rPr>
                <w:rFonts w:eastAsia="Times New Roman" w:cs="Arial"/>
                <w:szCs w:val="22"/>
              </w:rPr>
              <w:t>a(1)</w:t>
            </w:r>
          </w:p>
        </w:tc>
      </w:tr>
      <w:tr w:rsidR="00C21CB7" w14:paraId="6E3B07DE"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06D001B" w14:textId="2AD56174"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0A9AC06" w14:textId="097DB15A" w:rsidR="00C21CB7" w:rsidRDefault="00AA6BED" w:rsidP="00B54A4E">
            <w:pPr>
              <w:spacing w:after="0"/>
              <w:rPr>
                <w:rFonts w:eastAsia="Times New Roman" w:cs="Arial"/>
                <w:szCs w:val="22"/>
              </w:rPr>
            </w:pPr>
            <w:r>
              <w:rPr>
                <w:rFonts w:eastAsia="Times New Roman" w:cs="Arial"/>
                <w:szCs w:val="22"/>
              </w:rPr>
              <w:t>M</w:t>
            </w:r>
            <w:r w:rsidR="00C21CB7">
              <w:rPr>
                <w:rFonts w:eastAsia="Times New Roman" w:cs="Arial"/>
                <w:szCs w:val="22"/>
              </w:rPr>
              <w:t xml:space="preserve">ultiple methods to listen to former and potential customers </w:t>
            </w:r>
            <w:r>
              <w:rPr>
                <w:rFonts w:eastAsia="Times New Roman" w:cs="Arial"/>
                <w:szCs w:val="22"/>
              </w:rPr>
              <w:t xml:space="preserve">help </w:t>
            </w:r>
            <w:r w:rsidR="00C21CB7">
              <w:rPr>
                <w:rFonts w:eastAsia="Times New Roman" w:cs="Arial"/>
                <w:szCs w:val="22"/>
              </w:rPr>
              <w:t>the applicant meet Veteran</w:t>
            </w:r>
            <w:r w:rsidR="00504641">
              <w:rPr>
                <w:rFonts w:eastAsia="Times New Roman" w:cs="Arial"/>
                <w:szCs w:val="22"/>
              </w:rPr>
              <w:t>s’</w:t>
            </w:r>
            <w:r w:rsidR="00C21CB7">
              <w:rPr>
                <w:rFonts w:eastAsia="Times New Roman" w:cs="Arial"/>
                <w:szCs w:val="22"/>
              </w:rPr>
              <w:t xml:space="preserve"> requirements and provide a </w:t>
            </w:r>
            <w:r>
              <w:rPr>
                <w:rFonts w:eastAsia="Times New Roman" w:cs="Arial"/>
                <w:szCs w:val="22"/>
              </w:rPr>
              <w:t>world</w:t>
            </w:r>
            <w:r w:rsidR="00504641">
              <w:rPr>
                <w:rFonts w:eastAsia="Times New Roman" w:cs="Arial"/>
                <w:szCs w:val="22"/>
              </w:rPr>
              <w:t>-</w:t>
            </w:r>
            <w:r>
              <w:rPr>
                <w:rFonts w:eastAsia="Times New Roman" w:cs="Arial"/>
                <w:szCs w:val="22"/>
              </w:rPr>
              <w:t>class customer experienc</w:t>
            </w:r>
            <w:r w:rsidR="00C21CB7">
              <w:rPr>
                <w:rFonts w:eastAsia="Times New Roman" w:cs="Arial"/>
                <w:szCs w:val="22"/>
              </w:rPr>
              <w:t>e. Through the benefits and cemetery operations, the applicant follow</w:t>
            </w:r>
            <w:r>
              <w:rPr>
                <w:rFonts w:eastAsia="Times New Roman" w:cs="Arial"/>
                <w:szCs w:val="22"/>
              </w:rPr>
              <w:t>s</w:t>
            </w:r>
            <w:r w:rsidR="00C21CB7">
              <w:rPr>
                <w:rFonts w:eastAsia="Times New Roman" w:cs="Arial"/>
                <w:szCs w:val="22"/>
              </w:rPr>
              <w:t xml:space="preserve"> up with Veteran</w:t>
            </w:r>
            <w:r>
              <w:rPr>
                <w:rFonts w:eastAsia="Times New Roman" w:cs="Arial"/>
                <w:szCs w:val="22"/>
              </w:rPr>
              <w:t>s who</w:t>
            </w:r>
            <w:r w:rsidR="00C21CB7">
              <w:rPr>
                <w:rFonts w:eastAsia="Times New Roman" w:cs="Arial"/>
                <w:szCs w:val="22"/>
              </w:rPr>
              <w:t xml:space="preserve"> receive services from a non-VA</w:t>
            </w:r>
            <w:r w:rsidR="00C13EFD">
              <w:rPr>
                <w:rFonts w:eastAsia="Times New Roman" w:cs="Arial"/>
                <w:szCs w:val="22"/>
              </w:rPr>
              <w:t xml:space="preserve"> provider</w:t>
            </w:r>
            <w:r w:rsidR="00C21CB7">
              <w:rPr>
                <w:rFonts w:eastAsia="Times New Roman" w:cs="Arial"/>
                <w:szCs w:val="22"/>
              </w:rPr>
              <w:t xml:space="preserve"> </w:t>
            </w:r>
            <w:r w:rsidR="00504641">
              <w:rPr>
                <w:rFonts w:eastAsia="Times New Roman" w:cs="Arial"/>
                <w:szCs w:val="22"/>
              </w:rPr>
              <w:t xml:space="preserve">and </w:t>
            </w:r>
            <w:r w:rsidR="00C21CB7">
              <w:rPr>
                <w:rFonts w:eastAsia="Times New Roman" w:cs="Arial"/>
                <w:szCs w:val="22"/>
              </w:rPr>
              <w:t xml:space="preserve">determine the </w:t>
            </w:r>
            <w:r w:rsidR="00C21CB7">
              <w:rPr>
                <w:rFonts w:eastAsia="Times New Roman" w:cs="Arial"/>
                <w:szCs w:val="22"/>
              </w:rPr>
              <w:lastRenderedPageBreak/>
              <w:t xml:space="preserve">reason. </w:t>
            </w:r>
            <w:r>
              <w:rPr>
                <w:rFonts w:eastAsia="Times New Roman" w:cs="Arial"/>
                <w:szCs w:val="22"/>
              </w:rPr>
              <w:t xml:space="preserve">Other </w:t>
            </w:r>
            <w:r w:rsidR="00C21CB7">
              <w:rPr>
                <w:rFonts w:eastAsia="Times New Roman" w:cs="Arial"/>
                <w:szCs w:val="22"/>
              </w:rPr>
              <w:t xml:space="preserve">examples include proactive contact with Veterans claiming </w:t>
            </w:r>
            <w:r>
              <w:rPr>
                <w:rFonts w:eastAsia="Times New Roman" w:cs="Arial"/>
                <w:szCs w:val="22"/>
              </w:rPr>
              <w:t xml:space="preserve">the </w:t>
            </w:r>
            <w:r w:rsidR="00B54A4E">
              <w:rPr>
                <w:rFonts w:eastAsia="Times New Roman" w:cs="Arial"/>
                <w:szCs w:val="22"/>
              </w:rPr>
              <w:t xml:space="preserve">local area </w:t>
            </w:r>
            <w:r w:rsidR="00C21CB7">
              <w:rPr>
                <w:rFonts w:eastAsia="Times New Roman" w:cs="Arial"/>
                <w:szCs w:val="22"/>
              </w:rPr>
              <w:t xml:space="preserve">as their home of record, participation in DoD </w:t>
            </w:r>
            <w:r>
              <w:rPr>
                <w:rFonts w:eastAsia="Times New Roman" w:cs="Arial"/>
                <w:szCs w:val="22"/>
              </w:rPr>
              <w:t xml:space="preserve">transition assistance </w:t>
            </w:r>
            <w:r w:rsidR="00C21CB7">
              <w:rPr>
                <w:rFonts w:eastAsia="Times New Roman" w:cs="Arial"/>
                <w:szCs w:val="22"/>
              </w:rPr>
              <w:t>programs</w:t>
            </w:r>
            <w:r>
              <w:rPr>
                <w:rFonts w:eastAsia="Times New Roman" w:cs="Arial"/>
                <w:szCs w:val="22"/>
              </w:rPr>
              <w:t>,</w:t>
            </w:r>
            <w:r w:rsidR="00C21CB7">
              <w:rPr>
                <w:rFonts w:eastAsia="Times New Roman" w:cs="Arial"/>
                <w:szCs w:val="22"/>
              </w:rPr>
              <w:t xml:space="preserve"> and Benefits Information Days</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0F45477" w14:textId="77777777" w:rsidR="00AD1993" w:rsidRDefault="00C21CB7" w:rsidP="003F2CE5">
            <w:pPr>
              <w:spacing w:after="0"/>
              <w:rPr>
                <w:rFonts w:eastAsia="Times New Roman" w:cs="Arial"/>
                <w:szCs w:val="22"/>
              </w:rPr>
            </w:pPr>
            <w:r>
              <w:rPr>
                <w:rFonts w:eastAsia="Times New Roman" w:cs="Arial"/>
                <w:szCs w:val="22"/>
              </w:rPr>
              <w:lastRenderedPageBreak/>
              <w:t>Figure 1.1-3, PACT</w:t>
            </w:r>
            <w:r w:rsidR="003F2CE5">
              <w:rPr>
                <w:rFonts w:eastAsia="Times New Roman" w:cs="Arial"/>
                <w:szCs w:val="22"/>
              </w:rPr>
              <w:t>s</w:t>
            </w:r>
            <w:r>
              <w:rPr>
                <w:rFonts w:eastAsia="Times New Roman" w:cs="Arial"/>
                <w:szCs w:val="22"/>
              </w:rPr>
              <w:t xml:space="preserve"> enable knowing when other service providers are used, integration of services, use of SurveyGorilla, transition assistance to active duty ready to retire, Benefits Information Days, vets as employees and volunteers, Potential customers are flagged through the veteran status (transition from active duty to veteran). Those who indicate VI as their </w:t>
            </w:r>
            <w:r>
              <w:rPr>
                <w:rFonts w:eastAsia="Times New Roman" w:cs="Arial"/>
                <w:szCs w:val="22"/>
              </w:rPr>
              <w:lastRenderedPageBreak/>
              <w:t xml:space="preserve">residence are proactively contacted to notify them of the services available. </w:t>
            </w:r>
          </w:p>
          <w:p w14:paraId="3839666E" w14:textId="36096F4F" w:rsidR="00C21CB7" w:rsidRDefault="00C21CB7" w:rsidP="00B54A4E">
            <w:pPr>
              <w:spacing w:after="0"/>
              <w:rPr>
                <w:rFonts w:eastAsia="Times New Roman" w:cs="Arial"/>
                <w:szCs w:val="22"/>
              </w:rPr>
            </w:pPr>
            <w:r>
              <w:rPr>
                <w:rFonts w:eastAsia="Times New Roman" w:cs="Arial"/>
                <w:szCs w:val="22"/>
              </w:rPr>
              <w:t xml:space="preserve">A recent improvement is the addition of the Benefits Information Days to inform veterans of services offered. These include Veterans focus groups and proactive contact with Veterans claiming the </w:t>
            </w:r>
            <w:r w:rsidR="00B54A4E">
              <w:rPr>
                <w:rFonts w:eastAsia="Times New Roman" w:cs="Arial"/>
                <w:szCs w:val="22"/>
              </w:rPr>
              <w:t xml:space="preserve">local area </w:t>
            </w:r>
            <w:r>
              <w:rPr>
                <w:rFonts w:eastAsia="Times New Roman" w:cs="Arial"/>
                <w:szCs w:val="22"/>
              </w:rPr>
              <w:t>as their home of record.</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D1B5FE8" w14:textId="77777777" w:rsidR="00C21CB7" w:rsidRDefault="00C21CB7">
            <w:pPr>
              <w:spacing w:after="0"/>
              <w:rPr>
                <w:rFonts w:eastAsia="Times New Roman" w:cs="Arial"/>
                <w:szCs w:val="22"/>
              </w:rPr>
            </w:pPr>
            <w:r>
              <w:rPr>
                <w:rFonts w:eastAsia="Times New Roman" w:cs="Arial"/>
                <w:szCs w:val="22"/>
              </w:rPr>
              <w:lastRenderedPageBreak/>
              <w:t>a(2)</w:t>
            </w:r>
          </w:p>
        </w:tc>
      </w:tr>
      <w:tr w:rsidR="00C21CB7" w14:paraId="6D2C9F6F"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9A9BF84" w14:textId="0190A871" w:rsidR="00C21CB7" w:rsidRDefault="00AA246C">
            <w:pPr>
              <w:spacing w:after="0"/>
              <w:rPr>
                <w:rFonts w:eastAsia="Times New Roman" w:cs="Arial"/>
                <w:szCs w:val="22"/>
              </w:rPr>
            </w:pP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0250C23" w14:textId="0BCFABD5" w:rsidR="00C21CB7" w:rsidRDefault="00C21CB7" w:rsidP="001C4781">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AA6BED">
              <w:rPr>
                <w:rFonts w:eastAsia="Times New Roman" w:cs="Arial"/>
                <w:szCs w:val="22"/>
              </w:rPr>
              <w:t>s</w:t>
            </w:r>
            <w:r>
              <w:rPr>
                <w:rFonts w:eastAsia="Times New Roman" w:cs="Arial"/>
                <w:szCs w:val="22"/>
              </w:rPr>
              <w:t xml:space="preserve"> systematic approach to determin</w:t>
            </w:r>
            <w:r w:rsidR="00AA6BED">
              <w:rPr>
                <w:rFonts w:eastAsia="Times New Roman" w:cs="Arial"/>
                <w:szCs w:val="22"/>
              </w:rPr>
              <w:t>ing</w:t>
            </w:r>
            <w:r>
              <w:rPr>
                <w:rFonts w:eastAsia="Times New Roman" w:cs="Arial"/>
                <w:szCs w:val="22"/>
              </w:rPr>
              <w:t xml:space="preserve"> patient satisfaction</w:t>
            </w:r>
            <w:r w:rsidR="00AA6BED">
              <w:rPr>
                <w:rFonts w:eastAsia="Times New Roman" w:cs="Arial"/>
                <w:szCs w:val="22"/>
              </w:rPr>
              <w:t xml:space="preserve"> </w:t>
            </w:r>
            <w:r w:rsidR="001C4781">
              <w:rPr>
                <w:rFonts w:eastAsia="Times New Roman" w:cs="Arial"/>
                <w:szCs w:val="22"/>
              </w:rPr>
              <w:t xml:space="preserve">by customer and market segments </w:t>
            </w:r>
            <w:r w:rsidR="00AA6BED">
              <w:rPr>
                <w:rFonts w:eastAsia="Times New Roman" w:cs="Arial"/>
                <w:szCs w:val="22"/>
              </w:rPr>
              <w:t xml:space="preserve">helps address the strategic challenge of </w:t>
            </w:r>
            <w:r w:rsidR="001C4781">
              <w:rPr>
                <w:rFonts w:eastAsia="Times New Roman" w:cs="Arial"/>
                <w:szCs w:val="22"/>
              </w:rPr>
              <w:t xml:space="preserve">the availability of </w:t>
            </w:r>
            <w:r w:rsidR="00AA6BED">
              <w:rPr>
                <w:rFonts w:eastAsia="Times New Roman" w:cs="Arial"/>
                <w:szCs w:val="22"/>
              </w:rPr>
              <w:t xml:space="preserve">more </w:t>
            </w:r>
            <w:r w:rsidR="001C4781">
              <w:rPr>
                <w:rFonts w:eastAsia="Times New Roman" w:cs="Arial"/>
                <w:szCs w:val="22"/>
              </w:rPr>
              <w:t xml:space="preserve">health care </w:t>
            </w:r>
            <w:r w:rsidR="00AA6BED">
              <w:rPr>
                <w:rFonts w:eastAsia="Times New Roman" w:cs="Arial"/>
                <w:szCs w:val="22"/>
              </w:rPr>
              <w:t>option</w:t>
            </w:r>
            <w:r w:rsidR="004928F2">
              <w:rPr>
                <w:rFonts w:eastAsia="Times New Roman" w:cs="Arial"/>
                <w:szCs w:val="22"/>
              </w:rPr>
              <w:t>s</w:t>
            </w:r>
            <w:r w:rsidR="00AA6BED">
              <w:rPr>
                <w:rFonts w:eastAsia="Times New Roman" w:cs="Arial"/>
                <w:szCs w:val="22"/>
              </w:rPr>
              <w:t xml:space="preserve"> for Veterans</w:t>
            </w:r>
            <w:r>
              <w:rPr>
                <w:rFonts w:eastAsia="Times New Roman" w:cs="Arial"/>
                <w:szCs w:val="22"/>
              </w:rPr>
              <w:t xml:space="preserve">. Surveys, focus groups, and comment cards are the primary sources. A Data Warehouse captures all information for analysis via the PMARS. An improvement was to incorporate a thesaurus database so feedback can be aggregated by key words.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C771B85" w14:textId="14EB1A8A" w:rsidR="00AD1993" w:rsidRDefault="00C21CB7" w:rsidP="00AD1993">
            <w:pPr>
              <w:spacing w:after="0"/>
              <w:rPr>
                <w:rFonts w:eastAsia="Times New Roman" w:cs="Arial"/>
                <w:szCs w:val="22"/>
              </w:rPr>
            </w:pPr>
            <w:r>
              <w:rPr>
                <w:rFonts w:eastAsia="Times New Roman" w:cs="Arial"/>
                <w:szCs w:val="22"/>
              </w:rPr>
              <w:t>Integration of survey, focus group</w:t>
            </w:r>
            <w:r w:rsidR="00AD1993">
              <w:rPr>
                <w:rFonts w:eastAsia="Times New Roman" w:cs="Arial"/>
                <w:szCs w:val="22"/>
              </w:rPr>
              <w:t>,</w:t>
            </w:r>
            <w:r>
              <w:rPr>
                <w:rFonts w:eastAsia="Times New Roman" w:cs="Arial"/>
                <w:szCs w:val="22"/>
              </w:rPr>
              <w:t xml:space="preserve"> and comment card information. Methods are segmented among customer and market segments, dissatisfaction survey results, complaints and social media, satisfaction-memorials personnel, results are captured in the data warehouse, PMAR</w:t>
            </w:r>
            <w:r w:rsidR="00C066A2">
              <w:rPr>
                <w:rFonts w:eastAsia="Times New Roman" w:cs="Arial"/>
                <w:szCs w:val="22"/>
              </w:rPr>
              <w:t>S</w:t>
            </w:r>
            <w:r>
              <w:rPr>
                <w:rFonts w:eastAsia="Times New Roman" w:cs="Arial"/>
                <w:szCs w:val="22"/>
              </w:rPr>
              <w:t xml:space="preserve"> enables analysis by DataFACTS; </w:t>
            </w:r>
            <w:r w:rsidR="00AD1993">
              <w:rPr>
                <w:rFonts w:eastAsia="Times New Roman" w:cs="Arial"/>
                <w:szCs w:val="22"/>
              </w:rPr>
              <w:t>o</w:t>
            </w:r>
            <w:r>
              <w:rPr>
                <w:rFonts w:eastAsia="Times New Roman" w:cs="Arial"/>
                <w:szCs w:val="22"/>
              </w:rPr>
              <w:t xml:space="preserve">ne improvement was to incorporate a thesaurus database so feedback can be aggregated by key words. </w:t>
            </w:r>
          </w:p>
          <w:p w14:paraId="184F64BF" w14:textId="3F59740B" w:rsidR="00C21CB7" w:rsidRDefault="00C21CB7" w:rsidP="00AD1993">
            <w:pPr>
              <w:spacing w:after="0"/>
              <w:rPr>
                <w:rFonts w:eastAsia="Times New Roman" w:cs="Arial"/>
                <w:szCs w:val="22"/>
              </w:rPr>
            </w:pPr>
            <w:r>
              <w:rPr>
                <w:rFonts w:eastAsia="Times New Roman" w:cs="Arial"/>
                <w:szCs w:val="22"/>
              </w:rPr>
              <w:t>R2 Feedback</w:t>
            </w:r>
            <w:r w:rsidR="002366E0">
              <w:rPr>
                <w:rFonts w:eastAsia="Times New Roman" w:cs="Arial"/>
                <w:szCs w:val="22"/>
              </w:rPr>
              <w:t>—</w:t>
            </w:r>
            <w:r>
              <w:rPr>
                <w:rFonts w:eastAsia="Times New Roman" w:cs="Arial"/>
                <w:szCs w:val="22"/>
              </w:rPr>
              <w:t xml:space="preserve">removed dissatisfaction from the comment. There were as many with OFIs for this as </w:t>
            </w:r>
            <w:r w:rsidR="00AD1993">
              <w:rPr>
                <w:rFonts w:eastAsia="Times New Roman" w:cs="Arial"/>
                <w:szCs w:val="22"/>
              </w:rPr>
              <w:t>s</w:t>
            </w:r>
            <w:r>
              <w:rPr>
                <w:rFonts w:eastAsia="Times New Roman" w:cs="Arial"/>
                <w:szCs w:val="22"/>
              </w:rPr>
              <w:t>trengths</w:t>
            </w:r>
            <w:r w:rsidR="00AD1993">
              <w:rPr>
                <w:rFonts w:eastAsia="Times New Roman" w:cs="Arial"/>
                <w:szCs w:val="22"/>
              </w:rPr>
              <w:t>,</w:t>
            </w:r>
            <w:r>
              <w:rPr>
                <w:rFonts w:eastAsia="Times New Roman" w:cs="Arial"/>
                <w:szCs w:val="22"/>
              </w:rPr>
              <w:t xml:space="preserve"> and the feedback was the same :)! </w:t>
            </w:r>
            <w:r w:rsidR="00AD1993">
              <w:rPr>
                <w:rFonts w:eastAsia="Times New Roman" w:cs="Arial"/>
                <w:szCs w:val="22"/>
              </w:rPr>
              <w:t>A</w:t>
            </w:r>
            <w:r>
              <w:rPr>
                <w:rFonts w:eastAsia="Times New Roman" w:cs="Arial"/>
                <w:szCs w:val="22"/>
              </w:rPr>
              <w:t xml:space="preserve">fter several comments related to OFI b(1), reading through </w:t>
            </w:r>
            <w:r w:rsidR="0049033F">
              <w:rPr>
                <w:rFonts w:eastAsia="Times New Roman" w:cs="Arial"/>
                <w:szCs w:val="22"/>
              </w:rPr>
              <w:t>Criteria</w:t>
            </w:r>
            <w:r>
              <w:rPr>
                <w:rFonts w:eastAsia="Times New Roman" w:cs="Arial"/>
                <w:szCs w:val="22"/>
              </w:rPr>
              <w:t xml:space="preserve">, </w:t>
            </w:r>
            <w:r w:rsidR="0049033F">
              <w:rPr>
                <w:rFonts w:eastAsia="Times New Roman" w:cs="Arial"/>
                <w:szCs w:val="22"/>
              </w:rPr>
              <w:t>Criteria</w:t>
            </w:r>
            <w:r>
              <w:rPr>
                <w:rFonts w:eastAsia="Times New Roman" w:cs="Arial"/>
                <w:szCs w:val="22"/>
              </w:rPr>
              <w:t xml:space="preserve"> notes</w:t>
            </w:r>
            <w:r w:rsidR="002366E0">
              <w:rPr>
                <w:rFonts w:eastAsia="Times New Roman" w:cs="Arial"/>
                <w:szCs w:val="22"/>
              </w:rPr>
              <w:t>—</w:t>
            </w:r>
            <w:r>
              <w:rPr>
                <w:rFonts w:eastAsia="Times New Roman" w:cs="Arial"/>
                <w:szCs w:val="22"/>
              </w:rPr>
              <w:t>I agree that dissatisfaction is not done systematically</w:t>
            </w:r>
            <w:r w:rsidR="002366E0">
              <w:rPr>
                <w:rFonts w:eastAsia="Times New Roman" w:cs="Arial"/>
                <w:szCs w:val="22"/>
              </w:rPr>
              <w:t>—</w:t>
            </w:r>
            <w:r>
              <w:rPr>
                <w:rFonts w:eastAsia="Times New Roman" w:cs="Arial"/>
                <w:szCs w:val="22"/>
              </w:rPr>
              <w:t xml:space="preserve">per the </w:t>
            </w:r>
            <w:r w:rsidR="0049033F">
              <w:rPr>
                <w:rFonts w:eastAsia="Times New Roman" w:cs="Arial"/>
                <w:szCs w:val="22"/>
              </w:rPr>
              <w:t>Criteria</w:t>
            </w:r>
            <w:r>
              <w:rPr>
                <w:rFonts w:eastAsia="Times New Roman" w:cs="Arial"/>
                <w:szCs w:val="22"/>
              </w:rPr>
              <w:t xml:space="preserve"> notes</w:t>
            </w:r>
            <w:r w:rsidR="00AD1993">
              <w:rPr>
                <w:rFonts w:eastAsia="Times New Roman" w:cs="Arial"/>
                <w:szCs w:val="22"/>
              </w:rPr>
              <w:t xml:space="preserve">: </w:t>
            </w:r>
            <w:r>
              <w:rPr>
                <w:rFonts w:eastAsia="Times New Roman" w:cs="Arial"/>
                <w:szCs w:val="22"/>
              </w:rPr>
              <w:t>Determining customer dissatisfaction should be seen as more than reviewing low customer satisfaction scores. Dissatisfaction should be independently determined to identify root causes and enable a systematic remedy to avoid future dissatisfaction.</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8D8B88C" w14:textId="77777777" w:rsidR="00C21CB7" w:rsidRDefault="00C21CB7">
            <w:pPr>
              <w:spacing w:after="0"/>
              <w:rPr>
                <w:rFonts w:eastAsia="Times New Roman" w:cs="Arial"/>
                <w:szCs w:val="22"/>
              </w:rPr>
            </w:pPr>
            <w:r>
              <w:rPr>
                <w:rFonts w:eastAsia="Times New Roman" w:cs="Arial"/>
                <w:szCs w:val="22"/>
              </w:rPr>
              <w:t>b(1)</w:t>
            </w:r>
          </w:p>
        </w:tc>
      </w:tr>
      <w:tr w:rsidR="00C21CB7" w14:paraId="07CD587C"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3ED5797"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34615D9" w14:textId="5AB598FC" w:rsidR="00C21CB7" w:rsidRDefault="00AA6BED" w:rsidP="00E80A0A">
            <w:pPr>
              <w:spacing w:after="0"/>
              <w:rPr>
                <w:rFonts w:eastAsia="Times New Roman" w:cs="Arial"/>
                <w:szCs w:val="22"/>
              </w:rPr>
            </w:pPr>
            <w:r>
              <w:rPr>
                <w:rFonts w:eastAsia="Times New Roman" w:cs="Arial"/>
                <w:szCs w:val="22"/>
              </w:rPr>
              <w:t xml:space="preserve">The </w:t>
            </w:r>
            <w:r w:rsidR="00C13EFD">
              <w:rPr>
                <w:rFonts w:eastAsia="Times New Roman" w:cs="Arial"/>
                <w:szCs w:val="22"/>
              </w:rPr>
              <w:t xml:space="preserve">applicant’s assessment of </w:t>
            </w:r>
            <w:r>
              <w:rPr>
                <w:rFonts w:eastAsia="Times New Roman" w:cs="Arial"/>
                <w:szCs w:val="22"/>
              </w:rPr>
              <w:t>customer</w:t>
            </w:r>
            <w:r w:rsidR="00C13EFD">
              <w:rPr>
                <w:rFonts w:eastAsia="Times New Roman" w:cs="Arial"/>
                <w:szCs w:val="22"/>
              </w:rPr>
              <w:t>s’</w:t>
            </w:r>
            <w:r>
              <w:rPr>
                <w:rFonts w:eastAsia="Times New Roman" w:cs="Arial"/>
                <w:szCs w:val="22"/>
              </w:rPr>
              <w:t xml:space="preserve"> satisfaction relative to </w:t>
            </w:r>
            <w:r w:rsidR="00E80A0A">
              <w:rPr>
                <w:rFonts w:eastAsia="Times New Roman" w:cs="Arial"/>
                <w:szCs w:val="22"/>
              </w:rPr>
              <w:t xml:space="preserve">their </w:t>
            </w:r>
            <w:r w:rsidR="00C13EFD">
              <w:rPr>
                <w:rFonts w:eastAsia="Times New Roman" w:cs="Arial"/>
                <w:szCs w:val="22"/>
              </w:rPr>
              <w:t xml:space="preserve">satisfaction with </w:t>
            </w:r>
            <w:r>
              <w:rPr>
                <w:rFonts w:eastAsia="Times New Roman" w:cs="Arial"/>
                <w:szCs w:val="22"/>
              </w:rPr>
              <w:t xml:space="preserve">competitors </w:t>
            </w:r>
            <w:r w:rsidR="00C4786D">
              <w:rPr>
                <w:rFonts w:eastAsia="Times New Roman" w:cs="Arial"/>
                <w:szCs w:val="22"/>
              </w:rPr>
              <w:t>l</w:t>
            </w:r>
            <w:r>
              <w:rPr>
                <w:rFonts w:eastAsia="Times New Roman" w:cs="Arial"/>
                <w:szCs w:val="22"/>
              </w:rPr>
              <w:t xml:space="preserve">everages the core competency of providing a holistic, integrated system approach to services. </w:t>
            </w:r>
            <w:r w:rsidR="00C21CB7">
              <w:rPr>
                <w:rFonts w:eastAsia="Times New Roman" w:cs="Arial"/>
                <w:szCs w:val="22"/>
              </w:rPr>
              <w:t xml:space="preserve">A primary way to obtain </w:t>
            </w:r>
            <w:r w:rsidR="00C4786D">
              <w:rPr>
                <w:rFonts w:eastAsia="Times New Roman" w:cs="Arial"/>
                <w:szCs w:val="22"/>
              </w:rPr>
              <w:t xml:space="preserve">this information </w:t>
            </w:r>
            <w:r w:rsidR="00C21CB7">
              <w:rPr>
                <w:rFonts w:eastAsia="Times New Roman" w:cs="Arial"/>
                <w:szCs w:val="22"/>
              </w:rPr>
              <w:t>is to ask Veterans who obtain services elsewhere</w:t>
            </w:r>
            <w:r w:rsidR="00C13EFD">
              <w:rPr>
                <w:rFonts w:eastAsia="Times New Roman" w:cs="Arial"/>
                <w:szCs w:val="22"/>
              </w:rPr>
              <w:t>. U</w:t>
            </w:r>
            <w:r w:rsidR="00C21CB7">
              <w:rPr>
                <w:rFonts w:eastAsia="Times New Roman" w:cs="Arial"/>
                <w:szCs w:val="22"/>
              </w:rPr>
              <w:t xml:space="preserve">se of other providers is </w:t>
            </w:r>
            <w:r w:rsidR="00C13EFD">
              <w:rPr>
                <w:rFonts w:eastAsia="Times New Roman" w:cs="Arial"/>
                <w:szCs w:val="22"/>
              </w:rPr>
              <w:t xml:space="preserve">also </w:t>
            </w:r>
            <w:r w:rsidR="00C21CB7">
              <w:rPr>
                <w:rFonts w:eastAsia="Times New Roman" w:cs="Arial"/>
                <w:szCs w:val="22"/>
              </w:rPr>
              <w:t>identified via the Benefits Service</w:t>
            </w:r>
            <w:r w:rsidR="00C13EFD">
              <w:rPr>
                <w:rFonts w:eastAsia="Times New Roman" w:cs="Arial"/>
                <w:szCs w:val="22"/>
              </w:rPr>
              <w:t xml:space="preserve"> and through analysis of </w:t>
            </w:r>
            <w:r w:rsidR="00C21CB7">
              <w:rPr>
                <w:rFonts w:eastAsia="Times New Roman" w:cs="Arial"/>
                <w:szCs w:val="22"/>
              </w:rPr>
              <w:t>publicly reported</w:t>
            </w:r>
            <w:r w:rsidR="00C13EFD">
              <w:rPr>
                <w:rFonts w:eastAsia="Times New Roman" w:cs="Arial"/>
                <w:szCs w:val="22"/>
              </w:rPr>
              <w:t xml:space="preserve"> </w:t>
            </w:r>
            <w:r w:rsidR="00C21CB7">
              <w:rPr>
                <w:rFonts w:eastAsia="Times New Roman" w:cs="Arial"/>
                <w:szCs w:val="22"/>
              </w:rPr>
              <w:t>d</w:t>
            </w:r>
            <w:r w:rsidR="00C13EFD">
              <w:rPr>
                <w:rFonts w:eastAsia="Times New Roman" w:cs="Arial"/>
                <w:szCs w:val="22"/>
              </w:rPr>
              <w:t>ata</w:t>
            </w:r>
            <w:r w:rsidR="00C21CB7">
              <w:rPr>
                <w:rFonts w:eastAsia="Times New Roman" w:cs="Arial"/>
                <w:szCs w:val="22"/>
              </w:rPr>
              <w:t xml:space="preserve">.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9FED759" w14:textId="17359DEA" w:rsidR="00AD1993" w:rsidRDefault="00C21CB7" w:rsidP="00AD1993">
            <w:pPr>
              <w:spacing w:after="0"/>
              <w:rPr>
                <w:rFonts w:eastAsia="Times New Roman" w:cs="Arial"/>
                <w:szCs w:val="22"/>
              </w:rPr>
            </w:pPr>
            <w:r>
              <w:rPr>
                <w:rFonts w:eastAsia="Times New Roman" w:cs="Arial"/>
                <w:szCs w:val="22"/>
              </w:rPr>
              <w:t>Internal surveys include questions asking customers to compare the service they received to that of others. Further, survey results have comparative/competitive data available These include HCAHPS (</w:t>
            </w:r>
            <w:r w:rsidR="00AE5FA3">
              <w:rPr>
                <w:rFonts w:eastAsia="Times New Roman" w:cs="Arial"/>
                <w:szCs w:val="22"/>
              </w:rPr>
              <w:t>for health</w:t>
            </w:r>
            <w:r w:rsidR="00B54A4E">
              <w:rPr>
                <w:rFonts w:eastAsia="Times New Roman" w:cs="Arial"/>
                <w:szCs w:val="22"/>
              </w:rPr>
              <w:t xml:space="preserve"> care</w:t>
            </w:r>
            <w:r>
              <w:rPr>
                <w:rFonts w:eastAsia="Times New Roman" w:cs="Arial"/>
                <w:szCs w:val="22"/>
              </w:rPr>
              <w:t xml:space="preserve">), CAHPS (for </w:t>
            </w:r>
            <w:r w:rsidR="00B54A4E">
              <w:rPr>
                <w:rFonts w:eastAsia="Times New Roman" w:cs="Arial"/>
                <w:szCs w:val="22"/>
              </w:rPr>
              <w:t>benefits</w:t>
            </w:r>
            <w:r>
              <w:rPr>
                <w:rFonts w:eastAsia="Times New Roman" w:cs="Arial"/>
                <w:szCs w:val="22"/>
              </w:rPr>
              <w:t xml:space="preserve">), and ACSI (for </w:t>
            </w:r>
            <w:r w:rsidR="00B54A4E">
              <w:rPr>
                <w:rFonts w:eastAsia="Times New Roman" w:cs="Arial"/>
                <w:szCs w:val="22"/>
              </w:rPr>
              <w:t>memorials</w:t>
            </w:r>
            <w:r>
              <w:rPr>
                <w:rFonts w:eastAsia="Times New Roman" w:cs="Arial"/>
                <w:szCs w:val="22"/>
              </w:rPr>
              <w:t xml:space="preserve">). A primary way to obtain customer satisfaction relative to other providers is to ask them directly. The use of other providers is identified via the Benefits Service. </w:t>
            </w:r>
          </w:p>
          <w:p w14:paraId="52C0DF14" w14:textId="563C3F25" w:rsidR="00C21CB7" w:rsidRDefault="00C21CB7" w:rsidP="00AD1993">
            <w:pPr>
              <w:spacing w:after="0"/>
              <w:rPr>
                <w:rFonts w:eastAsia="Times New Roman" w:cs="Arial"/>
                <w:szCs w:val="22"/>
              </w:rPr>
            </w:pPr>
            <w:r>
              <w:rPr>
                <w:rFonts w:eastAsia="Times New Roman" w:cs="Arial"/>
                <w:szCs w:val="22"/>
              </w:rPr>
              <w:t xml:space="preserve">R2 Feedback, </w:t>
            </w:r>
            <w:r w:rsidR="00AD1993">
              <w:rPr>
                <w:rFonts w:eastAsia="Times New Roman" w:cs="Arial"/>
                <w:szCs w:val="22"/>
              </w:rPr>
              <w:t>s</w:t>
            </w:r>
            <w:r>
              <w:rPr>
                <w:rFonts w:eastAsia="Times New Roman" w:cs="Arial"/>
                <w:szCs w:val="22"/>
              </w:rPr>
              <w:t>trength b(2)</w:t>
            </w:r>
            <w:r w:rsidR="00AD1993">
              <w:rPr>
                <w:rFonts w:eastAsia="Times New Roman" w:cs="Arial"/>
                <w:szCs w:val="22"/>
              </w:rPr>
              <w:t>:</w:t>
            </w:r>
            <w:r>
              <w:rPr>
                <w:rFonts w:eastAsia="Times New Roman" w:cs="Arial"/>
                <w:szCs w:val="22"/>
              </w:rPr>
              <w:t xml:space="preserve"> there was a possible conflict between 4.1</w:t>
            </w:r>
            <w:r w:rsidR="005E6E96">
              <w:rPr>
                <w:rFonts w:eastAsia="Times New Roman" w:cs="Arial"/>
                <w:szCs w:val="22"/>
              </w:rPr>
              <w:t xml:space="preserve"> </w:t>
            </w:r>
            <w:r>
              <w:rPr>
                <w:rFonts w:eastAsia="Times New Roman" w:cs="Arial"/>
                <w:szCs w:val="22"/>
              </w:rPr>
              <w:t xml:space="preserve">OFI a(2), </w:t>
            </w:r>
            <w:r w:rsidR="005E6E96">
              <w:rPr>
                <w:rFonts w:eastAsia="Times New Roman" w:cs="Arial"/>
                <w:szCs w:val="22"/>
              </w:rPr>
              <w:t xml:space="preserve">1 examiner </w:t>
            </w:r>
            <w:r>
              <w:rPr>
                <w:rFonts w:eastAsia="Times New Roman" w:cs="Arial"/>
                <w:szCs w:val="22"/>
              </w:rPr>
              <w:t xml:space="preserve">changed the 4.1 OFI, removed </w:t>
            </w:r>
            <w:r w:rsidR="00942F7D">
              <w:rPr>
                <w:rFonts w:eastAsia="Times New Roman" w:cs="Arial"/>
                <w:szCs w:val="22"/>
              </w:rPr>
              <w:t>“</w:t>
            </w:r>
            <w:r>
              <w:rPr>
                <w:rFonts w:eastAsia="Times New Roman" w:cs="Arial"/>
                <w:szCs w:val="22"/>
              </w:rPr>
              <w:t>select</w:t>
            </w:r>
            <w:r w:rsidR="00942F7D">
              <w:rPr>
                <w:rFonts w:eastAsia="Times New Roman" w:cs="Arial"/>
                <w:szCs w:val="22"/>
              </w:rPr>
              <w:t>”</w:t>
            </w:r>
            <w:r>
              <w:rPr>
                <w:rFonts w:eastAsia="Times New Roman" w:cs="Arial"/>
                <w:szCs w:val="22"/>
              </w:rPr>
              <w:t xml:space="preserve"> from the feedback comment, *think* this differentiates the two!</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C3AD36A" w14:textId="77777777" w:rsidR="00C21CB7" w:rsidRDefault="00C21CB7">
            <w:pPr>
              <w:spacing w:after="0"/>
              <w:rPr>
                <w:rFonts w:eastAsia="Times New Roman" w:cs="Arial"/>
                <w:szCs w:val="22"/>
              </w:rPr>
            </w:pPr>
            <w:r>
              <w:rPr>
                <w:rFonts w:eastAsia="Times New Roman" w:cs="Arial"/>
                <w:szCs w:val="22"/>
              </w:rPr>
              <w:t>b(2)</w:t>
            </w:r>
          </w:p>
        </w:tc>
      </w:tr>
    </w:tbl>
    <w:p w14:paraId="6BC851C1"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504641" w14:paraId="41F23826" w14:textId="77777777" w:rsidTr="00504641">
        <w:tc>
          <w:tcPr>
            <w:tcW w:w="10980" w:type="dxa"/>
          </w:tcPr>
          <w:p w14:paraId="448577CB" w14:textId="77777777" w:rsidR="00504641" w:rsidRDefault="00504641" w:rsidP="00504641">
            <w:pPr>
              <w:spacing w:after="0"/>
              <w:rPr>
                <w:rFonts w:eastAsia="Times New Roman" w:cs="Arial"/>
                <w:szCs w:val="22"/>
              </w:rPr>
            </w:pPr>
            <w:r>
              <w:rPr>
                <w:rFonts w:eastAsia="Times New Roman" w:cs="Arial"/>
                <w:szCs w:val="22"/>
              </w:rPr>
              <w:t xml:space="preserve">a(1) strength 6 examiners—2 doubled </w:t>
            </w:r>
          </w:p>
          <w:p w14:paraId="4F518561" w14:textId="77777777" w:rsidR="00504641" w:rsidRDefault="00504641" w:rsidP="00504641">
            <w:pPr>
              <w:spacing w:after="0"/>
              <w:rPr>
                <w:rFonts w:eastAsia="Times New Roman" w:cs="Arial"/>
                <w:szCs w:val="22"/>
              </w:rPr>
            </w:pPr>
            <w:r>
              <w:rPr>
                <w:rFonts w:eastAsia="Times New Roman" w:cs="Arial"/>
                <w:szCs w:val="22"/>
              </w:rPr>
              <w:t xml:space="preserve">b(2) strength 3 examiners </w:t>
            </w:r>
          </w:p>
          <w:p w14:paraId="0576C3E4" w14:textId="77777777" w:rsidR="00504641" w:rsidRDefault="00504641" w:rsidP="00504641">
            <w:pPr>
              <w:spacing w:after="0"/>
              <w:rPr>
                <w:rFonts w:eastAsia="Times New Roman" w:cs="Arial"/>
                <w:szCs w:val="22"/>
              </w:rPr>
            </w:pPr>
            <w:r>
              <w:rPr>
                <w:rFonts w:eastAsia="Times New Roman" w:cs="Arial"/>
                <w:szCs w:val="22"/>
              </w:rPr>
              <w:t xml:space="preserve">b(1) strength 5 examiners—did not include the engagement portion as noted in some comments, as it conflicted with a B(1) OFI </w:t>
            </w:r>
          </w:p>
          <w:p w14:paraId="5353690F" w14:textId="75734719" w:rsidR="00504641" w:rsidRDefault="00504641" w:rsidP="0041495D">
            <w:pPr>
              <w:spacing w:after="0"/>
              <w:rPr>
                <w:rFonts w:eastAsia="Times New Roman" w:cs="Arial"/>
                <w:szCs w:val="22"/>
              </w:rPr>
            </w:pPr>
            <w:r>
              <w:rPr>
                <w:rFonts w:eastAsia="Times New Roman" w:cs="Arial"/>
                <w:szCs w:val="22"/>
              </w:rPr>
              <w:t xml:space="preserve">a(2) strength 6 examiners </w:t>
            </w:r>
          </w:p>
        </w:tc>
      </w:tr>
    </w:tbl>
    <w:p w14:paraId="22EF46F0" w14:textId="77777777" w:rsidR="00C21CB7" w:rsidRDefault="00C21CB7" w:rsidP="003A6C94">
      <w:pPr>
        <w:pStyle w:val="Heading3"/>
        <w:keepNext/>
        <w:spacing w:after="0"/>
        <w:divId w:val="1243568987"/>
        <w:rPr>
          <w:rFonts w:eastAsia="Times New Roman" w:cs="Arial"/>
        </w:rPr>
      </w:pPr>
      <w:r>
        <w:rPr>
          <w:rFonts w:eastAsia="Times New Roman" w:cs="Arial"/>
        </w:rPr>
        <w:lastRenderedPageBreak/>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5213"/>
        <w:gridCol w:w="4146"/>
        <w:gridCol w:w="1016"/>
      </w:tblGrid>
      <w:tr w:rsidR="00C21CB7" w14:paraId="2CFD0615" w14:textId="77777777" w:rsidTr="0041495D">
        <w:trPr>
          <w:divId w:val="1243568987"/>
          <w:tblHeader/>
        </w:trPr>
        <w:tc>
          <w:tcPr>
            <w:tcW w:w="480" w:type="dxa"/>
            <w:tcBorders>
              <w:bottom w:val="single" w:sz="12" w:space="0" w:color="000000"/>
              <w:right w:val="single" w:sz="6" w:space="0" w:color="000000"/>
            </w:tcBorders>
            <w:shd w:val="clear" w:color="auto" w:fill="DFDFDF"/>
            <w:vAlign w:val="center"/>
            <w:hideMark/>
          </w:tcPr>
          <w:p w14:paraId="50813CEE" w14:textId="77777777" w:rsidR="00C21CB7" w:rsidRDefault="00C21CB7">
            <w:pPr>
              <w:spacing w:after="0"/>
              <w:jc w:val="center"/>
              <w:rPr>
                <w:rFonts w:eastAsia="Times New Roman" w:cs="Arial"/>
                <w:b/>
                <w:bCs/>
                <w:szCs w:val="22"/>
              </w:rPr>
            </w:pPr>
            <w:r>
              <w:rPr>
                <w:rFonts w:eastAsia="Times New Roman" w:cs="Arial"/>
                <w:b/>
                <w:bCs/>
                <w:szCs w:val="22"/>
              </w:rPr>
              <w:t>--</w:t>
            </w:r>
          </w:p>
        </w:tc>
        <w:tc>
          <w:tcPr>
            <w:tcW w:w="5192" w:type="dxa"/>
            <w:tcBorders>
              <w:bottom w:val="single" w:sz="12" w:space="0" w:color="000000"/>
              <w:right w:val="single" w:sz="6" w:space="0" w:color="000000"/>
            </w:tcBorders>
            <w:shd w:val="clear" w:color="auto" w:fill="DFDFDF"/>
            <w:vAlign w:val="center"/>
            <w:hideMark/>
          </w:tcPr>
          <w:p w14:paraId="090B44D7"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130" w:type="dxa"/>
            <w:tcBorders>
              <w:bottom w:val="single" w:sz="12" w:space="0" w:color="000000"/>
              <w:right w:val="single" w:sz="6" w:space="0" w:color="000000"/>
            </w:tcBorders>
            <w:shd w:val="clear" w:color="auto" w:fill="DFDFDF"/>
            <w:vAlign w:val="center"/>
            <w:hideMark/>
          </w:tcPr>
          <w:p w14:paraId="105C9F6F"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4C5D290F"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B9B5E14" w14:textId="77777777" w:rsidTr="0041495D">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01DF211C" w14:textId="77777777" w:rsidR="00C21CB7" w:rsidRDefault="00C21CB7">
            <w:pPr>
              <w:spacing w:after="0"/>
              <w:jc w:val="center"/>
              <w:rPr>
                <w:rFonts w:eastAsia="Times New Roman" w:cs="Arial"/>
                <w:b/>
                <w:bCs/>
                <w:szCs w:val="22"/>
              </w:rPr>
            </w:pPr>
          </w:p>
        </w:tc>
        <w:tc>
          <w:tcPr>
            <w:tcW w:w="5192" w:type="dxa"/>
            <w:tcBorders>
              <w:bottom w:val="single" w:sz="6" w:space="0" w:color="000000"/>
              <w:right w:val="single" w:sz="6" w:space="0" w:color="000000"/>
            </w:tcBorders>
            <w:tcMar>
              <w:top w:w="75" w:type="dxa"/>
              <w:left w:w="75" w:type="dxa"/>
              <w:bottom w:w="75" w:type="dxa"/>
              <w:right w:w="75" w:type="dxa"/>
            </w:tcMar>
            <w:vAlign w:val="center"/>
            <w:hideMark/>
          </w:tcPr>
          <w:p w14:paraId="6805DB9A" w14:textId="34B824AF" w:rsidR="00C21CB7" w:rsidRDefault="00C21CB7" w:rsidP="00E80A0A">
            <w:pPr>
              <w:spacing w:after="0"/>
              <w:rPr>
                <w:rFonts w:eastAsia="Times New Roman" w:cs="Arial"/>
                <w:szCs w:val="22"/>
              </w:rPr>
            </w:pPr>
            <w:r>
              <w:rPr>
                <w:rFonts w:eastAsia="Times New Roman" w:cs="Arial"/>
                <w:szCs w:val="22"/>
              </w:rPr>
              <w:t xml:space="preserve">It is unclear how the </w:t>
            </w:r>
            <w:r w:rsidR="00AE5FA3">
              <w:rPr>
                <w:rFonts w:eastAsia="Times New Roman" w:cs="Arial"/>
                <w:szCs w:val="22"/>
              </w:rPr>
              <w:t>applicant determines</w:t>
            </w:r>
            <w:r w:rsidR="00F31134">
              <w:rPr>
                <w:rFonts w:eastAsia="Times New Roman" w:cs="Arial"/>
                <w:szCs w:val="22"/>
              </w:rPr>
              <w:t xml:space="preserve"> </w:t>
            </w:r>
            <w:r w:rsidR="001C4781">
              <w:rPr>
                <w:rFonts w:eastAsia="Times New Roman" w:cs="Arial"/>
                <w:szCs w:val="22"/>
              </w:rPr>
              <w:t>customer engagement</w:t>
            </w:r>
            <w:r w:rsidR="00E80A0A">
              <w:rPr>
                <w:rFonts w:eastAsia="Times New Roman" w:cs="Arial"/>
                <w:szCs w:val="22"/>
              </w:rPr>
              <w:t>;</w:t>
            </w:r>
            <w:r w:rsidR="00C4786D">
              <w:rPr>
                <w:rFonts w:eastAsia="Times New Roman" w:cs="Arial"/>
                <w:szCs w:val="22"/>
              </w:rPr>
              <w:t xml:space="preserve"> information on the measurement of engagement appears anecdotal.</w:t>
            </w:r>
            <w:r>
              <w:rPr>
                <w:rFonts w:eastAsia="Times New Roman" w:cs="Arial"/>
                <w:szCs w:val="22"/>
              </w:rPr>
              <w:t xml:space="preserve"> </w:t>
            </w:r>
            <w:r w:rsidR="001C4781">
              <w:rPr>
                <w:rFonts w:eastAsia="Times New Roman" w:cs="Arial"/>
                <w:szCs w:val="22"/>
              </w:rPr>
              <w:t xml:space="preserve">Actionable information on </w:t>
            </w:r>
            <w:r>
              <w:rPr>
                <w:rFonts w:eastAsia="Times New Roman" w:cs="Arial"/>
                <w:szCs w:val="22"/>
              </w:rPr>
              <w:t xml:space="preserve">engagement may </w:t>
            </w:r>
            <w:r w:rsidR="00B32B55">
              <w:rPr>
                <w:rFonts w:eastAsia="Times New Roman" w:cs="Arial"/>
                <w:szCs w:val="22"/>
              </w:rPr>
              <w:t>allow the applicant to better meet Veterans’ requirements for care.</w:t>
            </w:r>
          </w:p>
        </w:tc>
        <w:tc>
          <w:tcPr>
            <w:tcW w:w="4130" w:type="dxa"/>
            <w:tcBorders>
              <w:bottom w:val="single" w:sz="6" w:space="0" w:color="000000"/>
              <w:right w:val="single" w:sz="6" w:space="0" w:color="000000"/>
            </w:tcBorders>
            <w:tcMar>
              <w:top w:w="75" w:type="dxa"/>
              <w:left w:w="75" w:type="dxa"/>
              <w:bottom w:w="75" w:type="dxa"/>
              <w:right w:w="75" w:type="dxa"/>
            </w:tcMar>
            <w:vAlign w:val="center"/>
            <w:hideMark/>
          </w:tcPr>
          <w:p w14:paraId="43C69823" w14:textId="627B771A" w:rsidR="00C21CB7" w:rsidRDefault="00C21CB7" w:rsidP="0041495D">
            <w:pPr>
              <w:spacing w:after="0"/>
              <w:rPr>
                <w:rFonts w:eastAsia="Times New Roman" w:cs="Arial"/>
                <w:szCs w:val="22"/>
              </w:rPr>
            </w:pPr>
            <w:r>
              <w:rPr>
                <w:rFonts w:eastAsia="Times New Roman" w:cs="Arial"/>
                <w:szCs w:val="22"/>
              </w:rPr>
              <w:t>There is no discussion of how customer engagement is determined as a measure different from customer satisfaction beyond making data actionable. Engagement information in the application is anecdotal 3</w:t>
            </w:r>
            <w:r w:rsidR="00AD1993">
              <w:rPr>
                <w:rFonts w:eastAsia="Times New Roman" w:cs="Arial"/>
                <w:szCs w:val="22"/>
              </w:rPr>
              <w:t>.</w:t>
            </w:r>
            <w:r>
              <w:rPr>
                <w:rFonts w:eastAsia="Times New Roman" w:cs="Arial"/>
                <w:szCs w:val="22"/>
              </w:rPr>
              <w:t>1</w:t>
            </w:r>
            <w:r w:rsidR="005E6E96">
              <w:rPr>
                <w:rFonts w:eastAsia="Times New Roman" w:cs="Arial"/>
                <w:szCs w:val="22"/>
              </w:rPr>
              <w:t>b(1)</w:t>
            </w:r>
            <w:r>
              <w:rPr>
                <w:rFonts w:eastAsia="Times New Roman" w:cs="Arial"/>
                <w:szCs w:val="22"/>
              </w:rPr>
              <w:t xml:space="preserve">, page 16. </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34C7447E" w14:textId="77777777" w:rsidR="00C21CB7" w:rsidRDefault="00C21CB7">
            <w:pPr>
              <w:spacing w:after="0"/>
              <w:rPr>
                <w:rFonts w:eastAsia="Times New Roman" w:cs="Arial"/>
                <w:szCs w:val="22"/>
              </w:rPr>
            </w:pPr>
            <w:r>
              <w:rPr>
                <w:rFonts w:eastAsia="Times New Roman" w:cs="Arial"/>
                <w:szCs w:val="22"/>
              </w:rPr>
              <w:t>b(1)</w:t>
            </w:r>
          </w:p>
        </w:tc>
      </w:tr>
      <w:tr w:rsidR="00C21CB7" w14:paraId="4CBCD723" w14:textId="77777777" w:rsidTr="0041495D">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27509F7" w14:textId="77777777" w:rsidR="00C21CB7" w:rsidRDefault="00C21CB7">
            <w:pPr>
              <w:spacing w:after="0"/>
              <w:rPr>
                <w:rFonts w:eastAsia="Times New Roman" w:cs="Arial"/>
                <w:szCs w:val="22"/>
              </w:rPr>
            </w:pPr>
          </w:p>
        </w:tc>
        <w:tc>
          <w:tcPr>
            <w:tcW w:w="519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F0C4DBB" w14:textId="17642C36" w:rsidR="00C21CB7" w:rsidRDefault="00515A1C" w:rsidP="00423BEE">
            <w:pPr>
              <w:spacing w:after="0"/>
              <w:rPr>
                <w:rFonts w:eastAsia="Times New Roman" w:cs="Arial"/>
                <w:szCs w:val="22"/>
              </w:rPr>
            </w:pPr>
            <w:r>
              <w:rPr>
                <w:rFonts w:eastAsia="Times New Roman" w:cs="Arial"/>
                <w:szCs w:val="22"/>
              </w:rPr>
              <w:t>T</w:t>
            </w:r>
            <w:r w:rsidR="00C21CB7">
              <w:rPr>
                <w:rFonts w:eastAsia="Times New Roman" w:cs="Arial"/>
                <w:szCs w:val="22"/>
              </w:rPr>
              <w:t>he applicant</w:t>
            </w:r>
            <w:r w:rsidR="0049033F">
              <w:rPr>
                <w:rFonts w:eastAsia="Times New Roman" w:cs="Arial"/>
                <w:szCs w:val="22"/>
              </w:rPr>
              <w:t>’</w:t>
            </w:r>
            <w:r w:rsidR="00C21CB7">
              <w:rPr>
                <w:rFonts w:eastAsia="Times New Roman" w:cs="Arial"/>
                <w:szCs w:val="22"/>
              </w:rPr>
              <w:t>s</w:t>
            </w:r>
            <w:r w:rsidR="00C4786D">
              <w:rPr>
                <w:rFonts w:eastAsia="Times New Roman" w:cs="Arial"/>
                <w:szCs w:val="22"/>
              </w:rPr>
              <w:t xml:space="preserve"> communication mechanisms</w:t>
            </w:r>
            <w:r w:rsidR="00C21CB7">
              <w:rPr>
                <w:rFonts w:eastAsia="Times New Roman" w:cs="Arial"/>
                <w:szCs w:val="22"/>
              </w:rPr>
              <w:t xml:space="preserve"> </w:t>
            </w:r>
            <w:r w:rsidR="003F2CE5">
              <w:rPr>
                <w:rFonts w:eastAsia="Times New Roman" w:cs="Arial"/>
                <w:szCs w:val="22"/>
              </w:rPr>
              <w:t xml:space="preserve">(Figure 3.1-1) </w:t>
            </w:r>
            <w:r>
              <w:rPr>
                <w:rFonts w:eastAsia="Times New Roman" w:cs="Arial"/>
                <w:szCs w:val="22"/>
              </w:rPr>
              <w:t xml:space="preserve">do not appear to </w:t>
            </w:r>
            <w:r w:rsidR="00AE5FA3">
              <w:rPr>
                <w:rFonts w:eastAsia="Times New Roman" w:cs="Arial"/>
                <w:szCs w:val="22"/>
              </w:rPr>
              <w:t>vary over</w:t>
            </w:r>
            <w:r w:rsidR="00C21CB7">
              <w:rPr>
                <w:rFonts w:eastAsia="Times New Roman" w:cs="Arial"/>
                <w:szCs w:val="22"/>
              </w:rPr>
              <w:t xml:space="preserve"> the customer life cycle. </w:t>
            </w:r>
            <w:r w:rsidR="00EF3898">
              <w:rPr>
                <w:rFonts w:eastAsia="Times New Roman" w:cs="Arial"/>
                <w:szCs w:val="22"/>
              </w:rPr>
              <w:t>For example, the applicant asks if the respondent is a new customer, is visiting, or has received care in the past</w:t>
            </w:r>
            <w:r w:rsidR="00E80A0A">
              <w:rPr>
                <w:rFonts w:eastAsia="Times New Roman" w:cs="Arial"/>
                <w:szCs w:val="22"/>
              </w:rPr>
              <w:t>,</w:t>
            </w:r>
            <w:r w:rsidR="00EF3898">
              <w:rPr>
                <w:rFonts w:eastAsia="Times New Roman" w:cs="Arial"/>
                <w:szCs w:val="22"/>
              </w:rPr>
              <w:t xml:space="preserve"> but does not appear to tailor approaches </w:t>
            </w:r>
            <w:r w:rsidR="00423BEE">
              <w:rPr>
                <w:rFonts w:eastAsia="Times New Roman" w:cs="Arial"/>
                <w:szCs w:val="22"/>
              </w:rPr>
              <w:t xml:space="preserve">based on </w:t>
            </w:r>
            <w:r w:rsidR="00EF3898">
              <w:rPr>
                <w:rFonts w:eastAsia="Times New Roman" w:cs="Arial"/>
                <w:szCs w:val="22"/>
              </w:rPr>
              <w:t xml:space="preserve">this information. </w:t>
            </w:r>
            <w:r w:rsidR="00C21CB7">
              <w:rPr>
                <w:rFonts w:eastAsia="Times New Roman" w:cs="Arial"/>
                <w:szCs w:val="22"/>
              </w:rPr>
              <w:t xml:space="preserve">Varying listening methods </w:t>
            </w:r>
            <w:r w:rsidR="00C4786D">
              <w:rPr>
                <w:rFonts w:eastAsia="Times New Roman" w:cs="Arial"/>
                <w:szCs w:val="22"/>
              </w:rPr>
              <w:t xml:space="preserve">in these ways </w:t>
            </w:r>
            <w:r w:rsidR="00C21CB7">
              <w:rPr>
                <w:rFonts w:eastAsia="Times New Roman" w:cs="Arial"/>
                <w:szCs w:val="22"/>
              </w:rPr>
              <w:t>may support the applicant</w:t>
            </w:r>
            <w:r w:rsidR="0049033F">
              <w:rPr>
                <w:rFonts w:eastAsia="Times New Roman" w:cs="Arial"/>
                <w:szCs w:val="22"/>
              </w:rPr>
              <w:t>’</w:t>
            </w:r>
            <w:r w:rsidR="00C21CB7">
              <w:rPr>
                <w:rFonts w:eastAsia="Times New Roman" w:cs="Arial"/>
                <w:szCs w:val="22"/>
              </w:rPr>
              <w:t xml:space="preserve">s core competency of delivering </w:t>
            </w:r>
            <w:r w:rsidR="00C4786D">
              <w:rPr>
                <w:rFonts w:eastAsia="Times New Roman" w:cs="Arial"/>
                <w:szCs w:val="22"/>
              </w:rPr>
              <w:t>Veteran</w:t>
            </w:r>
            <w:r w:rsidR="00C21CB7">
              <w:rPr>
                <w:rFonts w:eastAsia="Times New Roman" w:cs="Arial"/>
                <w:szCs w:val="22"/>
              </w:rPr>
              <w:t>-centric care.</w:t>
            </w:r>
          </w:p>
        </w:tc>
        <w:tc>
          <w:tcPr>
            <w:tcW w:w="4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D6463BA" w14:textId="02EAB8A4" w:rsidR="005E6E96" w:rsidRDefault="005E6E96" w:rsidP="005E6E96">
            <w:pPr>
              <w:spacing w:after="0"/>
              <w:rPr>
                <w:rFonts w:eastAsia="Times New Roman" w:cs="Arial"/>
                <w:szCs w:val="22"/>
              </w:rPr>
            </w:pPr>
            <w:r>
              <w:rPr>
                <w:rFonts w:eastAsia="Times New Roman" w:cs="Arial"/>
                <w:szCs w:val="22"/>
              </w:rPr>
              <w:t>No</w:t>
            </w:r>
            <w:r w:rsidR="00C21CB7">
              <w:rPr>
                <w:rFonts w:eastAsia="Times New Roman" w:cs="Arial"/>
                <w:szCs w:val="22"/>
              </w:rPr>
              <w:t xml:space="preserve"> evidence. 10% of the </w:t>
            </w:r>
            <w:r w:rsidR="00AD1993">
              <w:rPr>
                <w:rFonts w:eastAsia="Times New Roman" w:cs="Arial"/>
                <w:szCs w:val="22"/>
              </w:rPr>
              <w:t xml:space="preserve">Veterans </w:t>
            </w:r>
            <w:r w:rsidR="00C21CB7">
              <w:rPr>
                <w:rFonts w:eastAsia="Times New Roman" w:cs="Arial"/>
                <w:szCs w:val="22"/>
              </w:rPr>
              <w:t>are s</w:t>
            </w:r>
            <w:r w:rsidR="00AD1993">
              <w:rPr>
                <w:rFonts w:eastAsia="Times New Roman" w:cs="Arial"/>
                <w:szCs w:val="22"/>
              </w:rPr>
              <w:t>urveyed through Survey</w:t>
            </w:r>
            <w:r>
              <w:rPr>
                <w:rFonts w:eastAsia="Times New Roman" w:cs="Arial"/>
                <w:szCs w:val="22"/>
              </w:rPr>
              <w:t>Gorilla</w:t>
            </w:r>
            <w:r w:rsidR="00C21CB7">
              <w:rPr>
                <w:rFonts w:eastAsia="Times New Roman" w:cs="Arial"/>
                <w:szCs w:val="22"/>
              </w:rPr>
              <w:t>, with the help of the VSOs but that doesn</w:t>
            </w:r>
            <w:r w:rsidR="0049033F">
              <w:rPr>
                <w:rFonts w:eastAsia="Times New Roman" w:cs="Arial"/>
                <w:szCs w:val="22"/>
              </w:rPr>
              <w:t>’</w:t>
            </w:r>
            <w:r w:rsidR="00C21CB7">
              <w:rPr>
                <w:rFonts w:eastAsia="Times New Roman" w:cs="Arial"/>
                <w:szCs w:val="22"/>
              </w:rPr>
              <w:t>t really tell how the different customer listening methods vary by the different stages of a customer</w:t>
            </w:r>
            <w:r w:rsidR="0049033F">
              <w:rPr>
                <w:rFonts w:eastAsia="Times New Roman" w:cs="Arial"/>
                <w:szCs w:val="22"/>
              </w:rPr>
              <w:t>’</w:t>
            </w:r>
            <w:r w:rsidR="00C21CB7">
              <w:rPr>
                <w:rFonts w:eastAsia="Times New Roman" w:cs="Arial"/>
                <w:szCs w:val="22"/>
              </w:rPr>
              <w:t>s life cycle.</w:t>
            </w:r>
          </w:p>
          <w:p w14:paraId="660EC24B" w14:textId="409FB732" w:rsidR="00C21CB7" w:rsidRDefault="00C21CB7" w:rsidP="00C066A2">
            <w:pPr>
              <w:spacing w:after="0"/>
              <w:rPr>
                <w:rFonts w:eastAsia="Times New Roman" w:cs="Arial"/>
                <w:szCs w:val="22"/>
              </w:rPr>
            </w:pPr>
            <w:r>
              <w:rPr>
                <w:rFonts w:eastAsia="Times New Roman" w:cs="Arial"/>
                <w:szCs w:val="22"/>
              </w:rPr>
              <w:t xml:space="preserve">They ask in surveys if the respondent is new to the system, </w:t>
            </w:r>
            <w:r w:rsidR="00AD1993">
              <w:rPr>
                <w:rFonts w:eastAsia="Times New Roman" w:cs="Arial"/>
                <w:szCs w:val="22"/>
              </w:rPr>
              <w:t xml:space="preserve">is </w:t>
            </w:r>
            <w:r>
              <w:rPr>
                <w:rFonts w:eastAsia="Times New Roman" w:cs="Arial"/>
                <w:szCs w:val="22"/>
              </w:rPr>
              <w:t>visiting VI</w:t>
            </w:r>
            <w:r w:rsidR="00AD1993">
              <w:rPr>
                <w:rFonts w:eastAsia="Times New Roman" w:cs="Arial"/>
                <w:szCs w:val="22"/>
              </w:rPr>
              <w:t>,</w:t>
            </w:r>
            <w:r>
              <w:rPr>
                <w:rFonts w:eastAsia="Times New Roman" w:cs="Arial"/>
                <w:szCs w:val="22"/>
              </w:rPr>
              <w:t xml:space="preserve"> or experienced care at </w:t>
            </w:r>
            <w:r w:rsidR="00C066A2">
              <w:rPr>
                <w:rFonts w:eastAsia="Times New Roman" w:cs="Arial"/>
                <w:szCs w:val="22"/>
              </w:rPr>
              <w:t>applicant</w:t>
            </w:r>
            <w:r>
              <w:rPr>
                <w:rFonts w:eastAsia="Times New Roman" w:cs="Arial"/>
                <w:szCs w:val="22"/>
              </w:rPr>
              <w:t xml:space="preserve"> in the past. But they don</w:t>
            </w:r>
            <w:r w:rsidR="0049033F">
              <w:rPr>
                <w:rFonts w:eastAsia="Times New Roman" w:cs="Arial"/>
                <w:szCs w:val="22"/>
              </w:rPr>
              <w:t>’</w:t>
            </w:r>
            <w:r>
              <w:rPr>
                <w:rFonts w:eastAsia="Times New Roman" w:cs="Arial"/>
                <w:szCs w:val="22"/>
              </w:rPr>
              <w:t>t change their approaches based on this.</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F409C66" w14:textId="77777777" w:rsidR="00C21CB7" w:rsidRDefault="00C21CB7">
            <w:pPr>
              <w:spacing w:after="0"/>
              <w:rPr>
                <w:rFonts w:eastAsia="Times New Roman" w:cs="Arial"/>
                <w:szCs w:val="22"/>
              </w:rPr>
            </w:pPr>
            <w:r>
              <w:rPr>
                <w:rFonts w:eastAsia="Times New Roman" w:cs="Arial"/>
                <w:szCs w:val="22"/>
              </w:rPr>
              <w:t>a(1)</w:t>
            </w:r>
          </w:p>
        </w:tc>
      </w:tr>
    </w:tbl>
    <w:p w14:paraId="03962AA4"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504641" w14:paraId="0334F4F9" w14:textId="77777777" w:rsidTr="00504641">
        <w:tc>
          <w:tcPr>
            <w:tcW w:w="10800" w:type="dxa"/>
          </w:tcPr>
          <w:p w14:paraId="01182F1B" w14:textId="77777777" w:rsidR="00504641" w:rsidRDefault="00504641" w:rsidP="00504641">
            <w:pPr>
              <w:spacing w:after="0"/>
              <w:rPr>
                <w:rFonts w:eastAsia="Times New Roman" w:cs="Arial"/>
                <w:szCs w:val="22"/>
              </w:rPr>
            </w:pPr>
            <w:r>
              <w:rPr>
                <w:rFonts w:eastAsia="Times New Roman" w:cs="Arial"/>
                <w:szCs w:val="22"/>
              </w:rPr>
              <w:t xml:space="preserve">a(1) OFI combined 4 examiners’ comments into one </w:t>
            </w:r>
          </w:p>
          <w:p w14:paraId="17D3C1BA" w14:textId="77777777" w:rsidR="00504641" w:rsidRDefault="00504641" w:rsidP="00504641">
            <w:pPr>
              <w:spacing w:after="0"/>
              <w:rPr>
                <w:rFonts w:eastAsia="Times New Roman" w:cs="Arial"/>
                <w:szCs w:val="22"/>
              </w:rPr>
            </w:pPr>
            <w:r>
              <w:rPr>
                <w:rFonts w:eastAsia="Times New Roman" w:cs="Arial"/>
                <w:szCs w:val="22"/>
              </w:rPr>
              <w:t xml:space="preserve">a(2) OFI by 3 examiners regarding customer engagement determination </w:t>
            </w:r>
          </w:p>
          <w:p w14:paraId="31BBC8C6" w14:textId="77777777" w:rsidR="00504641" w:rsidRDefault="00504641" w:rsidP="00504641">
            <w:pPr>
              <w:spacing w:after="0"/>
              <w:rPr>
                <w:rFonts w:eastAsia="Times New Roman" w:cs="Arial"/>
                <w:szCs w:val="22"/>
              </w:rPr>
            </w:pPr>
            <w:r>
              <w:rPr>
                <w:rFonts w:eastAsia="Times New Roman" w:cs="Arial"/>
                <w:szCs w:val="22"/>
              </w:rPr>
              <w:t xml:space="preserve">Did not use b(2) OFI by 2 examiners; part was in conflict with strength (competitor and comparison) </w:t>
            </w:r>
          </w:p>
          <w:p w14:paraId="0C122EDC" w14:textId="77777777" w:rsidR="00504641" w:rsidRDefault="00504641" w:rsidP="00504641">
            <w:pPr>
              <w:spacing w:after="0"/>
              <w:rPr>
                <w:rFonts w:eastAsia="Times New Roman" w:cs="Arial"/>
                <w:szCs w:val="22"/>
              </w:rPr>
            </w:pPr>
            <w:r>
              <w:rPr>
                <w:rFonts w:eastAsia="Times New Roman" w:cs="Arial"/>
                <w:szCs w:val="22"/>
              </w:rPr>
              <w:t xml:space="preserve">Did not use a(1)b(1) OFI, in conflict with strength about listening methods with actionable information </w:t>
            </w:r>
          </w:p>
          <w:p w14:paraId="309C5E5D" w14:textId="77777777" w:rsidR="00504641" w:rsidRDefault="00504641" w:rsidP="00504641">
            <w:pPr>
              <w:spacing w:after="0"/>
              <w:rPr>
                <w:rFonts w:eastAsia="Times New Roman" w:cs="Arial"/>
                <w:szCs w:val="22"/>
              </w:rPr>
            </w:pPr>
            <w:r>
              <w:rPr>
                <w:rFonts w:eastAsia="Times New Roman" w:cs="Arial"/>
                <w:szCs w:val="22"/>
              </w:rPr>
              <w:t xml:space="preserve">Did not use a(2) OFI regarding listening to potential customers; was in conflict with strength </w:t>
            </w:r>
          </w:p>
          <w:p w14:paraId="79DCECF6" w14:textId="77777777" w:rsidR="00504641" w:rsidRDefault="00504641" w:rsidP="00504641">
            <w:pPr>
              <w:spacing w:after="0"/>
              <w:rPr>
                <w:rFonts w:eastAsia="Times New Roman" w:cs="Arial"/>
                <w:szCs w:val="22"/>
              </w:rPr>
            </w:pPr>
            <w:r>
              <w:rPr>
                <w:rFonts w:eastAsia="Times New Roman" w:cs="Arial"/>
                <w:szCs w:val="22"/>
              </w:rPr>
              <w:t xml:space="preserve">Did not use b(2) OFI, although there is no evidence of how industry benchmarking is used—I know this will be captured in 7, but will need to bring up for awareness. </w:t>
            </w:r>
          </w:p>
          <w:p w14:paraId="2E977374" w14:textId="702D46E2" w:rsidR="00504641" w:rsidRDefault="00504641" w:rsidP="003A6C94">
            <w:pPr>
              <w:spacing w:after="0"/>
              <w:rPr>
                <w:rFonts w:eastAsia="Times New Roman" w:cs="Arial"/>
                <w:szCs w:val="22"/>
              </w:rPr>
            </w:pPr>
            <w:r>
              <w:rPr>
                <w:rFonts w:eastAsia="Times New Roman" w:cs="Arial"/>
                <w:szCs w:val="22"/>
              </w:rPr>
              <w:t>March 4—moved b(1) OFI up per feedback (had it there and moved it down, always trust your first instinct!)</w:t>
            </w:r>
          </w:p>
        </w:tc>
      </w:tr>
    </w:tbl>
    <w:p w14:paraId="5DF3E53E"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445" w:type="dxa"/>
        <w:tblLook w:val="04A0" w:firstRow="1" w:lastRow="0" w:firstColumn="1" w:lastColumn="0" w:noHBand="0" w:noVBand="1"/>
      </w:tblPr>
      <w:tblGrid>
        <w:gridCol w:w="10800"/>
      </w:tblGrid>
      <w:tr w:rsidR="00504641" w14:paraId="3D029966" w14:textId="77777777" w:rsidTr="00504641">
        <w:tc>
          <w:tcPr>
            <w:tcW w:w="10800" w:type="dxa"/>
          </w:tcPr>
          <w:p w14:paraId="29B15D3F" w14:textId="77777777" w:rsidR="00504641" w:rsidRDefault="00504641" w:rsidP="00504641">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14:paraId="1453117B" w14:textId="77777777" w:rsidR="00504641" w:rsidRDefault="00504641" w:rsidP="00504641">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51D25C1F" w14:textId="363D3AEF" w:rsidR="00504641" w:rsidRDefault="00504641" w:rsidP="00504641">
            <w:pPr>
              <w:spacing w:after="0"/>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Could not move above, innovation is not evident, future organizational needs approach is not apparent, and there is a significant gap with engagement. </w:t>
            </w:r>
          </w:p>
          <w:p w14:paraId="2662F2A0" w14:textId="3A928827" w:rsidR="00504641" w:rsidRDefault="00504641" w:rsidP="00504641">
            <w:pPr>
              <w:spacing w:after="0"/>
              <w:rPr>
                <w:rFonts w:eastAsia="Times New Roman" w:cs="Arial"/>
                <w:szCs w:val="22"/>
              </w:rPr>
            </w:pPr>
            <w:r>
              <w:rPr>
                <w:rStyle w:val="Strong"/>
                <w:rFonts w:eastAsia="Times New Roman" w:cs="Arial"/>
                <w:szCs w:val="22"/>
              </w:rPr>
              <w:t>R2 feedback, 1 examiner in favor of moving the score up, 1 moving down related to the change in b(1) OFI; did not change, as I feel the rationale above still stands.</w:t>
            </w:r>
            <w:r>
              <w:rPr>
                <w:rFonts w:eastAsia="Times New Roman" w:cs="Arial"/>
                <w:szCs w:val="22"/>
              </w:rPr>
              <w:t xml:space="preserve"> </w:t>
            </w:r>
          </w:p>
        </w:tc>
      </w:tr>
    </w:tbl>
    <w:p w14:paraId="6B0E6EA5" w14:textId="77777777" w:rsidR="002E36A0" w:rsidRDefault="002E36A0" w:rsidP="0041495D">
      <w:pPr>
        <w:rPr>
          <w:rFonts w:eastAsia="Times New Roman"/>
        </w:rPr>
      </w:pPr>
      <w:r>
        <w:rPr>
          <w:rFonts w:eastAsia="Times New Roman"/>
        </w:rPr>
        <w:br w:type="page"/>
      </w:r>
    </w:p>
    <w:p w14:paraId="2479788D" w14:textId="2E7F773F"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3.2</w:t>
      </w:r>
    </w:p>
    <w:p w14:paraId="63127E88" w14:textId="77777777" w:rsidR="00C21CB7" w:rsidRDefault="00C21CB7">
      <w:pPr>
        <w:pStyle w:val="Heading2"/>
        <w:divId w:val="1243568987"/>
        <w:rPr>
          <w:rFonts w:eastAsia="Times New Roman" w:cs="Arial"/>
        </w:rPr>
      </w:pPr>
      <w:r>
        <w:rPr>
          <w:rFonts w:eastAsia="Times New Roman" w:cs="Arial"/>
        </w:rPr>
        <w:t>Customer Engagement</w:t>
      </w:r>
    </w:p>
    <w:p w14:paraId="578D01EB" w14:textId="77777777" w:rsidR="00C21CB7" w:rsidRDefault="00C21CB7">
      <w:pPr>
        <w:pStyle w:val="Heading3"/>
        <w:divId w:val="1243568987"/>
        <w:rPr>
          <w:rFonts w:eastAsia="Times New Roman" w:cs="Arial"/>
        </w:rPr>
      </w:pPr>
      <w:r>
        <w:rPr>
          <w:rFonts w:eastAsia="Times New Roman" w:cs="Arial"/>
        </w:rPr>
        <w:t>Relevant Key Factors</w:t>
      </w:r>
    </w:p>
    <w:p w14:paraId="578F7E65" w14:textId="777D4FFE" w:rsidR="00C21CB7" w:rsidRDefault="00144D15" w:rsidP="00144D15">
      <w:pPr>
        <w:numPr>
          <w:ilvl w:val="0"/>
          <w:numId w:val="10"/>
        </w:numPr>
        <w:divId w:val="1243568987"/>
        <w:rPr>
          <w:rFonts w:eastAsia="Times New Roman" w:cs="Arial"/>
          <w:szCs w:val="22"/>
        </w:rPr>
      </w:pPr>
      <w:r>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p>
    <w:p w14:paraId="36F0C35B" w14:textId="12EB4BAB" w:rsidR="00C21CB7" w:rsidRDefault="00144D15">
      <w:pPr>
        <w:numPr>
          <w:ilvl w:val="0"/>
          <w:numId w:val="10"/>
        </w:numPr>
        <w:divId w:val="1243568987"/>
        <w:rPr>
          <w:rFonts w:eastAsia="Times New Roman" w:cs="Arial"/>
          <w:szCs w:val="22"/>
        </w:rPr>
      </w:pPr>
      <w:r>
        <w:rPr>
          <w:rFonts w:eastAsia="Times New Roman"/>
        </w:rPr>
        <w:t>Work environment; making a difference for Veterans. Other: teamwork; healthy, safe, secure work environment. Leadership System provides fair/equitable treatment, ethical service, professional growth opportunities</w:t>
      </w:r>
      <w:r w:rsidR="00C21CB7">
        <w:rPr>
          <w:rFonts w:eastAsia="Times New Roman" w:cs="Arial"/>
          <w:szCs w:val="22"/>
        </w:rPr>
        <w:t>.</w:t>
      </w:r>
    </w:p>
    <w:p w14:paraId="4D834BA8" w14:textId="52E05F05" w:rsidR="00C21CB7" w:rsidRDefault="00144D15">
      <w:pPr>
        <w:numPr>
          <w:ilvl w:val="0"/>
          <w:numId w:val="10"/>
        </w:numPr>
        <w:divId w:val="1243568987"/>
        <w:rPr>
          <w:rFonts w:eastAsia="Times New Roman" w:cs="Arial"/>
          <w:szCs w:val="22"/>
        </w:rPr>
      </w:pPr>
      <w:r>
        <w:rPr>
          <w:rFonts w:eastAsia="Times New Roman"/>
        </w:rPr>
        <w:t>Veterans—timely &amp; easy access, urgent/emergent care, interregional coordination, telehealth, electronic benefits access, electronic cemetery access; Veteran families &amp; survivors—timely services/care/support, interregional coordination</w:t>
      </w:r>
      <w:r w:rsidR="00C21CB7">
        <w:rPr>
          <w:rFonts w:eastAsia="Times New Roman" w:cs="Arial"/>
          <w:szCs w:val="22"/>
        </w:rPr>
        <w:t>.</w:t>
      </w:r>
    </w:p>
    <w:p w14:paraId="40FA3E74" w14:textId="5DF56A8C" w:rsidR="00C21CB7" w:rsidRDefault="00144D15" w:rsidP="0028581D">
      <w:pPr>
        <w:numPr>
          <w:ilvl w:val="0"/>
          <w:numId w:val="10"/>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r w:rsidR="00C21CB7">
        <w:rPr>
          <w:rFonts w:eastAsia="Times New Roman" w:cs="Arial"/>
          <w:szCs w:val="22"/>
        </w:rPr>
        <w:t>]</w:t>
      </w:r>
    </w:p>
    <w:p w14:paraId="5B3ABA7C" w14:textId="0A1294DA" w:rsidR="00C21CB7" w:rsidRDefault="00144D15" w:rsidP="00144D15">
      <w:pPr>
        <w:numPr>
          <w:ilvl w:val="0"/>
          <w:numId w:val="10"/>
        </w:numPr>
        <w:divId w:val="1243568987"/>
        <w:rPr>
          <w:rFonts w:eastAsia="Times New Roman" w:cs="Arial"/>
          <w:szCs w:val="22"/>
        </w:rPr>
      </w:pPr>
      <w:r>
        <w:rPr>
          <w:rFonts w:eastAsia="Times New Roman"/>
        </w:rPr>
        <w:t>(SOpp1) identify/enroll all eligible Veterans, particular emphasis on homeless; (SOpp2) anticipated increase in local Veteran population as DoD downsizes.</w:t>
      </w:r>
    </w:p>
    <w:p w14:paraId="771118C9"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05"/>
        <w:gridCol w:w="4772"/>
        <w:gridCol w:w="1200"/>
      </w:tblGrid>
      <w:tr w:rsidR="00C21CB7" w14:paraId="0CC42A98"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65F0CCE1"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61F0C94D"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6D676896"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332425A0"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BFB329B"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CA2B6EC" w14:textId="77777777" w:rsidR="00C21CB7" w:rsidRPr="0041495D" w:rsidRDefault="00C21CB7">
            <w:pPr>
              <w:spacing w:after="0"/>
              <w:jc w:val="center"/>
              <w:rPr>
                <w:rFonts w:eastAsia="Times New Roman" w:cs="Arial"/>
                <w:bCs/>
                <w:szCs w:val="22"/>
              </w:rPr>
            </w:pPr>
            <w:r w:rsidRPr="0041495D">
              <w:rPr>
                <w:rFonts w:eastAsia="Times New Roman" w:cs="Arial"/>
                <w:bCs/>
                <w:szCs w:val="22"/>
              </w:rPr>
              <w:t>X</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950744B" w14:textId="54274D2E" w:rsidR="00C21CB7" w:rsidRDefault="00C21CB7" w:rsidP="007F4E1B">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515A1C">
              <w:rPr>
                <w:rFonts w:eastAsia="Times New Roman" w:cs="Arial"/>
                <w:szCs w:val="22"/>
              </w:rPr>
              <w:t>s</w:t>
            </w:r>
            <w:r>
              <w:rPr>
                <w:rFonts w:eastAsia="Times New Roman" w:cs="Arial"/>
                <w:szCs w:val="22"/>
              </w:rPr>
              <w:t xml:space="preserve"> approach </w:t>
            </w:r>
            <w:r w:rsidR="00515A1C">
              <w:rPr>
                <w:rFonts w:eastAsia="Times New Roman" w:cs="Arial"/>
                <w:szCs w:val="22"/>
              </w:rPr>
              <w:t xml:space="preserve">for </w:t>
            </w:r>
            <w:r w:rsidR="00C13EFD">
              <w:rPr>
                <w:rFonts w:eastAsia="Times New Roman" w:cs="Arial"/>
                <w:szCs w:val="22"/>
              </w:rPr>
              <w:t xml:space="preserve">enabling </w:t>
            </w:r>
            <w:r>
              <w:rPr>
                <w:rFonts w:eastAsia="Times New Roman" w:cs="Arial"/>
                <w:szCs w:val="22"/>
              </w:rPr>
              <w:t>customers to seek information and support</w:t>
            </w:r>
            <w:r w:rsidR="000A276A">
              <w:rPr>
                <w:rFonts w:eastAsia="Times New Roman" w:cs="Arial"/>
                <w:szCs w:val="22"/>
              </w:rPr>
              <w:t xml:space="preserve"> demonstrates the core competency of a holistic, integrated system approach</w:t>
            </w:r>
            <w:r>
              <w:rPr>
                <w:rFonts w:eastAsia="Times New Roman" w:cs="Arial"/>
                <w:szCs w:val="22"/>
              </w:rPr>
              <w:t>. Customers seek information via communication mechanisms (Figure 1.1-3) and the PACT</w:t>
            </w:r>
            <w:r w:rsidR="00515A1C">
              <w:rPr>
                <w:rFonts w:eastAsia="Times New Roman" w:cs="Arial"/>
                <w:szCs w:val="22"/>
              </w:rPr>
              <w:t>s</w:t>
            </w:r>
            <w:r>
              <w:rPr>
                <w:rFonts w:eastAsia="Times New Roman" w:cs="Arial"/>
                <w:szCs w:val="22"/>
              </w:rPr>
              <w:t>. The integrated PACT structure allows Veterans to seek information and support for benefit, health care</w:t>
            </w:r>
            <w:r w:rsidR="00515A1C">
              <w:rPr>
                <w:rFonts w:eastAsia="Times New Roman" w:cs="Arial"/>
                <w:szCs w:val="22"/>
              </w:rPr>
              <w:t>,</w:t>
            </w:r>
            <w:r>
              <w:rPr>
                <w:rFonts w:eastAsia="Times New Roman" w:cs="Arial"/>
                <w:szCs w:val="22"/>
              </w:rPr>
              <w:t xml:space="preserve"> and memorial services. Process improvements include </w:t>
            </w:r>
            <w:r w:rsidR="00C13EFD">
              <w:rPr>
                <w:rFonts w:eastAsia="Times New Roman" w:cs="Arial"/>
                <w:szCs w:val="22"/>
              </w:rPr>
              <w:t xml:space="preserve">the </w:t>
            </w:r>
            <w:r>
              <w:rPr>
                <w:rFonts w:eastAsia="Times New Roman" w:cs="Arial"/>
                <w:szCs w:val="22"/>
              </w:rPr>
              <w:t>develop</w:t>
            </w:r>
            <w:r w:rsidR="00C13EFD">
              <w:rPr>
                <w:rFonts w:eastAsia="Times New Roman" w:cs="Arial"/>
                <w:szCs w:val="22"/>
              </w:rPr>
              <w:t>ment of</w:t>
            </w:r>
            <w:r>
              <w:rPr>
                <w:rFonts w:eastAsia="Times New Roman" w:cs="Arial"/>
                <w:szCs w:val="22"/>
              </w:rPr>
              <w:t xml:space="preserve"> We</w:t>
            </w:r>
            <w:r w:rsidR="0049033F">
              <w:rPr>
                <w:rFonts w:eastAsia="Times New Roman" w:cs="Arial"/>
                <w:szCs w:val="22"/>
              </w:rPr>
              <w:t>’</w:t>
            </w:r>
            <w:r>
              <w:rPr>
                <w:rFonts w:eastAsia="Times New Roman" w:cs="Arial"/>
                <w:szCs w:val="22"/>
              </w:rPr>
              <w:t>re Listening! and integration with Speak Up!, VETBase</w:t>
            </w:r>
            <w:r w:rsidR="00515A1C">
              <w:rPr>
                <w:rFonts w:eastAsia="Times New Roman" w:cs="Arial"/>
                <w:szCs w:val="22"/>
              </w:rPr>
              <w:t>,</w:t>
            </w:r>
            <w:r>
              <w:rPr>
                <w:rFonts w:eastAsia="Times New Roman" w:cs="Arial"/>
                <w:szCs w:val="22"/>
              </w:rPr>
              <w:t xml:space="preserve"> and the VETBase app.</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4375466" w14:textId="62F59C08" w:rsidR="00515A1C" w:rsidRDefault="00C21CB7" w:rsidP="00515A1C">
            <w:pPr>
              <w:spacing w:after="0"/>
              <w:rPr>
                <w:rFonts w:eastAsia="Times New Roman" w:cs="Arial"/>
                <w:szCs w:val="22"/>
              </w:rPr>
            </w:pPr>
            <w:r>
              <w:rPr>
                <w:rFonts w:eastAsia="Times New Roman" w:cs="Arial"/>
                <w:szCs w:val="22"/>
              </w:rPr>
              <w:t>Figure 1.1-3, PACT</w:t>
            </w:r>
            <w:r w:rsidR="00AD1993">
              <w:rPr>
                <w:rFonts w:eastAsia="Times New Roman" w:cs="Arial"/>
                <w:szCs w:val="22"/>
              </w:rPr>
              <w:t>s</w:t>
            </w:r>
            <w:r>
              <w:rPr>
                <w:rFonts w:eastAsia="Times New Roman" w:cs="Arial"/>
                <w:szCs w:val="22"/>
              </w:rPr>
              <w:t>, key customer requirements determined from listening mechanism, cycle of improvement in 2014 with creation of VETBase</w:t>
            </w:r>
            <w:r w:rsidR="00515A1C">
              <w:rPr>
                <w:rFonts w:eastAsia="Times New Roman" w:cs="Arial"/>
                <w:szCs w:val="22"/>
              </w:rPr>
              <w:t>. T</w:t>
            </w:r>
            <w:r>
              <w:rPr>
                <w:rFonts w:eastAsia="Times New Roman" w:cs="Arial"/>
                <w:szCs w:val="22"/>
              </w:rPr>
              <w:t>o ensure deployment of requirements</w:t>
            </w:r>
            <w:r w:rsidR="00515A1C">
              <w:rPr>
                <w:rFonts w:eastAsia="Times New Roman" w:cs="Arial"/>
                <w:szCs w:val="22"/>
              </w:rPr>
              <w:t>,</w:t>
            </w:r>
            <w:r>
              <w:rPr>
                <w:rFonts w:eastAsia="Times New Roman" w:cs="Arial"/>
                <w:szCs w:val="22"/>
              </w:rPr>
              <w:t xml:space="preserve"> applicant utilizes the 6-</w:t>
            </w:r>
            <w:r w:rsidR="00515A1C">
              <w:rPr>
                <w:rFonts w:eastAsia="Times New Roman" w:cs="Arial"/>
                <w:szCs w:val="22"/>
              </w:rPr>
              <w:t>P</w:t>
            </w:r>
            <w:r>
              <w:rPr>
                <w:rFonts w:eastAsia="Times New Roman" w:cs="Arial"/>
                <w:szCs w:val="22"/>
              </w:rPr>
              <w:t>s of leadership weaving the MVV, core competencies</w:t>
            </w:r>
            <w:r w:rsidR="00515A1C">
              <w:rPr>
                <w:rFonts w:eastAsia="Times New Roman" w:cs="Arial"/>
                <w:szCs w:val="22"/>
              </w:rPr>
              <w:t>,</w:t>
            </w:r>
            <w:r>
              <w:rPr>
                <w:rFonts w:eastAsia="Times New Roman" w:cs="Arial"/>
                <w:szCs w:val="22"/>
              </w:rPr>
              <w:t xml:space="preserve"> and characteristics into</w:t>
            </w:r>
            <w:r w:rsidR="00515A1C">
              <w:rPr>
                <w:rFonts w:eastAsia="Times New Roman" w:cs="Arial"/>
                <w:szCs w:val="22"/>
              </w:rPr>
              <w:t xml:space="preserve"> </w:t>
            </w:r>
            <w:r>
              <w:rPr>
                <w:rFonts w:eastAsia="Times New Roman" w:cs="Arial"/>
                <w:szCs w:val="22"/>
              </w:rPr>
              <w:t>the fabric of the applicant</w:t>
            </w:r>
            <w:r w:rsidR="0049033F">
              <w:rPr>
                <w:rFonts w:eastAsia="Times New Roman" w:cs="Arial"/>
                <w:szCs w:val="22"/>
              </w:rPr>
              <w:t>’</w:t>
            </w:r>
            <w:r>
              <w:rPr>
                <w:rFonts w:eastAsia="Times New Roman" w:cs="Arial"/>
                <w:szCs w:val="22"/>
              </w:rPr>
              <w:t xml:space="preserve">s culture. The PACTs are multidisciplinary and include a benefits coordinator and volunteers in addition to health care workers. </w:t>
            </w:r>
          </w:p>
          <w:p w14:paraId="4E8A450D" w14:textId="5A0B5D5E" w:rsidR="00C21CB7" w:rsidRDefault="00C21CB7" w:rsidP="00B54A4E">
            <w:pPr>
              <w:spacing w:after="0"/>
              <w:rPr>
                <w:rFonts w:eastAsia="Times New Roman" w:cs="Arial"/>
                <w:szCs w:val="22"/>
              </w:rPr>
            </w:pPr>
            <w:r>
              <w:rPr>
                <w:rFonts w:eastAsia="Times New Roman" w:cs="Arial"/>
                <w:szCs w:val="22"/>
              </w:rPr>
              <w:t>R2 Feedback</w:t>
            </w:r>
            <w:r w:rsidR="002366E0">
              <w:rPr>
                <w:rFonts w:eastAsia="Times New Roman" w:cs="Arial"/>
                <w:szCs w:val="22"/>
              </w:rPr>
              <w:t>—</w:t>
            </w:r>
            <w:r>
              <w:rPr>
                <w:rFonts w:eastAsia="Times New Roman" w:cs="Arial"/>
                <w:szCs w:val="22"/>
              </w:rPr>
              <w:t>removed the double but will bring up for discussion</w:t>
            </w:r>
            <w:r w:rsidR="002366E0">
              <w:rPr>
                <w:rFonts w:eastAsia="Times New Roman" w:cs="Arial"/>
                <w:szCs w:val="22"/>
              </w:rPr>
              <w:t>—</w:t>
            </w:r>
            <w:r>
              <w:rPr>
                <w:rFonts w:eastAsia="Times New Roman" w:cs="Arial"/>
                <w:szCs w:val="22"/>
              </w:rPr>
              <w:t xml:space="preserve">in the </w:t>
            </w:r>
            <w:r w:rsidR="00B54A4E">
              <w:rPr>
                <w:rFonts w:eastAsia="Times New Roman" w:cs="Arial"/>
                <w:szCs w:val="22"/>
              </w:rPr>
              <w:t>parent organization</w:t>
            </w:r>
            <w:r>
              <w:rPr>
                <w:rFonts w:eastAsia="Times New Roman" w:cs="Arial"/>
                <w:szCs w:val="22"/>
              </w:rPr>
              <w:t>, this would be a tremendous process</w:t>
            </w:r>
            <w:r w:rsidR="002366E0">
              <w:rPr>
                <w:rFonts w:eastAsia="Times New Roman" w:cs="Arial"/>
                <w:szCs w:val="22"/>
              </w:rPr>
              <w:t>—</w:t>
            </w:r>
            <w:r>
              <w:rPr>
                <w:rFonts w:eastAsia="Times New Roman" w:cs="Arial"/>
                <w:szCs w:val="22"/>
              </w:rPr>
              <w:t>to integrate these services, especially give</w:t>
            </w:r>
            <w:r w:rsidR="00515A1C">
              <w:rPr>
                <w:rFonts w:eastAsia="Times New Roman" w:cs="Arial"/>
                <w:szCs w:val="22"/>
              </w:rPr>
              <w:t>n</w:t>
            </w:r>
            <w:r>
              <w:rPr>
                <w:rFonts w:eastAsia="Times New Roman" w:cs="Arial"/>
                <w:szCs w:val="22"/>
              </w:rPr>
              <w:t xml:space="preserve"> access and benefit issues.</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987DB77" w14:textId="77777777" w:rsidR="00C21CB7" w:rsidRDefault="00C21CB7">
            <w:pPr>
              <w:spacing w:after="0"/>
              <w:rPr>
                <w:rFonts w:eastAsia="Times New Roman" w:cs="Arial"/>
                <w:szCs w:val="22"/>
              </w:rPr>
            </w:pPr>
            <w:r>
              <w:rPr>
                <w:rFonts w:eastAsia="Times New Roman" w:cs="Arial"/>
                <w:szCs w:val="22"/>
              </w:rPr>
              <w:t>a(2)</w:t>
            </w:r>
          </w:p>
        </w:tc>
      </w:tr>
      <w:tr w:rsidR="00C21CB7" w14:paraId="03A7A723"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ED13DFF"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C4449BC" w14:textId="276A1A62" w:rsidR="00C21CB7" w:rsidRDefault="00C066A2" w:rsidP="00C13EFD">
            <w:pPr>
              <w:spacing w:after="0"/>
              <w:rPr>
                <w:rFonts w:eastAsia="Times New Roman" w:cs="Arial"/>
                <w:szCs w:val="22"/>
              </w:rPr>
            </w:pPr>
            <w:r>
              <w:rPr>
                <w:rFonts w:eastAsia="Times New Roman" w:cs="Arial"/>
                <w:szCs w:val="22"/>
              </w:rPr>
              <w:t>Improvements in</w:t>
            </w:r>
            <w:r w:rsidR="00C21CB7">
              <w:rPr>
                <w:rFonts w:eastAsia="Times New Roman" w:cs="Arial"/>
                <w:szCs w:val="22"/>
              </w:rPr>
              <w:t xml:space="preserve"> determining product offerings, identif</w:t>
            </w:r>
            <w:r w:rsidR="000A276A">
              <w:rPr>
                <w:rFonts w:eastAsia="Times New Roman" w:cs="Arial"/>
                <w:szCs w:val="22"/>
              </w:rPr>
              <w:t>ying</w:t>
            </w:r>
            <w:r w:rsidR="00C21CB7">
              <w:rPr>
                <w:rFonts w:eastAsia="Times New Roman" w:cs="Arial"/>
                <w:szCs w:val="22"/>
              </w:rPr>
              <w:t xml:space="preserve"> customer and market needs</w:t>
            </w:r>
            <w:r w:rsidR="000A276A">
              <w:rPr>
                <w:rFonts w:eastAsia="Times New Roman" w:cs="Arial"/>
                <w:szCs w:val="22"/>
              </w:rPr>
              <w:t>,</w:t>
            </w:r>
            <w:r w:rsidR="00C21CB7">
              <w:rPr>
                <w:rFonts w:eastAsia="Times New Roman" w:cs="Arial"/>
                <w:szCs w:val="22"/>
              </w:rPr>
              <w:t xml:space="preserve"> and adapt</w:t>
            </w:r>
            <w:r w:rsidR="000A276A">
              <w:rPr>
                <w:rFonts w:eastAsia="Times New Roman" w:cs="Arial"/>
                <w:szCs w:val="22"/>
              </w:rPr>
              <w:t>ing</w:t>
            </w:r>
            <w:r w:rsidR="00C21CB7">
              <w:rPr>
                <w:rFonts w:eastAsia="Times New Roman" w:cs="Arial"/>
                <w:szCs w:val="22"/>
              </w:rPr>
              <w:t xml:space="preserve"> product offerings</w:t>
            </w:r>
            <w:r w:rsidR="000A276A">
              <w:rPr>
                <w:rFonts w:eastAsia="Times New Roman" w:cs="Arial"/>
                <w:szCs w:val="22"/>
              </w:rPr>
              <w:t xml:space="preserve"> to meet customer and market requirements</w:t>
            </w:r>
            <w:r w:rsidR="00515A1C">
              <w:rPr>
                <w:rFonts w:eastAsia="Times New Roman" w:cs="Arial"/>
                <w:szCs w:val="22"/>
              </w:rPr>
              <w:t xml:space="preserve"> </w:t>
            </w:r>
            <w:r w:rsidR="00504641">
              <w:rPr>
                <w:rFonts w:eastAsia="Times New Roman" w:cs="Arial"/>
                <w:szCs w:val="22"/>
              </w:rPr>
              <w:t>strengthen</w:t>
            </w:r>
            <w:r w:rsidR="00515A1C">
              <w:rPr>
                <w:rFonts w:eastAsia="Times New Roman" w:cs="Arial"/>
                <w:szCs w:val="22"/>
              </w:rPr>
              <w:t xml:space="preserve"> the strategic advantage of engaged employees and volunteers</w:t>
            </w:r>
            <w:r w:rsidR="00C21CB7">
              <w:rPr>
                <w:rFonts w:eastAsia="Times New Roman" w:cs="Arial"/>
                <w:szCs w:val="22"/>
              </w:rPr>
              <w:t xml:space="preserve">. Market requirements stem from Title 38 CFR. Environmental scans and monitoring of internal and external data identify </w:t>
            </w:r>
            <w:r w:rsidR="00C21CB7">
              <w:rPr>
                <w:rFonts w:eastAsia="Times New Roman" w:cs="Arial"/>
                <w:szCs w:val="22"/>
              </w:rPr>
              <w:lastRenderedPageBreak/>
              <w:t>changes needed, such as expanded hours and standby appointments. Customer requirements are determined through listening mechanisms (Figure 3.1-1)</w:t>
            </w:r>
            <w:r w:rsidR="00C13EFD">
              <w:rPr>
                <w:rFonts w:eastAsia="Times New Roman" w:cs="Arial"/>
                <w:szCs w:val="22"/>
              </w:rPr>
              <w:t>, and n</w:t>
            </w:r>
            <w:r w:rsidR="00C21CB7">
              <w:rPr>
                <w:rFonts w:eastAsia="Times New Roman" w:cs="Arial"/>
                <w:szCs w:val="22"/>
              </w:rPr>
              <w:t xml:space="preserve">ew customers are identified through analysis of the Veteran population and DoD projections of personnel leaving active duty.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9416A3D" w14:textId="77777777" w:rsidR="00E52F57" w:rsidRDefault="00C21CB7" w:rsidP="00E52F57">
            <w:pPr>
              <w:spacing w:after="0"/>
              <w:rPr>
                <w:rFonts w:eastAsia="Times New Roman" w:cs="Arial"/>
                <w:szCs w:val="22"/>
              </w:rPr>
            </w:pPr>
            <w:r>
              <w:rPr>
                <w:rFonts w:eastAsia="Times New Roman" w:cs="Arial"/>
                <w:szCs w:val="22"/>
              </w:rPr>
              <w:lastRenderedPageBreak/>
              <w:t>Determines product offering to support customers in accordance with Title 38 of</w:t>
            </w:r>
            <w:r w:rsidR="00E52F57">
              <w:rPr>
                <w:rFonts w:eastAsia="Times New Roman" w:cs="Arial"/>
                <w:szCs w:val="22"/>
              </w:rPr>
              <w:t xml:space="preserve"> CFR t</w:t>
            </w:r>
            <w:r>
              <w:rPr>
                <w:rFonts w:eastAsia="Times New Roman" w:cs="Arial"/>
                <w:szCs w:val="22"/>
              </w:rPr>
              <w:t>hat govern</w:t>
            </w:r>
            <w:r w:rsidR="00E52F57">
              <w:rPr>
                <w:rFonts w:eastAsia="Times New Roman" w:cs="Arial"/>
                <w:szCs w:val="22"/>
              </w:rPr>
              <w:t>s</w:t>
            </w:r>
            <w:r>
              <w:rPr>
                <w:rFonts w:eastAsia="Times New Roman" w:cs="Arial"/>
                <w:szCs w:val="22"/>
              </w:rPr>
              <w:t xml:space="preserve"> benefits provided to Veterans through the environmental scan of the SPP with ongoing monitoring and analysis of data and regulatory changes, use listening mechanisms from Figure 1.1-3 and CRMS (Figure 3.1-1). Environmental scans and ongoing monitoring identify any changes </w:t>
            </w:r>
            <w:r>
              <w:rPr>
                <w:rFonts w:eastAsia="Times New Roman" w:cs="Arial"/>
                <w:szCs w:val="22"/>
              </w:rPr>
              <w:lastRenderedPageBreak/>
              <w:t xml:space="preserve">needed. </w:t>
            </w:r>
          </w:p>
          <w:p w14:paraId="72CD92ED" w14:textId="6D958145" w:rsidR="00C21CB7" w:rsidRDefault="00C21CB7" w:rsidP="00E52F57">
            <w:pPr>
              <w:spacing w:after="0"/>
              <w:rPr>
                <w:rFonts w:eastAsia="Times New Roman" w:cs="Arial"/>
                <w:szCs w:val="22"/>
              </w:rPr>
            </w:pPr>
            <w:r>
              <w:rPr>
                <w:rFonts w:eastAsia="Times New Roman" w:cs="Arial"/>
                <w:szCs w:val="22"/>
              </w:rPr>
              <w:t xml:space="preserve">Customer requirements are determined through listening methods and analysis of external data. For example, new processes such as expanded hours of service and standby appointments evolved from analysis of external data. The labyrinth meditation walk resulted from an employee suggestion. New customers are identified through analysis of the Veteran population and DoD projections of personnel leaving active duty.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38A81F0" w14:textId="77777777" w:rsidR="00C21CB7" w:rsidRDefault="00C21CB7">
            <w:pPr>
              <w:spacing w:after="0"/>
              <w:rPr>
                <w:rFonts w:eastAsia="Times New Roman" w:cs="Arial"/>
                <w:szCs w:val="22"/>
              </w:rPr>
            </w:pPr>
            <w:r>
              <w:rPr>
                <w:rFonts w:eastAsia="Times New Roman" w:cs="Arial"/>
                <w:szCs w:val="22"/>
              </w:rPr>
              <w:lastRenderedPageBreak/>
              <w:t>a(1)</w:t>
            </w:r>
          </w:p>
        </w:tc>
      </w:tr>
      <w:tr w:rsidR="00C21CB7" w14:paraId="6E672A2A"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1C3A01D"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8E24D6D" w14:textId="6FBE53D6" w:rsidR="00C21CB7" w:rsidRDefault="000A276A" w:rsidP="007F4E1B">
            <w:pPr>
              <w:spacing w:after="0"/>
              <w:rPr>
                <w:rFonts w:eastAsia="Times New Roman" w:cs="Arial"/>
                <w:szCs w:val="22"/>
              </w:rPr>
            </w:pPr>
            <w:r>
              <w:rPr>
                <w:rFonts w:eastAsia="Times New Roman" w:cs="Arial"/>
                <w:szCs w:val="22"/>
              </w:rPr>
              <w:t>The applicant</w:t>
            </w:r>
            <w:r w:rsidR="0049033F">
              <w:rPr>
                <w:rFonts w:eastAsia="Times New Roman" w:cs="Arial"/>
                <w:szCs w:val="22"/>
              </w:rPr>
              <w:t>’</w:t>
            </w:r>
            <w:r>
              <w:rPr>
                <w:rFonts w:eastAsia="Times New Roman" w:cs="Arial"/>
                <w:szCs w:val="22"/>
              </w:rPr>
              <w:t xml:space="preserve">s </w:t>
            </w:r>
            <w:r w:rsidR="007F4E1B">
              <w:rPr>
                <w:rFonts w:eastAsia="Times New Roman" w:cs="Arial"/>
                <w:szCs w:val="22"/>
              </w:rPr>
              <w:t>aligned</w:t>
            </w:r>
            <w:r>
              <w:rPr>
                <w:rFonts w:eastAsia="Times New Roman" w:cs="Arial"/>
                <w:szCs w:val="22"/>
              </w:rPr>
              <w:t xml:space="preserve"> process</w:t>
            </w:r>
            <w:r w:rsidR="00515A1C">
              <w:rPr>
                <w:rFonts w:eastAsia="Times New Roman" w:cs="Arial"/>
                <w:szCs w:val="22"/>
              </w:rPr>
              <w:t xml:space="preserve"> for managing customer relationships for benefit</w:t>
            </w:r>
            <w:r w:rsidR="00C13EFD">
              <w:rPr>
                <w:rFonts w:eastAsia="Times New Roman" w:cs="Arial"/>
                <w:szCs w:val="22"/>
              </w:rPr>
              <w:t>s</w:t>
            </w:r>
            <w:r w:rsidR="00515A1C">
              <w:rPr>
                <w:rFonts w:eastAsia="Times New Roman" w:cs="Arial"/>
                <w:szCs w:val="22"/>
              </w:rPr>
              <w:t xml:space="preserve"> and health care services</w:t>
            </w:r>
            <w:r>
              <w:rPr>
                <w:rFonts w:eastAsia="Times New Roman" w:cs="Arial"/>
                <w:szCs w:val="22"/>
              </w:rPr>
              <w:t xml:space="preserve"> supports </w:t>
            </w:r>
            <w:r w:rsidR="00515A1C">
              <w:rPr>
                <w:rFonts w:eastAsia="Times New Roman" w:cs="Arial"/>
                <w:szCs w:val="22"/>
              </w:rPr>
              <w:t xml:space="preserve">the </w:t>
            </w:r>
            <w:r>
              <w:rPr>
                <w:rFonts w:eastAsia="Times New Roman" w:cs="Arial"/>
                <w:szCs w:val="22"/>
              </w:rPr>
              <w:t>core competencies of Veteran-centric care and a holistic, comprehensive system approach to Veteran care.</w:t>
            </w:r>
            <w:r w:rsidR="007C5450">
              <w:rPr>
                <w:rFonts w:eastAsia="Times New Roman" w:cs="Arial"/>
                <w:szCs w:val="22"/>
              </w:rPr>
              <w:t xml:space="preserve"> </w:t>
            </w:r>
            <w:r w:rsidR="00C21CB7">
              <w:rPr>
                <w:rFonts w:eastAsia="Times New Roman" w:cs="Arial"/>
                <w:szCs w:val="22"/>
              </w:rPr>
              <w:t>For example, relationship management begins with the Transition Assistance Program.</w:t>
            </w:r>
            <w:r w:rsidR="00515A1C">
              <w:rPr>
                <w:rFonts w:eastAsia="Times New Roman" w:cs="Arial"/>
                <w:szCs w:val="22"/>
              </w:rPr>
              <w:t xml:space="preserve"> PACTs build the brand and help leverage relationships. </w:t>
            </w:r>
            <w:r w:rsidR="00612A2C">
              <w:rPr>
                <w:rFonts w:eastAsia="Times New Roman" w:cs="Arial"/>
                <w:szCs w:val="22"/>
              </w:rPr>
              <w:t>In addition, the applicant is</w:t>
            </w:r>
            <w:r w:rsidR="00515A1C">
              <w:rPr>
                <w:rFonts w:eastAsia="Times New Roman" w:cs="Arial"/>
                <w:szCs w:val="22"/>
              </w:rPr>
              <w:t xml:space="preserve"> piloting integration between </w:t>
            </w:r>
            <w:r w:rsidR="00612A2C">
              <w:rPr>
                <w:rFonts w:eastAsia="Times New Roman" w:cs="Arial"/>
                <w:szCs w:val="22"/>
              </w:rPr>
              <w:t>MyHealth</w:t>
            </w:r>
            <w:r w:rsidR="00612A2C" w:rsidRPr="00237997">
              <w:rPr>
                <w:rFonts w:eastAsia="Times New Roman" w:cs="Arial"/>
                <w:i/>
                <w:szCs w:val="22"/>
              </w:rPr>
              <w:t>e</w:t>
            </w:r>
            <w:r w:rsidR="00612A2C">
              <w:rPr>
                <w:rFonts w:eastAsia="Times New Roman" w:cs="Arial"/>
                <w:szCs w:val="22"/>
              </w:rPr>
              <w:t>Vet</w:t>
            </w:r>
            <w:r w:rsidR="00515A1C">
              <w:rPr>
                <w:rFonts w:eastAsia="Times New Roman" w:cs="Arial"/>
                <w:szCs w:val="22"/>
              </w:rPr>
              <w:t xml:space="preserve"> and eBenefits</w:t>
            </w:r>
            <w:r w:rsidR="00612A2C">
              <w:rPr>
                <w:rFonts w:eastAsia="Times New Roman" w:cs="Arial"/>
                <w:szCs w:val="22"/>
              </w:rPr>
              <w:t>.</w:t>
            </w:r>
            <w:r w:rsidR="00C21CB7">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CD685DD" w14:textId="0109BD7D" w:rsidR="00E52F57" w:rsidRDefault="00C21CB7" w:rsidP="00E52F57">
            <w:pPr>
              <w:spacing w:after="0"/>
              <w:rPr>
                <w:rFonts w:eastAsia="Times New Roman" w:cs="Arial"/>
                <w:szCs w:val="22"/>
              </w:rPr>
            </w:pPr>
            <w:r>
              <w:rPr>
                <w:rFonts w:eastAsia="Times New Roman" w:cs="Arial"/>
                <w:szCs w:val="22"/>
              </w:rPr>
              <w:t>Use of social media TAP is not outsource</w:t>
            </w:r>
            <w:r w:rsidR="000A276A">
              <w:rPr>
                <w:rFonts w:eastAsia="Times New Roman" w:cs="Arial"/>
                <w:szCs w:val="22"/>
              </w:rPr>
              <w:t>d</w:t>
            </w:r>
            <w:r>
              <w:rPr>
                <w:rFonts w:eastAsia="Times New Roman" w:cs="Arial"/>
                <w:szCs w:val="22"/>
              </w:rPr>
              <w:t xml:space="preserve"> as at other facilities. TAP is a </w:t>
            </w:r>
            <w:r w:rsidR="00237997">
              <w:rPr>
                <w:rFonts w:eastAsia="Times New Roman" w:cs="Arial"/>
                <w:szCs w:val="22"/>
              </w:rPr>
              <w:t>week-long</w:t>
            </w:r>
            <w:r>
              <w:rPr>
                <w:rFonts w:eastAsia="Times New Roman" w:cs="Arial"/>
                <w:szCs w:val="22"/>
              </w:rPr>
              <w:t xml:space="preserve"> mandatory program to inform separating active duty service men and</w:t>
            </w:r>
            <w:r w:rsidR="00237997">
              <w:rPr>
                <w:rFonts w:eastAsia="Times New Roman" w:cs="Arial"/>
                <w:szCs w:val="22"/>
              </w:rPr>
              <w:t xml:space="preserve"> women. PACT</w:t>
            </w:r>
            <w:r>
              <w:rPr>
                <w:rFonts w:eastAsia="Times New Roman" w:cs="Arial"/>
                <w:szCs w:val="22"/>
              </w:rPr>
              <w:t xml:space="preserve">s are included to build the brand and help leverage relationships. Education/outreach channel YourConduit. Leveraging social media. eBenefits portal. MHV is access for veteran into personal health record. Now piloting integration between MHV and eBenefits. </w:t>
            </w:r>
          </w:p>
          <w:p w14:paraId="7CC14714" w14:textId="32A0DCA5" w:rsidR="00C21CB7" w:rsidRDefault="00C21CB7" w:rsidP="00E52F57">
            <w:pPr>
              <w:spacing w:after="0"/>
              <w:rPr>
                <w:rFonts w:eastAsia="Times New Roman" w:cs="Arial"/>
                <w:szCs w:val="22"/>
              </w:rPr>
            </w:pPr>
            <w:r>
              <w:rPr>
                <w:rFonts w:eastAsia="Times New Roman" w:cs="Arial"/>
                <w:szCs w:val="22"/>
              </w:rPr>
              <w:t>R2 Feedback</w:t>
            </w:r>
            <w:r w:rsidR="00E52F57">
              <w:rPr>
                <w:rFonts w:eastAsia="Times New Roman" w:cs="Arial"/>
                <w:szCs w:val="22"/>
              </w:rPr>
              <w:t>: R</w:t>
            </w:r>
            <w:r>
              <w:rPr>
                <w:rFonts w:eastAsia="Times New Roman" w:cs="Arial"/>
                <w:szCs w:val="22"/>
              </w:rPr>
              <w:t>emoved management of customer complaints</w:t>
            </w:r>
            <w:r w:rsidR="002366E0">
              <w:rPr>
                <w:rFonts w:eastAsia="Times New Roman" w:cs="Arial"/>
                <w:szCs w:val="22"/>
              </w:rPr>
              <w:t>—</w:t>
            </w:r>
            <w:r>
              <w:rPr>
                <w:rFonts w:eastAsia="Times New Roman" w:cs="Arial"/>
                <w:szCs w:val="22"/>
              </w:rPr>
              <w:t>as it conflicts with b(1) OFI</w:t>
            </w:r>
            <w:r w:rsidR="00E52F57">
              <w:rPr>
                <w:rFonts w:eastAsia="Times New Roman" w:cs="Arial"/>
                <w:szCs w:val="22"/>
              </w:rPr>
              <w:t>—</w:t>
            </w:r>
            <w:r>
              <w:rPr>
                <w:rFonts w:eastAsia="Times New Roman" w:cs="Arial"/>
                <w:szCs w:val="22"/>
              </w:rPr>
              <w:t>and changed to show that customer relationship management is clear within the application for benefit and health care services and added OFI b(1) around memorial service customer relationship and complaint management.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DD0CD78" w14:textId="77777777" w:rsidR="00C21CB7" w:rsidRDefault="00C21CB7">
            <w:pPr>
              <w:spacing w:after="0"/>
              <w:rPr>
                <w:rFonts w:eastAsia="Times New Roman" w:cs="Arial"/>
                <w:szCs w:val="22"/>
              </w:rPr>
            </w:pPr>
            <w:r>
              <w:rPr>
                <w:rFonts w:eastAsia="Times New Roman" w:cs="Arial"/>
                <w:szCs w:val="22"/>
              </w:rPr>
              <w:t>b(1)</w:t>
            </w:r>
          </w:p>
        </w:tc>
      </w:tr>
      <w:tr w:rsidR="00C21CB7" w14:paraId="1452F733"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6C98898"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C89E217" w14:textId="032157B0" w:rsidR="00C21CB7" w:rsidRDefault="00C21CB7" w:rsidP="00EB218E">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612A2C">
              <w:rPr>
                <w:rFonts w:eastAsia="Times New Roman" w:cs="Arial"/>
                <w:szCs w:val="22"/>
              </w:rPr>
              <w:t>s</w:t>
            </w:r>
            <w:r>
              <w:rPr>
                <w:rFonts w:eastAsia="Times New Roman" w:cs="Arial"/>
                <w:szCs w:val="22"/>
              </w:rPr>
              <w:t xml:space="preserve"> systematic approach to determining customer groups and market segments</w:t>
            </w:r>
            <w:r w:rsidR="00612A2C">
              <w:rPr>
                <w:rFonts w:eastAsia="Times New Roman" w:cs="Arial"/>
                <w:szCs w:val="22"/>
              </w:rPr>
              <w:t xml:space="preserve"> leverages the strategic opportunity to identify and enroll all eligible Veterans</w:t>
            </w:r>
            <w:r>
              <w:rPr>
                <w:rFonts w:eastAsia="Times New Roman" w:cs="Arial"/>
                <w:szCs w:val="22"/>
              </w:rPr>
              <w:t>. For example, the applicant uses data collected and analyzed during strategic planning, DataFACTS</w:t>
            </w:r>
            <w:r w:rsidR="00612A2C">
              <w:rPr>
                <w:rFonts w:eastAsia="Times New Roman" w:cs="Arial"/>
                <w:szCs w:val="22"/>
              </w:rPr>
              <w:t>,</w:t>
            </w:r>
            <w:r>
              <w:rPr>
                <w:rFonts w:eastAsia="Times New Roman" w:cs="Arial"/>
                <w:szCs w:val="22"/>
              </w:rPr>
              <w:t xml:space="preserve"> and Title 38 </w:t>
            </w:r>
            <w:r w:rsidR="00E32E3D">
              <w:rPr>
                <w:rFonts w:eastAsia="Times New Roman" w:cs="Arial"/>
                <w:szCs w:val="22"/>
              </w:rPr>
              <w:t xml:space="preserve">CFR </w:t>
            </w:r>
            <w:r w:rsidR="00612A2C">
              <w:rPr>
                <w:rFonts w:eastAsia="Times New Roman" w:cs="Arial"/>
                <w:szCs w:val="22"/>
              </w:rPr>
              <w:t xml:space="preserve">regulatory </w:t>
            </w:r>
            <w:r>
              <w:rPr>
                <w:rFonts w:eastAsia="Times New Roman" w:cs="Arial"/>
                <w:szCs w:val="22"/>
              </w:rPr>
              <w:t xml:space="preserve">requirements to determine its customer groups and market segments. </w:t>
            </w:r>
            <w:r w:rsidR="00BD28FD">
              <w:rPr>
                <w:rFonts w:eastAsia="Times New Roman" w:cs="Arial"/>
                <w:szCs w:val="22"/>
              </w:rPr>
              <w:t xml:space="preserve">Senior leaders augment survey data </w:t>
            </w:r>
            <w:r w:rsidR="00E32E3D">
              <w:rPr>
                <w:rFonts w:eastAsia="Times New Roman" w:cs="Arial"/>
                <w:szCs w:val="22"/>
              </w:rPr>
              <w:t>on</w:t>
            </w:r>
            <w:r w:rsidR="00BD28FD">
              <w:rPr>
                <w:rFonts w:eastAsia="Times New Roman" w:cs="Arial"/>
                <w:szCs w:val="22"/>
              </w:rPr>
              <w:t xml:space="preserve"> customer satisfaction by personally participating in focus groups</w:t>
            </w:r>
            <w:r w:rsidR="00EB218E" w:rsidRPr="00EF76ED">
              <w:rPr>
                <w:rFonts w:eastAsia="Times New Roman" w:cs="Arial"/>
                <w:szCs w:val="22"/>
              </w:rPr>
              <w:t xml:space="preserve"> with Veterans, their families, and the VSO</w:t>
            </w:r>
            <w:r w:rsidR="00BD28FD">
              <w:rPr>
                <w:rFonts w:eastAsia="Times New Roman" w:cs="Arial"/>
                <w:szCs w:val="22"/>
              </w:rPr>
              <w:t xml:space="preserve">.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0B3995F" w14:textId="3B9F262B" w:rsidR="00C21CB7" w:rsidRDefault="00C21CB7">
            <w:pPr>
              <w:spacing w:after="0"/>
              <w:rPr>
                <w:rFonts w:eastAsia="Times New Roman" w:cs="Arial"/>
                <w:szCs w:val="22"/>
              </w:rPr>
            </w:pPr>
            <w:r>
              <w:rPr>
                <w:rFonts w:eastAsia="Times New Roman" w:cs="Arial"/>
                <w:szCs w:val="22"/>
              </w:rPr>
              <w:t>Title 38 CFR</w:t>
            </w:r>
            <w:r w:rsidR="00EF0E67">
              <w:rPr>
                <w:rFonts w:eastAsia="Times New Roman" w:cs="Arial"/>
                <w:szCs w:val="22"/>
              </w:rPr>
              <w:t>,</w:t>
            </w:r>
            <w:r>
              <w:rPr>
                <w:rFonts w:eastAsia="Times New Roman" w:cs="Arial"/>
                <w:szCs w:val="22"/>
              </w:rPr>
              <w:t xml:space="preserve"> data analysis during strategic planning</w:t>
            </w:r>
            <w:r w:rsidR="00EF0E67">
              <w:rPr>
                <w:rFonts w:eastAsia="Times New Roman" w:cs="Arial"/>
                <w:szCs w:val="22"/>
              </w:rPr>
              <w:t>,</w:t>
            </w:r>
            <w:r>
              <w:rPr>
                <w:rFonts w:eastAsia="Times New Roman" w:cs="Arial"/>
                <w:szCs w:val="22"/>
              </w:rPr>
              <w:t xml:space="preserve"> </w:t>
            </w:r>
            <w:r w:rsidR="00E52F57">
              <w:rPr>
                <w:rFonts w:eastAsia="Times New Roman" w:cs="Arial"/>
                <w:szCs w:val="22"/>
              </w:rPr>
              <w:t>DataFACTS.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50FA5A9" w14:textId="77777777" w:rsidR="00C21CB7" w:rsidRDefault="00C21CB7">
            <w:pPr>
              <w:spacing w:after="0"/>
              <w:rPr>
                <w:rFonts w:eastAsia="Times New Roman" w:cs="Arial"/>
                <w:szCs w:val="22"/>
              </w:rPr>
            </w:pPr>
            <w:r>
              <w:rPr>
                <w:rFonts w:eastAsia="Times New Roman" w:cs="Arial"/>
                <w:szCs w:val="22"/>
              </w:rPr>
              <w:t>a(3)</w:t>
            </w:r>
          </w:p>
        </w:tc>
      </w:tr>
    </w:tbl>
    <w:p w14:paraId="4DE218D9"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0F2DFE" w14:paraId="5AFADA2B" w14:textId="77777777" w:rsidTr="000F2DFE">
        <w:tc>
          <w:tcPr>
            <w:tcW w:w="10890" w:type="dxa"/>
          </w:tcPr>
          <w:p w14:paraId="25DD3376" w14:textId="77777777" w:rsidR="000F2DFE" w:rsidRDefault="000F2DFE" w:rsidP="000F2DFE">
            <w:pPr>
              <w:spacing w:after="0"/>
              <w:rPr>
                <w:rFonts w:eastAsia="Times New Roman" w:cs="Arial"/>
                <w:szCs w:val="22"/>
              </w:rPr>
            </w:pPr>
            <w:r>
              <w:rPr>
                <w:rFonts w:eastAsia="Times New Roman" w:cs="Arial"/>
                <w:szCs w:val="22"/>
              </w:rPr>
              <w:t xml:space="preserve">a(1) strength 6 examiners—combined thoughts </w:t>
            </w:r>
          </w:p>
          <w:p w14:paraId="320BFA34" w14:textId="77777777" w:rsidR="000F2DFE" w:rsidRDefault="000F2DFE" w:rsidP="000F2DFE">
            <w:pPr>
              <w:spacing w:after="0"/>
              <w:rPr>
                <w:rFonts w:eastAsia="Times New Roman" w:cs="Arial"/>
                <w:szCs w:val="22"/>
              </w:rPr>
            </w:pPr>
            <w:r>
              <w:rPr>
                <w:rFonts w:eastAsia="Times New Roman" w:cs="Arial"/>
                <w:szCs w:val="22"/>
              </w:rPr>
              <w:t xml:space="preserve">a(2) strength 7 examiners (moved up and doubled per feedback on 3/4) </w:t>
            </w:r>
          </w:p>
          <w:p w14:paraId="108A698C" w14:textId="77777777" w:rsidR="000F2DFE" w:rsidRDefault="000F2DFE" w:rsidP="000F2DFE">
            <w:pPr>
              <w:spacing w:after="0"/>
              <w:rPr>
                <w:rFonts w:eastAsia="Times New Roman" w:cs="Arial"/>
                <w:szCs w:val="22"/>
              </w:rPr>
            </w:pPr>
            <w:r>
              <w:rPr>
                <w:rFonts w:eastAsia="Times New Roman" w:cs="Arial"/>
                <w:szCs w:val="22"/>
              </w:rPr>
              <w:t xml:space="preserve">3/18 removed double per feedback; double added again at consensus </w:t>
            </w:r>
          </w:p>
          <w:p w14:paraId="28FFCC5E" w14:textId="77777777" w:rsidR="000F2DFE" w:rsidRDefault="000F2DFE" w:rsidP="000F2DFE">
            <w:pPr>
              <w:spacing w:after="0"/>
              <w:rPr>
                <w:rFonts w:eastAsia="Times New Roman" w:cs="Arial"/>
                <w:szCs w:val="22"/>
              </w:rPr>
            </w:pPr>
            <w:r>
              <w:rPr>
                <w:rFonts w:eastAsia="Times New Roman" w:cs="Arial"/>
                <w:szCs w:val="22"/>
              </w:rPr>
              <w:t>b strength combined b(1) and b(2) strength comments; 8 examiners in total—3 per first-round feedback, removed cycle of learning language as it conflicted with OFI a(3)b(2)</w:t>
            </w:r>
          </w:p>
          <w:p w14:paraId="43EC4AB5" w14:textId="25E71D81" w:rsidR="000F2DFE" w:rsidRDefault="000F2DFE" w:rsidP="000F2DFE">
            <w:pPr>
              <w:spacing w:after="0"/>
              <w:rPr>
                <w:rFonts w:eastAsia="Times New Roman" w:cs="Arial"/>
                <w:szCs w:val="22"/>
              </w:rPr>
            </w:pPr>
            <w:r>
              <w:rPr>
                <w:rFonts w:eastAsia="Times New Roman" w:cs="Arial"/>
                <w:szCs w:val="22"/>
              </w:rPr>
              <w:t>a(3) strength 4 examiners</w:t>
            </w:r>
            <w:r w:rsidR="00072A93">
              <w:rPr>
                <w:rFonts w:eastAsia="Times New Roman" w:cs="Arial"/>
                <w:szCs w:val="22"/>
              </w:rPr>
              <w:t xml:space="preserve"> </w:t>
            </w:r>
          </w:p>
        </w:tc>
      </w:tr>
    </w:tbl>
    <w:p w14:paraId="30907922" w14:textId="77777777" w:rsidR="00C21CB7" w:rsidRDefault="00C21CB7" w:rsidP="002E36A0">
      <w:pPr>
        <w:pStyle w:val="Heading3"/>
        <w:keepNext/>
        <w:divId w:val="1243568987"/>
        <w:rPr>
          <w:rFonts w:eastAsia="Times New Roman" w:cs="Arial"/>
        </w:rPr>
      </w:pPr>
      <w:r>
        <w:rPr>
          <w:rFonts w:eastAsia="Times New Roman" w:cs="Arial"/>
        </w:rPr>
        <w:lastRenderedPageBreak/>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662"/>
        <w:gridCol w:w="4697"/>
        <w:gridCol w:w="1016"/>
      </w:tblGrid>
      <w:tr w:rsidR="00C21CB7" w14:paraId="104092DD" w14:textId="77777777" w:rsidTr="0041495D">
        <w:trPr>
          <w:divId w:val="1243568987"/>
          <w:tblHeader/>
        </w:trPr>
        <w:tc>
          <w:tcPr>
            <w:tcW w:w="480" w:type="dxa"/>
            <w:tcBorders>
              <w:bottom w:val="single" w:sz="12" w:space="0" w:color="000000"/>
              <w:right w:val="single" w:sz="6" w:space="0" w:color="000000"/>
            </w:tcBorders>
            <w:shd w:val="clear" w:color="auto" w:fill="DFDFDF"/>
            <w:vAlign w:val="center"/>
            <w:hideMark/>
          </w:tcPr>
          <w:p w14:paraId="3183D283"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644" w:type="dxa"/>
            <w:tcBorders>
              <w:bottom w:val="single" w:sz="12" w:space="0" w:color="000000"/>
              <w:right w:val="single" w:sz="6" w:space="0" w:color="000000"/>
            </w:tcBorders>
            <w:shd w:val="clear" w:color="auto" w:fill="DFDFDF"/>
            <w:vAlign w:val="center"/>
            <w:hideMark/>
          </w:tcPr>
          <w:p w14:paraId="292FB82B"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678" w:type="dxa"/>
            <w:tcBorders>
              <w:bottom w:val="single" w:sz="12" w:space="0" w:color="000000"/>
              <w:right w:val="single" w:sz="6" w:space="0" w:color="000000"/>
            </w:tcBorders>
            <w:shd w:val="clear" w:color="auto" w:fill="DFDFDF"/>
            <w:vAlign w:val="center"/>
            <w:hideMark/>
          </w:tcPr>
          <w:p w14:paraId="26B91586"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257B8F98"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40ADDC63" w14:textId="77777777" w:rsidTr="0041495D">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184ED731" w14:textId="77777777" w:rsidR="00C21CB7" w:rsidRDefault="00C21CB7">
            <w:pPr>
              <w:spacing w:after="0"/>
              <w:jc w:val="center"/>
              <w:rPr>
                <w:rFonts w:eastAsia="Times New Roman" w:cs="Arial"/>
                <w:b/>
                <w:bCs/>
                <w:szCs w:val="22"/>
              </w:rPr>
            </w:pPr>
          </w:p>
        </w:tc>
        <w:tc>
          <w:tcPr>
            <w:tcW w:w="4644" w:type="dxa"/>
            <w:tcBorders>
              <w:bottom w:val="single" w:sz="6" w:space="0" w:color="000000"/>
              <w:right w:val="single" w:sz="6" w:space="0" w:color="000000"/>
            </w:tcBorders>
            <w:tcMar>
              <w:top w:w="75" w:type="dxa"/>
              <w:left w:w="75" w:type="dxa"/>
              <w:bottom w:w="75" w:type="dxa"/>
              <w:right w:w="75" w:type="dxa"/>
            </w:tcMar>
            <w:vAlign w:val="center"/>
            <w:hideMark/>
          </w:tcPr>
          <w:p w14:paraId="23A24167" w14:textId="0E4D5853" w:rsidR="00C21CB7" w:rsidRDefault="00C21CB7" w:rsidP="00754DC2">
            <w:pPr>
              <w:spacing w:after="0"/>
              <w:rPr>
                <w:rFonts w:eastAsia="Times New Roman" w:cs="Arial"/>
                <w:szCs w:val="22"/>
              </w:rPr>
            </w:pPr>
            <w:r>
              <w:rPr>
                <w:rFonts w:eastAsia="Times New Roman" w:cs="Arial"/>
                <w:szCs w:val="22"/>
              </w:rPr>
              <w:t xml:space="preserve">It is unclear how </w:t>
            </w:r>
            <w:r w:rsidR="00E32E3D">
              <w:rPr>
                <w:rFonts w:eastAsia="Times New Roman" w:cs="Arial"/>
                <w:szCs w:val="22"/>
              </w:rPr>
              <w:t xml:space="preserve">the applicant evaluates </w:t>
            </w:r>
            <w:r w:rsidR="00612A2C">
              <w:rPr>
                <w:rFonts w:eastAsia="Times New Roman" w:cs="Arial"/>
                <w:szCs w:val="22"/>
              </w:rPr>
              <w:t>customer segmentation and complaint management processes</w:t>
            </w:r>
            <w:r>
              <w:rPr>
                <w:rFonts w:eastAsia="Times New Roman" w:cs="Arial"/>
                <w:szCs w:val="22"/>
              </w:rPr>
              <w:t xml:space="preserve"> for potential improvements</w:t>
            </w:r>
            <w:r w:rsidR="007F4E1B">
              <w:rPr>
                <w:rFonts w:eastAsia="Times New Roman" w:cs="Arial"/>
                <w:szCs w:val="22"/>
              </w:rPr>
              <w:t>.</w:t>
            </w:r>
            <w:r>
              <w:rPr>
                <w:rFonts w:eastAsia="Times New Roman" w:cs="Arial"/>
                <w:szCs w:val="22"/>
              </w:rPr>
              <w:t xml:space="preserve"> </w:t>
            </w:r>
            <w:r w:rsidR="00754DC2">
              <w:rPr>
                <w:rFonts w:eastAsia="Times New Roman" w:cs="Arial"/>
                <w:szCs w:val="22"/>
              </w:rPr>
              <w:t xml:space="preserve">A process in this area may support the applicant’s core competency of providing </w:t>
            </w:r>
            <w:r w:rsidR="00754DC2">
              <w:rPr>
                <w:rFonts w:eastAsia="Times New Roman"/>
              </w:rPr>
              <w:t>Veteran-centric care</w:t>
            </w:r>
            <w:r>
              <w:rPr>
                <w:rFonts w:eastAsia="Times New Roman" w:cs="Arial"/>
                <w:szCs w:val="22"/>
              </w:rPr>
              <w:t>.</w:t>
            </w:r>
          </w:p>
        </w:tc>
        <w:tc>
          <w:tcPr>
            <w:tcW w:w="4678" w:type="dxa"/>
            <w:tcBorders>
              <w:bottom w:val="single" w:sz="6" w:space="0" w:color="000000"/>
              <w:right w:val="single" w:sz="6" w:space="0" w:color="000000"/>
            </w:tcBorders>
            <w:tcMar>
              <w:top w:w="75" w:type="dxa"/>
              <w:left w:w="75" w:type="dxa"/>
              <w:bottom w:w="75" w:type="dxa"/>
              <w:right w:w="75" w:type="dxa"/>
            </w:tcMar>
            <w:vAlign w:val="center"/>
            <w:hideMark/>
          </w:tcPr>
          <w:p w14:paraId="25EE27AA" w14:textId="77777777" w:rsidR="00E52F57" w:rsidRDefault="00C21CB7">
            <w:pPr>
              <w:spacing w:after="0"/>
              <w:rPr>
                <w:rFonts w:eastAsia="Times New Roman" w:cs="Arial"/>
                <w:szCs w:val="22"/>
              </w:rPr>
            </w:pPr>
            <w:r>
              <w:rPr>
                <w:rFonts w:eastAsia="Times New Roman" w:cs="Arial"/>
                <w:szCs w:val="22"/>
              </w:rPr>
              <w:t xml:space="preserve">There is no discussion of improvements for customer segmentation and complaint management processes. </w:t>
            </w:r>
          </w:p>
          <w:p w14:paraId="22B3D4A7" w14:textId="5738BE28" w:rsidR="00C21CB7" w:rsidRDefault="00C21CB7">
            <w:pPr>
              <w:spacing w:after="0"/>
              <w:rPr>
                <w:rFonts w:eastAsia="Times New Roman" w:cs="Arial"/>
                <w:szCs w:val="22"/>
              </w:rPr>
            </w:pPr>
            <w:r>
              <w:rPr>
                <w:rFonts w:eastAsia="Times New Roman" w:cs="Arial"/>
                <w:szCs w:val="22"/>
              </w:rPr>
              <w:t>R1 Feedback was to swap this to the top OFI</w:t>
            </w:r>
            <w:r w:rsidR="00E52F57">
              <w:rPr>
                <w:rFonts w:eastAsia="Times New Roman" w:cs="Arial"/>
                <w:szCs w:val="22"/>
              </w:rPr>
              <w:t>,</w:t>
            </w:r>
            <w:r>
              <w:rPr>
                <w:rFonts w:eastAsia="Times New Roman" w:cs="Arial"/>
                <w:szCs w:val="22"/>
              </w:rPr>
              <w:t xml:space="preserve"> and R2 Feedback from one examiner was to swap to the bottom OFI, leaving for consideration during consensus.</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67F1C20A" w14:textId="77777777" w:rsidR="00C21CB7" w:rsidRDefault="00C21CB7">
            <w:pPr>
              <w:spacing w:after="0"/>
              <w:rPr>
                <w:rFonts w:eastAsia="Times New Roman" w:cs="Arial"/>
                <w:szCs w:val="22"/>
              </w:rPr>
            </w:pPr>
            <w:r>
              <w:rPr>
                <w:rFonts w:eastAsia="Times New Roman" w:cs="Arial"/>
                <w:szCs w:val="22"/>
              </w:rPr>
              <w:t>a(3),b(2)</w:t>
            </w:r>
          </w:p>
        </w:tc>
      </w:tr>
      <w:tr w:rsidR="00C21CB7" w14:paraId="025CB1E5" w14:textId="77777777" w:rsidTr="0041495D">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8ECAB3D" w14:textId="77777777" w:rsidR="00C21CB7" w:rsidRDefault="00C21CB7">
            <w:pPr>
              <w:spacing w:after="0"/>
              <w:rPr>
                <w:rFonts w:eastAsia="Times New Roman" w:cs="Arial"/>
                <w:szCs w:val="22"/>
              </w:rPr>
            </w:pPr>
          </w:p>
        </w:tc>
        <w:tc>
          <w:tcPr>
            <w:tcW w:w="464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A7224DE" w14:textId="30B276B2" w:rsidR="00C21CB7" w:rsidRDefault="00423BEE" w:rsidP="0082083F">
            <w:pPr>
              <w:spacing w:after="0"/>
              <w:rPr>
                <w:rFonts w:eastAsia="Times New Roman" w:cs="Arial"/>
                <w:szCs w:val="22"/>
              </w:rPr>
            </w:pPr>
            <w:r>
              <w:rPr>
                <w:rFonts w:eastAsia="Times New Roman" w:cs="Arial"/>
                <w:szCs w:val="22"/>
              </w:rPr>
              <w:t>The applicant’s approach to complaint management—resolving</w:t>
            </w:r>
            <w:r w:rsidR="00612A2C">
              <w:rPr>
                <w:rFonts w:eastAsia="Times New Roman" w:cs="Arial"/>
                <w:szCs w:val="22"/>
              </w:rPr>
              <w:t xml:space="preserve"> individual </w:t>
            </w:r>
            <w:r w:rsidR="00C21CB7">
              <w:rPr>
                <w:rFonts w:eastAsia="Times New Roman" w:cs="Arial"/>
                <w:szCs w:val="22"/>
              </w:rPr>
              <w:t>issue</w:t>
            </w:r>
            <w:r w:rsidR="00612A2C">
              <w:rPr>
                <w:rFonts w:eastAsia="Times New Roman" w:cs="Arial"/>
                <w:szCs w:val="22"/>
              </w:rPr>
              <w:t>s</w:t>
            </w:r>
            <w:r>
              <w:rPr>
                <w:rFonts w:eastAsia="Times New Roman" w:cs="Arial"/>
                <w:szCs w:val="22"/>
              </w:rPr>
              <w:t xml:space="preserve">, </w:t>
            </w:r>
            <w:r w:rsidR="00C21CB7">
              <w:rPr>
                <w:rFonts w:eastAsia="Times New Roman" w:cs="Arial"/>
                <w:szCs w:val="22"/>
              </w:rPr>
              <w:t>incorporati</w:t>
            </w:r>
            <w:r w:rsidR="00612A2C">
              <w:rPr>
                <w:rFonts w:eastAsia="Times New Roman" w:cs="Arial"/>
                <w:szCs w:val="22"/>
              </w:rPr>
              <w:t>ng</w:t>
            </w:r>
            <w:r w:rsidR="00C21CB7">
              <w:rPr>
                <w:rFonts w:eastAsia="Times New Roman" w:cs="Arial"/>
                <w:szCs w:val="22"/>
              </w:rPr>
              <w:t xml:space="preserve"> the</w:t>
            </w:r>
            <w:r w:rsidR="00504641">
              <w:rPr>
                <w:rFonts w:eastAsia="Times New Roman" w:cs="Arial"/>
                <w:szCs w:val="22"/>
              </w:rPr>
              <w:t>m</w:t>
            </w:r>
            <w:r w:rsidR="00C21CB7">
              <w:rPr>
                <w:rFonts w:eastAsia="Times New Roman" w:cs="Arial"/>
                <w:szCs w:val="22"/>
              </w:rPr>
              <w:t xml:space="preserve"> into </w:t>
            </w:r>
            <w:r>
              <w:rPr>
                <w:rFonts w:eastAsia="Times New Roman" w:cs="Arial"/>
                <w:szCs w:val="22"/>
              </w:rPr>
              <w:t xml:space="preserve">a </w:t>
            </w:r>
            <w:r w:rsidR="00C21CB7">
              <w:rPr>
                <w:rFonts w:eastAsia="Times New Roman" w:cs="Arial"/>
                <w:szCs w:val="22"/>
              </w:rPr>
              <w:t xml:space="preserve">database, </w:t>
            </w:r>
            <w:r>
              <w:rPr>
                <w:rFonts w:eastAsia="Times New Roman" w:cs="Arial"/>
                <w:szCs w:val="22"/>
              </w:rPr>
              <w:t xml:space="preserve">and identifying trends—does not appear to </w:t>
            </w:r>
            <w:r w:rsidR="00C21CB7">
              <w:rPr>
                <w:rFonts w:eastAsia="Times New Roman" w:cs="Arial"/>
                <w:szCs w:val="22"/>
              </w:rPr>
              <w:t>recover customers</w:t>
            </w:r>
            <w:r w:rsidR="0049033F">
              <w:rPr>
                <w:rFonts w:eastAsia="Times New Roman" w:cs="Arial"/>
                <w:szCs w:val="22"/>
              </w:rPr>
              <w:t>’</w:t>
            </w:r>
            <w:r w:rsidR="00C21CB7">
              <w:rPr>
                <w:rFonts w:eastAsia="Times New Roman" w:cs="Arial"/>
                <w:szCs w:val="22"/>
              </w:rPr>
              <w:t xml:space="preserve"> confidence and avoid similar complaints in the future. </w:t>
            </w:r>
            <w:r w:rsidR="00612A2C">
              <w:rPr>
                <w:rFonts w:eastAsia="Times New Roman" w:cs="Arial"/>
                <w:szCs w:val="22"/>
              </w:rPr>
              <w:t>A</w:t>
            </w:r>
            <w:r w:rsidR="00C21CB7">
              <w:rPr>
                <w:rFonts w:eastAsia="Times New Roman" w:cs="Arial"/>
                <w:szCs w:val="22"/>
              </w:rPr>
              <w:t xml:space="preserve">n effective, systematic process </w:t>
            </w:r>
            <w:r w:rsidR="00612A2C">
              <w:rPr>
                <w:rFonts w:eastAsia="Times New Roman" w:cs="Arial"/>
                <w:szCs w:val="22"/>
              </w:rPr>
              <w:t xml:space="preserve">in this area </w:t>
            </w:r>
            <w:r w:rsidR="00C21CB7">
              <w:rPr>
                <w:rFonts w:eastAsia="Times New Roman" w:cs="Arial"/>
                <w:szCs w:val="22"/>
              </w:rPr>
              <w:t xml:space="preserve">may help the applicant achieve </w:t>
            </w:r>
            <w:r w:rsidR="00612A2C">
              <w:rPr>
                <w:rFonts w:eastAsia="Times New Roman" w:cs="Arial"/>
                <w:szCs w:val="22"/>
              </w:rPr>
              <w:t xml:space="preserve">its </w:t>
            </w:r>
            <w:r w:rsidR="00C21CB7">
              <w:rPr>
                <w:rFonts w:eastAsia="Times New Roman" w:cs="Arial"/>
                <w:szCs w:val="22"/>
              </w:rPr>
              <w:t xml:space="preserve">goal of registering and serving all Veterans </w:t>
            </w:r>
            <w:r w:rsidR="0082083F">
              <w:rPr>
                <w:rFonts w:eastAsia="Times New Roman" w:cs="Arial"/>
                <w:szCs w:val="22"/>
              </w:rPr>
              <w:t>in the service area</w:t>
            </w:r>
            <w:r w:rsidR="00C21CB7">
              <w:rPr>
                <w:rFonts w:eastAsia="Times New Roman" w:cs="Arial"/>
                <w:szCs w:val="22"/>
              </w:rPr>
              <w:t>.</w:t>
            </w:r>
          </w:p>
        </w:tc>
        <w:tc>
          <w:tcPr>
            <w:tcW w:w="467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04C635F" w14:textId="77777777" w:rsidR="00E52F57" w:rsidRDefault="00237997" w:rsidP="00E52F57">
            <w:pPr>
              <w:spacing w:after="0"/>
              <w:rPr>
                <w:rFonts w:eastAsia="Times New Roman" w:cs="Arial"/>
                <w:szCs w:val="22"/>
              </w:rPr>
            </w:pPr>
            <w:r>
              <w:rPr>
                <w:rFonts w:eastAsia="Times New Roman" w:cs="Arial"/>
                <w:szCs w:val="22"/>
              </w:rPr>
              <w:t>Page</w:t>
            </w:r>
            <w:r w:rsidR="00C21CB7">
              <w:rPr>
                <w:rFonts w:eastAsia="Times New Roman" w:cs="Arial"/>
                <w:szCs w:val="22"/>
              </w:rPr>
              <w:t xml:space="preserve"> 19, only mention is through the incorporation of the issue into the Veteran preference database, provides a list of things they track, but no description of how that enables recovery of confidence and satisfaction. </w:t>
            </w:r>
          </w:p>
          <w:p w14:paraId="67FD2D17" w14:textId="6D8D0E3F" w:rsidR="00C21CB7" w:rsidRDefault="00C21CB7" w:rsidP="00E52F57">
            <w:pPr>
              <w:spacing w:after="0"/>
              <w:rPr>
                <w:rFonts w:eastAsia="Times New Roman" w:cs="Arial"/>
                <w:szCs w:val="22"/>
              </w:rPr>
            </w:pPr>
            <w:r>
              <w:rPr>
                <w:rFonts w:eastAsia="Times New Roman" w:cs="Arial"/>
                <w:szCs w:val="22"/>
              </w:rPr>
              <w:t xml:space="preserve">R2 feedback, added a piece to discuss avoiding </w:t>
            </w:r>
            <w:r w:rsidR="00237997">
              <w:rPr>
                <w:rFonts w:eastAsia="Times New Roman" w:cs="Arial"/>
                <w:szCs w:val="22"/>
              </w:rPr>
              <w:t>similar</w:t>
            </w:r>
            <w:r>
              <w:rPr>
                <w:rFonts w:eastAsia="Times New Roman" w:cs="Arial"/>
                <w:szCs w:val="22"/>
              </w:rPr>
              <w:t xml:space="preserve"> complaints in the future per </w:t>
            </w:r>
            <w:r w:rsidR="00237997">
              <w:rPr>
                <w:rFonts w:eastAsia="Times New Roman" w:cs="Arial"/>
                <w:szCs w:val="22"/>
              </w:rPr>
              <w:t>1 examiner</w:t>
            </w:r>
            <w:r>
              <w:rPr>
                <w:rFonts w:eastAsia="Times New Roman" w:cs="Arial"/>
                <w:szCs w:val="22"/>
              </w:rPr>
              <w:t xml:space="preserve">, reading </w:t>
            </w:r>
            <w:r w:rsidR="00237997">
              <w:rPr>
                <w:rFonts w:eastAsia="Times New Roman" w:cs="Arial"/>
                <w:szCs w:val="22"/>
              </w:rPr>
              <w:t xml:space="preserve">Criteria </w:t>
            </w:r>
            <w:r>
              <w:rPr>
                <w:rFonts w:eastAsia="Times New Roman" w:cs="Arial"/>
                <w:szCs w:val="22"/>
              </w:rPr>
              <w:t>and reading the application again. Complaint management process (</w:t>
            </w:r>
            <w:r w:rsidR="002366E0">
              <w:rPr>
                <w:rFonts w:eastAsia="Times New Roman" w:cs="Arial"/>
                <w:szCs w:val="22"/>
              </w:rPr>
              <w:t>Fig.</w:t>
            </w:r>
            <w:r>
              <w:rPr>
                <w:rFonts w:eastAsia="Times New Roman" w:cs="Arial"/>
                <w:szCs w:val="22"/>
              </w:rPr>
              <w:t xml:space="preserve"> 3.2-1) addresses individual responses, but not circle back to improve the process that created the failure. Not sure the wording is right, but I think the intent of the comment was captured.</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6B7C064" w14:textId="77777777" w:rsidR="00C21CB7" w:rsidRDefault="00C21CB7">
            <w:pPr>
              <w:spacing w:after="0"/>
              <w:rPr>
                <w:rFonts w:eastAsia="Times New Roman" w:cs="Arial"/>
                <w:szCs w:val="22"/>
              </w:rPr>
            </w:pPr>
            <w:r>
              <w:rPr>
                <w:rFonts w:eastAsia="Times New Roman" w:cs="Arial"/>
                <w:szCs w:val="22"/>
              </w:rPr>
              <w:t>b(2)</w:t>
            </w:r>
          </w:p>
        </w:tc>
      </w:tr>
      <w:tr w:rsidR="00C21CB7" w14:paraId="707315FF" w14:textId="77777777" w:rsidTr="0041495D">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9215185" w14:textId="77777777" w:rsidR="00C21CB7" w:rsidRDefault="00C21CB7">
            <w:pPr>
              <w:spacing w:after="0"/>
              <w:rPr>
                <w:rFonts w:eastAsia="Times New Roman" w:cs="Arial"/>
                <w:szCs w:val="22"/>
              </w:rPr>
            </w:pPr>
          </w:p>
        </w:tc>
        <w:tc>
          <w:tcPr>
            <w:tcW w:w="4644" w:type="dxa"/>
            <w:tcBorders>
              <w:bottom w:val="single" w:sz="6" w:space="0" w:color="000000"/>
              <w:right w:val="single" w:sz="6" w:space="0" w:color="000000"/>
            </w:tcBorders>
            <w:tcMar>
              <w:top w:w="75" w:type="dxa"/>
              <w:left w:w="75" w:type="dxa"/>
              <w:bottom w:w="75" w:type="dxa"/>
              <w:right w:w="75" w:type="dxa"/>
            </w:tcMar>
            <w:vAlign w:val="center"/>
            <w:hideMark/>
          </w:tcPr>
          <w:p w14:paraId="4E411F0E" w14:textId="0FE35B7D" w:rsidR="00C21CB7" w:rsidRDefault="00C21CB7" w:rsidP="00E32E3D">
            <w:pPr>
              <w:spacing w:after="0"/>
              <w:rPr>
                <w:rFonts w:eastAsia="Times New Roman" w:cs="Arial"/>
                <w:szCs w:val="22"/>
              </w:rPr>
            </w:pPr>
            <w:r>
              <w:rPr>
                <w:rFonts w:eastAsia="Times New Roman" w:cs="Arial"/>
                <w:szCs w:val="22"/>
              </w:rPr>
              <w:t xml:space="preserve">It is unclear how </w:t>
            </w:r>
            <w:r w:rsidR="00E32E3D">
              <w:rPr>
                <w:rFonts w:eastAsia="Times New Roman" w:cs="Arial"/>
                <w:szCs w:val="22"/>
              </w:rPr>
              <w:t>Memorial Services</w:t>
            </w:r>
            <w:r>
              <w:rPr>
                <w:rFonts w:eastAsia="Times New Roman" w:cs="Arial"/>
                <w:szCs w:val="22"/>
              </w:rPr>
              <w:t xml:space="preserve"> builds and manages customer relationships. This may</w:t>
            </w:r>
            <w:r w:rsidR="00612A2C">
              <w:rPr>
                <w:rFonts w:eastAsia="Times New Roman" w:cs="Arial"/>
                <w:szCs w:val="22"/>
              </w:rPr>
              <w:t xml:space="preserve"> limit</w:t>
            </w:r>
            <w:r>
              <w:rPr>
                <w:rFonts w:eastAsia="Times New Roman" w:cs="Arial"/>
                <w:szCs w:val="22"/>
              </w:rPr>
              <w:t xml:space="preserve"> the applicant</w:t>
            </w:r>
            <w:r w:rsidR="0049033F">
              <w:rPr>
                <w:rFonts w:eastAsia="Times New Roman" w:cs="Arial"/>
                <w:szCs w:val="22"/>
              </w:rPr>
              <w:t>’</w:t>
            </w:r>
            <w:r>
              <w:rPr>
                <w:rFonts w:eastAsia="Times New Roman" w:cs="Arial"/>
                <w:szCs w:val="22"/>
              </w:rPr>
              <w:t>s core competency of providing a holistic, comprehensive, integrated system approach to provide Veterans, their families, and survivors with health care, benefits, and a final resting place</w:t>
            </w:r>
            <w:r w:rsidR="00612A2C">
              <w:rPr>
                <w:rFonts w:eastAsia="Times New Roman" w:cs="Arial"/>
                <w:szCs w:val="22"/>
              </w:rPr>
              <w:t>.</w:t>
            </w:r>
          </w:p>
        </w:tc>
        <w:tc>
          <w:tcPr>
            <w:tcW w:w="4678" w:type="dxa"/>
            <w:tcBorders>
              <w:bottom w:val="single" w:sz="6" w:space="0" w:color="000000"/>
              <w:right w:val="single" w:sz="6" w:space="0" w:color="000000"/>
            </w:tcBorders>
            <w:tcMar>
              <w:top w:w="75" w:type="dxa"/>
              <w:left w:w="75" w:type="dxa"/>
              <w:bottom w:w="75" w:type="dxa"/>
              <w:right w:w="75" w:type="dxa"/>
            </w:tcMar>
            <w:vAlign w:val="center"/>
            <w:hideMark/>
          </w:tcPr>
          <w:p w14:paraId="45325762" w14:textId="77777777" w:rsidR="00E52F57" w:rsidRDefault="00612A2C" w:rsidP="00E52F57">
            <w:pPr>
              <w:spacing w:after="0"/>
              <w:rPr>
                <w:rFonts w:eastAsia="Times New Roman" w:cs="Arial"/>
                <w:szCs w:val="22"/>
              </w:rPr>
            </w:pPr>
            <w:r>
              <w:rPr>
                <w:rFonts w:eastAsia="Times New Roman" w:cs="Arial"/>
                <w:szCs w:val="22"/>
              </w:rPr>
              <w:t xml:space="preserve">Applicant </w:t>
            </w:r>
            <w:r w:rsidR="00C21CB7">
              <w:rPr>
                <w:rFonts w:eastAsia="Times New Roman" w:cs="Arial"/>
                <w:szCs w:val="22"/>
              </w:rPr>
              <w:t>states that PACTs inform Veterans of services offered, there is some information avai</w:t>
            </w:r>
            <w:r>
              <w:rPr>
                <w:rFonts w:eastAsia="Times New Roman" w:cs="Arial"/>
                <w:szCs w:val="22"/>
              </w:rPr>
              <w:t>l</w:t>
            </w:r>
            <w:r w:rsidR="00C21CB7">
              <w:rPr>
                <w:rFonts w:eastAsia="Times New Roman" w:cs="Arial"/>
                <w:szCs w:val="22"/>
              </w:rPr>
              <w:t>able via social media, but no real information on how memorial services builds and manages customer relationships. The focus is on benefit and health care services.</w:t>
            </w:r>
          </w:p>
          <w:p w14:paraId="33512E5C" w14:textId="0A29ACAF" w:rsidR="00C21CB7" w:rsidRDefault="00C21CB7" w:rsidP="00E52F57">
            <w:pPr>
              <w:spacing w:after="0"/>
              <w:rPr>
                <w:rFonts w:eastAsia="Times New Roman" w:cs="Arial"/>
                <w:szCs w:val="22"/>
              </w:rPr>
            </w:pPr>
            <w:r>
              <w:rPr>
                <w:rFonts w:eastAsia="Times New Roman" w:cs="Arial"/>
                <w:szCs w:val="22"/>
              </w:rPr>
              <w:t>R2 Feedback</w:t>
            </w:r>
            <w:r w:rsidR="00E52F57">
              <w:rPr>
                <w:rFonts w:eastAsia="Times New Roman" w:cs="Arial"/>
                <w:szCs w:val="22"/>
              </w:rPr>
              <w:t>:</w:t>
            </w:r>
            <w:r>
              <w:rPr>
                <w:rFonts w:eastAsia="Times New Roman" w:cs="Arial"/>
                <w:szCs w:val="22"/>
              </w:rPr>
              <w:t xml:space="preserve"> added this comment per several examiners feedback, reading application and </w:t>
            </w:r>
            <w:r w:rsidR="0049033F">
              <w:rPr>
                <w:rFonts w:eastAsia="Times New Roman" w:cs="Arial"/>
                <w:szCs w:val="22"/>
              </w:rPr>
              <w:t>Criteria</w:t>
            </w:r>
            <w:r>
              <w:rPr>
                <w:rFonts w:eastAsia="Times New Roman" w:cs="Arial"/>
                <w:szCs w:val="22"/>
              </w:rPr>
              <w:t xml:space="preserve"> again. </w:t>
            </w:r>
            <w:r w:rsidR="00612A2C">
              <w:rPr>
                <w:rFonts w:eastAsia="Times New Roman" w:cs="Arial"/>
                <w:szCs w:val="22"/>
              </w:rPr>
              <w:t>S</w:t>
            </w:r>
            <w:r>
              <w:rPr>
                <w:rFonts w:eastAsia="Times New Roman" w:cs="Arial"/>
                <w:szCs w:val="22"/>
              </w:rPr>
              <w:t xml:space="preserve">uggestion </w:t>
            </w:r>
            <w:r w:rsidR="00612A2C">
              <w:rPr>
                <w:rFonts w:eastAsia="Times New Roman" w:cs="Arial"/>
                <w:szCs w:val="22"/>
              </w:rPr>
              <w:t xml:space="preserve">from 1 examiner </w:t>
            </w:r>
            <w:r>
              <w:rPr>
                <w:rFonts w:eastAsia="Times New Roman" w:cs="Arial"/>
                <w:szCs w:val="22"/>
              </w:rPr>
              <w:t>(good one!)</w:t>
            </w:r>
            <w:r w:rsidR="00612A2C">
              <w:rPr>
                <w:rFonts w:eastAsia="Times New Roman" w:cs="Arial"/>
                <w:szCs w:val="22"/>
              </w:rPr>
              <w:t>.</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4C6C43D5" w14:textId="77777777" w:rsidR="00C21CB7" w:rsidRDefault="00C21CB7">
            <w:pPr>
              <w:spacing w:after="0"/>
              <w:rPr>
                <w:rFonts w:eastAsia="Times New Roman" w:cs="Arial"/>
                <w:szCs w:val="22"/>
              </w:rPr>
            </w:pPr>
            <w:r>
              <w:rPr>
                <w:rFonts w:eastAsia="Times New Roman" w:cs="Arial"/>
                <w:szCs w:val="22"/>
              </w:rPr>
              <w:t>b(1)</w:t>
            </w:r>
          </w:p>
        </w:tc>
      </w:tr>
    </w:tbl>
    <w:p w14:paraId="0A1FCCC1"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0F2DFE" w14:paraId="3FFBA0ED" w14:textId="77777777" w:rsidTr="000F2DFE">
        <w:tc>
          <w:tcPr>
            <w:tcW w:w="10890" w:type="dxa"/>
          </w:tcPr>
          <w:p w14:paraId="44C86E82" w14:textId="5D857B91" w:rsidR="000F2DFE" w:rsidRDefault="0082083F" w:rsidP="000F2DFE">
            <w:pPr>
              <w:spacing w:after="0"/>
              <w:rPr>
                <w:rFonts w:eastAsia="Times New Roman" w:cs="Arial"/>
                <w:szCs w:val="22"/>
              </w:rPr>
            </w:pPr>
            <w:r>
              <w:rPr>
                <w:rFonts w:eastAsia="Times New Roman" w:cs="Arial"/>
                <w:szCs w:val="22"/>
              </w:rPr>
              <w:t xml:space="preserve">The </w:t>
            </w:r>
            <w:r w:rsidR="000F2DFE">
              <w:rPr>
                <w:rFonts w:eastAsia="Times New Roman" w:cs="Arial"/>
                <w:szCs w:val="22"/>
              </w:rPr>
              <w:t xml:space="preserve">a comment combined all segmentation comments for a(1), a(2), and a(3) into one comment (6 examiners)—3/4 deleted this comment per discussion and feedback. In conflict with strength a—there is evidence of segmentation of product offerings/seeking support (mentioned on pages 16–18) related to different Veteran populations (women, Vietnam Veterans, OIF/OEF Veterans) although families and survivors are not addressed (this would be a site visit issue). The competitor piece is difficult to address because of Federal Regulation restrictions related to the VA not being able to compete etc.... Score was also raised after removing the OFI. </w:t>
            </w:r>
          </w:p>
          <w:p w14:paraId="58444A9D" w14:textId="77777777" w:rsidR="000F2DFE" w:rsidRDefault="000F2DFE" w:rsidP="000F2DFE">
            <w:pPr>
              <w:spacing w:after="0"/>
              <w:rPr>
                <w:rFonts w:eastAsia="Times New Roman" w:cs="Arial"/>
                <w:szCs w:val="22"/>
              </w:rPr>
            </w:pPr>
            <w:r>
              <w:rPr>
                <w:rFonts w:eastAsia="Times New Roman" w:cs="Arial"/>
                <w:szCs w:val="22"/>
              </w:rPr>
              <w:t xml:space="preserve">b(2) 3 examiners </w:t>
            </w:r>
          </w:p>
          <w:p w14:paraId="4EEF5D9F" w14:textId="77777777" w:rsidR="000F2DFE" w:rsidRDefault="000F2DFE" w:rsidP="000F2DFE">
            <w:pPr>
              <w:spacing w:after="0"/>
              <w:rPr>
                <w:rFonts w:eastAsia="Times New Roman" w:cs="Arial"/>
                <w:szCs w:val="22"/>
              </w:rPr>
            </w:pPr>
            <w:r>
              <w:rPr>
                <w:rFonts w:eastAsia="Times New Roman" w:cs="Arial"/>
                <w:szCs w:val="22"/>
              </w:rPr>
              <w:t xml:space="preserve">a(3)b(2) 2 examiners (one was an a, b comment) </w:t>
            </w:r>
          </w:p>
          <w:p w14:paraId="4FE78EE0" w14:textId="77777777" w:rsidR="000F2DFE" w:rsidRDefault="000F2DFE" w:rsidP="000F2DFE">
            <w:pPr>
              <w:spacing w:after="0"/>
              <w:rPr>
                <w:rFonts w:eastAsia="Times New Roman" w:cs="Arial"/>
                <w:szCs w:val="22"/>
              </w:rPr>
            </w:pPr>
            <w:r>
              <w:rPr>
                <w:rFonts w:eastAsia="Times New Roman" w:cs="Arial"/>
                <w:szCs w:val="22"/>
              </w:rPr>
              <w:t xml:space="preserve">Did not use b(1) about complaint management to volunteers (1 examiner) </w:t>
            </w:r>
          </w:p>
          <w:p w14:paraId="016119B8" w14:textId="77777777" w:rsidR="000F2DFE" w:rsidRDefault="000F2DFE" w:rsidP="000F2DFE">
            <w:pPr>
              <w:spacing w:after="0"/>
              <w:rPr>
                <w:rFonts w:eastAsia="Times New Roman" w:cs="Arial"/>
                <w:szCs w:val="22"/>
              </w:rPr>
            </w:pPr>
            <w:r>
              <w:rPr>
                <w:rFonts w:eastAsia="Times New Roman" w:cs="Arial"/>
                <w:szCs w:val="22"/>
              </w:rPr>
              <w:t xml:space="preserve">Did not use b(1) about memorial services building relationships (1 examiner) (R2 feedback, added this OFI) </w:t>
            </w:r>
          </w:p>
          <w:p w14:paraId="11067678" w14:textId="0524625E" w:rsidR="000F2DFE" w:rsidRDefault="000F2DFE" w:rsidP="000F2DFE">
            <w:pPr>
              <w:spacing w:after="0"/>
              <w:rPr>
                <w:rFonts w:eastAsia="Times New Roman" w:cs="Arial"/>
                <w:szCs w:val="22"/>
              </w:rPr>
            </w:pPr>
            <w:r>
              <w:rPr>
                <w:rFonts w:eastAsia="Times New Roman" w:cs="Arial"/>
                <w:szCs w:val="22"/>
              </w:rPr>
              <w:t>R2 feedback, did not add complaint management to volunteers although in the application, there are many times when the applicant mentions the “workforce” and in Figure P.1-3 and P.1a(3), they identify volunteers as workforce. Giving the benefit of the doubt, but will bring up for consensus. It was almost as if the applicant was switching back and forth between staff and workforce on 1 or 2 descriptions of process. Although I agree, it would be an issue.</w:t>
            </w:r>
          </w:p>
        </w:tc>
      </w:tr>
    </w:tbl>
    <w:p w14:paraId="46E567BC" w14:textId="77777777" w:rsidR="00C21CB7" w:rsidRDefault="00C21CB7">
      <w:pPr>
        <w:pStyle w:val="Heading3"/>
        <w:divId w:val="1243568987"/>
        <w:rPr>
          <w:rFonts w:eastAsia="Times New Roman" w:cs="Arial"/>
        </w:rPr>
      </w:pPr>
      <w:r>
        <w:rPr>
          <w:rFonts w:eastAsia="Times New Roman" w:cs="Arial"/>
        </w:rPr>
        <w:lastRenderedPageBreak/>
        <w:t>Scoring</w:t>
      </w:r>
    </w:p>
    <w:tbl>
      <w:tblPr>
        <w:tblStyle w:val="TableGrid"/>
        <w:tblW w:w="0" w:type="auto"/>
        <w:tblInd w:w="445" w:type="dxa"/>
        <w:tblLook w:val="04A0" w:firstRow="1" w:lastRow="0" w:firstColumn="1" w:lastColumn="0" w:noHBand="0" w:noVBand="1"/>
      </w:tblPr>
      <w:tblGrid>
        <w:gridCol w:w="10890"/>
      </w:tblGrid>
      <w:tr w:rsidR="000F2DFE" w14:paraId="7324DF63" w14:textId="77777777" w:rsidTr="000F2DFE">
        <w:tc>
          <w:tcPr>
            <w:tcW w:w="10890" w:type="dxa"/>
          </w:tcPr>
          <w:p w14:paraId="0A3C7C00" w14:textId="77777777" w:rsidR="000F2DFE" w:rsidRDefault="000F2DFE" w:rsidP="000F2DFE">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14:paraId="4D6DCA91" w14:textId="77777777" w:rsidR="000F2DFE" w:rsidRDefault="000F2DFE" w:rsidP="000F2DFE">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0800E9DB" w14:textId="003FA247" w:rsidR="000F2DFE" w:rsidRDefault="000F2DFE" w:rsidP="000F2DFE">
            <w:pPr>
              <w:spacing w:after="0"/>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OFIs in improvement to customer complaint and engagement processes; missing segmentation opportunities. Some deployment issues involving segmented populations). </w:t>
            </w:r>
          </w:p>
          <w:p w14:paraId="31A0713C" w14:textId="7311E0FD" w:rsidR="000F2DFE" w:rsidRDefault="000F2DFE" w:rsidP="00010A30">
            <w:pPr>
              <w:spacing w:after="0"/>
              <w:rPr>
                <w:rFonts w:eastAsia="Times New Roman" w:cs="Arial"/>
                <w:szCs w:val="22"/>
              </w:rPr>
            </w:pPr>
            <w:r>
              <w:rPr>
                <w:rStyle w:val="Strong"/>
                <w:rFonts w:eastAsia="Times New Roman" w:cs="Arial"/>
                <w:szCs w:val="22"/>
              </w:rPr>
              <w:t xml:space="preserve">R2 Feedback: lowered score in the range and added OFI b(1), and edits to b(1) strength to take out entire organization language and </w:t>
            </w:r>
            <w:r w:rsidR="00010A30">
              <w:rPr>
                <w:rStyle w:val="Strong"/>
                <w:rFonts w:eastAsia="Times New Roman" w:cs="Arial"/>
                <w:szCs w:val="22"/>
              </w:rPr>
              <w:t>emphasize</w:t>
            </w:r>
            <w:r>
              <w:rPr>
                <w:rStyle w:val="Strong"/>
                <w:rFonts w:eastAsia="Times New Roman" w:cs="Arial"/>
                <w:szCs w:val="22"/>
              </w:rPr>
              <w:t xml:space="preserve"> benefit and health care services.</w:t>
            </w:r>
            <w:r>
              <w:rPr>
                <w:rFonts w:eastAsia="Times New Roman" w:cs="Arial"/>
                <w:szCs w:val="22"/>
              </w:rPr>
              <w:t xml:space="preserve"> </w:t>
            </w:r>
          </w:p>
        </w:tc>
      </w:tr>
    </w:tbl>
    <w:p w14:paraId="79C767EA" w14:textId="77777777" w:rsidR="002E36A0" w:rsidRDefault="002E36A0" w:rsidP="0041495D">
      <w:pPr>
        <w:rPr>
          <w:rFonts w:eastAsia="Times New Roman"/>
        </w:rPr>
      </w:pPr>
      <w:r>
        <w:rPr>
          <w:rFonts w:eastAsia="Times New Roman"/>
        </w:rPr>
        <w:br w:type="page"/>
      </w:r>
    </w:p>
    <w:p w14:paraId="6B48F199" w14:textId="2D10D4FB"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4.1</w:t>
      </w:r>
    </w:p>
    <w:p w14:paraId="686974F0" w14:textId="77777777" w:rsidR="00C21CB7" w:rsidRDefault="00C21CB7">
      <w:pPr>
        <w:pStyle w:val="Heading2"/>
        <w:divId w:val="1243568987"/>
        <w:rPr>
          <w:rFonts w:eastAsia="Times New Roman" w:cs="Arial"/>
        </w:rPr>
      </w:pPr>
      <w:r>
        <w:rPr>
          <w:rFonts w:eastAsia="Times New Roman" w:cs="Arial"/>
        </w:rPr>
        <w:t>Measurement, Analysis, and Improvement of Organizational Performance</w:t>
      </w:r>
    </w:p>
    <w:p w14:paraId="30B80CDB" w14:textId="77777777" w:rsidR="00C21CB7" w:rsidRDefault="00C21CB7">
      <w:pPr>
        <w:pStyle w:val="Heading3"/>
        <w:divId w:val="1243568987"/>
        <w:rPr>
          <w:rFonts w:eastAsia="Times New Roman" w:cs="Arial"/>
        </w:rPr>
      </w:pPr>
      <w:r>
        <w:rPr>
          <w:rFonts w:eastAsia="Times New Roman" w:cs="Arial"/>
        </w:rPr>
        <w:t>Relevant Key Factors</w:t>
      </w:r>
    </w:p>
    <w:p w14:paraId="38F362C6" w14:textId="2B0132D5" w:rsidR="0028581D" w:rsidRPr="0028581D" w:rsidRDefault="00144D15" w:rsidP="00144D15">
      <w:pPr>
        <w:numPr>
          <w:ilvl w:val="0"/>
          <w:numId w:val="11"/>
        </w:numPr>
        <w:divId w:val="1243568987"/>
        <w:rPr>
          <w:rFonts w:eastAsia="Times New Roman" w:cs="Arial"/>
          <w:szCs w:val="22"/>
        </w:rPr>
      </w:pPr>
      <w:r>
        <w:rPr>
          <w:rFonts w:eastAsia="Times New Roman"/>
        </w:rPr>
        <w:t>Vision: A transformed and integrated facility that adapts to new realities, leverages new technologies, and serves a changing population of Veterans with the highest quality of care and support services while controlling costs.</w:t>
      </w:r>
    </w:p>
    <w:p w14:paraId="5864D90F" w14:textId="6B9DC8E4" w:rsidR="0028581D" w:rsidRDefault="00144D15">
      <w:pPr>
        <w:numPr>
          <w:ilvl w:val="0"/>
          <w:numId w:val="11"/>
        </w:numPr>
        <w:divId w:val="1243568987"/>
        <w:rPr>
          <w:rFonts w:eastAsia="Times New Roman" w:cs="Arial"/>
          <w:szCs w:val="22"/>
        </w:rPr>
      </w:pPr>
      <w:r>
        <w:rPr>
          <w:rFonts w:eastAsia="Times New Roman"/>
        </w:rPr>
        <w:t>Values: I-CARE, Integrity, Commitment, Advocacy, Respect, Excellence</w:t>
      </w:r>
      <w:r w:rsidR="0028581D">
        <w:rPr>
          <w:rFonts w:eastAsia="Times New Roman"/>
        </w:rPr>
        <w:t>.</w:t>
      </w:r>
      <w:r w:rsidR="0028581D">
        <w:rPr>
          <w:rFonts w:eastAsia="Times New Roman" w:cs="Arial"/>
          <w:szCs w:val="22"/>
        </w:rPr>
        <w:t xml:space="preserve"> </w:t>
      </w:r>
    </w:p>
    <w:p w14:paraId="62C31D37" w14:textId="15516775" w:rsidR="00C21CB7" w:rsidRDefault="00144D15" w:rsidP="00144D15">
      <w:pPr>
        <w:numPr>
          <w:ilvl w:val="0"/>
          <w:numId w:val="11"/>
        </w:numPr>
        <w:divId w:val="1243568987"/>
        <w:rPr>
          <w:rFonts w:eastAsia="Times New Roman" w:cs="Arial"/>
          <w:szCs w:val="22"/>
        </w:rPr>
      </w:pPr>
      <w:r>
        <w:rPr>
          <w:rFonts w:eastAsia="Times New Roman"/>
        </w:rPr>
        <w:t>(CC3) Baldrige-based leadership &amp; management systems.</w:t>
      </w:r>
    </w:p>
    <w:p w14:paraId="7244B1C0" w14:textId="684C4845" w:rsidR="00C21CB7" w:rsidRDefault="00144D15" w:rsidP="0028581D">
      <w:pPr>
        <w:numPr>
          <w:ilvl w:val="0"/>
          <w:numId w:val="11"/>
        </w:numPr>
        <w:divId w:val="1243568987"/>
        <w:rPr>
          <w:rFonts w:eastAsia="Times New Roman" w:cs="Arial"/>
          <w:szCs w:val="22"/>
        </w:rPr>
      </w:pPr>
      <w:r>
        <w:rPr>
          <w:rFonts w:eastAsia="Times New Roman"/>
        </w:rPr>
        <w:t>Vaults, Granite Works, AuditAccountAware, local university, Douden Medical, MedsPharmRUs, FEMA, local hospitals/social service agencies (including competitor hospitals), Air Tours, VSOs, VA OIT [Figure P.1-6]. Key suppliers have over 70% of book of business</w:t>
      </w:r>
      <w:r w:rsidR="0028581D">
        <w:rPr>
          <w:rFonts w:eastAsia="Times New Roman"/>
        </w:rPr>
        <w:t>.</w:t>
      </w:r>
    </w:p>
    <w:p w14:paraId="50640CBC" w14:textId="13DDC61E" w:rsidR="00C21CB7" w:rsidRDefault="00E95B25" w:rsidP="00DC372D">
      <w:pPr>
        <w:numPr>
          <w:ilvl w:val="0"/>
          <w:numId w:val="11"/>
        </w:numPr>
        <w:divId w:val="1243568987"/>
        <w:rPr>
          <w:rFonts w:eastAsia="Times New Roman" w:cs="Arial"/>
          <w:szCs w:val="22"/>
        </w:rPr>
      </w:pPr>
      <w:r>
        <w:rPr>
          <w:rFonts w:eastAsia="Times New Roman"/>
        </w:rPr>
        <w:t>Challenges: timely comparative external data/information, cost for trade organization data. Internal sources: Cemetery Summary Report, Cemetery Performance Reports, Benefits Performance Summary, Health Performance Summary, Health Performance Reports. External sources: ACSI, HEDIS, CMS core measures, HCAHPS, IMPress, OSHA, AES</w:t>
      </w:r>
      <w:r w:rsidR="0028581D">
        <w:rPr>
          <w:rFonts w:eastAsia="Times New Roman"/>
        </w:rPr>
        <w:t>.</w:t>
      </w:r>
    </w:p>
    <w:p w14:paraId="2949570C" w14:textId="4D91AFF3" w:rsidR="00C21CB7" w:rsidRDefault="0028581D">
      <w:pPr>
        <w:numPr>
          <w:ilvl w:val="0"/>
          <w:numId w:val="11"/>
        </w:numPr>
        <w:divId w:val="1243568987"/>
        <w:rPr>
          <w:rFonts w:eastAsia="Times New Roman" w:cs="Arial"/>
          <w:szCs w:val="22"/>
        </w:rPr>
      </w:pPr>
      <w:r>
        <w:rPr>
          <w:rFonts w:eastAsia="Times New Roman" w:cs="Arial"/>
          <w:szCs w:val="22"/>
        </w:rPr>
        <w:t>(</w:t>
      </w:r>
      <w:r w:rsidR="00C21CB7">
        <w:rPr>
          <w:rFonts w:eastAsia="Times New Roman" w:cs="Arial"/>
          <w:szCs w:val="22"/>
        </w:rPr>
        <w:t xml:space="preserve">SObj 2) </w:t>
      </w:r>
      <w:r>
        <w:rPr>
          <w:rFonts w:eastAsia="Times New Roman" w:cs="Arial"/>
          <w:szCs w:val="22"/>
        </w:rPr>
        <w:t>world-class qua</w:t>
      </w:r>
      <w:r w:rsidR="00C21CB7">
        <w:rPr>
          <w:rFonts w:eastAsia="Times New Roman" w:cs="Arial"/>
          <w:szCs w:val="22"/>
        </w:rPr>
        <w:t>lity</w:t>
      </w:r>
    </w:p>
    <w:p w14:paraId="7D9D3D86"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768"/>
        <w:gridCol w:w="5070"/>
        <w:gridCol w:w="542"/>
      </w:tblGrid>
      <w:tr w:rsidR="00C21CB7" w14:paraId="0F364703" w14:textId="77777777" w:rsidTr="00CB7E57">
        <w:trPr>
          <w:divId w:val="1243568987"/>
          <w:tblHeader/>
        </w:trPr>
        <w:tc>
          <w:tcPr>
            <w:tcW w:w="480" w:type="dxa"/>
            <w:tcBorders>
              <w:bottom w:val="single" w:sz="12" w:space="0" w:color="000000"/>
              <w:right w:val="single" w:sz="6" w:space="0" w:color="000000"/>
            </w:tcBorders>
            <w:shd w:val="clear" w:color="auto" w:fill="DFDFDF"/>
            <w:vAlign w:val="center"/>
            <w:hideMark/>
          </w:tcPr>
          <w:p w14:paraId="144E398A"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822" w:type="dxa"/>
            <w:tcBorders>
              <w:bottom w:val="single" w:sz="12" w:space="0" w:color="000000"/>
              <w:right w:val="single" w:sz="6" w:space="0" w:color="000000"/>
            </w:tcBorders>
            <w:shd w:val="clear" w:color="auto" w:fill="DFDFDF"/>
            <w:vAlign w:val="center"/>
            <w:hideMark/>
          </w:tcPr>
          <w:p w14:paraId="1802205A"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5130" w:type="dxa"/>
            <w:tcBorders>
              <w:bottom w:val="single" w:sz="12" w:space="0" w:color="000000"/>
              <w:right w:val="single" w:sz="6" w:space="0" w:color="000000"/>
            </w:tcBorders>
            <w:shd w:val="clear" w:color="auto" w:fill="DFDFDF"/>
            <w:vAlign w:val="center"/>
            <w:hideMark/>
          </w:tcPr>
          <w:p w14:paraId="249FDF89"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517" w:type="dxa"/>
            <w:tcBorders>
              <w:bottom w:val="single" w:sz="12" w:space="0" w:color="000000"/>
              <w:right w:val="single" w:sz="6" w:space="0" w:color="000000"/>
            </w:tcBorders>
            <w:shd w:val="clear" w:color="auto" w:fill="DFDFDF"/>
            <w:vAlign w:val="center"/>
            <w:hideMark/>
          </w:tcPr>
          <w:p w14:paraId="244F3F25"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09A7D79F" w14:textId="77777777" w:rsidTr="00CB7E57">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04EE607" w14:textId="77777777" w:rsidR="00C21CB7" w:rsidRPr="0041495D" w:rsidRDefault="00C21CB7">
            <w:pPr>
              <w:spacing w:after="0"/>
              <w:jc w:val="center"/>
              <w:rPr>
                <w:rFonts w:eastAsia="Times New Roman" w:cs="Arial"/>
                <w:bCs/>
                <w:szCs w:val="22"/>
              </w:rPr>
            </w:pPr>
            <w:r w:rsidRPr="0041495D">
              <w:rPr>
                <w:rFonts w:eastAsia="Times New Roman" w:cs="Arial"/>
                <w:bCs/>
                <w:szCs w:val="22"/>
              </w:rPr>
              <w:t>X</w:t>
            </w:r>
          </w:p>
        </w:tc>
        <w:tc>
          <w:tcPr>
            <w:tcW w:w="4822" w:type="dxa"/>
            <w:tcBorders>
              <w:bottom w:val="single" w:sz="6" w:space="0" w:color="000000"/>
              <w:right w:val="single" w:sz="6" w:space="0" w:color="000000"/>
            </w:tcBorders>
            <w:tcMar>
              <w:top w:w="75" w:type="dxa"/>
              <w:left w:w="75" w:type="dxa"/>
              <w:bottom w:w="75" w:type="dxa"/>
              <w:right w:w="75" w:type="dxa"/>
            </w:tcMar>
            <w:vAlign w:val="center"/>
            <w:hideMark/>
          </w:tcPr>
          <w:p w14:paraId="5DDB6D43" w14:textId="5564A7C2" w:rsidR="00C21CB7" w:rsidRDefault="0082083F" w:rsidP="0082083F">
            <w:pPr>
              <w:spacing w:after="0"/>
              <w:rPr>
                <w:rFonts w:eastAsia="Times New Roman" w:cs="Arial"/>
                <w:szCs w:val="22"/>
              </w:rPr>
            </w:pPr>
            <w:r>
              <w:rPr>
                <w:rFonts w:eastAsia="Times New Roman" w:cs="Arial"/>
                <w:szCs w:val="22"/>
              </w:rPr>
              <w:t>The organization’s a</w:t>
            </w:r>
            <w:r w:rsidR="00C21CB7">
              <w:rPr>
                <w:rFonts w:eastAsia="Times New Roman" w:cs="Arial"/>
                <w:szCs w:val="22"/>
              </w:rPr>
              <w:t>pproach</w:t>
            </w:r>
            <w:r w:rsidR="001976DC">
              <w:rPr>
                <w:rFonts w:eastAsia="Times New Roman" w:cs="Arial"/>
                <w:szCs w:val="22"/>
              </w:rPr>
              <w:t>es</w:t>
            </w:r>
            <w:r w:rsidR="00C21CB7">
              <w:rPr>
                <w:rFonts w:eastAsia="Times New Roman" w:cs="Arial"/>
                <w:szCs w:val="22"/>
              </w:rPr>
              <w:t xml:space="preserve"> to us</w:t>
            </w:r>
            <w:r w:rsidR="001976DC">
              <w:rPr>
                <w:rFonts w:eastAsia="Times New Roman" w:cs="Arial"/>
                <w:szCs w:val="22"/>
              </w:rPr>
              <w:t>ing</w:t>
            </w:r>
            <w:r w:rsidR="00C21CB7">
              <w:rPr>
                <w:rFonts w:eastAsia="Times New Roman" w:cs="Arial"/>
                <w:szCs w:val="22"/>
              </w:rPr>
              <w:t xml:space="preserve"> data and information to track operations and performance</w:t>
            </w:r>
            <w:r w:rsidR="00CB7E57">
              <w:rPr>
                <w:rFonts w:eastAsia="Times New Roman" w:cs="Arial"/>
                <w:szCs w:val="22"/>
              </w:rPr>
              <w:t xml:space="preserve"> support </w:t>
            </w:r>
            <w:r>
              <w:rPr>
                <w:rFonts w:eastAsia="Times New Roman" w:cs="Arial"/>
                <w:szCs w:val="22"/>
              </w:rPr>
              <w:t>its</w:t>
            </w:r>
            <w:r w:rsidR="001976DC">
              <w:rPr>
                <w:rFonts w:eastAsia="Times New Roman" w:cs="Arial"/>
                <w:szCs w:val="22"/>
              </w:rPr>
              <w:t xml:space="preserve"> </w:t>
            </w:r>
            <w:r w:rsidR="00CB7E57">
              <w:rPr>
                <w:rFonts w:eastAsia="Times New Roman" w:cs="Arial"/>
                <w:szCs w:val="22"/>
              </w:rPr>
              <w:t>vision to become a transformed and integrated facility</w:t>
            </w:r>
            <w:r w:rsidR="00C21CB7">
              <w:rPr>
                <w:rFonts w:eastAsia="Times New Roman" w:cs="Arial"/>
                <w:szCs w:val="22"/>
              </w:rPr>
              <w:t xml:space="preserve">. </w:t>
            </w:r>
            <w:r w:rsidR="00EF0E67">
              <w:rPr>
                <w:rFonts w:eastAsia="Times New Roman" w:cs="Arial"/>
                <w:szCs w:val="22"/>
              </w:rPr>
              <w:t xml:space="preserve">The </w:t>
            </w:r>
            <w:r w:rsidR="00C21CB7">
              <w:rPr>
                <w:rFonts w:eastAsia="Times New Roman" w:cs="Arial"/>
                <w:szCs w:val="22"/>
              </w:rPr>
              <w:t>PMARS (Figure 4.1-1) converts V</w:t>
            </w:r>
            <w:r w:rsidR="00E32E3D">
              <w:rPr>
                <w:rFonts w:eastAsia="Times New Roman" w:cs="Arial"/>
                <w:szCs w:val="22"/>
              </w:rPr>
              <w:t>A</w:t>
            </w:r>
            <w:r w:rsidR="001976DC">
              <w:rPr>
                <w:rFonts w:eastAsia="Times New Roman" w:cs="Arial"/>
                <w:szCs w:val="22"/>
              </w:rPr>
              <w:t xml:space="preserve"> </w:t>
            </w:r>
            <w:r>
              <w:rPr>
                <w:rFonts w:eastAsia="Times New Roman" w:cs="Arial"/>
                <w:szCs w:val="22"/>
              </w:rPr>
              <w:t>“</w:t>
            </w:r>
            <w:r w:rsidR="00C21CB7">
              <w:rPr>
                <w:rFonts w:eastAsia="Times New Roman" w:cs="Arial"/>
                <w:szCs w:val="22"/>
              </w:rPr>
              <w:t>big data</w:t>
            </w:r>
            <w:r>
              <w:rPr>
                <w:rFonts w:eastAsia="Times New Roman" w:cs="Arial"/>
                <w:szCs w:val="22"/>
              </w:rPr>
              <w:t>”</w:t>
            </w:r>
            <w:r w:rsidR="00C21CB7">
              <w:rPr>
                <w:rFonts w:eastAsia="Times New Roman" w:cs="Arial"/>
                <w:szCs w:val="22"/>
              </w:rPr>
              <w:t xml:space="preserve"> into useful information to guide decision m</w:t>
            </w:r>
            <w:r w:rsidR="007F4E1B">
              <w:rPr>
                <w:rFonts w:eastAsia="Times New Roman" w:cs="Arial"/>
                <w:szCs w:val="22"/>
              </w:rPr>
              <w:t>aking. The SLT reviews the MOSS</w:t>
            </w:r>
            <w:r w:rsidR="00C21CB7">
              <w:rPr>
                <w:rFonts w:eastAsia="Times New Roman" w:cs="Arial"/>
                <w:szCs w:val="22"/>
              </w:rPr>
              <w:t xml:space="preserve"> daily, weekly, monthly</w:t>
            </w:r>
            <w:r w:rsidR="005F163E">
              <w:rPr>
                <w:rFonts w:eastAsia="Times New Roman" w:cs="Arial"/>
                <w:szCs w:val="22"/>
              </w:rPr>
              <w:t>,</w:t>
            </w:r>
            <w:r w:rsidR="00C21CB7">
              <w:rPr>
                <w:rFonts w:eastAsia="Times New Roman" w:cs="Arial"/>
                <w:szCs w:val="22"/>
              </w:rPr>
              <w:t xml:space="preserve"> and quarterly</w:t>
            </w:r>
            <w:r w:rsidR="005F163E">
              <w:rPr>
                <w:rFonts w:eastAsia="Times New Roman" w:cs="Arial"/>
                <w:szCs w:val="22"/>
              </w:rPr>
              <w:t xml:space="preserve">, including </w:t>
            </w:r>
            <w:r>
              <w:rPr>
                <w:rFonts w:eastAsia="Times New Roman" w:cs="Arial"/>
                <w:szCs w:val="22"/>
              </w:rPr>
              <w:t xml:space="preserve">at </w:t>
            </w:r>
            <w:r w:rsidR="005F163E">
              <w:rPr>
                <w:rFonts w:eastAsia="Times New Roman" w:cs="Arial"/>
                <w:szCs w:val="22"/>
              </w:rPr>
              <w:t>the daily SLT huddle</w:t>
            </w:r>
            <w:r>
              <w:rPr>
                <w:rFonts w:eastAsia="Times New Roman" w:cs="Arial"/>
                <w:szCs w:val="22"/>
              </w:rPr>
              <w:t>s</w:t>
            </w:r>
            <w:r w:rsidR="00C21CB7">
              <w:rPr>
                <w:rFonts w:eastAsia="Times New Roman" w:cs="Arial"/>
                <w:szCs w:val="22"/>
              </w:rPr>
              <w:t>.</w:t>
            </w:r>
            <w:r w:rsidR="005F163E">
              <w:rPr>
                <w:rFonts w:eastAsia="Times New Roman" w:cs="Arial"/>
                <w:szCs w:val="22"/>
              </w:rPr>
              <w:t xml:space="preserve"> Key data are regularly reviewed in different venues.</w:t>
            </w:r>
            <w:r w:rsidR="00C21CB7">
              <w:rPr>
                <w:rFonts w:eastAsia="Times New Roman" w:cs="Arial"/>
                <w:szCs w:val="22"/>
              </w:rPr>
              <w:t xml:space="preserve"> MOSS</w:t>
            </w:r>
            <w:r w:rsidR="001976DC">
              <w:rPr>
                <w:rFonts w:eastAsia="Times New Roman" w:cs="Arial"/>
                <w:szCs w:val="22"/>
              </w:rPr>
              <w:t xml:space="preserve"> </w:t>
            </w:r>
            <w:r w:rsidR="008E7921">
              <w:rPr>
                <w:rFonts w:eastAsia="Times New Roman" w:cs="Arial"/>
                <w:szCs w:val="22"/>
              </w:rPr>
              <w:t xml:space="preserve">data </w:t>
            </w:r>
            <w:r w:rsidR="001976DC">
              <w:rPr>
                <w:rFonts w:eastAsia="Times New Roman" w:cs="Arial"/>
                <w:szCs w:val="22"/>
              </w:rPr>
              <w:t>are</w:t>
            </w:r>
            <w:r w:rsidR="00C21CB7">
              <w:rPr>
                <w:rFonts w:eastAsia="Times New Roman" w:cs="Arial"/>
                <w:szCs w:val="22"/>
              </w:rPr>
              <w:t xml:space="preserve"> integrated into management zones (Figure 1.1-5) to assist in resource and time allocation. </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14:paraId="45FB918F" w14:textId="5E65E7D5" w:rsidR="00CB7E57" w:rsidRDefault="002366E0">
            <w:pPr>
              <w:spacing w:after="0"/>
              <w:rPr>
                <w:rFonts w:eastAsia="Times New Roman" w:cs="Arial"/>
                <w:szCs w:val="22"/>
              </w:rPr>
            </w:pPr>
            <w:r>
              <w:rPr>
                <w:rFonts w:eastAsia="Times New Roman" w:cs="Arial"/>
                <w:szCs w:val="22"/>
              </w:rPr>
              <w:t>Fig.</w:t>
            </w:r>
            <w:r w:rsidR="00C21CB7">
              <w:rPr>
                <w:rFonts w:eastAsia="Times New Roman" w:cs="Arial"/>
                <w:szCs w:val="22"/>
              </w:rPr>
              <w:t xml:space="preserve"> 4.1-1, 4.1-2</w:t>
            </w:r>
            <w:r w:rsidR="00E52F57">
              <w:rPr>
                <w:rFonts w:eastAsia="Times New Roman" w:cs="Arial"/>
                <w:szCs w:val="22"/>
              </w:rPr>
              <w:t>,</w:t>
            </w:r>
            <w:r w:rsidR="00C21CB7">
              <w:rPr>
                <w:rFonts w:eastAsia="Times New Roman" w:cs="Arial"/>
                <w:szCs w:val="22"/>
              </w:rPr>
              <w:t xml:space="preserve"> and 4.1-3. Also </w:t>
            </w:r>
            <w:r w:rsidR="00E52F57">
              <w:rPr>
                <w:rFonts w:eastAsia="Times New Roman" w:cs="Arial"/>
                <w:szCs w:val="22"/>
              </w:rPr>
              <w:t>p</w:t>
            </w:r>
            <w:r w:rsidR="00C21CB7">
              <w:rPr>
                <w:rFonts w:eastAsia="Times New Roman" w:cs="Arial"/>
                <w:szCs w:val="22"/>
              </w:rPr>
              <w:t>age</w:t>
            </w:r>
            <w:r w:rsidR="001976DC">
              <w:rPr>
                <w:rFonts w:eastAsia="Times New Roman" w:cs="Arial"/>
                <w:szCs w:val="22"/>
              </w:rPr>
              <w:t>s</w:t>
            </w:r>
            <w:r w:rsidR="00C21CB7">
              <w:rPr>
                <w:rFonts w:eastAsia="Times New Roman" w:cs="Arial"/>
                <w:szCs w:val="22"/>
              </w:rPr>
              <w:t xml:space="preserve"> 19-20. Data tracked real time. M</w:t>
            </w:r>
            <w:r w:rsidR="006C5B51">
              <w:rPr>
                <w:rFonts w:eastAsia="Times New Roman" w:cs="Arial"/>
                <w:szCs w:val="22"/>
              </w:rPr>
              <w:t>o</w:t>
            </w:r>
            <w:r w:rsidR="00C21CB7">
              <w:rPr>
                <w:rFonts w:eastAsia="Times New Roman" w:cs="Arial"/>
                <w:szCs w:val="22"/>
              </w:rPr>
              <w:t>S are actively reviewed on a regular schedule using the MOSS. Data and information used to support decision making and in the SPP. Cycle of learning: segmented data into two areas</w:t>
            </w:r>
            <w:r>
              <w:rPr>
                <w:rFonts w:eastAsia="Times New Roman" w:cs="Arial"/>
                <w:szCs w:val="22"/>
              </w:rPr>
              <w:t>—</w:t>
            </w:r>
            <w:r w:rsidR="00C21CB7">
              <w:rPr>
                <w:rFonts w:eastAsia="Times New Roman" w:cs="Arial"/>
                <w:szCs w:val="22"/>
              </w:rPr>
              <w:t>M</w:t>
            </w:r>
            <w:r w:rsidR="006C5B51">
              <w:rPr>
                <w:rFonts w:eastAsia="Times New Roman" w:cs="Arial"/>
                <w:szCs w:val="22"/>
              </w:rPr>
              <w:t>o</w:t>
            </w:r>
            <w:r w:rsidR="00C21CB7">
              <w:rPr>
                <w:rFonts w:eastAsia="Times New Roman" w:cs="Arial"/>
                <w:szCs w:val="22"/>
              </w:rPr>
              <w:t>S and Metrics to Monitor</w:t>
            </w:r>
            <w:r>
              <w:rPr>
                <w:rFonts w:eastAsia="Times New Roman" w:cs="Arial"/>
                <w:szCs w:val="22"/>
              </w:rPr>
              <w:t>—</w:t>
            </w:r>
            <w:r w:rsidR="00C21CB7">
              <w:rPr>
                <w:rFonts w:eastAsia="Times New Roman" w:cs="Arial"/>
                <w:szCs w:val="22"/>
              </w:rPr>
              <w:t>the latter are automated. 6 of 8 examiners identified this as a strength</w:t>
            </w:r>
            <w:r w:rsidR="006C5B51">
              <w:rPr>
                <w:rFonts w:eastAsia="Times New Roman" w:cs="Arial"/>
                <w:szCs w:val="22"/>
              </w:rPr>
              <w:t>.</w:t>
            </w:r>
            <w:r w:rsidR="00C21CB7">
              <w:rPr>
                <w:rFonts w:eastAsia="Times New Roman" w:cs="Arial"/>
                <w:szCs w:val="22"/>
              </w:rPr>
              <w:t xml:space="preserve"> </w:t>
            </w:r>
          </w:p>
          <w:p w14:paraId="5F0BFC34" w14:textId="57C4C66C" w:rsidR="00CB7E57" w:rsidRDefault="006C5B51">
            <w:pPr>
              <w:spacing w:after="0"/>
              <w:rPr>
                <w:rFonts w:eastAsia="Times New Roman" w:cs="Arial"/>
                <w:szCs w:val="22"/>
              </w:rPr>
            </w:pPr>
            <w:r>
              <w:rPr>
                <w:rFonts w:eastAsia="Times New Roman" w:cs="Arial"/>
                <w:szCs w:val="22"/>
              </w:rPr>
              <w:t>1 examiner</w:t>
            </w:r>
            <w:r w:rsidR="00C21CB7">
              <w:rPr>
                <w:rFonts w:eastAsia="Times New Roman" w:cs="Arial"/>
                <w:szCs w:val="22"/>
              </w:rPr>
              <w:t xml:space="preserve"> suggested a ++. Very strong process, would consider</w:t>
            </w:r>
            <w:r w:rsidR="001976DC">
              <w:rPr>
                <w:rFonts w:eastAsia="Times New Roman" w:cs="Arial"/>
                <w:szCs w:val="22"/>
              </w:rPr>
              <w:t>,</w:t>
            </w:r>
            <w:r w:rsidR="00C21CB7">
              <w:rPr>
                <w:rFonts w:eastAsia="Times New Roman" w:cs="Arial"/>
                <w:szCs w:val="22"/>
              </w:rPr>
              <w:t xml:space="preserve"> but a small gap identified in OFI area for financial data. Comment from </w:t>
            </w:r>
            <w:r>
              <w:rPr>
                <w:rFonts w:eastAsia="Times New Roman" w:cs="Arial"/>
                <w:szCs w:val="22"/>
              </w:rPr>
              <w:t>1 examiner</w:t>
            </w:r>
            <w:r w:rsidR="00C21CB7">
              <w:rPr>
                <w:rFonts w:eastAsia="Times New Roman" w:cs="Arial"/>
                <w:szCs w:val="22"/>
              </w:rPr>
              <w:t>. W</w:t>
            </w:r>
            <w:r w:rsidR="00CB7E57">
              <w:rPr>
                <w:rFonts w:eastAsia="Times New Roman" w:cs="Arial"/>
                <w:szCs w:val="22"/>
              </w:rPr>
              <w:t>ould like feedback especially on double</w:t>
            </w:r>
            <w:r w:rsidR="00C21CB7">
              <w:rPr>
                <w:rFonts w:eastAsia="Times New Roman" w:cs="Arial"/>
                <w:szCs w:val="22"/>
              </w:rPr>
              <w:t xml:space="preserve">!! </w:t>
            </w:r>
          </w:p>
          <w:p w14:paraId="1055C95F" w14:textId="0F6B10E0" w:rsidR="001976DC" w:rsidRDefault="00C21CB7" w:rsidP="007C5450">
            <w:pPr>
              <w:spacing w:after="0"/>
              <w:rPr>
                <w:rFonts w:eastAsia="Times New Roman" w:cs="Arial"/>
                <w:szCs w:val="22"/>
              </w:rPr>
            </w:pPr>
            <w:r>
              <w:rPr>
                <w:rFonts w:eastAsia="Times New Roman" w:cs="Arial"/>
                <w:szCs w:val="22"/>
              </w:rPr>
              <w:t>R1 Feedback: Variable support for ++</w:t>
            </w:r>
            <w:r w:rsidR="002366E0">
              <w:rPr>
                <w:rFonts w:eastAsia="Times New Roman" w:cs="Arial"/>
                <w:szCs w:val="22"/>
              </w:rPr>
              <w:t>—</w:t>
            </w:r>
            <w:r>
              <w:rPr>
                <w:rFonts w:eastAsia="Times New Roman" w:cs="Arial"/>
                <w:szCs w:val="22"/>
              </w:rPr>
              <w:t>I personally recommend it</w:t>
            </w:r>
            <w:r w:rsidR="0041495D">
              <w:rPr>
                <w:rFonts w:eastAsia="Times New Roman" w:cs="Arial"/>
                <w:szCs w:val="22"/>
              </w:rPr>
              <w:t>. . . .</w:t>
            </w:r>
          </w:p>
          <w:p w14:paraId="69D74E40" w14:textId="54492D50" w:rsidR="00C21CB7" w:rsidRDefault="00C21CB7" w:rsidP="007C5450">
            <w:pPr>
              <w:spacing w:after="0"/>
              <w:rPr>
                <w:rFonts w:eastAsia="Times New Roman" w:cs="Arial"/>
                <w:szCs w:val="22"/>
              </w:rPr>
            </w:pPr>
            <w:r>
              <w:rPr>
                <w:rFonts w:eastAsia="Times New Roman" w:cs="Arial"/>
                <w:szCs w:val="22"/>
              </w:rPr>
              <w:t>R2 Feedback: Revised comment related to relevance. The majority would double. Will have in the consensus script as a decision. Left a double for now. If add an OFI for a(1) for missing data</w:t>
            </w:r>
            <w:r w:rsidR="00E52F57">
              <w:rPr>
                <w:rFonts w:eastAsia="Times New Roman" w:cs="Arial"/>
                <w:szCs w:val="22"/>
              </w:rPr>
              <w:t>,</w:t>
            </w:r>
            <w:r>
              <w:rPr>
                <w:rFonts w:eastAsia="Times New Roman" w:cs="Arial"/>
                <w:szCs w:val="22"/>
              </w:rPr>
              <w:t xml:space="preserve"> may change the point of a double.</w:t>
            </w:r>
          </w:p>
        </w:tc>
        <w:tc>
          <w:tcPr>
            <w:tcW w:w="517" w:type="dxa"/>
            <w:tcBorders>
              <w:bottom w:val="single" w:sz="6" w:space="0" w:color="000000"/>
              <w:right w:val="single" w:sz="6" w:space="0" w:color="000000"/>
            </w:tcBorders>
            <w:tcMar>
              <w:top w:w="75" w:type="dxa"/>
              <w:left w:w="75" w:type="dxa"/>
              <w:bottom w:w="75" w:type="dxa"/>
              <w:right w:w="75" w:type="dxa"/>
            </w:tcMar>
            <w:vAlign w:val="center"/>
            <w:hideMark/>
          </w:tcPr>
          <w:p w14:paraId="03E1D4A8" w14:textId="77777777" w:rsidR="00C21CB7" w:rsidRDefault="00C21CB7">
            <w:pPr>
              <w:spacing w:after="0"/>
              <w:rPr>
                <w:rFonts w:eastAsia="Times New Roman" w:cs="Arial"/>
                <w:szCs w:val="22"/>
              </w:rPr>
            </w:pPr>
            <w:r>
              <w:rPr>
                <w:rFonts w:eastAsia="Times New Roman" w:cs="Arial"/>
                <w:szCs w:val="22"/>
              </w:rPr>
              <w:t>a(1)</w:t>
            </w:r>
          </w:p>
        </w:tc>
      </w:tr>
      <w:tr w:rsidR="00C21CB7" w14:paraId="247ADE60" w14:textId="77777777" w:rsidTr="00CB7E57">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707B725" w14:textId="77777777" w:rsidR="00C21CB7" w:rsidRDefault="00C21CB7">
            <w:pPr>
              <w:spacing w:after="0"/>
              <w:rPr>
                <w:rFonts w:eastAsia="Times New Roman" w:cs="Arial"/>
                <w:szCs w:val="22"/>
              </w:rPr>
            </w:pPr>
          </w:p>
        </w:tc>
        <w:tc>
          <w:tcPr>
            <w:tcW w:w="482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E09CBC0" w14:textId="2615826B" w:rsidR="00C21CB7" w:rsidRDefault="00C21CB7" w:rsidP="00A242DD">
            <w:pPr>
              <w:spacing w:after="0"/>
              <w:rPr>
                <w:rFonts w:eastAsia="Times New Roman" w:cs="Arial"/>
                <w:szCs w:val="22"/>
              </w:rPr>
            </w:pPr>
            <w:r>
              <w:rPr>
                <w:rFonts w:eastAsia="Times New Roman" w:cs="Arial"/>
                <w:szCs w:val="22"/>
              </w:rPr>
              <w:t>Supporting the core competency of Baldrige</w:t>
            </w:r>
            <w:r w:rsidR="008E7921">
              <w:rPr>
                <w:rFonts w:eastAsia="Times New Roman" w:cs="Arial"/>
                <w:szCs w:val="22"/>
              </w:rPr>
              <w:t>-</w:t>
            </w:r>
            <w:r>
              <w:rPr>
                <w:rFonts w:eastAsia="Times New Roman" w:cs="Arial"/>
                <w:szCs w:val="22"/>
              </w:rPr>
              <w:t xml:space="preserve">based leadership and management, the </w:t>
            </w:r>
            <w:r w:rsidR="00A242DD">
              <w:rPr>
                <w:rFonts w:eastAsia="Times New Roman" w:cs="Arial"/>
                <w:szCs w:val="22"/>
              </w:rPr>
              <w:t>applicant</w:t>
            </w:r>
            <w:r w:rsidR="0082083F">
              <w:rPr>
                <w:rFonts w:eastAsia="Times New Roman" w:cs="Arial"/>
                <w:szCs w:val="22"/>
              </w:rPr>
              <w:t xml:space="preserve">’s </w:t>
            </w:r>
            <w:r>
              <w:rPr>
                <w:rFonts w:eastAsia="Times New Roman" w:cs="Arial"/>
                <w:szCs w:val="22"/>
              </w:rPr>
              <w:t xml:space="preserve">analysis and review of performance data are well integrated and deployed through the </w:t>
            </w:r>
            <w:r w:rsidR="001976DC">
              <w:rPr>
                <w:rFonts w:eastAsia="Times New Roman" w:cs="Arial"/>
                <w:szCs w:val="22"/>
              </w:rPr>
              <w:t xml:space="preserve">SLT </w:t>
            </w:r>
            <w:r>
              <w:rPr>
                <w:rFonts w:eastAsia="Times New Roman" w:cs="Arial"/>
                <w:szCs w:val="22"/>
              </w:rPr>
              <w:t xml:space="preserve">into </w:t>
            </w:r>
            <w:r w:rsidR="00E32E3D">
              <w:rPr>
                <w:rFonts w:eastAsia="Times New Roman" w:cs="Arial"/>
                <w:szCs w:val="22"/>
              </w:rPr>
              <w:t xml:space="preserve">a review by </w:t>
            </w:r>
            <w:r>
              <w:rPr>
                <w:rFonts w:eastAsia="Times New Roman" w:cs="Arial"/>
                <w:szCs w:val="22"/>
              </w:rPr>
              <w:t xml:space="preserve">governance </w:t>
            </w:r>
            <w:r w:rsidR="00E32E3D">
              <w:rPr>
                <w:rFonts w:eastAsia="Times New Roman" w:cs="Arial"/>
                <w:szCs w:val="22"/>
              </w:rPr>
              <w:t>leaders</w:t>
            </w:r>
            <w:r>
              <w:rPr>
                <w:rFonts w:eastAsia="Times New Roman" w:cs="Arial"/>
                <w:szCs w:val="22"/>
              </w:rPr>
              <w:t xml:space="preserve">. Since 2012, the organization </w:t>
            </w:r>
            <w:r w:rsidR="001976DC">
              <w:rPr>
                <w:rFonts w:eastAsia="Times New Roman" w:cs="Arial"/>
                <w:szCs w:val="22"/>
              </w:rPr>
              <w:t xml:space="preserve">has </w:t>
            </w:r>
            <w:r>
              <w:rPr>
                <w:rFonts w:eastAsia="Times New Roman" w:cs="Arial"/>
                <w:szCs w:val="22"/>
              </w:rPr>
              <w:t xml:space="preserve">revised the presentation to </w:t>
            </w:r>
            <w:r w:rsidR="000F2DFE">
              <w:rPr>
                <w:rFonts w:eastAsia="Times New Roman" w:cs="Arial"/>
                <w:szCs w:val="22"/>
              </w:rPr>
              <w:t>include</w:t>
            </w:r>
            <w:r>
              <w:rPr>
                <w:rFonts w:eastAsia="Times New Roman" w:cs="Arial"/>
                <w:szCs w:val="22"/>
              </w:rPr>
              <w:t xml:space="preserve"> Baldrige evaluation factors.</w:t>
            </w:r>
            <w:r w:rsidR="000F2DFE">
              <w:rPr>
                <w:rFonts w:eastAsia="Times New Roman" w:cs="Arial"/>
                <w:szCs w:val="22"/>
              </w:rPr>
              <w:t xml:space="preserve"> </w:t>
            </w:r>
            <w:r>
              <w:rPr>
                <w:rFonts w:eastAsia="Times New Roman" w:cs="Arial"/>
                <w:szCs w:val="22"/>
              </w:rPr>
              <w:t xml:space="preserve">DataFACTS performs several statistical analyses to help the SLT have </w:t>
            </w:r>
            <w:r>
              <w:rPr>
                <w:rFonts w:eastAsia="Times New Roman" w:cs="Arial"/>
                <w:szCs w:val="22"/>
              </w:rPr>
              <w:lastRenderedPageBreak/>
              <w:t>confidence in conclusions based on the data.</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8DA5F43" w14:textId="198959E9" w:rsidR="00CB7E57" w:rsidRDefault="00C21CB7" w:rsidP="00CB7E57">
            <w:pPr>
              <w:spacing w:after="0"/>
              <w:rPr>
                <w:rFonts w:eastAsia="Times New Roman" w:cs="Arial"/>
                <w:szCs w:val="22"/>
              </w:rPr>
            </w:pPr>
            <w:r>
              <w:rPr>
                <w:rFonts w:eastAsia="Times New Roman" w:cs="Arial"/>
                <w:szCs w:val="22"/>
              </w:rPr>
              <w:lastRenderedPageBreak/>
              <w:t>Reviews are conducted through MOSS (</w:t>
            </w:r>
            <w:r w:rsidR="002366E0">
              <w:rPr>
                <w:rFonts w:eastAsia="Times New Roman" w:cs="Arial"/>
                <w:szCs w:val="22"/>
              </w:rPr>
              <w:t>Fig.</w:t>
            </w:r>
            <w:r>
              <w:rPr>
                <w:rFonts w:eastAsia="Times New Roman" w:cs="Arial"/>
                <w:szCs w:val="22"/>
              </w:rPr>
              <w:t xml:space="preserve"> 4.1-3). </w:t>
            </w:r>
            <w:r w:rsidR="0054270B">
              <w:rPr>
                <w:rFonts w:eastAsia="Times New Roman" w:cs="Arial"/>
                <w:szCs w:val="22"/>
              </w:rPr>
              <w:t>Changes</w:t>
            </w:r>
            <w:r>
              <w:rPr>
                <w:rFonts w:eastAsia="Times New Roman" w:cs="Arial"/>
                <w:szCs w:val="22"/>
              </w:rPr>
              <w:t xml:space="preserve"> have been made to guide reviews relative to levels, trends, and comparisons. Data are aggregated (Data Warehouse</w:t>
            </w:r>
            <w:r w:rsidR="001976DC">
              <w:rPr>
                <w:rFonts w:eastAsia="Times New Roman" w:cs="Arial"/>
                <w:szCs w:val="22"/>
              </w:rPr>
              <w:t>,</w:t>
            </w:r>
            <w:r>
              <w:rPr>
                <w:rFonts w:eastAsia="Times New Roman" w:cs="Arial"/>
                <w:szCs w:val="22"/>
              </w:rPr>
              <w:t xml:space="preserve"> Fig</w:t>
            </w:r>
            <w:r w:rsidR="001976DC">
              <w:rPr>
                <w:rFonts w:eastAsia="Times New Roman" w:cs="Arial"/>
                <w:szCs w:val="22"/>
              </w:rPr>
              <w:t>ure</w:t>
            </w:r>
            <w:r>
              <w:rPr>
                <w:rFonts w:eastAsia="Times New Roman" w:cs="Arial"/>
                <w:szCs w:val="22"/>
              </w:rPr>
              <w:t xml:space="preserve"> 4.1-2) by defined time frames to support review cycles and action plans (Fig</w:t>
            </w:r>
            <w:r w:rsidR="001976DC">
              <w:rPr>
                <w:rFonts w:eastAsia="Times New Roman" w:cs="Arial"/>
                <w:szCs w:val="22"/>
              </w:rPr>
              <w:t>ure</w:t>
            </w:r>
            <w:r>
              <w:rPr>
                <w:rFonts w:eastAsia="Times New Roman" w:cs="Arial"/>
                <w:szCs w:val="22"/>
              </w:rPr>
              <w:t xml:space="preserve"> 2.1-5). DataFACTS performs various analyses to support reviews. These include correlation, regression, and audits. Governance leaders review performance on a </w:t>
            </w:r>
            <w:r>
              <w:rPr>
                <w:rFonts w:eastAsia="Times New Roman" w:cs="Arial"/>
                <w:szCs w:val="22"/>
              </w:rPr>
              <w:lastRenderedPageBreak/>
              <w:t>quarterly basis. 5 examiners cited this as a strength (</w:t>
            </w:r>
            <w:r w:rsidR="006C5B51">
              <w:rPr>
                <w:rFonts w:eastAsia="Times New Roman" w:cs="Arial"/>
                <w:szCs w:val="22"/>
              </w:rPr>
              <w:t>1</w:t>
            </w:r>
            <w:r w:rsidR="007C5450" w:rsidDel="007C5450">
              <w:rPr>
                <w:rFonts w:eastAsia="Times New Roman" w:cs="Arial"/>
                <w:szCs w:val="22"/>
              </w:rPr>
              <w:t xml:space="preserve"> </w:t>
            </w:r>
            <w:r>
              <w:rPr>
                <w:rFonts w:eastAsia="Times New Roman" w:cs="Arial"/>
                <w:szCs w:val="22"/>
              </w:rPr>
              <w:t xml:space="preserve">embedded in </w:t>
            </w:r>
            <w:r w:rsidR="007C5450">
              <w:rPr>
                <w:rFonts w:eastAsia="Times New Roman" w:cs="Arial"/>
                <w:szCs w:val="22"/>
              </w:rPr>
              <w:t xml:space="preserve">an </w:t>
            </w:r>
            <w:r>
              <w:rPr>
                <w:rFonts w:eastAsia="Times New Roman" w:cs="Arial"/>
                <w:szCs w:val="22"/>
              </w:rPr>
              <w:t xml:space="preserve">a(1) </w:t>
            </w:r>
            <w:r w:rsidR="00CB7E57">
              <w:rPr>
                <w:rFonts w:eastAsia="Times New Roman" w:cs="Arial"/>
                <w:szCs w:val="22"/>
              </w:rPr>
              <w:t>c</w:t>
            </w:r>
            <w:r>
              <w:rPr>
                <w:rFonts w:eastAsia="Times New Roman" w:cs="Arial"/>
                <w:szCs w:val="22"/>
              </w:rPr>
              <w:t xml:space="preserve">omment) </w:t>
            </w:r>
          </w:p>
          <w:p w14:paraId="1C85775E" w14:textId="78D4DF59" w:rsidR="00C21CB7" w:rsidRDefault="00C21CB7" w:rsidP="007C5450">
            <w:pPr>
              <w:spacing w:after="0"/>
              <w:rPr>
                <w:rFonts w:eastAsia="Times New Roman" w:cs="Arial"/>
                <w:szCs w:val="22"/>
              </w:rPr>
            </w:pPr>
            <w:r>
              <w:rPr>
                <w:rFonts w:eastAsia="Times New Roman" w:cs="Arial"/>
                <w:szCs w:val="22"/>
              </w:rPr>
              <w:t xml:space="preserve">3 had </w:t>
            </w:r>
            <w:r w:rsidR="007C5450">
              <w:rPr>
                <w:rFonts w:eastAsia="Times New Roman" w:cs="Arial"/>
                <w:szCs w:val="22"/>
              </w:rPr>
              <w:t xml:space="preserve">feedback-ready </w:t>
            </w:r>
            <w:r>
              <w:rPr>
                <w:rFonts w:eastAsia="Times New Roman" w:cs="Arial"/>
                <w:szCs w:val="22"/>
              </w:rPr>
              <w:t xml:space="preserve">comment. Comment from </w:t>
            </w:r>
            <w:r w:rsidR="007C5450">
              <w:rPr>
                <w:rFonts w:eastAsia="Times New Roman" w:cs="Arial"/>
                <w:szCs w:val="22"/>
              </w:rPr>
              <w:t>1 examiner</w:t>
            </w:r>
            <w:r w:rsidR="0049033F">
              <w:rPr>
                <w:rFonts w:eastAsia="Times New Roman" w:cs="Arial"/>
                <w:szCs w:val="22"/>
              </w:rPr>
              <w:t>’</w:t>
            </w:r>
            <w:r w:rsidR="007C5450">
              <w:rPr>
                <w:rFonts w:eastAsia="Times New Roman" w:cs="Arial"/>
                <w:szCs w:val="22"/>
              </w:rPr>
              <w:t xml:space="preserve">s </w:t>
            </w:r>
            <w:r>
              <w:rPr>
                <w:rFonts w:eastAsia="Times New Roman" w:cs="Arial"/>
                <w:szCs w:val="22"/>
              </w:rPr>
              <w:t>R2 comment</w:t>
            </w:r>
            <w:r w:rsidR="002366E0">
              <w:rPr>
                <w:rFonts w:eastAsia="Times New Roman" w:cs="Arial"/>
                <w:szCs w:val="22"/>
              </w:rPr>
              <w:t>—</w:t>
            </w:r>
            <w:r>
              <w:rPr>
                <w:rFonts w:eastAsia="Times New Roman" w:cs="Arial"/>
                <w:szCs w:val="22"/>
              </w:rPr>
              <w:t>minor rewording to clarify.</w:t>
            </w:r>
          </w:p>
        </w:tc>
        <w:tc>
          <w:tcPr>
            <w:tcW w:w="51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7410573" w14:textId="77777777" w:rsidR="00C21CB7" w:rsidRDefault="00C21CB7">
            <w:pPr>
              <w:spacing w:after="0"/>
              <w:rPr>
                <w:rFonts w:eastAsia="Times New Roman" w:cs="Arial"/>
                <w:szCs w:val="22"/>
              </w:rPr>
            </w:pPr>
            <w:r>
              <w:rPr>
                <w:rFonts w:eastAsia="Times New Roman" w:cs="Arial"/>
                <w:szCs w:val="22"/>
              </w:rPr>
              <w:lastRenderedPageBreak/>
              <w:t>b</w:t>
            </w:r>
          </w:p>
        </w:tc>
      </w:tr>
      <w:tr w:rsidR="00C21CB7" w14:paraId="25F87D50" w14:textId="77777777" w:rsidTr="00CB7E57">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18B1DB4D" w14:textId="77777777" w:rsidR="00C21CB7" w:rsidRDefault="00C21CB7">
            <w:pPr>
              <w:spacing w:after="0"/>
              <w:rPr>
                <w:rFonts w:eastAsia="Times New Roman" w:cs="Arial"/>
                <w:szCs w:val="22"/>
              </w:rPr>
            </w:pPr>
          </w:p>
        </w:tc>
        <w:tc>
          <w:tcPr>
            <w:tcW w:w="4822" w:type="dxa"/>
            <w:tcBorders>
              <w:bottom w:val="single" w:sz="6" w:space="0" w:color="000000"/>
              <w:right w:val="single" w:sz="6" w:space="0" w:color="000000"/>
            </w:tcBorders>
            <w:tcMar>
              <w:top w:w="75" w:type="dxa"/>
              <w:left w:w="75" w:type="dxa"/>
              <w:bottom w:w="75" w:type="dxa"/>
              <w:right w:w="75" w:type="dxa"/>
            </w:tcMar>
            <w:vAlign w:val="center"/>
            <w:hideMark/>
          </w:tcPr>
          <w:p w14:paraId="7A36C4F4" w14:textId="33CAA510" w:rsidR="00C21CB7" w:rsidRDefault="001976DC" w:rsidP="004E6992">
            <w:pPr>
              <w:spacing w:after="0"/>
              <w:rPr>
                <w:rFonts w:eastAsia="Times New Roman" w:cs="Arial"/>
                <w:szCs w:val="22"/>
              </w:rPr>
            </w:pPr>
            <w:r>
              <w:rPr>
                <w:rFonts w:eastAsia="Times New Roman" w:cs="Arial"/>
                <w:szCs w:val="22"/>
              </w:rPr>
              <w:t>Th</w:t>
            </w:r>
            <w:r w:rsidR="000F2DFE">
              <w:rPr>
                <w:rFonts w:eastAsia="Times New Roman" w:cs="Arial"/>
                <w:szCs w:val="22"/>
              </w:rPr>
              <w:t>e applicant’s</w:t>
            </w:r>
            <w:r>
              <w:rPr>
                <w:rFonts w:eastAsia="Times New Roman" w:cs="Arial"/>
                <w:szCs w:val="22"/>
              </w:rPr>
              <w:t xml:space="preserve"> approach to</w:t>
            </w:r>
            <w:r w:rsidR="003D166E">
              <w:rPr>
                <w:rFonts w:eastAsia="Times New Roman" w:cs="Arial"/>
                <w:szCs w:val="22"/>
              </w:rPr>
              <w:t xml:space="preserve"> developing priorities for </w:t>
            </w:r>
            <w:r>
              <w:rPr>
                <w:rFonts w:eastAsia="Times New Roman" w:cs="Arial"/>
                <w:szCs w:val="22"/>
              </w:rPr>
              <w:t xml:space="preserve">improvement </w:t>
            </w:r>
            <w:r w:rsidR="0082083F">
              <w:rPr>
                <w:rFonts w:eastAsia="Times New Roman" w:cs="Arial"/>
                <w:szCs w:val="22"/>
              </w:rPr>
              <w:t>reflects its</w:t>
            </w:r>
            <w:r>
              <w:rPr>
                <w:rFonts w:eastAsia="Times New Roman" w:cs="Arial"/>
                <w:szCs w:val="22"/>
              </w:rPr>
              <w:t xml:space="preserve"> value of </w:t>
            </w:r>
            <w:r w:rsidR="0082083F">
              <w:rPr>
                <w:rFonts w:eastAsia="Times New Roman" w:cs="Arial"/>
                <w:szCs w:val="22"/>
              </w:rPr>
              <w:t>e</w:t>
            </w:r>
            <w:r>
              <w:rPr>
                <w:rFonts w:eastAsia="Times New Roman" w:cs="Arial"/>
                <w:szCs w:val="22"/>
              </w:rPr>
              <w:t>xcellence.</w:t>
            </w:r>
            <w:r w:rsidR="003D166E">
              <w:rPr>
                <w:rFonts w:eastAsia="Times New Roman" w:cs="Arial"/>
                <w:szCs w:val="22"/>
              </w:rPr>
              <w:t xml:space="preserve"> </w:t>
            </w:r>
            <w:r w:rsidR="000F2DFE">
              <w:rPr>
                <w:rFonts w:eastAsia="Times New Roman" w:cs="Arial"/>
                <w:szCs w:val="22"/>
              </w:rPr>
              <w:t>P</w:t>
            </w:r>
            <w:r w:rsidR="003D166E">
              <w:rPr>
                <w:rFonts w:eastAsia="Times New Roman" w:cs="Arial"/>
                <w:szCs w:val="22"/>
              </w:rPr>
              <w:t>riorities</w:t>
            </w:r>
            <w:r w:rsidR="00C21CB7">
              <w:rPr>
                <w:rFonts w:eastAsia="Times New Roman" w:cs="Arial"/>
                <w:szCs w:val="22"/>
              </w:rPr>
              <w:t xml:space="preserve"> are </w:t>
            </w:r>
            <w:r>
              <w:rPr>
                <w:rFonts w:eastAsia="Times New Roman" w:cs="Arial"/>
                <w:szCs w:val="22"/>
              </w:rPr>
              <w:t xml:space="preserve">developed </w:t>
            </w:r>
            <w:r w:rsidR="00C21CB7">
              <w:rPr>
                <w:rFonts w:eastAsia="Times New Roman" w:cs="Arial"/>
                <w:szCs w:val="22"/>
              </w:rPr>
              <w:t xml:space="preserve">based on an analysis of the gap between trend projections and goals, with </w:t>
            </w:r>
            <w:r w:rsidR="000F2DFE">
              <w:rPr>
                <w:rFonts w:eastAsia="Times New Roman" w:cs="Arial"/>
                <w:szCs w:val="22"/>
              </w:rPr>
              <w:t xml:space="preserve">the </w:t>
            </w:r>
            <w:r w:rsidR="00C21CB7">
              <w:rPr>
                <w:rFonts w:eastAsia="Times New Roman" w:cs="Arial"/>
                <w:szCs w:val="22"/>
              </w:rPr>
              <w:t xml:space="preserve">highest priorities assigned to goals in areas of greatest strategic importance. </w:t>
            </w:r>
            <w:r w:rsidR="003D166E">
              <w:rPr>
                <w:rFonts w:eastAsia="Times New Roman" w:cs="Arial"/>
                <w:szCs w:val="22"/>
              </w:rPr>
              <w:t>P</w:t>
            </w:r>
            <w:r w:rsidR="00C21CB7">
              <w:rPr>
                <w:rFonts w:eastAsia="Times New Roman" w:cs="Arial"/>
                <w:szCs w:val="22"/>
              </w:rPr>
              <w:t>riorities are deployed mostly through PIT Crews. Suppliers, partners</w:t>
            </w:r>
            <w:r>
              <w:rPr>
                <w:rFonts w:eastAsia="Times New Roman" w:cs="Arial"/>
                <w:szCs w:val="22"/>
              </w:rPr>
              <w:t>,</w:t>
            </w:r>
            <w:r w:rsidR="00C21CB7">
              <w:rPr>
                <w:rFonts w:eastAsia="Times New Roman" w:cs="Arial"/>
                <w:szCs w:val="22"/>
              </w:rPr>
              <w:t xml:space="preserve"> and collaborators</w:t>
            </w:r>
            <w:r w:rsidR="003D166E">
              <w:rPr>
                <w:rFonts w:eastAsia="Times New Roman" w:cs="Arial"/>
                <w:szCs w:val="22"/>
              </w:rPr>
              <w:t xml:space="preserve"> also</w:t>
            </w:r>
            <w:r w:rsidR="00C21CB7">
              <w:rPr>
                <w:rFonts w:eastAsia="Times New Roman" w:cs="Arial"/>
                <w:szCs w:val="22"/>
              </w:rPr>
              <w:t xml:space="preserve"> contribute. Reward and </w:t>
            </w:r>
            <w:r w:rsidR="003D166E">
              <w:rPr>
                <w:rFonts w:eastAsia="Times New Roman" w:cs="Arial"/>
                <w:szCs w:val="22"/>
              </w:rPr>
              <w:t>r</w:t>
            </w:r>
            <w:r w:rsidR="00C21CB7">
              <w:rPr>
                <w:rFonts w:eastAsia="Times New Roman" w:cs="Arial"/>
                <w:szCs w:val="22"/>
              </w:rPr>
              <w:t xml:space="preserve">ecognition programs (Figure 1.1-4) </w:t>
            </w:r>
            <w:r w:rsidR="007F4E1B">
              <w:rPr>
                <w:rFonts w:eastAsia="Times New Roman" w:cs="Arial"/>
                <w:szCs w:val="22"/>
              </w:rPr>
              <w:t>are aligned with this approach</w:t>
            </w:r>
            <w:r w:rsidR="00C21CB7">
              <w:rPr>
                <w:rFonts w:eastAsia="Times New Roman" w:cs="Arial"/>
                <w:szCs w:val="22"/>
              </w:rPr>
              <w:t xml:space="preserve">. </w:t>
            </w:r>
          </w:p>
        </w:tc>
        <w:tc>
          <w:tcPr>
            <w:tcW w:w="5130" w:type="dxa"/>
            <w:tcBorders>
              <w:bottom w:val="single" w:sz="6" w:space="0" w:color="000000"/>
              <w:right w:val="single" w:sz="6" w:space="0" w:color="000000"/>
            </w:tcBorders>
            <w:tcMar>
              <w:top w:w="75" w:type="dxa"/>
              <w:left w:w="75" w:type="dxa"/>
              <w:bottom w:w="75" w:type="dxa"/>
              <w:right w:w="75" w:type="dxa"/>
            </w:tcMar>
            <w:vAlign w:val="center"/>
            <w:hideMark/>
          </w:tcPr>
          <w:p w14:paraId="7336E75A" w14:textId="77777777" w:rsidR="00E52F57" w:rsidRDefault="00C21CB7" w:rsidP="003D166E">
            <w:pPr>
              <w:spacing w:after="0"/>
              <w:rPr>
                <w:rFonts w:eastAsia="Times New Roman" w:cs="Arial"/>
                <w:szCs w:val="22"/>
              </w:rPr>
            </w:pPr>
            <w:r>
              <w:rPr>
                <w:rFonts w:eastAsia="Times New Roman" w:cs="Arial"/>
                <w:szCs w:val="22"/>
              </w:rPr>
              <w:t xml:space="preserve">Findings from Performance Reviews are prioritized through trends, impact of </w:t>
            </w:r>
            <w:r w:rsidR="003D166E">
              <w:rPr>
                <w:rFonts w:eastAsia="Times New Roman" w:cs="Arial"/>
                <w:szCs w:val="22"/>
              </w:rPr>
              <w:t xml:space="preserve">action plan, </w:t>
            </w:r>
            <w:r>
              <w:rPr>
                <w:rFonts w:eastAsia="Times New Roman" w:cs="Arial"/>
                <w:szCs w:val="22"/>
              </w:rPr>
              <w:t xml:space="preserve">and alignment of national priorities, through MOSS to develop priorities for continuous improvement and innovation opportunities. These opportunities are deployed through PIT </w:t>
            </w:r>
            <w:r w:rsidR="003D166E">
              <w:rPr>
                <w:rFonts w:eastAsia="Times New Roman" w:cs="Arial"/>
                <w:szCs w:val="22"/>
              </w:rPr>
              <w:t xml:space="preserve">Crews </w:t>
            </w:r>
            <w:r>
              <w:rPr>
                <w:rFonts w:eastAsia="Times New Roman" w:cs="Arial"/>
                <w:szCs w:val="22"/>
              </w:rPr>
              <w:t xml:space="preserve">and include all stakeholders or stakeholder inputs as appropriate. </w:t>
            </w:r>
            <w:r w:rsidR="003D166E">
              <w:rPr>
                <w:rFonts w:eastAsia="Times New Roman" w:cs="Arial"/>
                <w:szCs w:val="22"/>
              </w:rPr>
              <w:t>P</w:t>
            </w:r>
            <w:r>
              <w:rPr>
                <w:rFonts w:eastAsia="Times New Roman" w:cs="Arial"/>
                <w:szCs w:val="22"/>
              </w:rPr>
              <w:t>rioritization matrix is used to determine and document priorities. Reward and Recognition programs (Figure 1.1-4) include recogn</w:t>
            </w:r>
            <w:r w:rsidR="003D166E">
              <w:rPr>
                <w:rFonts w:eastAsia="Times New Roman" w:cs="Arial"/>
                <w:szCs w:val="22"/>
              </w:rPr>
              <w:t>i</w:t>
            </w:r>
            <w:r>
              <w:rPr>
                <w:rFonts w:eastAsia="Times New Roman" w:cs="Arial"/>
                <w:szCs w:val="22"/>
              </w:rPr>
              <w:t>tion for 90th percentile performance</w:t>
            </w:r>
            <w:r w:rsidR="003D166E">
              <w:rPr>
                <w:rFonts w:eastAsia="Times New Roman" w:cs="Arial"/>
                <w:szCs w:val="22"/>
              </w:rPr>
              <w:t>,</w:t>
            </w:r>
            <w:r>
              <w:rPr>
                <w:rFonts w:eastAsia="Times New Roman" w:cs="Arial"/>
                <w:szCs w:val="22"/>
              </w:rPr>
              <w:t xml:space="preserve"> </w:t>
            </w:r>
            <w:r w:rsidR="00942F7D">
              <w:rPr>
                <w:rFonts w:eastAsia="Times New Roman" w:cs="Arial"/>
                <w:szCs w:val="22"/>
              </w:rPr>
              <w:t>“</w:t>
            </w:r>
            <w:r>
              <w:rPr>
                <w:rFonts w:eastAsia="Times New Roman" w:cs="Arial"/>
                <w:szCs w:val="22"/>
              </w:rPr>
              <w:t>longest time since</w:t>
            </w:r>
            <w:r w:rsidR="003D166E">
              <w:rPr>
                <w:rFonts w:eastAsia="Times New Roman" w:cs="Arial"/>
                <w:szCs w:val="22"/>
              </w:rPr>
              <w:t>,</w:t>
            </w:r>
            <w:r w:rsidR="00942F7D">
              <w:rPr>
                <w:rFonts w:eastAsia="Times New Roman" w:cs="Arial"/>
                <w:szCs w:val="22"/>
              </w:rPr>
              <w:t>”</w:t>
            </w:r>
            <w:r>
              <w:rPr>
                <w:rFonts w:eastAsia="Times New Roman" w:cs="Arial"/>
                <w:szCs w:val="22"/>
              </w:rPr>
              <w:t xml:space="preserve"> and Capture the Flag. The highest priority is given to an area with a broad gap between trend analysis and the established goal. </w:t>
            </w:r>
          </w:p>
          <w:p w14:paraId="222EB662" w14:textId="55CF8EDC" w:rsidR="00C21CB7" w:rsidRDefault="00C21CB7" w:rsidP="00E52F57">
            <w:pPr>
              <w:spacing w:after="0"/>
              <w:rPr>
                <w:rFonts w:eastAsia="Times New Roman" w:cs="Arial"/>
                <w:szCs w:val="22"/>
              </w:rPr>
            </w:pPr>
            <w:r>
              <w:rPr>
                <w:rFonts w:eastAsia="Times New Roman" w:cs="Arial"/>
                <w:szCs w:val="22"/>
              </w:rPr>
              <w:t>R2</w:t>
            </w:r>
            <w:r w:rsidR="0054270B">
              <w:rPr>
                <w:rFonts w:eastAsia="Times New Roman" w:cs="Arial"/>
                <w:szCs w:val="22"/>
              </w:rPr>
              <w:t xml:space="preserve">: </w:t>
            </w:r>
            <w:r>
              <w:rPr>
                <w:rFonts w:eastAsia="Times New Roman" w:cs="Arial"/>
                <w:szCs w:val="22"/>
              </w:rPr>
              <w:t>c(3)</w:t>
            </w:r>
            <w:r w:rsidR="00E52F57">
              <w:rPr>
                <w:rFonts w:eastAsia="Times New Roman" w:cs="Arial"/>
                <w:szCs w:val="22"/>
              </w:rPr>
              <w:t xml:space="preserve"> strength</w:t>
            </w:r>
            <w:r>
              <w:rPr>
                <w:rFonts w:eastAsia="Times New Roman" w:cs="Arial"/>
                <w:szCs w:val="22"/>
              </w:rPr>
              <w:t xml:space="preserve"> revised to remove reference to innovation. Otherwise leave unchanged: 4 examiners identified this as a strength. Comment based on comment</w:t>
            </w:r>
            <w:r w:rsidR="003D166E">
              <w:rPr>
                <w:rFonts w:eastAsia="Times New Roman" w:cs="Arial"/>
                <w:szCs w:val="22"/>
              </w:rPr>
              <w:t>s by 2 examiners.</w:t>
            </w:r>
            <w:r>
              <w:rPr>
                <w:rFonts w:eastAsia="Times New Roman" w:cs="Arial"/>
                <w:szCs w:val="22"/>
              </w:rPr>
              <w:t xml:space="preserve"> </w:t>
            </w:r>
          </w:p>
        </w:tc>
        <w:tc>
          <w:tcPr>
            <w:tcW w:w="517" w:type="dxa"/>
            <w:tcBorders>
              <w:bottom w:val="single" w:sz="6" w:space="0" w:color="000000"/>
              <w:right w:val="single" w:sz="6" w:space="0" w:color="000000"/>
            </w:tcBorders>
            <w:tcMar>
              <w:top w:w="75" w:type="dxa"/>
              <w:left w:w="75" w:type="dxa"/>
              <w:bottom w:w="75" w:type="dxa"/>
              <w:right w:w="75" w:type="dxa"/>
            </w:tcMar>
            <w:vAlign w:val="center"/>
            <w:hideMark/>
          </w:tcPr>
          <w:p w14:paraId="75179D3F" w14:textId="77777777" w:rsidR="00C21CB7" w:rsidRDefault="00C21CB7">
            <w:pPr>
              <w:spacing w:after="0"/>
              <w:rPr>
                <w:rFonts w:eastAsia="Times New Roman" w:cs="Arial"/>
                <w:szCs w:val="22"/>
              </w:rPr>
            </w:pPr>
            <w:r>
              <w:rPr>
                <w:rFonts w:eastAsia="Times New Roman" w:cs="Arial"/>
                <w:szCs w:val="22"/>
              </w:rPr>
              <w:t>c(3)</w:t>
            </w:r>
          </w:p>
        </w:tc>
      </w:tr>
    </w:tbl>
    <w:p w14:paraId="48EC309E"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1299"/>
      </w:tblGrid>
      <w:tr w:rsidR="008E7921" w14:paraId="3268FC04" w14:textId="77777777" w:rsidTr="008E7921">
        <w:tc>
          <w:tcPr>
            <w:tcW w:w="11299" w:type="dxa"/>
          </w:tcPr>
          <w:p w14:paraId="7F97B2A7" w14:textId="596BD481" w:rsidR="008E7921" w:rsidRDefault="008E7921" w:rsidP="008E7921">
            <w:pPr>
              <w:spacing w:after="0"/>
              <w:rPr>
                <w:rFonts w:eastAsia="Times New Roman" w:cs="Arial"/>
                <w:szCs w:val="22"/>
              </w:rPr>
            </w:pPr>
            <w:r>
              <w:rPr>
                <w:rFonts w:eastAsia="Times New Roman" w:cs="Arial"/>
                <w:szCs w:val="22"/>
              </w:rPr>
              <w:t>Strengths not used and rationale: a(2)</w:t>
            </w:r>
            <w:r w:rsidRPr="00E52F57">
              <w:rPr>
                <w:rFonts w:eastAsia="Times New Roman" w:cs="Arial"/>
                <w:szCs w:val="22"/>
              </w:rPr>
              <w:t xml:space="preserve"> </w:t>
            </w:r>
            <w:r>
              <w:rPr>
                <w:rFonts w:eastAsia="Times New Roman" w:cs="Arial"/>
                <w:szCs w:val="22"/>
              </w:rPr>
              <w:t xml:space="preserve">strength: Applicant systematically selects and utilizes comparative data through the Decision Flow Chart Comparison (Figure 4.1-4) and based on five considerations including level of performance through seeking external data. This process supports the work of the applicant’s PIT </w:t>
            </w:r>
            <w:r w:rsidR="00EF0E67">
              <w:rPr>
                <w:rFonts w:eastAsia="Times New Roman" w:cs="Arial"/>
                <w:szCs w:val="22"/>
              </w:rPr>
              <w:t>C</w:t>
            </w:r>
            <w:r>
              <w:rPr>
                <w:rFonts w:eastAsia="Times New Roman" w:cs="Arial"/>
                <w:szCs w:val="22"/>
              </w:rPr>
              <w:t xml:space="preserve">rews and assists the applicant in improving the delivery of Veteran-centric care. </w:t>
            </w:r>
          </w:p>
          <w:p w14:paraId="79ADB2F7" w14:textId="77777777" w:rsidR="008E7921" w:rsidRDefault="008E7921" w:rsidP="008E7921">
            <w:pPr>
              <w:spacing w:after="0"/>
              <w:rPr>
                <w:rFonts w:eastAsia="Times New Roman" w:cs="Arial"/>
                <w:szCs w:val="22"/>
              </w:rPr>
            </w:pPr>
            <w:r>
              <w:rPr>
                <w:rFonts w:eastAsia="Times New Roman" w:cs="Arial"/>
                <w:szCs w:val="22"/>
              </w:rPr>
              <w:t xml:space="preserve">Comment from 1 examiner: 5 had this strength. There is an OFI that I believe is more helpful related to this Criteria requirement. I believe the OFI is on target and consistent with the notes. </w:t>
            </w:r>
          </w:p>
          <w:p w14:paraId="17B7A924" w14:textId="77777777" w:rsidR="008E7921" w:rsidRDefault="008E7921" w:rsidP="008E7921">
            <w:pPr>
              <w:spacing w:after="0"/>
              <w:rPr>
                <w:rFonts w:eastAsia="Times New Roman" w:cs="Arial"/>
                <w:szCs w:val="22"/>
              </w:rPr>
            </w:pPr>
            <w:r>
              <w:rPr>
                <w:rFonts w:eastAsia="Times New Roman" w:cs="Arial"/>
                <w:szCs w:val="22"/>
              </w:rPr>
              <w:t>a(3)</w:t>
            </w:r>
            <w:r w:rsidRPr="00E52F57">
              <w:rPr>
                <w:rFonts w:eastAsia="Times New Roman" w:cs="Arial"/>
                <w:szCs w:val="22"/>
              </w:rPr>
              <w:t xml:space="preserve"> </w:t>
            </w:r>
            <w:r>
              <w:rPr>
                <w:rFonts w:eastAsia="Times New Roman" w:cs="Arial"/>
                <w:szCs w:val="22"/>
              </w:rPr>
              <w:t xml:space="preserve">strength (2 examiners): Use of VOC data—true but minor and not top priority. </w:t>
            </w:r>
          </w:p>
          <w:p w14:paraId="7BE083D8" w14:textId="77777777" w:rsidR="008E7921" w:rsidRDefault="008E7921" w:rsidP="008E7921">
            <w:pPr>
              <w:spacing w:after="0"/>
              <w:rPr>
                <w:rFonts w:eastAsia="Times New Roman" w:cs="Arial"/>
                <w:szCs w:val="22"/>
              </w:rPr>
            </w:pPr>
            <w:r>
              <w:rPr>
                <w:rFonts w:eastAsia="Times New Roman" w:cs="Arial"/>
                <w:szCs w:val="22"/>
              </w:rPr>
              <w:t>a(4)</w:t>
            </w:r>
            <w:r w:rsidRPr="00E52F57">
              <w:rPr>
                <w:rFonts w:eastAsia="Times New Roman" w:cs="Arial"/>
                <w:szCs w:val="22"/>
              </w:rPr>
              <w:t xml:space="preserve"> </w:t>
            </w:r>
            <w:r>
              <w:rPr>
                <w:rFonts w:eastAsia="Times New Roman" w:cs="Arial"/>
                <w:szCs w:val="22"/>
              </w:rPr>
              <w:t>strength (2 examiners): DataFACTS and responsiveness—some had minor OFI. Included in other comments.</w:t>
            </w:r>
          </w:p>
          <w:p w14:paraId="6F2EF764" w14:textId="77777777" w:rsidR="008E7921" w:rsidRDefault="008E7921" w:rsidP="008E7921">
            <w:pPr>
              <w:spacing w:after="0"/>
              <w:rPr>
                <w:rFonts w:eastAsia="Times New Roman" w:cs="Arial"/>
                <w:szCs w:val="22"/>
              </w:rPr>
            </w:pPr>
            <w:r>
              <w:rPr>
                <w:rFonts w:eastAsia="Times New Roman" w:cs="Arial"/>
                <w:szCs w:val="22"/>
              </w:rPr>
              <w:t xml:space="preserve">abc strength (1 examiner): addressing basic Criteria requirement, included in other comments. </w:t>
            </w:r>
          </w:p>
          <w:p w14:paraId="77D5B654" w14:textId="472A7190" w:rsidR="008E7921" w:rsidRDefault="008E7921" w:rsidP="008E7921">
            <w:pPr>
              <w:spacing w:after="0"/>
              <w:rPr>
                <w:rFonts w:eastAsia="Times New Roman" w:cs="Arial"/>
                <w:szCs w:val="22"/>
              </w:rPr>
            </w:pPr>
            <w:r>
              <w:rPr>
                <w:rFonts w:eastAsia="Times New Roman" w:cs="Arial"/>
                <w:szCs w:val="22"/>
              </w:rPr>
              <w:t>c</w:t>
            </w:r>
            <w:r w:rsidR="00C066A2">
              <w:rPr>
                <w:rFonts w:eastAsia="Times New Roman" w:cs="Arial"/>
                <w:szCs w:val="22"/>
              </w:rPr>
              <w:t xml:space="preserve"> strength</w:t>
            </w:r>
            <w:r>
              <w:rPr>
                <w:rFonts w:eastAsia="Times New Roman" w:cs="Arial"/>
                <w:szCs w:val="22"/>
              </w:rPr>
              <w:t xml:space="preserve"> (1 examiner): MOSS—included in other reviews. </w:t>
            </w:r>
          </w:p>
          <w:p w14:paraId="22E12584" w14:textId="04A863EB" w:rsidR="008E7921" w:rsidRDefault="008E7921" w:rsidP="008E7921">
            <w:pPr>
              <w:spacing w:after="0"/>
              <w:rPr>
                <w:rFonts w:eastAsia="Times New Roman" w:cs="Arial"/>
                <w:szCs w:val="22"/>
              </w:rPr>
            </w:pPr>
            <w:r>
              <w:rPr>
                <w:rFonts w:eastAsia="Times New Roman" w:cs="Arial"/>
                <w:szCs w:val="22"/>
              </w:rPr>
              <w:t xml:space="preserve">R1 Feedback: Are figure references needed? </w:t>
            </w:r>
          </w:p>
        </w:tc>
      </w:tr>
    </w:tbl>
    <w:p w14:paraId="66D1BDF1" w14:textId="65EAE165"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54"/>
        <w:gridCol w:w="4793"/>
        <w:gridCol w:w="4897"/>
        <w:gridCol w:w="713"/>
      </w:tblGrid>
      <w:tr w:rsidR="00C21CB7" w14:paraId="710C9E78" w14:textId="77777777" w:rsidTr="00EB218E">
        <w:trPr>
          <w:divId w:val="1243568987"/>
          <w:tblHeader/>
        </w:trPr>
        <w:tc>
          <w:tcPr>
            <w:tcW w:w="456" w:type="dxa"/>
            <w:tcBorders>
              <w:bottom w:val="single" w:sz="12" w:space="0" w:color="000000"/>
              <w:right w:val="single" w:sz="6" w:space="0" w:color="000000"/>
            </w:tcBorders>
            <w:shd w:val="clear" w:color="auto" w:fill="DFDFDF"/>
            <w:vAlign w:val="center"/>
            <w:hideMark/>
          </w:tcPr>
          <w:p w14:paraId="1770BF7D"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837" w:type="dxa"/>
            <w:tcBorders>
              <w:bottom w:val="single" w:sz="12" w:space="0" w:color="000000"/>
              <w:right w:val="single" w:sz="6" w:space="0" w:color="000000"/>
            </w:tcBorders>
            <w:shd w:val="clear" w:color="auto" w:fill="DFDFDF"/>
            <w:vAlign w:val="center"/>
            <w:hideMark/>
          </w:tcPr>
          <w:p w14:paraId="5B6ED854"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943" w:type="dxa"/>
            <w:tcBorders>
              <w:bottom w:val="single" w:sz="12" w:space="0" w:color="000000"/>
              <w:right w:val="single" w:sz="6" w:space="0" w:color="000000"/>
            </w:tcBorders>
            <w:shd w:val="clear" w:color="auto" w:fill="DFDFDF"/>
            <w:vAlign w:val="center"/>
            <w:hideMark/>
          </w:tcPr>
          <w:p w14:paraId="466DF804"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713" w:type="dxa"/>
            <w:tcBorders>
              <w:bottom w:val="single" w:sz="12" w:space="0" w:color="000000"/>
              <w:right w:val="single" w:sz="6" w:space="0" w:color="000000"/>
            </w:tcBorders>
            <w:shd w:val="clear" w:color="auto" w:fill="DFDFDF"/>
            <w:vAlign w:val="center"/>
            <w:hideMark/>
          </w:tcPr>
          <w:p w14:paraId="03D081B5"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1740E602" w14:textId="77777777" w:rsidTr="00077319">
        <w:trPr>
          <w:divId w:val="1243568987"/>
        </w:trPr>
        <w:tc>
          <w:tcPr>
            <w:tcW w:w="456" w:type="dxa"/>
            <w:tcBorders>
              <w:bottom w:val="single" w:sz="6" w:space="0" w:color="000000"/>
              <w:right w:val="single" w:sz="6" w:space="0" w:color="000000"/>
            </w:tcBorders>
            <w:tcMar>
              <w:top w:w="75" w:type="dxa"/>
              <w:left w:w="75" w:type="dxa"/>
              <w:bottom w:w="75" w:type="dxa"/>
              <w:right w:w="75" w:type="dxa"/>
            </w:tcMar>
            <w:vAlign w:val="center"/>
            <w:hideMark/>
          </w:tcPr>
          <w:p w14:paraId="0C2857C2" w14:textId="4CB23375" w:rsidR="00C21CB7" w:rsidRPr="00916099" w:rsidRDefault="00B32B55">
            <w:pPr>
              <w:spacing w:after="0"/>
              <w:jc w:val="center"/>
              <w:rPr>
                <w:rFonts w:eastAsia="Times New Roman" w:cs="Arial"/>
                <w:bCs/>
                <w:szCs w:val="22"/>
              </w:rPr>
            </w:pPr>
            <w:r w:rsidRPr="00916099">
              <w:rPr>
                <w:rFonts w:eastAsia="Times New Roman" w:cs="Arial"/>
                <w:bCs/>
                <w:szCs w:val="22"/>
              </w:rPr>
              <w:t>X</w:t>
            </w:r>
          </w:p>
        </w:tc>
        <w:tc>
          <w:tcPr>
            <w:tcW w:w="4837" w:type="dxa"/>
            <w:tcBorders>
              <w:bottom w:val="single" w:sz="6" w:space="0" w:color="000000"/>
              <w:right w:val="single" w:sz="6" w:space="0" w:color="000000"/>
            </w:tcBorders>
            <w:tcMar>
              <w:top w:w="75" w:type="dxa"/>
              <w:left w:w="75" w:type="dxa"/>
              <w:bottom w:w="75" w:type="dxa"/>
              <w:right w:w="75" w:type="dxa"/>
            </w:tcMar>
            <w:vAlign w:val="center"/>
            <w:hideMark/>
          </w:tcPr>
          <w:p w14:paraId="02BB7231" w14:textId="48971ABD" w:rsidR="00C21CB7" w:rsidRDefault="003D166E" w:rsidP="004E6992">
            <w:pPr>
              <w:spacing w:after="0"/>
              <w:rPr>
                <w:rFonts w:eastAsia="Times New Roman" w:cs="Arial"/>
                <w:szCs w:val="22"/>
              </w:rPr>
            </w:pPr>
            <w:r>
              <w:rPr>
                <w:rFonts w:eastAsia="Times New Roman" w:cs="Arial"/>
                <w:szCs w:val="22"/>
              </w:rPr>
              <w:t xml:space="preserve">A </w:t>
            </w:r>
            <w:r w:rsidR="00C21CB7">
              <w:rPr>
                <w:rFonts w:eastAsia="Times New Roman" w:cs="Arial"/>
                <w:szCs w:val="22"/>
              </w:rPr>
              <w:t>systematic approach to us</w:t>
            </w:r>
            <w:r w:rsidR="000F2DFE">
              <w:rPr>
                <w:rFonts w:eastAsia="Times New Roman" w:cs="Arial"/>
                <w:szCs w:val="22"/>
              </w:rPr>
              <w:t>ing</w:t>
            </w:r>
            <w:r w:rsidR="00C21CB7">
              <w:rPr>
                <w:rFonts w:eastAsia="Times New Roman" w:cs="Arial"/>
                <w:szCs w:val="22"/>
              </w:rPr>
              <w:t xml:space="preserve"> comparative data</w:t>
            </w:r>
            <w:r>
              <w:rPr>
                <w:rFonts w:eastAsia="Times New Roman" w:cs="Arial"/>
                <w:szCs w:val="22"/>
              </w:rPr>
              <w:t xml:space="preserve"> </w:t>
            </w:r>
            <w:r w:rsidR="004E6992">
              <w:rPr>
                <w:rFonts w:eastAsia="Times New Roman" w:cs="Arial"/>
                <w:szCs w:val="22"/>
              </w:rPr>
              <w:t>that is aligned with t</w:t>
            </w:r>
            <w:r>
              <w:rPr>
                <w:rFonts w:eastAsia="Times New Roman" w:cs="Arial"/>
                <w:szCs w:val="22"/>
              </w:rPr>
              <w:t>he applicant</w:t>
            </w:r>
            <w:r w:rsidR="004E6992">
              <w:rPr>
                <w:rFonts w:eastAsia="Times New Roman" w:cs="Arial"/>
                <w:szCs w:val="22"/>
              </w:rPr>
              <w:t>’s top-decile objectives is not evident; the applicant considers</w:t>
            </w:r>
            <w:r>
              <w:rPr>
                <w:rFonts w:eastAsia="Times New Roman" w:cs="Arial"/>
                <w:szCs w:val="22"/>
              </w:rPr>
              <w:t xml:space="preserve"> </w:t>
            </w:r>
            <w:r w:rsidR="00C21CB7">
              <w:rPr>
                <w:rFonts w:eastAsia="Times New Roman" w:cs="Arial"/>
                <w:szCs w:val="22"/>
              </w:rPr>
              <w:t>external</w:t>
            </w:r>
            <w:r>
              <w:rPr>
                <w:rFonts w:eastAsia="Times New Roman" w:cs="Arial"/>
                <w:szCs w:val="22"/>
              </w:rPr>
              <w:t xml:space="preserve"> and </w:t>
            </w:r>
            <w:r w:rsidR="00C21CB7">
              <w:rPr>
                <w:rFonts w:eastAsia="Times New Roman" w:cs="Arial"/>
                <w:szCs w:val="22"/>
              </w:rPr>
              <w:t>other sources of comparative data only after top</w:t>
            </w:r>
            <w:r w:rsidR="000F2DFE">
              <w:rPr>
                <w:rFonts w:eastAsia="Times New Roman" w:cs="Arial"/>
                <w:szCs w:val="22"/>
              </w:rPr>
              <w:t>-</w:t>
            </w:r>
            <w:r w:rsidR="00C21CB7">
              <w:rPr>
                <w:rFonts w:eastAsia="Times New Roman" w:cs="Arial"/>
                <w:szCs w:val="22"/>
              </w:rPr>
              <w:t xml:space="preserve">quartile performance is achieved within the parent </w:t>
            </w:r>
            <w:r w:rsidR="00AE5FA3">
              <w:rPr>
                <w:rFonts w:eastAsia="Times New Roman" w:cs="Arial"/>
                <w:szCs w:val="22"/>
              </w:rPr>
              <w:t>organization.</w:t>
            </w:r>
            <w:r w:rsidR="004E6992">
              <w:rPr>
                <w:rFonts w:eastAsia="Times New Roman" w:cs="Arial"/>
                <w:szCs w:val="22"/>
              </w:rPr>
              <w:t xml:space="preserve"> Systematic use of top-decile comparisons may help the applicant see where </w:t>
            </w:r>
            <w:r w:rsidR="004E6992">
              <w:rPr>
                <w:rFonts w:eastAsia="Times New Roman" w:cs="Arial"/>
                <w:szCs w:val="22"/>
              </w:rPr>
              <w:lastRenderedPageBreak/>
              <w:t>it stands in relation to its strategic objective.</w:t>
            </w:r>
          </w:p>
        </w:tc>
        <w:tc>
          <w:tcPr>
            <w:tcW w:w="4943" w:type="dxa"/>
            <w:tcBorders>
              <w:bottom w:val="single" w:sz="6" w:space="0" w:color="000000"/>
              <w:right w:val="single" w:sz="6" w:space="0" w:color="000000"/>
            </w:tcBorders>
            <w:tcMar>
              <w:top w:w="75" w:type="dxa"/>
              <w:left w:w="75" w:type="dxa"/>
              <w:bottom w:w="75" w:type="dxa"/>
              <w:right w:w="75" w:type="dxa"/>
            </w:tcMar>
            <w:vAlign w:val="center"/>
            <w:hideMark/>
          </w:tcPr>
          <w:p w14:paraId="38953437" w14:textId="1757DC77" w:rsidR="003D166E" w:rsidRDefault="00C21CB7" w:rsidP="003D166E">
            <w:pPr>
              <w:spacing w:after="0"/>
              <w:rPr>
                <w:rFonts w:eastAsia="Times New Roman" w:cs="Arial"/>
                <w:szCs w:val="22"/>
              </w:rPr>
            </w:pPr>
            <w:r>
              <w:rPr>
                <w:rFonts w:eastAsia="Times New Roman" w:cs="Arial"/>
                <w:szCs w:val="22"/>
              </w:rPr>
              <w:lastRenderedPageBreak/>
              <w:t>The first consideration for comparative</w:t>
            </w:r>
            <w:r w:rsidR="003D166E">
              <w:rPr>
                <w:rFonts w:eastAsia="Times New Roman" w:cs="Arial"/>
                <w:szCs w:val="22"/>
              </w:rPr>
              <w:t>s</w:t>
            </w:r>
            <w:r>
              <w:rPr>
                <w:rFonts w:eastAsia="Times New Roman" w:cs="Arial"/>
                <w:szCs w:val="22"/>
              </w:rPr>
              <w:t xml:space="preserve"> is within the national organization and they ONLY consider external/other comparative data once they achieve the top quartile. Given their competitive position, having relevant comparisons (e.g.</w:t>
            </w:r>
            <w:r w:rsidR="003D166E">
              <w:rPr>
                <w:rFonts w:eastAsia="Times New Roman" w:cs="Arial"/>
                <w:szCs w:val="22"/>
              </w:rPr>
              <w:t>,</w:t>
            </w:r>
            <w:r>
              <w:rPr>
                <w:rFonts w:eastAsia="Times New Roman" w:cs="Arial"/>
                <w:szCs w:val="22"/>
              </w:rPr>
              <w:t xml:space="preserve"> local hospitals, clinics, burial services, benefits) will help the</w:t>
            </w:r>
            <w:r w:rsidR="003D166E">
              <w:rPr>
                <w:rFonts w:eastAsia="Times New Roman" w:cs="Arial"/>
                <w:szCs w:val="22"/>
              </w:rPr>
              <w:t xml:space="preserve"> applicant </w:t>
            </w:r>
            <w:r>
              <w:rPr>
                <w:rFonts w:eastAsia="Times New Roman" w:cs="Arial"/>
                <w:szCs w:val="22"/>
              </w:rPr>
              <w:t xml:space="preserve">monitor where </w:t>
            </w:r>
            <w:r w:rsidR="003D166E">
              <w:rPr>
                <w:rFonts w:eastAsia="Times New Roman" w:cs="Arial"/>
                <w:szCs w:val="22"/>
              </w:rPr>
              <w:t xml:space="preserve">it is </w:t>
            </w:r>
            <w:r>
              <w:rPr>
                <w:rFonts w:eastAsia="Times New Roman" w:cs="Arial"/>
                <w:szCs w:val="22"/>
              </w:rPr>
              <w:t xml:space="preserve">relative to the competition and/or like </w:t>
            </w:r>
            <w:r>
              <w:rPr>
                <w:rFonts w:eastAsia="Times New Roman" w:cs="Arial"/>
                <w:szCs w:val="22"/>
              </w:rPr>
              <w:lastRenderedPageBreak/>
              <w:t xml:space="preserve">organizations. 2 </w:t>
            </w:r>
            <w:r w:rsidR="003D166E">
              <w:rPr>
                <w:rFonts w:eastAsia="Times New Roman" w:cs="Arial"/>
                <w:szCs w:val="22"/>
              </w:rPr>
              <w:t>e</w:t>
            </w:r>
            <w:r>
              <w:rPr>
                <w:rFonts w:eastAsia="Times New Roman" w:cs="Arial"/>
                <w:szCs w:val="22"/>
              </w:rPr>
              <w:t>xaminers had this OFI</w:t>
            </w:r>
            <w:r w:rsidR="006C5B51">
              <w:rPr>
                <w:rFonts w:eastAsia="Times New Roman" w:cs="Arial"/>
                <w:szCs w:val="22"/>
              </w:rPr>
              <w:t>,</w:t>
            </w:r>
            <w:r>
              <w:rPr>
                <w:rFonts w:eastAsia="Times New Roman" w:cs="Arial"/>
                <w:szCs w:val="22"/>
              </w:rPr>
              <w:t xml:space="preserve"> both as </w:t>
            </w:r>
            <w:r w:rsidR="003D166E">
              <w:rPr>
                <w:rFonts w:eastAsia="Times New Roman" w:cs="Arial"/>
                <w:szCs w:val="22"/>
              </w:rPr>
              <w:t>a feedback-ready comment</w:t>
            </w:r>
            <w:r>
              <w:rPr>
                <w:rFonts w:eastAsia="Times New Roman" w:cs="Arial"/>
                <w:szCs w:val="22"/>
              </w:rPr>
              <w:t xml:space="preserve">. Based on the notes in the </w:t>
            </w:r>
            <w:r w:rsidR="003D166E">
              <w:rPr>
                <w:rFonts w:eastAsia="Times New Roman" w:cs="Arial"/>
                <w:szCs w:val="22"/>
              </w:rPr>
              <w:t>Criteria</w:t>
            </w:r>
            <w:r>
              <w:rPr>
                <w:rFonts w:eastAsia="Times New Roman" w:cs="Arial"/>
                <w:szCs w:val="22"/>
              </w:rPr>
              <w:t>, I believe they are on target. That</w:t>
            </w:r>
            <w:r w:rsidR="0049033F">
              <w:rPr>
                <w:rFonts w:eastAsia="Times New Roman" w:cs="Arial"/>
                <w:szCs w:val="22"/>
              </w:rPr>
              <w:t>’</w:t>
            </w:r>
            <w:r>
              <w:rPr>
                <w:rFonts w:eastAsia="Times New Roman" w:cs="Arial"/>
                <w:szCs w:val="22"/>
              </w:rPr>
              <w:t>s why I did not include the a(2)</w:t>
            </w:r>
            <w:r w:rsidR="00C066A2">
              <w:rPr>
                <w:rFonts w:eastAsia="Times New Roman" w:cs="Arial"/>
                <w:szCs w:val="22"/>
              </w:rPr>
              <w:t xml:space="preserve"> </w:t>
            </w:r>
            <w:r>
              <w:rPr>
                <w:rFonts w:eastAsia="Times New Roman" w:cs="Arial"/>
                <w:szCs w:val="22"/>
              </w:rPr>
              <w:t>S</w:t>
            </w:r>
            <w:r w:rsidR="00C066A2">
              <w:rPr>
                <w:rFonts w:eastAsia="Times New Roman" w:cs="Arial"/>
                <w:szCs w:val="22"/>
              </w:rPr>
              <w:t>TR</w:t>
            </w:r>
            <w:r>
              <w:rPr>
                <w:rFonts w:eastAsia="Times New Roman" w:cs="Arial"/>
                <w:szCs w:val="22"/>
              </w:rPr>
              <w:t xml:space="preserve">. I believe this point would help the organization more than the strength would help. NEED FEEDBACK HERE. </w:t>
            </w:r>
          </w:p>
          <w:p w14:paraId="6C186491" w14:textId="40C63F21" w:rsidR="00C21CB7" w:rsidRDefault="00C21CB7" w:rsidP="003D166E">
            <w:pPr>
              <w:spacing w:after="0"/>
              <w:rPr>
                <w:rFonts w:eastAsia="Times New Roman" w:cs="Arial"/>
                <w:szCs w:val="22"/>
              </w:rPr>
            </w:pPr>
            <w:r>
              <w:rPr>
                <w:rFonts w:eastAsia="Times New Roman" w:cs="Arial"/>
                <w:szCs w:val="22"/>
              </w:rPr>
              <w:t>R2 Feedback</w:t>
            </w:r>
            <w:r w:rsidR="002366E0">
              <w:rPr>
                <w:rFonts w:eastAsia="Times New Roman" w:cs="Arial"/>
                <w:szCs w:val="22"/>
              </w:rPr>
              <w:t>—</w:t>
            </w:r>
            <w:r>
              <w:rPr>
                <w:rFonts w:eastAsia="Times New Roman" w:cs="Arial"/>
                <w:szCs w:val="22"/>
              </w:rPr>
              <w:t>removed the statement related to select</w:t>
            </w:r>
            <w:r w:rsidR="003D166E">
              <w:rPr>
                <w:rFonts w:eastAsia="Times New Roman" w:cs="Arial"/>
                <w:szCs w:val="22"/>
              </w:rPr>
              <w:t>ing comparative information</w:t>
            </w:r>
            <w:r>
              <w:rPr>
                <w:rFonts w:eastAsia="Times New Roman" w:cs="Arial"/>
                <w:szCs w:val="22"/>
              </w:rPr>
              <w:t>. The process to select is sound, the use of comparative data is the problem. Hope this meets the needs.</w:t>
            </w:r>
          </w:p>
        </w:tc>
        <w:tc>
          <w:tcPr>
            <w:tcW w:w="713" w:type="dxa"/>
            <w:tcBorders>
              <w:bottom w:val="single" w:sz="6" w:space="0" w:color="000000"/>
              <w:right w:val="single" w:sz="6" w:space="0" w:color="000000"/>
            </w:tcBorders>
            <w:tcMar>
              <w:top w:w="75" w:type="dxa"/>
              <w:left w:w="75" w:type="dxa"/>
              <w:bottom w:w="75" w:type="dxa"/>
              <w:right w:w="75" w:type="dxa"/>
            </w:tcMar>
            <w:vAlign w:val="center"/>
            <w:hideMark/>
          </w:tcPr>
          <w:p w14:paraId="7ED6F34E" w14:textId="77777777" w:rsidR="00C21CB7" w:rsidRDefault="00C21CB7">
            <w:pPr>
              <w:spacing w:after="0"/>
              <w:rPr>
                <w:rFonts w:eastAsia="Times New Roman" w:cs="Arial"/>
                <w:szCs w:val="22"/>
              </w:rPr>
            </w:pPr>
            <w:r>
              <w:rPr>
                <w:rFonts w:eastAsia="Times New Roman" w:cs="Arial"/>
                <w:szCs w:val="22"/>
              </w:rPr>
              <w:lastRenderedPageBreak/>
              <w:t>a(2)</w:t>
            </w:r>
          </w:p>
        </w:tc>
      </w:tr>
      <w:tr w:rsidR="00C21CB7" w14:paraId="1471B33B" w14:textId="77777777" w:rsidTr="00EB218E">
        <w:trPr>
          <w:divId w:val="1243568987"/>
        </w:trPr>
        <w:tc>
          <w:tcPr>
            <w:tcW w:w="456"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FC49925" w14:textId="77777777" w:rsidR="00C21CB7" w:rsidRDefault="00C21CB7">
            <w:pPr>
              <w:spacing w:after="0"/>
              <w:rPr>
                <w:rFonts w:eastAsia="Times New Roman" w:cs="Arial"/>
                <w:szCs w:val="22"/>
              </w:rPr>
            </w:pPr>
          </w:p>
        </w:tc>
        <w:tc>
          <w:tcPr>
            <w:tcW w:w="483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433DFAF" w14:textId="3B81C21A" w:rsidR="004560EC" w:rsidRDefault="009170B0" w:rsidP="00077319">
            <w:pPr>
              <w:spacing w:after="0"/>
              <w:rPr>
                <w:rFonts w:eastAsia="Times New Roman" w:cs="Arial"/>
                <w:szCs w:val="22"/>
              </w:rPr>
            </w:pPr>
            <w:r>
              <w:rPr>
                <w:rFonts w:eastAsia="Times New Roman" w:cs="Arial"/>
                <w:szCs w:val="22"/>
              </w:rPr>
              <w:t>T</w:t>
            </w:r>
            <w:r w:rsidR="004560EC">
              <w:rPr>
                <w:rFonts w:eastAsia="Times New Roman" w:cs="Arial"/>
                <w:szCs w:val="22"/>
              </w:rPr>
              <w:t>he process steps and the individuals involved in projecting future performance and using projections to systematically develop priorities for innovation are not evident. Without a systematic process in this area, the applicant may have difficulty achieving the strategic objective of world-class performance.</w:t>
            </w:r>
          </w:p>
        </w:tc>
        <w:tc>
          <w:tcPr>
            <w:tcW w:w="494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518FBBC" w14:textId="42FD3B0B" w:rsidR="00CB7E57" w:rsidRDefault="00C21CB7">
            <w:pPr>
              <w:spacing w:after="0"/>
              <w:rPr>
                <w:rFonts w:eastAsia="Times New Roman" w:cs="Arial"/>
                <w:szCs w:val="22"/>
              </w:rPr>
            </w:pPr>
            <w:r>
              <w:rPr>
                <w:rFonts w:eastAsia="Times New Roman" w:cs="Arial"/>
                <w:szCs w:val="22"/>
              </w:rPr>
              <w:t>Narrative says they do it, but no description of how. Narrative references 2.2b, it is actually 2.2a(6), but still not a good description of how this is accomplished and deployed. Process not clear. Describes many</w:t>
            </w:r>
            <w:r w:rsidR="002415BA">
              <w:rPr>
                <w:rFonts w:eastAsia="Times New Roman" w:cs="Arial"/>
                <w:szCs w:val="22"/>
              </w:rPr>
              <w:t xml:space="preserve"> </w:t>
            </w:r>
            <w:r w:rsidR="0049033F">
              <w:rPr>
                <w:rFonts w:eastAsia="Times New Roman" w:cs="Arial"/>
                <w:szCs w:val="22"/>
              </w:rPr>
              <w:t>‘</w:t>
            </w:r>
            <w:r w:rsidR="00942F7D">
              <w:rPr>
                <w:rFonts w:eastAsia="Times New Roman" w:cs="Arial"/>
                <w:szCs w:val="22"/>
              </w:rPr>
              <w:t>“</w:t>
            </w:r>
            <w:r>
              <w:rPr>
                <w:rFonts w:eastAsia="Times New Roman" w:cs="Arial"/>
                <w:szCs w:val="22"/>
              </w:rPr>
              <w:t>listening posts</w:t>
            </w:r>
            <w:r w:rsidR="00E52F57">
              <w:rPr>
                <w:rFonts w:eastAsia="Times New Roman" w:cs="Arial"/>
                <w:szCs w:val="22"/>
              </w:rPr>
              <w:t>”</w:t>
            </w:r>
            <w:r>
              <w:rPr>
                <w:rFonts w:eastAsia="Times New Roman" w:cs="Arial"/>
                <w:szCs w:val="22"/>
              </w:rPr>
              <w:t xml:space="preserve"> as I defined them, but do not a see a clear process. 5 examiners had this OFI. </w:t>
            </w:r>
          </w:p>
          <w:p w14:paraId="2779C741" w14:textId="77777777" w:rsidR="00E52F57" w:rsidRDefault="00C21CB7" w:rsidP="00E72C2A">
            <w:pPr>
              <w:spacing w:after="0"/>
              <w:rPr>
                <w:rFonts w:eastAsia="Times New Roman" w:cs="Arial"/>
                <w:szCs w:val="22"/>
              </w:rPr>
            </w:pPr>
            <w:r>
              <w:rPr>
                <w:rFonts w:eastAsia="Times New Roman" w:cs="Arial"/>
                <w:szCs w:val="22"/>
              </w:rPr>
              <w:t>R1 Revision, added Beyond</w:t>
            </w:r>
            <w:r w:rsidR="00E52F57">
              <w:rPr>
                <w:rFonts w:eastAsia="Times New Roman" w:cs="Arial"/>
                <w:szCs w:val="22"/>
              </w:rPr>
              <w:t xml:space="preserve"> </w:t>
            </w:r>
            <w:r>
              <w:rPr>
                <w:rFonts w:eastAsia="Times New Roman" w:cs="Arial"/>
                <w:szCs w:val="22"/>
              </w:rPr>
              <w:t xml:space="preserve">... phrase. The OFI is for HOW it is done, not that it is done. Component of </w:t>
            </w:r>
            <w:r w:rsidR="002415BA">
              <w:rPr>
                <w:rFonts w:eastAsia="Times New Roman" w:cs="Arial"/>
                <w:szCs w:val="22"/>
              </w:rPr>
              <w:t>c</w:t>
            </w:r>
            <w:r>
              <w:rPr>
                <w:rFonts w:eastAsia="Times New Roman" w:cs="Arial"/>
                <w:szCs w:val="22"/>
              </w:rPr>
              <w:t xml:space="preserve">3 added related to priorities for innovation. </w:t>
            </w:r>
          </w:p>
          <w:p w14:paraId="5A7E6038" w14:textId="05DDCE9A" w:rsidR="00C21CB7" w:rsidRDefault="00C21CB7" w:rsidP="00E72C2A">
            <w:pPr>
              <w:spacing w:after="0"/>
              <w:rPr>
                <w:rFonts w:eastAsia="Times New Roman" w:cs="Arial"/>
                <w:szCs w:val="22"/>
              </w:rPr>
            </w:pPr>
            <w:r>
              <w:rPr>
                <w:rFonts w:eastAsia="Times New Roman" w:cs="Arial"/>
                <w:szCs w:val="22"/>
              </w:rPr>
              <w:t>R2</w:t>
            </w:r>
            <w:r w:rsidR="002366E0">
              <w:rPr>
                <w:rFonts w:eastAsia="Times New Roman" w:cs="Arial"/>
                <w:szCs w:val="22"/>
              </w:rPr>
              <w:t>—</w:t>
            </w:r>
            <w:r>
              <w:rPr>
                <w:rFonts w:eastAsia="Times New Roman" w:cs="Arial"/>
                <w:szCs w:val="22"/>
              </w:rPr>
              <w:t xml:space="preserve">minor rewording </w:t>
            </w:r>
            <w:r w:rsidR="00E72C2A">
              <w:rPr>
                <w:rFonts w:eastAsia="Times New Roman" w:cs="Arial"/>
                <w:szCs w:val="22"/>
              </w:rPr>
              <w:t xml:space="preserve">of </w:t>
            </w:r>
            <w:r>
              <w:rPr>
                <w:rFonts w:eastAsia="Times New Roman" w:cs="Arial"/>
                <w:szCs w:val="22"/>
              </w:rPr>
              <w:t>relevance.</w:t>
            </w:r>
          </w:p>
        </w:tc>
        <w:tc>
          <w:tcPr>
            <w:tcW w:w="71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D3E272D" w14:textId="77777777" w:rsidR="00C21CB7" w:rsidRDefault="00C21CB7">
            <w:pPr>
              <w:spacing w:after="0"/>
              <w:rPr>
                <w:rFonts w:eastAsia="Times New Roman" w:cs="Arial"/>
                <w:szCs w:val="22"/>
              </w:rPr>
            </w:pPr>
            <w:r>
              <w:rPr>
                <w:rFonts w:eastAsia="Times New Roman" w:cs="Arial"/>
                <w:szCs w:val="22"/>
              </w:rPr>
              <w:t>c(2,3)</w:t>
            </w:r>
          </w:p>
        </w:tc>
      </w:tr>
      <w:tr w:rsidR="00C21CB7" w14:paraId="738F3D84" w14:textId="77777777" w:rsidTr="00EB218E">
        <w:trPr>
          <w:divId w:val="1243568987"/>
        </w:trPr>
        <w:tc>
          <w:tcPr>
            <w:tcW w:w="456" w:type="dxa"/>
            <w:tcBorders>
              <w:bottom w:val="single" w:sz="6" w:space="0" w:color="000000"/>
              <w:right w:val="single" w:sz="6" w:space="0" w:color="000000"/>
            </w:tcBorders>
            <w:tcMar>
              <w:top w:w="75" w:type="dxa"/>
              <w:left w:w="75" w:type="dxa"/>
              <w:bottom w:w="75" w:type="dxa"/>
              <w:right w:w="75" w:type="dxa"/>
            </w:tcMar>
            <w:vAlign w:val="center"/>
            <w:hideMark/>
          </w:tcPr>
          <w:p w14:paraId="68F595A7" w14:textId="77777777" w:rsidR="00C21CB7" w:rsidRDefault="00C21CB7">
            <w:pPr>
              <w:spacing w:after="0"/>
              <w:rPr>
                <w:rFonts w:eastAsia="Times New Roman" w:cs="Arial"/>
                <w:szCs w:val="22"/>
              </w:rPr>
            </w:pPr>
          </w:p>
        </w:tc>
        <w:tc>
          <w:tcPr>
            <w:tcW w:w="4837" w:type="dxa"/>
            <w:tcBorders>
              <w:bottom w:val="single" w:sz="6" w:space="0" w:color="000000"/>
              <w:right w:val="single" w:sz="6" w:space="0" w:color="000000"/>
            </w:tcBorders>
            <w:tcMar>
              <w:top w:w="75" w:type="dxa"/>
              <w:left w:w="75" w:type="dxa"/>
              <w:bottom w:w="75" w:type="dxa"/>
              <w:right w:w="75" w:type="dxa"/>
            </w:tcMar>
            <w:vAlign w:val="center"/>
            <w:hideMark/>
          </w:tcPr>
          <w:p w14:paraId="307B22DA" w14:textId="6E542208" w:rsidR="00C21CB7" w:rsidRDefault="00C21CB7" w:rsidP="004560EC">
            <w:pPr>
              <w:spacing w:after="0"/>
              <w:rPr>
                <w:rFonts w:eastAsia="Times New Roman" w:cs="Arial"/>
                <w:szCs w:val="22"/>
              </w:rPr>
            </w:pPr>
            <w:r>
              <w:rPr>
                <w:rFonts w:eastAsia="Times New Roman" w:cs="Arial"/>
                <w:szCs w:val="22"/>
              </w:rPr>
              <w:t xml:space="preserve">Beyond </w:t>
            </w:r>
            <w:r w:rsidR="000F2DFE">
              <w:rPr>
                <w:rFonts w:eastAsia="Times New Roman" w:cs="Arial"/>
                <w:szCs w:val="22"/>
              </w:rPr>
              <w:t xml:space="preserve">the identification of </w:t>
            </w:r>
            <w:r>
              <w:rPr>
                <w:rFonts w:eastAsia="Times New Roman" w:cs="Arial"/>
                <w:szCs w:val="22"/>
              </w:rPr>
              <w:t xml:space="preserve">high-performing organizational units via </w:t>
            </w:r>
            <w:r w:rsidR="000F2DFE">
              <w:rPr>
                <w:rFonts w:eastAsia="Times New Roman" w:cs="Arial"/>
                <w:szCs w:val="22"/>
              </w:rPr>
              <w:t>DataFACTS</w:t>
            </w:r>
            <w:r>
              <w:rPr>
                <w:rFonts w:eastAsia="Times New Roman" w:cs="Arial"/>
                <w:szCs w:val="22"/>
              </w:rPr>
              <w:t xml:space="preserve">, it is not clear how the </w:t>
            </w:r>
            <w:r w:rsidR="000F2DFE">
              <w:rPr>
                <w:rFonts w:eastAsia="Times New Roman" w:cs="Arial"/>
                <w:szCs w:val="22"/>
              </w:rPr>
              <w:t xml:space="preserve">applicant identifies </w:t>
            </w:r>
            <w:r>
              <w:rPr>
                <w:rFonts w:eastAsia="Times New Roman" w:cs="Arial"/>
                <w:szCs w:val="22"/>
              </w:rPr>
              <w:t>best practices that le</w:t>
            </w:r>
            <w:r w:rsidR="00E72C2A">
              <w:rPr>
                <w:rFonts w:eastAsia="Times New Roman" w:cs="Arial"/>
                <w:szCs w:val="22"/>
              </w:rPr>
              <w:t>a</w:t>
            </w:r>
            <w:r>
              <w:rPr>
                <w:rFonts w:eastAsia="Times New Roman" w:cs="Arial"/>
                <w:szCs w:val="22"/>
              </w:rPr>
              <w:t xml:space="preserve">d to </w:t>
            </w:r>
            <w:r w:rsidR="00E72C2A">
              <w:rPr>
                <w:rFonts w:eastAsia="Times New Roman" w:cs="Arial"/>
                <w:szCs w:val="22"/>
              </w:rPr>
              <w:t>instances of</w:t>
            </w:r>
            <w:r>
              <w:rPr>
                <w:rFonts w:eastAsia="Times New Roman" w:cs="Arial"/>
                <w:szCs w:val="22"/>
              </w:rPr>
              <w:t xml:space="preserve"> high performance and share</w:t>
            </w:r>
            <w:r w:rsidR="000F2DFE">
              <w:rPr>
                <w:rFonts w:eastAsia="Times New Roman" w:cs="Arial"/>
                <w:szCs w:val="22"/>
              </w:rPr>
              <w:t>s</w:t>
            </w:r>
            <w:r>
              <w:rPr>
                <w:rFonts w:eastAsia="Times New Roman" w:cs="Arial"/>
                <w:szCs w:val="22"/>
              </w:rPr>
              <w:t xml:space="preserve"> </w:t>
            </w:r>
            <w:r w:rsidR="000F2DFE">
              <w:rPr>
                <w:rFonts w:eastAsia="Times New Roman" w:cs="Arial"/>
                <w:szCs w:val="22"/>
              </w:rPr>
              <w:t xml:space="preserve">them </w:t>
            </w:r>
            <w:r w:rsidR="00E72C2A">
              <w:rPr>
                <w:rFonts w:eastAsia="Times New Roman" w:cs="Arial"/>
                <w:szCs w:val="22"/>
              </w:rPr>
              <w:t xml:space="preserve">with </w:t>
            </w:r>
            <w:r>
              <w:rPr>
                <w:rFonts w:eastAsia="Times New Roman" w:cs="Arial"/>
                <w:szCs w:val="22"/>
              </w:rPr>
              <w:t>the remainder of the organization. This may limit the</w:t>
            </w:r>
            <w:r w:rsidR="00E72C2A">
              <w:rPr>
                <w:rFonts w:eastAsia="Times New Roman" w:cs="Arial"/>
                <w:szCs w:val="22"/>
              </w:rPr>
              <w:t xml:space="preserve"> applicant</w:t>
            </w:r>
            <w:r w:rsidR="0049033F">
              <w:rPr>
                <w:rFonts w:eastAsia="Times New Roman" w:cs="Arial"/>
                <w:szCs w:val="22"/>
              </w:rPr>
              <w:t>’</w:t>
            </w:r>
            <w:r w:rsidR="00E72C2A">
              <w:rPr>
                <w:rFonts w:eastAsia="Times New Roman" w:cs="Arial"/>
                <w:szCs w:val="22"/>
              </w:rPr>
              <w:t>s</w:t>
            </w:r>
            <w:r>
              <w:rPr>
                <w:rFonts w:eastAsia="Times New Roman" w:cs="Arial"/>
                <w:szCs w:val="22"/>
              </w:rPr>
              <w:t xml:space="preserve"> ability to </w:t>
            </w:r>
            <w:r w:rsidR="00E72C2A">
              <w:rPr>
                <w:rFonts w:eastAsia="Times New Roman" w:cs="Arial"/>
                <w:szCs w:val="22"/>
              </w:rPr>
              <w:t xml:space="preserve">become </w:t>
            </w:r>
            <w:r>
              <w:rPr>
                <w:rFonts w:eastAsia="Times New Roman" w:cs="Arial"/>
                <w:szCs w:val="22"/>
              </w:rPr>
              <w:t>a transformed and highly integrated organization.</w:t>
            </w:r>
          </w:p>
        </w:tc>
        <w:tc>
          <w:tcPr>
            <w:tcW w:w="4943" w:type="dxa"/>
            <w:tcBorders>
              <w:bottom w:val="single" w:sz="6" w:space="0" w:color="000000"/>
              <w:right w:val="single" w:sz="6" w:space="0" w:color="000000"/>
            </w:tcBorders>
            <w:tcMar>
              <w:top w:w="75" w:type="dxa"/>
              <w:left w:w="75" w:type="dxa"/>
              <w:bottom w:w="75" w:type="dxa"/>
              <w:right w:w="75" w:type="dxa"/>
            </w:tcMar>
            <w:vAlign w:val="center"/>
            <w:hideMark/>
          </w:tcPr>
          <w:p w14:paraId="52E360ED" w14:textId="77777777" w:rsidR="00E52F57" w:rsidRDefault="00C21CB7" w:rsidP="002E0376">
            <w:pPr>
              <w:spacing w:after="0"/>
              <w:rPr>
                <w:rFonts w:eastAsia="Times New Roman" w:cs="Arial"/>
                <w:szCs w:val="22"/>
              </w:rPr>
            </w:pPr>
            <w:r>
              <w:rPr>
                <w:rFonts w:eastAsia="Times New Roman" w:cs="Arial"/>
                <w:szCs w:val="22"/>
              </w:rPr>
              <w:t>While they use DataFACTS to identify high performing areas, there is no evidence provided as to how they identify the best practices of those areas and implement them. It seems like they just say that departments can look to see who is performing well but then there is no process for identifying best practices and ensuring they are deployed to other relevant areas All examiners had this OFI in part.</w:t>
            </w:r>
            <w:r w:rsidR="00E72C2A">
              <w:rPr>
                <w:rFonts w:eastAsia="Times New Roman" w:cs="Arial"/>
                <w:szCs w:val="22"/>
              </w:rPr>
              <w:t xml:space="preserve"> </w:t>
            </w:r>
            <w:r w:rsidR="002E0376">
              <w:rPr>
                <w:rFonts w:eastAsia="Times New Roman" w:cs="Arial"/>
                <w:szCs w:val="22"/>
              </w:rPr>
              <w:t>3 examiners had feedback-ready comment</w:t>
            </w:r>
            <w:r>
              <w:rPr>
                <w:rFonts w:eastAsia="Times New Roman" w:cs="Arial"/>
                <w:szCs w:val="22"/>
              </w:rPr>
              <w:t xml:space="preserve">. Comment based on a combination. </w:t>
            </w:r>
          </w:p>
          <w:p w14:paraId="7EF4D058" w14:textId="780A4221" w:rsidR="00C21CB7" w:rsidRDefault="00C21CB7" w:rsidP="002E0376">
            <w:pPr>
              <w:spacing w:after="0"/>
              <w:rPr>
                <w:rFonts w:eastAsia="Times New Roman" w:cs="Arial"/>
                <w:szCs w:val="22"/>
              </w:rPr>
            </w:pPr>
            <w:r>
              <w:rPr>
                <w:rFonts w:eastAsia="Times New Roman" w:cs="Arial"/>
                <w:szCs w:val="22"/>
              </w:rPr>
              <w:t>R2</w:t>
            </w:r>
            <w:r w:rsidR="002366E0">
              <w:rPr>
                <w:rFonts w:eastAsia="Times New Roman" w:cs="Arial"/>
                <w:szCs w:val="22"/>
              </w:rPr>
              <w:t>—</w:t>
            </w:r>
            <w:r>
              <w:rPr>
                <w:rFonts w:eastAsia="Times New Roman" w:cs="Arial"/>
                <w:szCs w:val="22"/>
              </w:rPr>
              <w:t>minor rewording of relevance.</w:t>
            </w:r>
          </w:p>
        </w:tc>
        <w:tc>
          <w:tcPr>
            <w:tcW w:w="713" w:type="dxa"/>
            <w:tcBorders>
              <w:bottom w:val="single" w:sz="6" w:space="0" w:color="000000"/>
              <w:right w:val="single" w:sz="6" w:space="0" w:color="000000"/>
            </w:tcBorders>
            <w:tcMar>
              <w:top w:w="75" w:type="dxa"/>
              <w:left w:w="75" w:type="dxa"/>
              <w:bottom w:w="75" w:type="dxa"/>
              <w:right w:w="75" w:type="dxa"/>
            </w:tcMar>
            <w:vAlign w:val="center"/>
            <w:hideMark/>
          </w:tcPr>
          <w:p w14:paraId="10E9C74B" w14:textId="77777777" w:rsidR="00C21CB7" w:rsidRDefault="00C21CB7">
            <w:pPr>
              <w:spacing w:after="0"/>
              <w:rPr>
                <w:rFonts w:eastAsia="Times New Roman" w:cs="Arial"/>
                <w:szCs w:val="22"/>
              </w:rPr>
            </w:pPr>
            <w:r>
              <w:rPr>
                <w:rFonts w:eastAsia="Times New Roman" w:cs="Arial"/>
                <w:szCs w:val="22"/>
              </w:rPr>
              <w:t>c(1)</w:t>
            </w:r>
          </w:p>
        </w:tc>
      </w:tr>
    </w:tbl>
    <w:p w14:paraId="5FA6DFC1"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8E7921" w14:paraId="671344F6" w14:textId="77777777" w:rsidTr="008E7921">
        <w:tc>
          <w:tcPr>
            <w:tcW w:w="10980" w:type="dxa"/>
          </w:tcPr>
          <w:p w14:paraId="45AB972F" w14:textId="43684ABB" w:rsidR="008E7921" w:rsidRDefault="008E7921" w:rsidP="008E7921">
            <w:pPr>
              <w:spacing w:after="0"/>
              <w:rPr>
                <w:rFonts w:eastAsia="Times New Roman" w:cs="Arial"/>
                <w:szCs w:val="22"/>
              </w:rPr>
            </w:pPr>
            <w:r>
              <w:rPr>
                <w:rFonts w:eastAsia="Times New Roman" w:cs="Arial"/>
                <w:szCs w:val="22"/>
              </w:rPr>
              <w:t xml:space="preserve">OFIs not used and rationale: a(1) OFI—4 examiners. 1 examiner’s feedback-ready comment: It is not clear what the applicant’s key short-term financial measures are or how frequently they are tracked. Timeliness of review of financial measures may impact the applicant’s ability to respond to important changes in its fiscal </w:t>
            </w:r>
            <w:r w:rsidR="00C066A2">
              <w:rPr>
                <w:rFonts w:eastAsia="Times New Roman" w:cs="Arial"/>
                <w:szCs w:val="22"/>
              </w:rPr>
              <w:t>environment. Analysis</w:t>
            </w:r>
            <w:r>
              <w:rPr>
                <w:rFonts w:eastAsia="Times New Roman" w:cs="Arial"/>
                <w:szCs w:val="22"/>
              </w:rPr>
              <w:t xml:space="preserve">: According to MOSS (Figure 4.1-3), monthly financials are monitored as well as quarterly results. I believe this is a benefit of the doubt issue or site visit issue given the strong a(1) strength. </w:t>
            </w:r>
          </w:p>
          <w:p w14:paraId="62D3B772" w14:textId="77777777" w:rsidR="008E7921" w:rsidRDefault="008E7921" w:rsidP="008E7921">
            <w:pPr>
              <w:spacing w:after="0"/>
              <w:rPr>
                <w:rFonts w:eastAsia="Times New Roman" w:cs="Arial"/>
                <w:szCs w:val="22"/>
              </w:rPr>
            </w:pPr>
            <w:r>
              <w:rPr>
                <w:rFonts w:eastAsia="Times New Roman" w:cs="Arial"/>
                <w:szCs w:val="22"/>
              </w:rPr>
              <w:t xml:space="preserve">R2 FEEDBACK: ADDED OFI to support KT. </w:t>
            </w:r>
          </w:p>
          <w:p w14:paraId="6F31744A" w14:textId="77777777" w:rsidR="008E7921" w:rsidRDefault="008E7921" w:rsidP="008E7921">
            <w:pPr>
              <w:spacing w:after="0"/>
              <w:rPr>
                <w:rFonts w:eastAsia="Times New Roman" w:cs="Arial"/>
                <w:szCs w:val="22"/>
              </w:rPr>
            </w:pPr>
            <w:r>
              <w:rPr>
                <w:rFonts w:eastAsia="Times New Roman" w:cs="Arial"/>
                <w:szCs w:val="22"/>
              </w:rPr>
              <w:t xml:space="preserve">a(3) OFI—1 examiner: How does social media play into this. Minor, less priority </w:t>
            </w:r>
          </w:p>
          <w:p w14:paraId="57473FF4" w14:textId="77777777" w:rsidR="008E7921" w:rsidRDefault="008E7921" w:rsidP="008E7921">
            <w:pPr>
              <w:spacing w:after="0"/>
              <w:rPr>
                <w:rFonts w:eastAsia="Times New Roman" w:cs="Arial"/>
                <w:szCs w:val="22"/>
              </w:rPr>
            </w:pPr>
            <w:r>
              <w:rPr>
                <w:rFonts w:eastAsia="Times New Roman" w:cs="Arial"/>
                <w:szCs w:val="22"/>
              </w:rPr>
              <w:t xml:space="preserve">b OFI—2 examiners: missing how for workforce and financial—less priority. </w:t>
            </w:r>
          </w:p>
          <w:p w14:paraId="4021ADBF" w14:textId="636D6442" w:rsidR="008E7921" w:rsidRDefault="008E7921" w:rsidP="008E7921">
            <w:pPr>
              <w:spacing w:after="0"/>
              <w:rPr>
                <w:rFonts w:eastAsia="Times New Roman" w:cs="Arial"/>
                <w:szCs w:val="22"/>
              </w:rPr>
            </w:pPr>
            <w:r>
              <w:rPr>
                <w:rFonts w:eastAsia="Times New Roman" w:cs="Arial"/>
                <w:szCs w:val="22"/>
              </w:rPr>
              <w:t>R1 Feedback: Consider OFI for innovation since removed from R1 c(3) strength.</w:t>
            </w:r>
          </w:p>
        </w:tc>
      </w:tr>
    </w:tbl>
    <w:p w14:paraId="1A00D8A8" w14:textId="48456060" w:rsidR="00C21CB7" w:rsidRDefault="00C21CB7" w:rsidP="002E36A0">
      <w:pPr>
        <w:pStyle w:val="Heading3"/>
        <w:divId w:val="1243568987"/>
        <w:rPr>
          <w:rFonts w:eastAsia="Times New Roman"/>
        </w:rPr>
      </w:pPr>
      <w:r>
        <w:rPr>
          <w:rFonts w:eastAsia="Times New Roman"/>
        </w:rPr>
        <w:t>Scoring</w:t>
      </w:r>
    </w:p>
    <w:tbl>
      <w:tblPr>
        <w:tblStyle w:val="TableGrid"/>
        <w:tblW w:w="0" w:type="auto"/>
        <w:tblInd w:w="355" w:type="dxa"/>
        <w:tblLook w:val="04A0" w:firstRow="1" w:lastRow="0" w:firstColumn="1" w:lastColumn="0" w:noHBand="0" w:noVBand="1"/>
      </w:tblPr>
      <w:tblGrid>
        <w:gridCol w:w="10890"/>
      </w:tblGrid>
      <w:tr w:rsidR="008E7921" w14:paraId="35699DCC" w14:textId="77777777" w:rsidTr="008E7921">
        <w:tc>
          <w:tcPr>
            <w:tcW w:w="10890" w:type="dxa"/>
          </w:tcPr>
          <w:p w14:paraId="2CD933DF" w14:textId="2D6F108A" w:rsidR="008E7921" w:rsidRDefault="008E7921" w:rsidP="008E7921">
            <w:pPr>
              <w:rPr>
                <w:rFonts w:eastAsia="Times New Roman"/>
              </w:rPr>
            </w:pPr>
            <w:r>
              <w:rPr>
                <w:rFonts w:eastAsia="Times New Roman"/>
              </w:rPr>
              <w:t xml:space="preserve">Score Value: </w:t>
            </w:r>
            <w:r w:rsidR="00754DC2" w:rsidRPr="00077319">
              <w:rPr>
                <w:rFonts w:eastAsia="Times New Roman"/>
                <w:b/>
              </w:rPr>
              <w:t>55</w:t>
            </w:r>
          </w:p>
          <w:p w14:paraId="23A7B7B2" w14:textId="77777777" w:rsidR="008E7921" w:rsidRDefault="008E7921" w:rsidP="008E7921">
            <w:pPr>
              <w:rPr>
                <w:rFonts w:eastAsia="Times New Roman"/>
              </w:rPr>
            </w:pPr>
            <w:r>
              <w:rPr>
                <w:rFonts w:eastAsia="Times New Roman"/>
              </w:rPr>
              <w:lastRenderedPageBreak/>
              <w:t xml:space="preserve">Score Range: </w:t>
            </w:r>
            <w:r>
              <w:rPr>
                <w:rStyle w:val="Strong"/>
                <w:rFonts w:eastAsia="Times New Roman" w:cs="Arial"/>
                <w:szCs w:val="22"/>
              </w:rPr>
              <w:t>50-65%</w:t>
            </w:r>
          </w:p>
          <w:p w14:paraId="4DCC65C9" w14:textId="5CE3DCF1" w:rsidR="008E7921" w:rsidRDefault="008E7921" w:rsidP="0082083F">
            <w:pPr>
              <w:spacing w:after="0"/>
              <w:rPr>
                <w:rFonts w:eastAsia="Times New Roman"/>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Not lower: Basic and overall Criteria requirements are largely met. There are a few cycles of learning. Many of the multiple requirements have an approach and are deployed. Not higher: sharing best practices, using internal data for comparator, and not the best national data. Not as many cycles of refinement as shown in other areas. Based on R1 feedback, same range but score dependent upon OFI/strength. Adding the c(3) OFI to the c(2) and doubling the a(1) strength will increase initial score to </w:t>
            </w:r>
            <w:r w:rsidR="0082083F">
              <w:rPr>
                <w:rStyle w:val="Strong"/>
                <w:rFonts w:eastAsia="Times New Roman" w:cs="Arial"/>
                <w:szCs w:val="22"/>
              </w:rPr>
              <w:t>55</w:t>
            </w:r>
            <w:r>
              <w:rPr>
                <w:rStyle w:val="Strong"/>
                <w:rFonts w:eastAsia="Times New Roman" w:cs="Arial"/>
                <w:szCs w:val="22"/>
              </w:rPr>
              <w:t>.</w:t>
            </w:r>
            <w:r>
              <w:rPr>
                <w:rFonts w:eastAsia="Times New Roman" w:cs="Arial"/>
                <w:szCs w:val="22"/>
              </w:rPr>
              <w:t xml:space="preserve"> </w:t>
            </w:r>
          </w:p>
        </w:tc>
      </w:tr>
    </w:tbl>
    <w:p w14:paraId="44067E81" w14:textId="77777777" w:rsidR="002E36A0" w:rsidRDefault="002E36A0">
      <w:pPr>
        <w:spacing w:after="0"/>
        <w:rPr>
          <w:rFonts w:eastAsia="Times New Roman" w:cs="Arial"/>
          <w:b/>
          <w:bCs/>
          <w:sz w:val="36"/>
          <w:szCs w:val="36"/>
        </w:rPr>
      </w:pPr>
      <w:r>
        <w:rPr>
          <w:rFonts w:eastAsia="Times New Roman" w:cs="Arial"/>
        </w:rPr>
        <w:lastRenderedPageBreak/>
        <w:br w:type="page"/>
      </w:r>
    </w:p>
    <w:p w14:paraId="68CBD39A" w14:textId="564584DA"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4.2</w:t>
      </w:r>
    </w:p>
    <w:p w14:paraId="6E81A857" w14:textId="77777777" w:rsidR="00C21CB7" w:rsidRDefault="00C21CB7">
      <w:pPr>
        <w:pStyle w:val="Heading2"/>
        <w:divId w:val="1243568987"/>
        <w:rPr>
          <w:rFonts w:eastAsia="Times New Roman" w:cs="Arial"/>
        </w:rPr>
      </w:pPr>
      <w:r>
        <w:rPr>
          <w:rFonts w:eastAsia="Times New Roman" w:cs="Arial"/>
        </w:rPr>
        <w:t>Knowledge Management, Information, and Information Technology</w:t>
      </w:r>
    </w:p>
    <w:p w14:paraId="7F23F2EF" w14:textId="77777777" w:rsidR="00C21CB7" w:rsidRDefault="00C21CB7">
      <w:pPr>
        <w:pStyle w:val="Heading3"/>
        <w:divId w:val="1243568987"/>
        <w:rPr>
          <w:rFonts w:eastAsia="Times New Roman" w:cs="Arial"/>
        </w:rPr>
      </w:pPr>
      <w:r>
        <w:rPr>
          <w:rFonts w:eastAsia="Times New Roman" w:cs="Arial"/>
        </w:rPr>
        <w:t>Relevant Key Factors</w:t>
      </w:r>
    </w:p>
    <w:p w14:paraId="212BB93B" w14:textId="11BAF895" w:rsidR="00C21CB7" w:rsidRDefault="00E95B25" w:rsidP="00E95B25">
      <w:pPr>
        <w:numPr>
          <w:ilvl w:val="0"/>
          <w:numId w:val="12"/>
        </w:numPr>
        <w:divId w:val="1243568987"/>
        <w:rPr>
          <w:rFonts w:eastAsia="Times New Roman" w:cs="Arial"/>
          <w:szCs w:val="22"/>
        </w:rPr>
      </w:pPr>
      <w:r>
        <w:rPr>
          <w:rFonts w:eastAsia="Times New Roman"/>
        </w:rPr>
        <w:t>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r w:rsidR="00C21CB7">
        <w:rPr>
          <w:rFonts w:eastAsia="Times New Roman" w:cs="Arial"/>
          <w:szCs w:val="22"/>
        </w:rPr>
        <w:t xml:space="preserve"> </w:t>
      </w:r>
    </w:p>
    <w:p w14:paraId="256DD065" w14:textId="689297C4" w:rsidR="00C21CB7" w:rsidRDefault="00E95B25" w:rsidP="0028581D">
      <w:pPr>
        <w:numPr>
          <w:ilvl w:val="0"/>
          <w:numId w:val="12"/>
        </w:numPr>
        <w:divId w:val="1243568987"/>
        <w:rPr>
          <w:rFonts w:eastAsia="Times New Roman" w:cs="Arial"/>
          <w:szCs w:val="22"/>
        </w:rPr>
      </w:pPr>
      <w:r>
        <w:rPr>
          <w:rFonts w:eastAsia="Times New Roman"/>
        </w:rPr>
        <w:t>291 employees: 225 hospital, 10 cemeteries, 29 benefits, 27 in 4 clinics. Also nursing students, 200 volunteers (approximately 40% of workforce). [Figure P.1-3</w:t>
      </w:r>
      <w:r w:rsidR="0028581D">
        <w:rPr>
          <w:rFonts w:eastAsia="Times New Roman"/>
        </w:rPr>
        <w:t>]</w:t>
      </w:r>
    </w:p>
    <w:p w14:paraId="00E082DE" w14:textId="6CD7F496" w:rsidR="00C21CB7" w:rsidRDefault="00E95B25" w:rsidP="00D65A37">
      <w:pPr>
        <w:numPr>
          <w:ilvl w:val="0"/>
          <w:numId w:val="12"/>
        </w:numPr>
        <w:divId w:val="1243568987"/>
        <w:rPr>
          <w:rFonts w:eastAsia="Times New Roman" w:cs="Arial"/>
          <w:szCs w:val="22"/>
        </w:rPr>
      </w:pPr>
      <w:r>
        <w:rPr>
          <w:rFonts w:eastAsia="Times New Roman"/>
        </w:rPr>
        <w:t>Veterans, their families and survivors; 3,000 Veterans enrolled for services, 5,000 Veterans receive insurance benefits; annual volumes: from 150 (burial) to 7,500 (outpatient)</w:t>
      </w:r>
      <w:r w:rsidR="00C21CB7">
        <w:rPr>
          <w:rFonts w:eastAsia="Times New Roman" w:cs="Arial"/>
          <w:szCs w:val="22"/>
        </w:rPr>
        <w:t>.</w:t>
      </w:r>
    </w:p>
    <w:p w14:paraId="40093FC3" w14:textId="2C82993F" w:rsidR="00C21CB7" w:rsidRDefault="00E95B25" w:rsidP="00D65A37">
      <w:pPr>
        <w:numPr>
          <w:ilvl w:val="0"/>
          <w:numId w:val="12"/>
        </w:numPr>
        <w:divId w:val="1243568987"/>
        <w:rPr>
          <w:rFonts w:eastAsia="Times New Roman" w:cs="Arial"/>
          <w:szCs w:val="22"/>
        </w:rPr>
      </w:pPr>
      <w:r>
        <w:rPr>
          <w:rFonts w:eastAsia="Times New Roman"/>
        </w:rPr>
        <w:t>Vaults, Granite Works, AuditAccountAware, local university, Douden Medical, MedsPharmRUs, FEMA, local hospitals/social service agencies (including competitor hospitals), Air Tours, VSOs, VA OIT [Figure P.1-6]. Key suppliers have over 70% of book of business</w:t>
      </w:r>
      <w:r w:rsidR="00D65A37">
        <w:rPr>
          <w:rFonts w:eastAsia="Times New Roman"/>
        </w:rPr>
        <w:t>.</w:t>
      </w:r>
    </w:p>
    <w:p w14:paraId="369BAAF6" w14:textId="553D4C94" w:rsidR="00D65A37" w:rsidRPr="00D65A37" w:rsidRDefault="00E95B25">
      <w:pPr>
        <w:numPr>
          <w:ilvl w:val="0"/>
          <w:numId w:val="12"/>
        </w:numPr>
        <w:divId w:val="1243568987"/>
        <w:rPr>
          <w:rFonts w:eastAsia="Times New Roman" w:cs="Arial"/>
          <w:szCs w:val="22"/>
        </w:rPr>
      </w:pPr>
      <w:r>
        <w:rPr>
          <w:rFonts w:eastAsia="Times New Roman"/>
        </w:rPr>
        <w:t>(SA3) parent’s technology/infrastructure resources; (SA4) new infrastructure/technology</w:t>
      </w:r>
      <w:r w:rsidR="00D65A37">
        <w:rPr>
          <w:rFonts w:eastAsia="Times New Roman"/>
        </w:rPr>
        <w:t>.</w:t>
      </w:r>
    </w:p>
    <w:p w14:paraId="52FDDB90" w14:textId="2DC8424B" w:rsidR="00C21CB7" w:rsidRDefault="00E95B25" w:rsidP="00E95B25">
      <w:pPr>
        <w:numPr>
          <w:ilvl w:val="0"/>
          <w:numId w:val="12"/>
        </w:numPr>
        <w:divId w:val="1243568987"/>
        <w:rPr>
          <w:rFonts w:eastAsia="Times New Roman" w:cs="Arial"/>
          <w:szCs w:val="22"/>
        </w:rPr>
      </w:pPr>
      <w:r>
        <w:rPr>
          <w:rFonts w:eastAsia="Times New Roman"/>
        </w:rPr>
        <w:t>(SC1) increasing complexity of benefits &amp; health care management.</w:t>
      </w:r>
    </w:p>
    <w:p w14:paraId="0D6F8141" w14:textId="251FDA49" w:rsidR="00C21CB7" w:rsidRPr="00D65A37" w:rsidRDefault="00C21CB7" w:rsidP="001A3AEE">
      <w:pPr>
        <w:numPr>
          <w:ilvl w:val="0"/>
          <w:numId w:val="12"/>
        </w:numPr>
        <w:divId w:val="1243568987"/>
        <w:rPr>
          <w:rFonts w:eastAsia="Times New Roman" w:cs="Arial"/>
          <w:szCs w:val="22"/>
        </w:rPr>
      </w:pPr>
      <w:r w:rsidRPr="00D65A37">
        <w:rPr>
          <w:rFonts w:eastAsia="Times New Roman" w:cs="Arial"/>
          <w:szCs w:val="22"/>
        </w:rPr>
        <w:t>(SObj</w:t>
      </w:r>
      <w:r w:rsidR="002415BA">
        <w:rPr>
          <w:rFonts w:eastAsia="Times New Roman" w:cs="Arial"/>
          <w:szCs w:val="22"/>
        </w:rPr>
        <w:t xml:space="preserve"> </w:t>
      </w:r>
      <w:r w:rsidRPr="00D65A37">
        <w:rPr>
          <w:rFonts w:eastAsia="Times New Roman" w:cs="Arial"/>
          <w:szCs w:val="22"/>
        </w:rPr>
        <w:t xml:space="preserve">1) </w:t>
      </w:r>
      <w:r w:rsidR="00D65A37" w:rsidRPr="00D65A37">
        <w:rPr>
          <w:rFonts w:eastAsia="Times New Roman" w:cs="Arial"/>
          <w:szCs w:val="22"/>
        </w:rPr>
        <w:t>world-class ac</w:t>
      </w:r>
      <w:r w:rsidRPr="00D65A37">
        <w:rPr>
          <w:rFonts w:eastAsia="Times New Roman" w:cs="Arial"/>
          <w:szCs w:val="22"/>
        </w:rPr>
        <w:t>cess</w:t>
      </w:r>
      <w:r w:rsidR="00D65A37" w:rsidRPr="00D65A37">
        <w:rPr>
          <w:rFonts w:eastAsia="Times New Roman" w:cs="Arial"/>
          <w:szCs w:val="22"/>
        </w:rPr>
        <w:t xml:space="preserve">; </w:t>
      </w:r>
      <w:r w:rsidR="00D65A37">
        <w:rPr>
          <w:rFonts w:eastAsia="Times New Roman" w:cs="Arial"/>
          <w:szCs w:val="22"/>
        </w:rPr>
        <w:t>(</w:t>
      </w:r>
      <w:r w:rsidRPr="00D65A37">
        <w:rPr>
          <w:rFonts w:eastAsia="Times New Roman" w:cs="Arial"/>
          <w:szCs w:val="22"/>
        </w:rPr>
        <w:t>SObj 5)</w:t>
      </w:r>
      <w:r w:rsidR="00D65A37" w:rsidRPr="00D65A37">
        <w:rPr>
          <w:rFonts w:eastAsia="Times New Roman" w:cs="Arial"/>
          <w:szCs w:val="22"/>
        </w:rPr>
        <w:t xml:space="preserve"> world-class workforce engagem</w:t>
      </w:r>
      <w:r w:rsidRPr="00D65A37">
        <w:rPr>
          <w:rFonts w:eastAsia="Times New Roman" w:cs="Arial"/>
          <w:szCs w:val="22"/>
        </w:rPr>
        <w:t>ent</w:t>
      </w:r>
      <w:r w:rsidR="00D65A37" w:rsidRPr="00D65A37">
        <w:rPr>
          <w:rFonts w:eastAsia="Times New Roman" w:cs="Arial"/>
          <w:szCs w:val="22"/>
        </w:rPr>
        <w:t>.</w:t>
      </w:r>
    </w:p>
    <w:p w14:paraId="09BE5CC7"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11"/>
        <w:gridCol w:w="4666"/>
        <w:gridCol w:w="1200"/>
      </w:tblGrid>
      <w:tr w:rsidR="00C21CB7" w14:paraId="7CD05DF5"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66FA00AD"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1FF8EA81"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2B4921CB"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2FA234CD"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5159CAD"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60B176C3" w14:textId="77777777" w:rsidR="00C21CB7" w:rsidRDefault="00C21CB7">
            <w:pPr>
              <w:spacing w:after="0"/>
              <w:jc w:val="center"/>
              <w:rPr>
                <w:rFonts w:eastAsia="Times New Roman" w:cs="Arial"/>
                <w:b/>
                <w:bCs/>
                <w:szCs w:val="22"/>
              </w:rPr>
            </w:pPr>
            <w:r>
              <w:rPr>
                <w:rFonts w:eastAsia="Times New Roman" w:cs="Arial"/>
                <w:b/>
                <w:bCs/>
                <w:szCs w:val="22"/>
              </w:rPr>
              <w:t>X</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326134C" w14:textId="2C9FFA78" w:rsidR="00C21CB7" w:rsidRDefault="007760AE" w:rsidP="00EB1DAF">
            <w:pPr>
              <w:spacing w:after="0"/>
              <w:rPr>
                <w:rFonts w:eastAsia="Times New Roman" w:cs="Arial"/>
                <w:szCs w:val="22"/>
              </w:rPr>
            </w:pPr>
            <w:r>
              <w:rPr>
                <w:rFonts w:eastAsia="Times New Roman" w:cs="Arial"/>
                <w:szCs w:val="22"/>
              </w:rPr>
              <w:t>Th</w:t>
            </w:r>
            <w:r w:rsidR="00020E05">
              <w:rPr>
                <w:rFonts w:eastAsia="Times New Roman" w:cs="Arial"/>
                <w:szCs w:val="22"/>
              </w:rPr>
              <w:t>e applicant</w:t>
            </w:r>
            <w:r w:rsidR="0049033F">
              <w:rPr>
                <w:rFonts w:eastAsia="Times New Roman" w:cs="Arial"/>
                <w:szCs w:val="22"/>
              </w:rPr>
              <w:t>’</w:t>
            </w:r>
            <w:r w:rsidR="00020E05">
              <w:rPr>
                <w:rFonts w:eastAsia="Times New Roman" w:cs="Arial"/>
                <w:szCs w:val="22"/>
              </w:rPr>
              <w:t xml:space="preserve">s </w:t>
            </w:r>
            <w:r>
              <w:rPr>
                <w:rFonts w:eastAsia="Times New Roman" w:cs="Arial"/>
                <w:szCs w:val="22"/>
              </w:rPr>
              <w:t>approach to knowledge management enabl</w:t>
            </w:r>
            <w:r w:rsidR="00020E05">
              <w:rPr>
                <w:rFonts w:eastAsia="Times New Roman" w:cs="Arial"/>
                <w:szCs w:val="22"/>
              </w:rPr>
              <w:t>es</w:t>
            </w:r>
            <w:r>
              <w:rPr>
                <w:rFonts w:eastAsia="Times New Roman" w:cs="Arial"/>
                <w:szCs w:val="22"/>
              </w:rPr>
              <w:t xml:space="preserve"> workers to make a difference, a key driver of workforce engagement.</w:t>
            </w:r>
            <w:r w:rsidR="00C21CB7">
              <w:rPr>
                <w:rFonts w:eastAsia="Times New Roman" w:cs="Arial"/>
                <w:szCs w:val="22"/>
              </w:rPr>
              <w:t xml:space="preserve"> Multiple methods include collection and transfer of knowledge through written policies</w:t>
            </w:r>
            <w:r w:rsidR="00020E05">
              <w:rPr>
                <w:rFonts w:eastAsia="Times New Roman" w:cs="Arial"/>
                <w:szCs w:val="22"/>
              </w:rPr>
              <w:t xml:space="preserve"> and</w:t>
            </w:r>
            <w:r w:rsidR="00C21CB7">
              <w:rPr>
                <w:rFonts w:eastAsia="Times New Roman" w:cs="Arial"/>
                <w:szCs w:val="22"/>
              </w:rPr>
              <w:t xml:space="preserve"> procedures as well as formal training, mentor processes</w:t>
            </w:r>
            <w:r w:rsidR="00020E05">
              <w:rPr>
                <w:rFonts w:eastAsia="Times New Roman" w:cs="Arial"/>
                <w:szCs w:val="22"/>
              </w:rPr>
              <w:t>,</w:t>
            </w:r>
            <w:r w:rsidR="00C21CB7">
              <w:rPr>
                <w:rFonts w:eastAsia="Times New Roman" w:cs="Arial"/>
                <w:szCs w:val="22"/>
              </w:rPr>
              <w:t xml:space="preserve"> and Caseypedia. DataFACTS, with input from workers, analyzes the various data repositories that feed the data warehouse to create new knowledge. Relevant knowledge is transfe</w:t>
            </w:r>
            <w:r w:rsidR="00020E05">
              <w:rPr>
                <w:rFonts w:eastAsia="Times New Roman" w:cs="Arial"/>
                <w:szCs w:val="22"/>
              </w:rPr>
              <w:t>r</w:t>
            </w:r>
            <w:r w:rsidR="00C21CB7">
              <w:rPr>
                <w:rFonts w:eastAsia="Times New Roman" w:cs="Arial"/>
                <w:szCs w:val="22"/>
              </w:rPr>
              <w:t>red to customers</w:t>
            </w:r>
            <w:r w:rsidR="00EB1DAF">
              <w:rPr>
                <w:rFonts w:eastAsia="Times New Roman" w:cs="Arial"/>
                <w:szCs w:val="22"/>
              </w:rPr>
              <w:t>,</w:t>
            </w:r>
            <w:r w:rsidR="00EF0E67">
              <w:rPr>
                <w:rFonts w:eastAsia="Times New Roman" w:cs="Arial"/>
                <w:szCs w:val="22"/>
              </w:rPr>
              <w:t xml:space="preserve"> </w:t>
            </w:r>
            <w:r w:rsidR="00EB1DAF">
              <w:rPr>
                <w:rFonts w:eastAsia="Times New Roman" w:cs="Arial"/>
                <w:szCs w:val="22"/>
              </w:rPr>
              <w:t>suppliers, partners, and collaborators</w:t>
            </w:r>
            <w:r w:rsidR="00EF0E67">
              <w:rPr>
                <w:rFonts w:eastAsia="Times New Roman" w:cs="Arial"/>
                <w:szCs w:val="22"/>
              </w:rPr>
              <w:t xml:space="preserve"> </w:t>
            </w:r>
            <w:r w:rsidR="00C21CB7">
              <w:rPr>
                <w:rFonts w:eastAsia="Times New Roman" w:cs="Arial"/>
                <w:szCs w:val="22"/>
              </w:rPr>
              <w:t>through the organization</w:t>
            </w:r>
            <w:r w:rsidR="0049033F">
              <w:rPr>
                <w:rFonts w:eastAsia="Times New Roman" w:cs="Arial"/>
                <w:szCs w:val="22"/>
              </w:rPr>
              <w:t>’</w:t>
            </w:r>
            <w:r w:rsidR="00C21CB7">
              <w:rPr>
                <w:rFonts w:eastAsia="Times New Roman" w:cs="Arial"/>
                <w:szCs w:val="22"/>
              </w:rPr>
              <w:t xml:space="preserve">s communication system.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794D02B" w14:textId="68A38598" w:rsidR="00FE3264" w:rsidRDefault="00C21CB7" w:rsidP="00FE3264">
            <w:pPr>
              <w:spacing w:after="0"/>
              <w:rPr>
                <w:rFonts w:eastAsia="Times New Roman" w:cs="Arial"/>
                <w:szCs w:val="22"/>
              </w:rPr>
            </w:pPr>
            <w:r>
              <w:rPr>
                <w:rFonts w:eastAsia="Times New Roman" w:cs="Arial"/>
                <w:szCs w:val="22"/>
              </w:rPr>
              <w:t>Caseypedia (the policy and procedure database) and workers are the primary knowledge repositories. Any worker can add to Caseypedia, and contributions are now validated prior to posting. DataFACTS, with input from workers, analyzes the various data repositories that feed the data warehouse to create new knowledge. Customer and SPC inputs are obtained via various listening methods and inclusion on performance improvement projects. The PMARS (Fig</w:t>
            </w:r>
            <w:r w:rsidR="00FE3264">
              <w:rPr>
                <w:rFonts w:eastAsia="Times New Roman" w:cs="Arial"/>
                <w:szCs w:val="22"/>
              </w:rPr>
              <w:t>ure</w:t>
            </w:r>
            <w:r>
              <w:rPr>
                <w:rFonts w:eastAsia="Times New Roman" w:cs="Arial"/>
                <w:szCs w:val="22"/>
              </w:rPr>
              <w:t xml:space="preserve"> 4.1-1) is used to embed learning into operations using the IDEALS format. All examiners had this strength. </w:t>
            </w:r>
          </w:p>
          <w:p w14:paraId="40E249FF" w14:textId="6449005E" w:rsidR="00FE3264" w:rsidRDefault="00FE3264" w:rsidP="00FE3264">
            <w:pPr>
              <w:spacing w:after="0"/>
              <w:rPr>
                <w:rFonts w:eastAsia="Times New Roman" w:cs="Arial"/>
                <w:szCs w:val="22"/>
              </w:rPr>
            </w:pPr>
            <w:r>
              <w:rPr>
                <w:rFonts w:eastAsia="Times New Roman" w:cs="Arial"/>
                <w:szCs w:val="22"/>
              </w:rPr>
              <w:t xml:space="preserve">1 examiner </w:t>
            </w:r>
            <w:r w:rsidR="00C21CB7">
              <w:rPr>
                <w:rFonts w:eastAsia="Times New Roman" w:cs="Arial"/>
                <w:szCs w:val="22"/>
              </w:rPr>
              <w:t xml:space="preserve">suggested double plus. </w:t>
            </w:r>
          </w:p>
          <w:p w14:paraId="69CBABF5" w14:textId="29292B56" w:rsidR="00FE3264" w:rsidRDefault="00C21CB7" w:rsidP="00FE3264">
            <w:pPr>
              <w:spacing w:after="0"/>
              <w:rPr>
                <w:rFonts w:eastAsia="Times New Roman" w:cs="Arial"/>
                <w:szCs w:val="22"/>
              </w:rPr>
            </w:pPr>
            <w:r>
              <w:rPr>
                <w:rFonts w:eastAsia="Times New Roman" w:cs="Arial"/>
                <w:szCs w:val="22"/>
              </w:rPr>
              <w:t>R1 a(1)</w:t>
            </w:r>
            <w:r w:rsidR="002415BA">
              <w:rPr>
                <w:rFonts w:eastAsia="Times New Roman" w:cs="Arial"/>
                <w:szCs w:val="22"/>
              </w:rPr>
              <w:t xml:space="preserve"> strength</w:t>
            </w:r>
            <w:r>
              <w:rPr>
                <w:rFonts w:eastAsia="Times New Roman" w:cs="Arial"/>
                <w:szCs w:val="22"/>
              </w:rPr>
              <w:t xml:space="preserve"> feedback</w:t>
            </w:r>
            <w:r w:rsidR="002366E0">
              <w:rPr>
                <w:rFonts w:eastAsia="Times New Roman" w:cs="Arial"/>
                <w:szCs w:val="22"/>
              </w:rPr>
              <w:t>—</w:t>
            </w:r>
            <w:r>
              <w:rPr>
                <w:rFonts w:eastAsia="Times New Roman" w:cs="Arial"/>
                <w:szCs w:val="22"/>
              </w:rPr>
              <w:t>would not double</w:t>
            </w:r>
            <w:r w:rsidR="00E77C44">
              <w:rPr>
                <w:rFonts w:eastAsia="Times New Roman" w:cs="Arial"/>
                <w:szCs w:val="22"/>
              </w:rPr>
              <w:t>.</w:t>
            </w:r>
            <w:r>
              <w:rPr>
                <w:rFonts w:eastAsia="Times New Roman" w:cs="Arial"/>
                <w:szCs w:val="22"/>
              </w:rPr>
              <w:t xml:space="preserve"> Will keep double as the entire team comments on this. May be a consensus call issue </w:t>
            </w:r>
            <w:r w:rsidR="00E77C44">
              <w:rPr>
                <w:rFonts w:eastAsia="Times New Roman" w:cs="Arial"/>
                <w:szCs w:val="22"/>
              </w:rPr>
              <w:t>i</w:t>
            </w:r>
            <w:r>
              <w:rPr>
                <w:rFonts w:eastAsia="Times New Roman" w:cs="Arial"/>
                <w:szCs w:val="22"/>
              </w:rPr>
              <w:t xml:space="preserve">f not received by feedback. </w:t>
            </w:r>
          </w:p>
          <w:p w14:paraId="36BF1923" w14:textId="45EAF907" w:rsidR="00C21CB7" w:rsidRDefault="00C21CB7" w:rsidP="00FE3264">
            <w:pPr>
              <w:spacing w:after="0"/>
              <w:rPr>
                <w:rFonts w:eastAsia="Times New Roman" w:cs="Arial"/>
                <w:szCs w:val="22"/>
              </w:rPr>
            </w:pPr>
            <w:r>
              <w:rPr>
                <w:rFonts w:eastAsia="Times New Roman" w:cs="Arial"/>
                <w:szCs w:val="22"/>
              </w:rPr>
              <w:t>R2 Feedback</w:t>
            </w:r>
            <w:r w:rsidR="002366E0">
              <w:rPr>
                <w:rFonts w:eastAsia="Times New Roman" w:cs="Arial"/>
                <w:szCs w:val="22"/>
              </w:rPr>
              <w:t>—</w:t>
            </w:r>
            <w:r>
              <w:rPr>
                <w:rFonts w:eastAsia="Times New Roman" w:cs="Arial"/>
                <w:szCs w:val="22"/>
              </w:rPr>
              <w:t xml:space="preserve">revise comment, more agree on double than not (no examiner said not to double). </w:t>
            </w:r>
            <w:r w:rsidR="00FE3264">
              <w:rPr>
                <w:rFonts w:eastAsia="Times New Roman" w:cs="Arial"/>
                <w:szCs w:val="22"/>
              </w:rPr>
              <w:t>1 examiner</w:t>
            </w:r>
            <w:r>
              <w:rPr>
                <w:rFonts w:eastAsia="Times New Roman" w:cs="Arial"/>
                <w:szCs w:val="22"/>
              </w:rPr>
              <w:t xml:space="preserve"> was unsure</w:t>
            </w:r>
            <w:r w:rsidR="00FE3264">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C3414FA" w14:textId="77777777" w:rsidR="00C21CB7" w:rsidRDefault="00C21CB7">
            <w:pPr>
              <w:spacing w:after="0"/>
              <w:rPr>
                <w:rFonts w:eastAsia="Times New Roman" w:cs="Arial"/>
                <w:szCs w:val="22"/>
              </w:rPr>
            </w:pPr>
            <w:r>
              <w:rPr>
                <w:rFonts w:eastAsia="Times New Roman" w:cs="Arial"/>
                <w:szCs w:val="22"/>
              </w:rPr>
              <w:t>a(1)</w:t>
            </w:r>
          </w:p>
        </w:tc>
      </w:tr>
      <w:tr w:rsidR="00C21CB7" w14:paraId="321EA874"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9287B3B"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10C4CDD" w14:textId="10589D2C" w:rsidR="00C21CB7" w:rsidRDefault="00C21CB7" w:rsidP="00EB1DAF">
            <w:pPr>
              <w:spacing w:after="0"/>
              <w:rPr>
                <w:rFonts w:eastAsia="Times New Roman" w:cs="Arial"/>
                <w:szCs w:val="22"/>
              </w:rPr>
            </w:pPr>
            <w:r>
              <w:rPr>
                <w:rFonts w:eastAsia="Times New Roman" w:cs="Arial"/>
                <w:szCs w:val="22"/>
              </w:rPr>
              <w:t>To support the strategic objective of world</w:t>
            </w:r>
            <w:r w:rsidR="008E7921">
              <w:rPr>
                <w:rFonts w:eastAsia="Times New Roman" w:cs="Arial"/>
                <w:szCs w:val="22"/>
              </w:rPr>
              <w:t>-</w:t>
            </w:r>
            <w:r>
              <w:rPr>
                <w:rFonts w:eastAsia="Times New Roman" w:cs="Arial"/>
                <w:szCs w:val="22"/>
              </w:rPr>
              <w:t>class workforce engagement, the applicant systematic</w:t>
            </w:r>
            <w:r w:rsidR="008E7921">
              <w:rPr>
                <w:rFonts w:eastAsia="Times New Roman" w:cs="Arial"/>
                <w:szCs w:val="22"/>
              </w:rPr>
              <w:t>ally</w:t>
            </w:r>
            <w:r>
              <w:rPr>
                <w:rFonts w:eastAsia="Times New Roman" w:cs="Arial"/>
                <w:szCs w:val="22"/>
              </w:rPr>
              <w:t xml:space="preserve"> ensure</w:t>
            </w:r>
            <w:r w:rsidR="008E7921">
              <w:rPr>
                <w:rFonts w:eastAsia="Times New Roman" w:cs="Arial"/>
                <w:szCs w:val="22"/>
              </w:rPr>
              <w:t>s</w:t>
            </w:r>
            <w:r>
              <w:rPr>
                <w:rFonts w:eastAsia="Times New Roman" w:cs="Arial"/>
                <w:szCs w:val="22"/>
              </w:rPr>
              <w:t xml:space="preserve"> </w:t>
            </w:r>
            <w:r w:rsidR="00020E05">
              <w:rPr>
                <w:rFonts w:eastAsia="Times New Roman" w:cs="Arial"/>
                <w:szCs w:val="22"/>
              </w:rPr>
              <w:t xml:space="preserve">that </w:t>
            </w:r>
            <w:r>
              <w:rPr>
                <w:rFonts w:eastAsia="Times New Roman" w:cs="Arial"/>
                <w:szCs w:val="22"/>
              </w:rPr>
              <w:t xml:space="preserve">organizational data and information are </w:t>
            </w:r>
            <w:r w:rsidR="008E7921">
              <w:rPr>
                <w:rFonts w:eastAsia="Times New Roman" w:cs="Arial"/>
                <w:szCs w:val="22"/>
              </w:rPr>
              <w:t xml:space="preserve">high </w:t>
            </w:r>
            <w:r>
              <w:rPr>
                <w:rFonts w:eastAsia="Times New Roman" w:cs="Arial"/>
                <w:szCs w:val="22"/>
              </w:rPr>
              <w:t xml:space="preserve">quality and </w:t>
            </w:r>
            <w:r w:rsidR="008E7921">
              <w:rPr>
                <w:rFonts w:eastAsia="Times New Roman" w:cs="Arial"/>
                <w:szCs w:val="22"/>
              </w:rPr>
              <w:t xml:space="preserve">are </w:t>
            </w:r>
            <w:r>
              <w:rPr>
                <w:rFonts w:eastAsia="Times New Roman" w:cs="Arial"/>
                <w:szCs w:val="22"/>
              </w:rPr>
              <w:t>available to the workforce</w:t>
            </w:r>
            <w:r w:rsidR="00EB1DAF">
              <w:rPr>
                <w:rFonts w:eastAsia="Times New Roman" w:cs="Arial"/>
                <w:szCs w:val="22"/>
              </w:rPr>
              <w:t>, suppliers, partners, and collaborators</w:t>
            </w:r>
            <w:r>
              <w:rPr>
                <w:rFonts w:eastAsia="Times New Roman" w:cs="Arial"/>
                <w:szCs w:val="22"/>
              </w:rPr>
              <w:t xml:space="preserve">. For example, </w:t>
            </w:r>
            <w:r>
              <w:rPr>
                <w:rFonts w:eastAsia="Times New Roman" w:cs="Arial"/>
                <w:szCs w:val="22"/>
              </w:rPr>
              <w:lastRenderedPageBreak/>
              <w:t>quality is ensured through a data dictionary to define metrics, queries across multiple systems to validate results, and automated flow between IT systems to ensure currency.</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D630362" w14:textId="05A75286" w:rsidR="00FE3264" w:rsidRDefault="00C21CB7" w:rsidP="00FE3264">
            <w:pPr>
              <w:spacing w:after="0"/>
              <w:rPr>
                <w:rFonts w:eastAsia="Times New Roman" w:cs="Arial"/>
                <w:szCs w:val="22"/>
              </w:rPr>
            </w:pPr>
            <w:r>
              <w:rPr>
                <w:rFonts w:eastAsia="Times New Roman" w:cs="Arial"/>
                <w:szCs w:val="22"/>
              </w:rPr>
              <w:lastRenderedPageBreak/>
              <w:t>Quality ensured through data dictionary, pick lists in IT systems, training, and automated flow between IT systems to ensure currency. Access via login/passwords plus PIV</w:t>
            </w:r>
            <w:r w:rsidR="00FE3264">
              <w:rPr>
                <w:rFonts w:eastAsia="Times New Roman" w:cs="Arial"/>
                <w:szCs w:val="22"/>
              </w:rPr>
              <w:t>.</w:t>
            </w:r>
          </w:p>
          <w:p w14:paraId="20DC85D8" w14:textId="77777777" w:rsidR="00E77C44" w:rsidRDefault="00C21CB7" w:rsidP="00FE3264">
            <w:pPr>
              <w:spacing w:after="0"/>
              <w:rPr>
                <w:rFonts w:eastAsia="Times New Roman" w:cs="Arial"/>
                <w:szCs w:val="22"/>
              </w:rPr>
            </w:pPr>
            <w:r>
              <w:rPr>
                <w:rFonts w:eastAsia="Times New Roman" w:cs="Arial"/>
                <w:szCs w:val="22"/>
              </w:rPr>
              <w:t xml:space="preserve">All examiners had a part of this strength. Some commented on b(1) </w:t>
            </w:r>
            <w:r w:rsidR="00FE3264">
              <w:rPr>
                <w:rFonts w:eastAsia="Times New Roman" w:cs="Arial"/>
                <w:szCs w:val="22"/>
              </w:rPr>
              <w:t>(</w:t>
            </w:r>
            <w:r>
              <w:rPr>
                <w:rFonts w:eastAsia="Times New Roman" w:cs="Arial"/>
                <w:szCs w:val="22"/>
              </w:rPr>
              <w:t>3</w:t>
            </w:r>
            <w:r w:rsidR="00FE3264">
              <w:rPr>
                <w:rFonts w:eastAsia="Times New Roman" w:cs="Arial"/>
                <w:szCs w:val="22"/>
              </w:rPr>
              <w:t xml:space="preserve"> examiners)</w:t>
            </w:r>
            <w:r w:rsidR="00E77C44">
              <w:rPr>
                <w:rFonts w:eastAsia="Times New Roman" w:cs="Arial"/>
                <w:szCs w:val="22"/>
              </w:rPr>
              <w:t>,</w:t>
            </w:r>
            <w:r>
              <w:rPr>
                <w:rFonts w:eastAsia="Times New Roman" w:cs="Arial"/>
                <w:szCs w:val="22"/>
              </w:rPr>
              <w:t xml:space="preserve"> b(2) </w:t>
            </w:r>
            <w:r w:rsidR="00FE3264">
              <w:rPr>
                <w:rFonts w:eastAsia="Times New Roman" w:cs="Arial"/>
                <w:szCs w:val="22"/>
              </w:rPr>
              <w:lastRenderedPageBreak/>
              <w:t>(</w:t>
            </w:r>
            <w:r>
              <w:rPr>
                <w:rFonts w:eastAsia="Times New Roman" w:cs="Arial"/>
                <w:szCs w:val="22"/>
              </w:rPr>
              <w:t>6</w:t>
            </w:r>
            <w:r w:rsidR="00FE3264">
              <w:rPr>
                <w:rFonts w:eastAsia="Times New Roman" w:cs="Arial"/>
                <w:szCs w:val="22"/>
              </w:rPr>
              <w:t xml:space="preserve"> examiners)</w:t>
            </w:r>
            <w:r w:rsidR="00E77C44">
              <w:rPr>
                <w:rFonts w:eastAsia="Times New Roman" w:cs="Arial"/>
                <w:szCs w:val="22"/>
              </w:rPr>
              <w:t>,</w:t>
            </w:r>
            <w:r>
              <w:rPr>
                <w:rFonts w:eastAsia="Times New Roman" w:cs="Arial"/>
                <w:szCs w:val="22"/>
              </w:rPr>
              <w:t xml:space="preserve"> and b(3) </w:t>
            </w:r>
            <w:r w:rsidR="00FE3264">
              <w:rPr>
                <w:rFonts w:eastAsia="Times New Roman" w:cs="Arial"/>
                <w:szCs w:val="22"/>
              </w:rPr>
              <w:t>(</w:t>
            </w:r>
            <w:r>
              <w:rPr>
                <w:rFonts w:eastAsia="Times New Roman" w:cs="Arial"/>
                <w:szCs w:val="22"/>
              </w:rPr>
              <w:t>3</w:t>
            </w:r>
            <w:r w:rsidR="00FE3264">
              <w:rPr>
                <w:rFonts w:eastAsia="Times New Roman" w:cs="Arial"/>
                <w:szCs w:val="22"/>
              </w:rPr>
              <w:t xml:space="preserve"> examiners)</w:t>
            </w:r>
            <w:r>
              <w:rPr>
                <w:rFonts w:eastAsia="Times New Roman" w:cs="Arial"/>
                <w:szCs w:val="22"/>
              </w:rPr>
              <w:t xml:space="preserve">. Comment is largely from </w:t>
            </w:r>
            <w:r w:rsidR="00FE3264">
              <w:rPr>
                <w:rFonts w:eastAsia="Times New Roman" w:cs="Arial"/>
                <w:szCs w:val="22"/>
              </w:rPr>
              <w:t>1 examiner</w:t>
            </w:r>
            <w:r w:rsidR="0049033F">
              <w:rPr>
                <w:rFonts w:eastAsia="Times New Roman" w:cs="Arial"/>
                <w:szCs w:val="22"/>
              </w:rPr>
              <w:t>’</w:t>
            </w:r>
            <w:r w:rsidR="00FE3264">
              <w:rPr>
                <w:rFonts w:eastAsia="Times New Roman" w:cs="Arial"/>
                <w:szCs w:val="22"/>
              </w:rPr>
              <w:t xml:space="preserve">s </w:t>
            </w:r>
            <w:r>
              <w:rPr>
                <w:rFonts w:eastAsia="Times New Roman" w:cs="Arial"/>
                <w:szCs w:val="22"/>
              </w:rPr>
              <w:t xml:space="preserve">comment but modified. </w:t>
            </w:r>
          </w:p>
          <w:p w14:paraId="49E0BE97" w14:textId="4707754D" w:rsidR="00FE3264" w:rsidRDefault="00C21CB7" w:rsidP="00FE3264">
            <w:pPr>
              <w:spacing w:after="0"/>
              <w:rPr>
                <w:rFonts w:eastAsia="Times New Roman" w:cs="Arial"/>
                <w:szCs w:val="22"/>
              </w:rPr>
            </w:pPr>
            <w:r>
              <w:rPr>
                <w:rFonts w:eastAsia="Times New Roman" w:cs="Arial"/>
                <w:szCs w:val="22"/>
              </w:rPr>
              <w:t xml:space="preserve">There is an OFI not used on cybersecurity, but issues identified in the application work towards prevention of cyberattacks, but not specifically called out. Based on feedback can use the OFI to call out that specific area. </w:t>
            </w:r>
          </w:p>
          <w:p w14:paraId="2FEDB099" w14:textId="61884EE9" w:rsidR="00C21CB7" w:rsidRDefault="00C21CB7" w:rsidP="002415BA">
            <w:pPr>
              <w:spacing w:after="0"/>
              <w:rPr>
                <w:rFonts w:eastAsia="Times New Roman" w:cs="Arial"/>
                <w:szCs w:val="22"/>
              </w:rPr>
            </w:pPr>
            <w:r>
              <w:rPr>
                <w:rFonts w:eastAsia="Times New Roman" w:cs="Arial"/>
                <w:szCs w:val="22"/>
              </w:rPr>
              <w:t>R1 Feedback: delete reference to b(2</w:t>
            </w:r>
            <w:r w:rsidR="002415BA">
              <w:rPr>
                <w:rFonts w:eastAsia="Times New Roman" w:cs="Arial"/>
                <w:szCs w:val="22"/>
              </w:rPr>
              <w:t>, 3</w:t>
            </w:r>
            <w:r>
              <w:rPr>
                <w:rFonts w:eastAsia="Times New Roman" w:cs="Arial"/>
                <w:szCs w:val="22"/>
              </w:rPr>
              <w:t>) since not user</w:t>
            </w:r>
            <w:r w:rsidR="002366E0">
              <w:rPr>
                <w:rFonts w:eastAsia="Times New Roman" w:cs="Arial"/>
                <w:szCs w:val="22"/>
              </w:rPr>
              <w:t>—</w:t>
            </w:r>
            <w:r>
              <w:rPr>
                <w:rFonts w:eastAsia="Times New Roman" w:cs="Arial"/>
                <w:szCs w:val="22"/>
              </w:rPr>
              <w:t>friendly. R2</w:t>
            </w:r>
            <w:r w:rsidR="002415BA">
              <w:rPr>
                <w:rFonts w:eastAsia="Times New Roman" w:cs="Arial"/>
                <w:szCs w:val="22"/>
              </w:rPr>
              <w:t xml:space="preserve">: </w:t>
            </w:r>
            <w:r>
              <w:rPr>
                <w:rFonts w:eastAsia="Times New Roman" w:cs="Arial"/>
                <w:szCs w:val="22"/>
              </w:rPr>
              <w:t>b(1)</w:t>
            </w:r>
            <w:r w:rsidR="002415BA">
              <w:rPr>
                <w:rFonts w:eastAsia="Times New Roman" w:cs="Arial"/>
                <w:szCs w:val="22"/>
              </w:rPr>
              <w:t xml:space="preserve"> strength</w:t>
            </w:r>
            <w:r>
              <w:rPr>
                <w:rFonts w:eastAsia="Times New Roman" w:cs="Arial"/>
                <w:szCs w:val="22"/>
              </w:rPr>
              <w:t xml:space="preserve"> revised to exclude b(2</w:t>
            </w:r>
            <w:r w:rsidR="002415BA">
              <w:rPr>
                <w:rFonts w:eastAsia="Times New Roman" w:cs="Arial"/>
                <w:szCs w:val="22"/>
              </w:rPr>
              <w:t>, 3</w:t>
            </w:r>
            <w:r>
              <w:rPr>
                <w:rFonts w:eastAsia="Times New Roman" w:cs="Arial"/>
                <w:szCs w:val="22"/>
              </w:rPr>
              <w:t>) reference.</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C9CB027" w14:textId="77777777" w:rsidR="00C21CB7" w:rsidRDefault="00C21CB7">
            <w:pPr>
              <w:spacing w:after="0"/>
              <w:rPr>
                <w:rFonts w:eastAsia="Times New Roman" w:cs="Arial"/>
                <w:szCs w:val="22"/>
              </w:rPr>
            </w:pPr>
            <w:r>
              <w:rPr>
                <w:rFonts w:eastAsia="Times New Roman" w:cs="Arial"/>
                <w:szCs w:val="22"/>
              </w:rPr>
              <w:lastRenderedPageBreak/>
              <w:t>b(1)</w:t>
            </w:r>
            <w:r w:rsidR="007760AE">
              <w:rPr>
                <w:rFonts w:eastAsia="Times New Roman" w:cs="Arial"/>
                <w:szCs w:val="22"/>
              </w:rPr>
              <w:t>, b(3)</w:t>
            </w:r>
          </w:p>
        </w:tc>
      </w:tr>
      <w:tr w:rsidR="00C21CB7" w14:paraId="3467E2E3"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D312D46"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2A2CD0B" w14:textId="329250B7" w:rsidR="00C21CB7" w:rsidRDefault="00FE3264" w:rsidP="0082083F">
            <w:pPr>
              <w:spacing w:after="0"/>
              <w:rPr>
                <w:rFonts w:eastAsia="Times New Roman" w:cs="Arial"/>
                <w:szCs w:val="22"/>
              </w:rPr>
            </w:pPr>
            <w:r>
              <w:rPr>
                <w:rFonts w:eastAsia="Times New Roman" w:cs="Arial"/>
                <w:szCs w:val="22"/>
              </w:rPr>
              <w:t>A</w:t>
            </w:r>
            <w:r w:rsidR="007760AE">
              <w:rPr>
                <w:rFonts w:eastAsia="Times New Roman" w:cs="Arial"/>
                <w:szCs w:val="22"/>
              </w:rPr>
              <w:t xml:space="preserve">pproaches </w:t>
            </w:r>
            <w:r>
              <w:rPr>
                <w:rFonts w:eastAsia="Times New Roman" w:cs="Arial"/>
                <w:szCs w:val="22"/>
              </w:rPr>
              <w:t xml:space="preserve">to ensuring emergency availability </w:t>
            </w:r>
            <w:r w:rsidR="004560EC">
              <w:rPr>
                <w:rFonts w:eastAsia="Times New Roman" w:cs="Arial"/>
                <w:szCs w:val="22"/>
              </w:rPr>
              <w:t xml:space="preserve">of systems and data </w:t>
            </w:r>
            <w:r w:rsidR="007760AE">
              <w:rPr>
                <w:rFonts w:eastAsia="Times New Roman" w:cs="Arial"/>
                <w:szCs w:val="22"/>
              </w:rPr>
              <w:t xml:space="preserve">support the </w:t>
            </w:r>
            <w:r>
              <w:rPr>
                <w:rFonts w:eastAsia="Times New Roman" w:cs="Arial"/>
                <w:szCs w:val="22"/>
              </w:rPr>
              <w:t>applicant</w:t>
            </w:r>
            <w:r w:rsidR="0049033F">
              <w:rPr>
                <w:rFonts w:eastAsia="Times New Roman" w:cs="Arial"/>
                <w:szCs w:val="22"/>
              </w:rPr>
              <w:t>’</w:t>
            </w:r>
            <w:r>
              <w:rPr>
                <w:rFonts w:eastAsia="Times New Roman" w:cs="Arial"/>
                <w:szCs w:val="22"/>
              </w:rPr>
              <w:t xml:space="preserve">s </w:t>
            </w:r>
            <w:r w:rsidR="007760AE">
              <w:rPr>
                <w:rFonts w:eastAsia="Times New Roman" w:cs="Arial"/>
                <w:szCs w:val="22"/>
              </w:rPr>
              <w:t xml:space="preserve">strategic objective of world-class access. </w:t>
            </w:r>
            <w:r w:rsidR="00C21CB7">
              <w:rPr>
                <w:rFonts w:eastAsia="Times New Roman" w:cs="Arial"/>
                <w:szCs w:val="22"/>
              </w:rPr>
              <w:t>In the event of an emergency, the applicant</w:t>
            </w:r>
            <w:r w:rsidR="0049033F">
              <w:rPr>
                <w:rFonts w:eastAsia="Times New Roman" w:cs="Arial"/>
                <w:szCs w:val="22"/>
              </w:rPr>
              <w:t>’</w:t>
            </w:r>
            <w:r w:rsidR="00C21CB7">
              <w:rPr>
                <w:rFonts w:eastAsia="Times New Roman" w:cs="Arial"/>
                <w:szCs w:val="22"/>
              </w:rPr>
              <w:t xml:space="preserve">s </w:t>
            </w:r>
            <w:r w:rsidR="00942F7D">
              <w:rPr>
                <w:rFonts w:eastAsia="Times New Roman" w:cs="Arial"/>
                <w:szCs w:val="22"/>
              </w:rPr>
              <w:t>“</w:t>
            </w:r>
            <w:r w:rsidR="00C21CB7">
              <w:rPr>
                <w:rFonts w:eastAsia="Times New Roman" w:cs="Arial"/>
                <w:szCs w:val="22"/>
              </w:rPr>
              <w:t>Code Z</w:t>
            </w:r>
            <w:r w:rsidR="00942F7D">
              <w:rPr>
                <w:rFonts w:eastAsia="Times New Roman" w:cs="Arial"/>
                <w:szCs w:val="22"/>
              </w:rPr>
              <w:t>”</w:t>
            </w:r>
            <w:r w:rsidR="00C21CB7">
              <w:rPr>
                <w:rFonts w:eastAsia="Times New Roman" w:cs="Arial"/>
                <w:szCs w:val="22"/>
              </w:rPr>
              <w:t xml:space="preserve"> systematic</w:t>
            </w:r>
            <w:r w:rsidR="008E7921">
              <w:rPr>
                <w:rFonts w:eastAsia="Times New Roman" w:cs="Arial"/>
                <w:szCs w:val="22"/>
              </w:rPr>
              <w:t>ally</w:t>
            </w:r>
            <w:r w:rsidR="00C21CB7">
              <w:rPr>
                <w:rFonts w:eastAsia="Times New Roman" w:cs="Arial"/>
                <w:szCs w:val="22"/>
              </w:rPr>
              <w:t xml:space="preserve"> ensure</w:t>
            </w:r>
            <w:r w:rsidR="008E7921">
              <w:rPr>
                <w:rFonts w:eastAsia="Times New Roman" w:cs="Arial"/>
                <w:szCs w:val="22"/>
              </w:rPr>
              <w:t>s</w:t>
            </w:r>
            <w:r w:rsidR="00C21CB7">
              <w:rPr>
                <w:rFonts w:eastAsia="Times New Roman" w:cs="Arial"/>
                <w:szCs w:val="22"/>
              </w:rPr>
              <w:t xml:space="preserve"> that hardware, software, and data and information continue to be available through predefined processes established by the VA. In addition, the organization has full generator power as an emergency backup.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617574B" w14:textId="794CFD6F" w:rsidR="00E77C44" w:rsidRDefault="00C21CB7" w:rsidP="00E77C44">
            <w:pPr>
              <w:spacing w:after="0"/>
              <w:rPr>
                <w:rFonts w:eastAsia="Times New Roman" w:cs="Arial"/>
                <w:szCs w:val="22"/>
              </w:rPr>
            </w:pPr>
            <w:r>
              <w:rPr>
                <w:rFonts w:eastAsia="Times New Roman" w:cs="Arial"/>
                <w:szCs w:val="22"/>
              </w:rPr>
              <w:t xml:space="preserve">Hardware and software availability protocols follow the </w:t>
            </w:r>
            <w:r w:rsidR="001B588A">
              <w:rPr>
                <w:rFonts w:eastAsia="Times New Roman" w:cs="Arial"/>
                <w:szCs w:val="22"/>
              </w:rPr>
              <w:t xml:space="preserve">parent organization’s </w:t>
            </w:r>
            <w:r>
              <w:rPr>
                <w:rFonts w:eastAsia="Times New Roman" w:cs="Arial"/>
                <w:szCs w:val="22"/>
              </w:rPr>
              <w:t>processes and include planned communications, contingency planning, and redundant systems. Data are backed up hourly or daily, depending on the application. Backup generators and satellite telephones are available in case of outages. Comment based on</w:t>
            </w:r>
            <w:r w:rsidR="006C5B51">
              <w:rPr>
                <w:rFonts w:eastAsia="Times New Roman" w:cs="Arial"/>
                <w:szCs w:val="22"/>
              </w:rPr>
              <w:t xml:space="preserve"> 1 examiner</w:t>
            </w:r>
            <w:r w:rsidR="0049033F">
              <w:rPr>
                <w:rFonts w:eastAsia="Times New Roman" w:cs="Arial"/>
                <w:szCs w:val="22"/>
              </w:rPr>
              <w:t>’</w:t>
            </w:r>
            <w:r w:rsidR="006C5B51">
              <w:rPr>
                <w:rFonts w:eastAsia="Times New Roman" w:cs="Arial"/>
                <w:szCs w:val="22"/>
              </w:rPr>
              <w:t>s</w:t>
            </w:r>
            <w:r>
              <w:rPr>
                <w:rFonts w:eastAsia="Times New Roman" w:cs="Arial"/>
                <w:szCs w:val="22"/>
              </w:rPr>
              <w:t xml:space="preserve"> comment. 5 examiners had this strength. </w:t>
            </w:r>
          </w:p>
          <w:p w14:paraId="7AA0E713" w14:textId="6C065584" w:rsidR="00C21CB7" w:rsidRDefault="00C21CB7" w:rsidP="00E77C44">
            <w:pPr>
              <w:spacing w:after="0"/>
              <w:rPr>
                <w:rFonts w:eastAsia="Times New Roman" w:cs="Arial"/>
                <w:szCs w:val="22"/>
              </w:rPr>
            </w:pPr>
            <w:r>
              <w:rPr>
                <w:rFonts w:eastAsia="Times New Roman" w:cs="Arial"/>
                <w:szCs w:val="22"/>
              </w:rPr>
              <w:t>R2</w:t>
            </w:r>
            <w:r w:rsidR="00E77C44">
              <w:rPr>
                <w:rFonts w:eastAsia="Times New Roman" w:cs="Arial"/>
                <w:szCs w:val="22"/>
              </w:rPr>
              <w:t>:</w:t>
            </w:r>
            <w:r>
              <w:rPr>
                <w:rFonts w:eastAsia="Times New Roman" w:cs="Arial"/>
                <w:szCs w:val="22"/>
              </w:rPr>
              <w:t xml:space="preserve"> Reworded based on feedback</w:t>
            </w:r>
            <w:r w:rsidR="006C5B51">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9CDBA11" w14:textId="77777777" w:rsidR="00C21CB7" w:rsidRDefault="00C21CB7">
            <w:pPr>
              <w:spacing w:after="0"/>
              <w:rPr>
                <w:rFonts w:eastAsia="Times New Roman" w:cs="Arial"/>
                <w:szCs w:val="22"/>
              </w:rPr>
            </w:pPr>
            <w:r>
              <w:rPr>
                <w:rFonts w:eastAsia="Times New Roman" w:cs="Arial"/>
                <w:szCs w:val="22"/>
              </w:rPr>
              <w:t>b(5)</w:t>
            </w:r>
          </w:p>
        </w:tc>
      </w:tr>
    </w:tbl>
    <w:p w14:paraId="1077E799"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5977FB" w14:paraId="276A8E2F" w14:textId="77777777" w:rsidTr="005977FB">
        <w:tc>
          <w:tcPr>
            <w:tcW w:w="10800" w:type="dxa"/>
          </w:tcPr>
          <w:p w14:paraId="7ECCCF53" w14:textId="77777777" w:rsidR="005977FB" w:rsidRDefault="005977FB" w:rsidP="005977FB">
            <w:pPr>
              <w:spacing w:after="0"/>
              <w:rPr>
                <w:rFonts w:eastAsia="Times New Roman" w:cs="Arial"/>
                <w:szCs w:val="22"/>
              </w:rPr>
            </w:pPr>
            <w:r>
              <w:rPr>
                <w:rFonts w:eastAsia="Times New Roman" w:cs="Arial"/>
                <w:szCs w:val="22"/>
              </w:rPr>
              <w:t xml:space="preserve">Strengths not used and rationale: a(2) strength embedding PMARS—included in others. </w:t>
            </w:r>
          </w:p>
          <w:p w14:paraId="6B07DB07" w14:textId="705A17A1" w:rsidR="005977FB" w:rsidRDefault="005977FB" w:rsidP="005977FB">
            <w:pPr>
              <w:spacing w:after="0"/>
              <w:rPr>
                <w:rFonts w:eastAsia="Times New Roman" w:cs="Arial"/>
                <w:szCs w:val="22"/>
              </w:rPr>
            </w:pPr>
            <w:r>
              <w:rPr>
                <w:rFonts w:eastAsia="Times New Roman" w:cs="Arial"/>
                <w:szCs w:val="22"/>
              </w:rPr>
              <w:t>b(4) strength user-friendly data: contradicts most examiners’ OFI.</w:t>
            </w:r>
          </w:p>
        </w:tc>
      </w:tr>
    </w:tbl>
    <w:p w14:paraId="535227E8"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588"/>
        <w:gridCol w:w="4588"/>
        <w:gridCol w:w="1200"/>
      </w:tblGrid>
      <w:tr w:rsidR="00C21CB7" w14:paraId="0F319091"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11D1CD18"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38B5D514"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0" w:type="auto"/>
            <w:tcBorders>
              <w:bottom w:val="single" w:sz="12" w:space="0" w:color="000000"/>
              <w:right w:val="single" w:sz="6" w:space="0" w:color="000000"/>
            </w:tcBorders>
            <w:shd w:val="clear" w:color="auto" w:fill="DFDFDF"/>
            <w:vAlign w:val="center"/>
            <w:hideMark/>
          </w:tcPr>
          <w:p w14:paraId="32BC456C"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7BBFFBF3"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1C9B19CB"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B83C4BE"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91FA476" w14:textId="01A99251" w:rsidR="00C21CB7" w:rsidRDefault="00FE3264" w:rsidP="004560EC">
            <w:pPr>
              <w:spacing w:after="0"/>
              <w:rPr>
                <w:rFonts w:eastAsia="Times New Roman" w:cs="Arial"/>
                <w:szCs w:val="22"/>
              </w:rPr>
            </w:pPr>
            <w:r>
              <w:rPr>
                <w:rFonts w:eastAsia="Times New Roman" w:cs="Arial"/>
                <w:szCs w:val="22"/>
              </w:rPr>
              <w:t>Beyond querying databases and knowledge repositories, i</w:t>
            </w:r>
            <w:r w:rsidR="00C21CB7">
              <w:rPr>
                <w:rFonts w:eastAsia="Times New Roman" w:cs="Arial"/>
                <w:szCs w:val="22"/>
              </w:rPr>
              <w:t>t is not clear how the</w:t>
            </w:r>
            <w:r>
              <w:rPr>
                <w:rFonts w:eastAsia="Times New Roman" w:cs="Arial"/>
                <w:szCs w:val="22"/>
              </w:rPr>
              <w:t xml:space="preserve"> applicant routinely evaluates the</w:t>
            </w:r>
            <w:r w:rsidR="00C21CB7">
              <w:rPr>
                <w:rFonts w:eastAsia="Times New Roman" w:cs="Arial"/>
                <w:szCs w:val="22"/>
              </w:rPr>
              <w:t xml:space="preserve"> PMARS</w:t>
            </w:r>
            <w:r>
              <w:rPr>
                <w:rFonts w:eastAsia="Times New Roman" w:cs="Arial"/>
                <w:szCs w:val="22"/>
              </w:rPr>
              <w:t xml:space="preserve"> and</w:t>
            </w:r>
            <w:r w:rsidR="00C21CB7">
              <w:rPr>
                <w:rFonts w:eastAsia="Times New Roman" w:cs="Arial"/>
                <w:szCs w:val="22"/>
              </w:rPr>
              <w:t xml:space="preserve"> various data, information, and information technology processes for possible improvements. </w:t>
            </w:r>
            <w:r>
              <w:rPr>
                <w:rFonts w:eastAsia="Times New Roman" w:cs="Arial"/>
                <w:szCs w:val="22"/>
              </w:rPr>
              <w:t xml:space="preserve">Without systematic improvement, </w:t>
            </w:r>
            <w:r w:rsidR="00C21CB7">
              <w:rPr>
                <w:rFonts w:eastAsia="Times New Roman" w:cs="Arial"/>
                <w:szCs w:val="22"/>
              </w:rPr>
              <w:t>process efficiency or effectiveness may degrade over time.</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DF50B07" w14:textId="1EC5E1E7" w:rsidR="00C21CB7" w:rsidRDefault="00C21CB7" w:rsidP="00E77C44">
            <w:pPr>
              <w:spacing w:after="0"/>
              <w:rPr>
                <w:rFonts w:eastAsia="Times New Roman" w:cs="Arial"/>
                <w:szCs w:val="22"/>
              </w:rPr>
            </w:pPr>
            <w:r>
              <w:rPr>
                <w:rFonts w:eastAsia="Times New Roman" w:cs="Arial"/>
                <w:szCs w:val="22"/>
              </w:rPr>
              <w:t xml:space="preserve">There are no discussions of how the various data, information, and information technology processes are routinely evaluated for possible improvements. </w:t>
            </w:r>
            <w:r w:rsidR="00E77C44">
              <w:rPr>
                <w:rFonts w:eastAsia="Times New Roman" w:cs="Arial"/>
                <w:szCs w:val="22"/>
              </w:rPr>
              <w:t>It</w:t>
            </w:r>
            <w:r>
              <w:rPr>
                <w:rFonts w:eastAsia="Times New Roman" w:cs="Arial"/>
                <w:szCs w:val="22"/>
              </w:rPr>
              <w:t xml:space="preserve"> do</w:t>
            </w:r>
            <w:r w:rsidR="00E77C44">
              <w:rPr>
                <w:rFonts w:eastAsia="Times New Roman" w:cs="Arial"/>
                <w:szCs w:val="22"/>
              </w:rPr>
              <w:t>es</w:t>
            </w:r>
            <w:r>
              <w:rPr>
                <w:rFonts w:eastAsia="Times New Roman" w:cs="Arial"/>
                <w:szCs w:val="22"/>
              </w:rPr>
              <w:t>n</w:t>
            </w:r>
            <w:r w:rsidR="0049033F">
              <w:rPr>
                <w:rFonts w:eastAsia="Times New Roman" w:cs="Arial"/>
                <w:szCs w:val="22"/>
              </w:rPr>
              <w:t>’</w:t>
            </w:r>
            <w:r>
              <w:rPr>
                <w:rFonts w:eastAsia="Times New Roman" w:cs="Arial"/>
                <w:szCs w:val="22"/>
              </w:rPr>
              <w:t>t seem to take a formal approach to embedding learning within the organization since</w:t>
            </w:r>
            <w:r w:rsidR="00E77C44">
              <w:rPr>
                <w:rFonts w:eastAsia="Times New Roman" w:cs="Arial"/>
                <w:szCs w:val="22"/>
              </w:rPr>
              <w:t xml:space="preserve"> it</w:t>
            </w:r>
            <w:r>
              <w:rPr>
                <w:rFonts w:eastAsia="Times New Roman" w:cs="Arial"/>
                <w:szCs w:val="22"/>
              </w:rPr>
              <w:t xml:space="preserve"> reference</w:t>
            </w:r>
            <w:r w:rsidR="00E77C44">
              <w:rPr>
                <w:rFonts w:eastAsia="Times New Roman" w:cs="Arial"/>
                <w:szCs w:val="22"/>
              </w:rPr>
              <w:t>s</w:t>
            </w:r>
            <w:r>
              <w:rPr>
                <w:rFonts w:eastAsia="Times New Roman" w:cs="Arial"/>
                <w:szCs w:val="22"/>
              </w:rPr>
              <w:t xml:space="preserve"> querying databases and knowledge repositories. This seems like an optional thing for employees to do rather than having an intentional approach to learning. Comment from merger of several. All cited org</w:t>
            </w:r>
            <w:r w:rsidR="006E4E91">
              <w:rPr>
                <w:rFonts w:eastAsia="Times New Roman" w:cs="Arial"/>
                <w:szCs w:val="22"/>
              </w:rPr>
              <w:t>anizational</w:t>
            </w:r>
            <w:r>
              <w:rPr>
                <w:rFonts w:eastAsia="Times New Roman" w:cs="Arial"/>
                <w:szCs w:val="22"/>
              </w:rPr>
              <w:t xml:space="preserve"> learning in either a(2) or b as an issue. 4</w:t>
            </w:r>
            <w:r w:rsidR="006E4E91">
              <w:rPr>
                <w:rFonts w:eastAsia="Times New Roman" w:cs="Arial"/>
                <w:szCs w:val="22"/>
              </w:rPr>
              <w:t xml:space="preserve"> examiners</w:t>
            </w:r>
            <w:r>
              <w:rPr>
                <w:rFonts w:eastAsia="Times New Roman" w:cs="Arial"/>
                <w:szCs w:val="22"/>
              </w:rPr>
              <w:t xml:space="preserve"> used this as the </w:t>
            </w:r>
            <w:r w:rsidR="006E4E91">
              <w:rPr>
                <w:rFonts w:eastAsia="Times New Roman" w:cs="Arial"/>
                <w:szCs w:val="22"/>
              </w:rPr>
              <w:t xml:space="preserve">feedback-ready </w:t>
            </w:r>
            <w:r>
              <w:rPr>
                <w:rFonts w:eastAsia="Times New Roman" w:cs="Arial"/>
                <w:szCs w:val="22"/>
              </w:rPr>
              <w:t>comment.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CB4BBF2" w14:textId="77777777" w:rsidR="00C21CB7" w:rsidRDefault="00C21CB7">
            <w:pPr>
              <w:spacing w:after="0"/>
              <w:rPr>
                <w:rFonts w:eastAsia="Times New Roman" w:cs="Arial"/>
                <w:szCs w:val="22"/>
              </w:rPr>
            </w:pPr>
            <w:r>
              <w:rPr>
                <w:rFonts w:eastAsia="Times New Roman" w:cs="Arial"/>
                <w:szCs w:val="22"/>
              </w:rPr>
              <w:t>a(2),b</w:t>
            </w:r>
          </w:p>
        </w:tc>
      </w:tr>
      <w:tr w:rsidR="00C21CB7" w14:paraId="17F404DE"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5394349"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0D70663" w14:textId="1FF1BEEF" w:rsidR="00C21CB7" w:rsidRDefault="00C21CB7" w:rsidP="00EB1DAF">
            <w:pPr>
              <w:spacing w:after="0"/>
              <w:rPr>
                <w:rFonts w:eastAsia="Times New Roman" w:cs="Arial"/>
                <w:szCs w:val="22"/>
              </w:rPr>
            </w:pPr>
            <w:r>
              <w:rPr>
                <w:rFonts w:eastAsia="Times New Roman" w:cs="Arial"/>
                <w:szCs w:val="22"/>
              </w:rPr>
              <w:t xml:space="preserve">It is not clear how </w:t>
            </w:r>
            <w:r w:rsidR="006E4E91">
              <w:rPr>
                <w:rFonts w:eastAsia="Times New Roman" w:cs="Arial"/>
                <w:szCs w:val="22"/>
              </w:rPr>
              <w:t xml:space="preserve">the applicant ensures the </w:t>
            </w:r>
            <w:r>
              <w:rPr>
                <w:rFonts w:eastAsia="Times New Roman" w:cs="Arial"/>
                <w:szCs w:val="22"/>
              </w:rPr>
              <w:t>user-friendliness of data and information</w:t>
            </w:r>
            <w:r w:rsidR="0082083F">
              <w:rPr>
                <w:rFonts w:eastAsia="Times New Roman" w:cs="Arial"/>
                <w:szCs w:val="22"/>
              </w:rPr>
              <w:t>.</w:t>
            </w:r>
            <w:r w:rsidR="00D7503F">
              <w:rPr>
                <w:rFonts w:eastAsia="Times New Roman" w:cs="Arial"/>
                <w:szCs w:val="22"/>
              </w:rPr>
              <w:t xml:space="preserve"> </w:t>
            </w:r>
            <w:r w:rsidR="0082083F">
              <w:rPr>
                <w:rFonts w:eastAsia="Times New Roman" w:cs="Arial"/>
                <w:szCs w:val="22"/>
              </w:rPr>
              <w:t>For instance, it is not clear</w:t>
            </w:r>
            <w:r w:rsidR="00D7503F">
              <w:rPr>
                <w:rFonts w:eastAsia="Times New Roman" w:cs="Arial"/>
                <w:szCs w:val="22"/>
              </w:rPr>
              <w:t xml:space="preserve"> how </w:t>
            </w:r>
            <w:r w:rsidR="0082083F">
              <w:rPr>
                <w:rFonts w:eastAsia="Times New Roman" w:cs="Arial"/>
                <w:szCs w:val="22"/>
              </w:rPr>
              <w:t xml:space="preserve">the organization </w:t>
            </w:r>
            <w:r w:rsidR="00027ED6">
              <w:rPr>
                <w:rFonts w:eastAsia="Times New Roman" w:cs="Arial"/>
                <w:szCs w:val="22"/>
              </w:rPr>
              <w:t xml:space="preserve">draws on </w:t>
            </w:r>
            <w:r w:rsidR="00D7503F">
              <w:rPr>
                <w:rFonts w:eastAsia="Times New Roman" w:cs="Arial"/>
                <w:szCs w:val="22"/>
              </w:rPr>
              <w:t>user feedback for improvement</w:t>
            </w:r>
            <w:r>
              <w:rPr>
                <w:rFonts w:eastAsia="Times New Roman" w:cs="Arial"/>
                <w:szCs w:val="22"/>
              </w:rPr>
              <w:t xml:space="preserve"> or </w:t>
            </w:r>
            <w:r w:rsidR="006E4E91">
              <w:rPr>
                <w:rFonts w:eastAsia="Times New Roman" w:cs="Arial"/>
                <w:szCs w:val="22"/>
              </w:rPr>
              <w:t xml:space="preserve">addresses </w:t>
            </w:r>
            <w:r>
              <w:rPr>
                <w:rFonts w:eastAsia="Times New Roman" w:cs="Arial"/>
                <w:szCs w:val="22"/>
              </w:rPr>
              <w:t>hardware and software reliability and security for the workforce,</w:t>
            </w:r>
            <w:r w:rsidR="00EF0E67">
              <w:rPr>
                <w:rFonts w:eastAsia="Times New Roman" w:cs="Arial"/>
                <w:szCs w:val="22"/>
              </w:rPr>
              <w:t xml:space="preserve"> </w:t>
            </w:r>
            <w:r w:rsidR="00EB1DAF">
              <w:rPr>
                <w:rFonts w:eastAsia="Times New Roman" w:cs="Arial"/>
                <w:szCs w:val="22"/>
              </w:rPr>
              <w:t>suppliers, partners, collaborators</w:t>
            </w:r>
            <w:r w:rsidR="004560EC">
              <w:rPr>
                <w:rFonts w:eastAsia="Times New Roman" w:cs="Arial"/>
                <w:szCs w:val="22"/>
              </w:rPr>
              <w:t>,</w:t>
            </w:r>
            <w:r>
              <w:rPr>
                <w:rFonts w:eastAsia="Times New Roman" w:cs="Arial"/>
                <w:szCs w:val="22"/>
              </w:rPr>
              <w:t xml:space="preserve"> and customers</w:t>
            </w:r>
            <w:r w:rsidR="00D7503F">
              <w:rPr>
                <w:rFonts w:eastAsia="Times New Roman" w:cs="Arial"/>
                <w:szCs w:val="22"/>
              </w:rPr>
              <w:t xml:space="preserve"> </w:t>
            </w:r>
            <w:r w:rsidR="00D7503F">
              <w:rPr>
                <w:rFonts w:eastAsia="Times New Roman" w:cs="Arial"/>
                <w:szCs w:val="22"/>
              </w:rPr>
              <w:lastRenderedPageBreak/>
              <w:t>beyond compl</w:t>
            </w:r>
            <w:r w:rsidR="00027ED6">
              <w:rPr>
                <w:rFonts w:eastAsia="Times New Roman" w:cs="Arial"/>
                <w:szCs w:val="22"/>
              </w:rPr>
              <w:t>ying</w:t>
            </w:r>
            <w:r w:rsidR="00D7503F">
              <w:rPr>
                <w:rFonts w:eastAsia="Times New Roman" w:cs="Arial"/>
                <w:szCs w:val="22"/>
              </w:rPr>
              <w:t xml:space="preserve"> with regulations</w:t>
            </w:r>
            <w:r>
              <w:rPr>
                <w:rFonts w:eastAsia="Times New Roman" w:cs="Arial"/>
                <w:szCs w:val="22"/>
              </w:rPr>
              <w:t xml:space="preserve">. Without </w:t>
            </w:r>
            <w:r w:rsidR="006E4E91">
              <w:rPr>
                <w:rFonts w:eastAsia="Times New Roman" w:cs="Arial"/>
                <w:szCs w:val="22"/>
              </w:rPr>
              <w:t>ensuring these aspects of information technology</w:t>
            </w:r>
            <w:r>
              <w:rPr>
                <w:rFonts w:eastAsia="Times New Roman" w:cs="Arial"/>
                <w:szCs w:val="22"/>
              </w:rPr>
              <w:t>, the applicant</w:t>
            </w:r>
            <w:r w:rsidR="006E4E91">
              <w:rPr>
                <w:rFonts w:eastAsia="Times New Roman" w:cs="Arial"/>
                <w:szCs w:val="22"/>
              </w:rPr>
              <w:t xml:space="preserve"> may limit its</w:t>
            </w:r>
            <w:r>
              <w:rPr>
                <w:rFonts w:eastAsia="Times New Roman" w:cs="Arial"/>
                <w:szCs w:val="22"/>
              </w:rPr>
              <w:t xml:space="preserve"> ability to meet its strategic objectives of world-class performance.</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6036D55" w14:textId="225BF090" w:rsidR="006E4E91" w:rsidRDefault="00C21CB7" w:rsidP="006E4E91">
            <w:pPr>
              <w:spacing w:after="0"/>
              <w:rPr>
                <w:rFonts w:eastAsia="Times New Roman" w:cs="Arial"/>
                <w:szCs w:val="22"/>
              </w:rPr>
            </w:pPr>
            <w:r>
              <w:rPr>
                <w:rFonts w:eastAsia="Times New Roman" w:cs="Arial"/>
                <w:szCs w:val="22"/>
              </w:rPr>
              <w:lastRenderedPageBreak/>
              <w:t>The availability of data and information is addressed via messaging, reports, and VPN access as needed. All are done in accordance with policies and procedures to ensure compliance with multiple regulations. However, there is no discussion of how user</w:t>
            </w:r>
            <w:r w:rsidR="00E77C44">
              <w:rPr>
                <w:rFonts w:eastAsia="Times New Roman" w:cs="Arial"/>
                <w:szCs w:val="22"/>
              </w:rPr>
              <w:t>-</w:t>
            </w:r>
            <w:r>
              <w:rPr>
                <w:rFonts w:eastAsia="Times New Roman" w:cs="Arial"/>
                <w:szCs w:val="22"/>
              </w:rPr>
              <w:t xml:space="preserve">friendliness is addressed, including how user </w:t>
            </w:r>
            <w:r>
              <w:rPr>
                <w:rFonts w:eastAsia="Times New Roman" w:cs="Arial"/>
                <w:szCs w:val="22"/>
              </w:rPr>
              <w:lastRenderedPageBreak/>
              <w:t>feedback is used for improvement. Comment from various examiners. 4 examiners cited this</w:t>
            </w:r>
            <w:r w:rsidR="00E77C44">
              <w:rPr>
                <w:rFonts w:eastAsia="Times New Roman" w:cs="Arial"/>
                <w:szCs w:val="22"/>
              </w:rPr>
              <w:t>,</w:t>
            </w:r>
            <w:r>
              <w:rPr>
                <w:rFonts w:eastAsia="Times New Roman" w:cs="Arial"/>
                <w:szCs w:val="22"/>
              </w:rPr>
              <w:t xml:space="preserve"> with 3 using </w:t>
            </w:r>
            <w:r w:rsidR="006E4E91">
              <w:rPr>
                <w:rFonts w:eastAsia="Times New Roman" w:cs="Arial"/>
                <w:szCs w:val="22"/>
              </w:rPr>
              <w:t xml:space="preserve">it </w:t>
            </w:r>
            <w:r>
              <w:rPr>
                <w:rFonts w:eastAsia="Times New Roman" w:cs="Arial"/>
                <w:szCs w:val="22"/>
              </w:rPr>
              <w:t xml:space="preserve">as </w:t>
            </w:r>
            <w:r w:rsidR="006E4E91">
              <w:rPr>
                <w:rFonts w:eastAsia="Times New Roman" w:cs="Arial"/>
                <w:szCs w:val="22"/>
              </w:rPr>
              <w:t xml:space="preserve">the feedback-ready </w:t>
            </w:r>
            <w:r>
              <w:rPr>
                <w:rFonts w:eastAsia="Times New Roman" w:cs="Arial"/>
                <w:szCs w:val="22"/>
              </w:rPr>
              <w:t xml:space="preserve">comment. </w:t>
            </w:r>
          </w:p>
          <w:p w14:paraId="05610BB8" w14:textId="34A7E50C" w:rsidR="002415BA" w:rsidRDefault="00C21CB7" w:rsidP="006E4E91">
            <w:pPr>
              <w:spacing w:after="0"/>
              <w:rPr>
                <w:rFonts w:eastAsia="Times New Roman" w:cs="Arial"/>
                <w:szCs w:val="22"/>
              </w:rPr>
            </w:pPr>
            <w:r>
              <w:rPr>
                <w:rFonts w:eastAsia="Times New Roman" w:cs="Arial"/>
                <w:szCs w:val="22"/>
              </w:rPr>
              <w:t xml:space="preserve">R1 </w:t>
            </w:r>
            <w:r w:rsidR="002415BA">
              <w:rPr>
                <w:rFonts w:eastAsia="Times New Roman" w:cs="Arial"/>
                <w:szCs w:val="22"/>
              </w:rPr>
              <w:t>f</w:t>
            </w:r>
            <w:r>
              <w:rPr>
                <w:rFonts w:eastAsia="Times New Roman" w:cs="Arial"/>
                <w:szCs w:val="22"/>
              </w:rPr>
              <w:t xml:space="preserve">eedback: Separate b(3) and b(4). </w:t>
            </w:r>
          </w:p>
          <w:p w14:paraId="6F449E3A" w14:textId="408FF831" w:rsidR="006E4E91" w:rsidRDefault="002415BA" w:rsidP="006E4E91">
            <w:pPr>
              <w:spacing w:after="0"/>
              <w:rPr>
                <w:rFonts w:eastAsia="Times New Roman" w:cs="Arial"/>
                <w:szCs w:val="22"/>
              </w:rPr>
            </w:pPr>
            <w:r>
              <w:rPr>
                <w:rFonts w:eastAsia="Times New Roman" w:cs="Arial"/>
                <w:szCs w:val="22"/>
              </w:rPr>
              <w:t>R2: b</w:t>
            </w:r>
            <w:r w:rsidR="00C21CB7">
              <w:rPr>
                <w:rFonts w:eastAsia="Times New Roman" w:cs="Arial"/>
                <w:szCs w:val="22"/>
              </w:rPr>
              <w:t>(3)</w:t>
            </w:r>
            <w:r>
              <w:rPr>
                <w:rFonts w:eastAsia="Times New Roman" w:cs="Arial"/>
                <w:szCs w:val="22"/>
              </w:rPr>
              <w:t xml:space="preserve"> </w:t>
            </w:r>
            <w:r w:rsidR="00C21CB7">
              <w:rPr>
                <w:rFonts w:eastAsia="Times New Roman" w:cs="Arial"/>
                <w:szCs w:val="22"/>
              </w:rPr>
              <w:t>OFI</w:t>
            </w:r>
            <w:r w:rsidR="002366E0">
              <w:rPr>
                <w:rFonts w:eastAsia="Times New Roman" w:cs="Arial"/>
                <w:szCs w:val="22"/>
              </w:rPr>
              <w:t>—</w:t>
            </w:r>
            <w:r w:rsidR="00C21CB7">
              <w:rPr>
                <w:rFonts w:eastAsia="Times New Roman" w:cs="Arial"/>
                <w:szCs w:val="22"/>
              </w:rPr>
              <w:t>4 examiners</w:t>
            </w:r>
            <w:r w:rsidR="006E4E91">
              <w:rPr>
                <w:rFonts w:eastAsia="Times New Roman" w:cs="Arial"/>
                <w:szCs w:val="22"/>
              </w:rPr>
              <w:t>,</w:t>
            </w:r>
            <w:r w:rsidR="00C21CB7">
              <w:rPr>
                <w:rFonts w:eastAsia="Times New Roman" w:cs="Arial"/>
                <w:szCs w:val="22"/>
              </w:rPr>
              <w:t xml:space="preserve"> with one as </w:t>
            </w:r>
            <w:r w:rsidR="006E4E91">
              <w:rPr>
                <w:rFonts w:eastAsia="Times New Roman" w:cs="Arial"/>
                <w:szCs w:val="22"/>
              </w:rPr>
              <w:t xml:space="preserve">feedback-ready </w:t>
            </w:r>
            <w:r w:rsidR="00C21CB7">
              <w:rPr>
                <w:rFonts w:eastAsia="Times New Roman" w:cs="Arial"/>
                <w:szCs w:val="22"/>
              </w:rPr>
              <w:t>comment</w:t>
            </w:r>
            <w:r w:rsidR="006E4E91">
              <w:rPr>
                <w:rFonts w:eastAsia="Times New Roman" w:cs="Arial"/>
                <w:szCs w:val="22"/>
              </w:rPr>
              <w:t>.</w:t>
            </w:r>
            <w:r w:rsidR="00C21CB7">
              <w:rPr>
                <w:rFonts w:eastAsia="Times New Roman" w:cs="Arial"/>
                <w:szCs w:val="22"/>
              </w:rPr>
              <w:t xml:space="preserve"> </w:t>
            </w:r>
          </w:p>
          <w:p w14:paraId="541CC6A6" w14:textId="1BC1B2EA" w:rsidR="00C21CB7" w:rsidRDefault="00C21CB7" w:rsidP="00AE5FA3">
            <w:pPr>
              <w:spacing w:after="0"/>
              <w:rPr>
                <w:rFonts w:eastAsia="Times New Roman" w:cs="Arial"/>
                <w:szCs w:val="22"/>
              </w:rPr>
            </w:pPr>
            <w:r>
              <w:rPr>
                <w:rFonts w:eastAsia="Times New Roman" w:cs="Arial"/>
                <w:szCs w:val="22"/>
              </w:rPr>
              <w:t xml:space="preserve">R2 Feedback: Combined b(3) and b(4) based on feedback. One reviewer raised the issue of </w:t>
            </w:r>
            <w:r w:rsidR="00942F7D">
              <w:rPr>
                <w:rFonts w:eastAsia="Times New Roman" w:cs="Arial"/>
                <w:szCs w:val="22"/>
              </w:rPr>
              <w:t>“</w:t>
            </w:r>
            <w:r w:rsidR="0049033F">
              <w:rPr>
                <w:rFonts w:eastAsia="Times New Roman" w:cs="Arial"/>
                <w:szCs w:val="22"/>
              </w:rPr>
              <w:t>‘</w:t>
            </w:r>
            <w:r>
              <w:rPr>
                <w:rFonts w:eastAsia="Times New Roman" w:cs="Arial"/>
                <w:szCs w:val="22"/>
              </w:rPr>
              <w:t>what could be done</w:t>
            </w:r>
            <w:r w:rsidR="00942F7D">
              <w:rPr>
                <w:rFonts w:eastAsia="Times New Roman" w:cs="Arial"/>
                <w:szCs w:val="22"/>
              </w:rPr>
              <w:t>”</w:t>
            </w:r>
            <w:r>
              <w:rPr>
                <w:rFonts w:eastAsia="Times New Roman" w:cs="Arial"/>
                <w:szCs w:val="22"/>
              </w:rPr>
              <w:t xml:space="preserve"> in a</w:t>
            </w:r>
            <w:r w:rsidR="001B588A">
              <w:rPr>
                <w:rFonts w:eastAsia="Times New Roman" w:cs="Arial"/>
                <w:szCs w:val="22"/>
              </w:rPr>
              <w:t>n</w:t>
            </w:r>
            <w:r>
              <w:rPr>
                <w:rFonts w:eastAsia="Times New Roman" w:cs="Arial"/>
                <w:szCs w:val="22"/>
              </w:rPr>
              <w:t xml:space="preserve"> environment where the ability to have complete flexibility is not the norm. SME: As a Chief of Staff who had CIO report to me, we made sure we had user</w:t>
            </w:r>
            <w:r w:rsidR="00D7503F">
              <w:rPr>
                <w:rFonts w:eastAsia="Times New Roman" w:cs="Arial"/>
                <w:szCs w:val="22"/>
              </w:rPr>
              <w:t>-</w:t>
            </w:r>
            <w:r>
              <w:rPr>
                <w:rFonts w:eastAsia="Times New Roman" w:cs="Arial"/>
                <w:szCs w:val="22"/>
              </w:rPr>
              <w:t>friendly processes and the ability to influence future releases in software upgrades. As time went on we became an alpha site for innovation. So is it possible</w:t>
            </w:r>
            <w:r w:rsidR="002366E0">
              <w:rPr>
                <w:rFonts w:eastAsia="Times New Roman" w:cs="Arial"/>
                <w:szCs w:val="22"/>
              </w:rPr>
              <w:t>—</w:t>
            </w:r>
            <w:r>
              <w:rPr>
                <w:rFonts w:eastAsia="Times New Roman" w:cs="Arial"/>
                <w:szCs w:val="22"/>
              </w:rPr>
              <w:t>YES; easy</w:t>
            </w:r>
            <w:r w:rsidR="00E77C44">
              <w:rPr>
                <w:rFonts w:eastAsia="Times New Roman" w:cs="Arial"/>
                <w:szCs w:val="22"/>
              </w:rPr>
              <w:t>—</w:t>
            </w:r>
            <w:r>
              <w:rPr>
                <w:rFonts w:eastAsia="Times New Roman" w:cs="Arial"/>
                <w:szCs w:val="22"/>
              </w:rPr>
              <w:t>NO</w:t>
            </w:r>
            <w:r w:rsidR="006E4E91">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EFDC178" w14:textId="77777777" w:rsidR="00C21CB7" w:rsidRDefault="00C21CB7">
            <w:pPr>
              <w:spacing w:after="0"/>
              <w:rPr>
                <w:rFonts w:eastAsia="Times New Roman" w:cs="Arial"/>
                <w:szCs w:val="22"/>
              </w:rPr>
            </w:pPr>
            <w:r>
              <w:rPr>
                <w:rFonts w:eastAsia="Times New Roman" w:cs="Arial"/>
                <w:szCs w:val="22"/>
              </w:rPr>
              <w:lastRenderedPageBreak/>
              <w:t>b(3,4)</w:t>
            </w:r>
          </w:p>
        </w:tc>
      </w:tr>
      <w:tr w:rsidR="00C21CB7" w14:paraId="3F940C1F"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76B7E43"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1D77A00" w14:textId="126D82C8" w:rsidR="00C21CB7" w:rsidRDefault="00C21CB7" w:rsidP="008E7921">
            <w:pPr>
              <w:spacing w:after="0"/>
              <w:rPr>
                <w:rFonts w:eastAsia="Times New Roman" w:cs="Arial"/>
                <w:szCs w:val="22"/>
              </w:rPr>
            </w:pPr>
            <w:r>
              <w:rPr>
                <w:rFonts w:eastAsia="Times New Roman" w:cs="Arial"/>
                <w:szCs w:val="22"/>
              </w:rPr>
              <w:t xml:space="preserve">It is unclear how the applicant </w:t>
            </w:r>
            <w:r w:rsidR="00754DC2">
              <w:rPr>
                <w:rFonts w:eastAsia="Times New Roman" w:cs="Arial"/>
                <w:szCs w:val="22"/>
              </w:rPr>
              <w:t xml:space="preserve">systematically </w:t>
            </w:r>
            <w:r>
              <w:rPr>
                <w:rFonts w:eastAsia="Times New Roman" w:cs="Arial"/>
                <w:szCs w:val="22"/>
              </w:rPr>
              <w:t>protect</w:t>
            </w:r>
            <w:r w:rsidR="006E4E91">
              <w:rPr>
                <w:rFonts w:eastAsia="Times New Roman" w:cs="Arial"/>
                <w:szCs w:val="22"/>
              </w:rPr>
              <w:t>s</w:t>
            </w:r>
            <w:r>
              <w:rPr>
                <w:rFonts w:eastAsia="Times New Roman" w:cs="Arial"/>
                <w:szCs w:val="22"/>
              </w:rPr>
              <w:t xml:space="preserve"> </w:t>
            </w:r>
            <w:r w:rsidR="006E4E91">
              <w:rPr>
                <w:rFonts w:eastAsia="Times New Roman" w:cs="Arial"/>
                <w:szCs w:val="22"/>
              </w:rPr>
              <w:t xml:space="preserve">its </w:t>
            </w:r>
            <w:r>
              <w:rPr>
                <w:rFonts w:eastAsia="Times New Roman" w:cs="Arial"/>
                <w:szCs w:val="22"/>
              </w:rPr>
              <w:t xml:space="preserve">highly sensitive information and data from cyberattacks. This </w:t>
            </w:r>
            <w:r w:rsidR="006E4E91">
              <w:rPr>
                <w:rFonts w:eastAsia="Times New Roman" w:cs="Arial"/>
                <w:szCs w:val="22"/>
              </w:rPr>
              <w:t>may be a major vulnerability given</w:t>
            </w:r>
            <w:r>
              <w:rPr>
                <w:rFonts w:eastAsia="Times New Roman" w:cs="Arial"/>
                <w:szCs w:val="22"/>
              </w:rPr>
              <w:t xml:space="preserve"> the applicant</w:t>
            </w:r>
            <w:r w:rsidR="0049033F">
              <w:rPr>
                <w:rFonts w:eastAsia="Times New Roman" w:cs="Arial"/>
                <w:szCs w:val="22"/>
              </w:rPr>
              <w:t>’</w:t>
            </w:r>
            <w:r w:rsidR="006E4E91">
              <w:rPr>
                <w:rFonts w:eastAsia="Times New Roman" w:cs="Arial"/>
                <w:szCs w:val="22"/>
              </w:rPr>
              <w:t>s status as</w:t>
            </w:r>
            <w:r>
              <w:rPr>
                <w:rFonts w:eastAsia="Times New Roman" w:cs="Arial"/>
                <w:szCs w:val="22"/>
              </w:rPr>
              <w:t xml:space="preserve"> a high</w:t>
            </w:r>
            <w:r w:rsidR="008E7921">
              <w:rPr>
                <w:rFonts w:eastAsia="Times New Roman" w:cs="Arial"/>
                <w:szCs w:val="22"/>
              </w:rPr>
              <w:t>-</w:t>
            </w:r>
            <w:r>
              <w:rPr>
                <w:rFonts w:eastAsia="Times New Roman" w:cs="Arial"/>
                <w:szCs w:val="22"/>
              </w:rPr>
              <w:t xml:space="preserve">profile target and the confidential nature of </w:t>
            </w:r>
            <w:r w:rsidR="004560EC">
              <w:rPr>
                <w:rFonts w:eastAsia="Times New Roman" w:cs="Arial"/>
                <w:szCs w:val="22"/>
              </w:rPr>
              <w:t xml:space="preserve">the </w:t>
            </w:r>
            <w:r>
              <w:rPr>
                <w:rFonts w:eastAsia="Times New Roman" w:cs="Arial"/>
                <w:szCs w:val="22"/>
              </w:rPr>
              <w:t>data in</w:t>
            </w:r>
            <w:r w:rsidR="006E4E91">
              <w:rPr>
                <w:rFonts w:eastAsia="Times New Roman" w:cs="Arial"/>
                <w:szCs w:val="22"/>
              </w:rPr>
              <w:t xml:space="preserve"> its</w:t>
            </w:r>
            <w:r>
              <w:rPr>
                <w:rFonts w:eastAsia="Times New Roman" w:cs="Arial"/>
                <w:szCs w:val="22"/>
              </w:rPr>
              <w:t xml:space="preserve"> systems.</w:t>
            </w:r>
            <w:r w:rsidR="006E4E91">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2702B8B" w14:textId="119FDC7D" w:rsidR="00C21CB7" w:rsidRDefault="00C21CB7" w:rsidP="006E4E91">
            <w:pPr>
              <w:spacing w:after="0"/>
              <w:rPr>
                <w:rFonts w:eastAsia="Times New Roman" w:cs="Arial"/>
                <w:szCs w:val="22"/>
              </w:rPr>
            </w:pPr>
            <w:r>
              <w:rPr>
                <w:rFonts w:eastAsia="Times New Roman" w:cs="Arial"/>
                <w:szCs w:val="22"/>
              </w:rPr>
              <w:t xml:space="preserve">2 examiners called out lack of </w:t>
            </w:r>
            <w:r w:rsidR="006E4E91">
              <w:rPr>
                <w:rFonts w:eastAsia="Times New Roman" w:cs="Arial"/>
                <w:szCs w:val="22"/>
              </w:rPr>
              <w:t xml:space="preserve">a </w:t>
            </w:r>
            <w:r>
              <w:rPr>
                <w:rFonts w:eastAsia="Times New Roman" w:cs="Arial"/>
                <w:szCs w:val="22"/>
              </w:rPr>
              <w:t>systematic process for cybersecurity. Given the public concern regarding protection of information</w:t>
            </w:r>
            <w:r w:rsidR="006E4E91">
              <w:rPr>
                <w:rFonts w:eastAsia="Times New Roman" w:cs="Arial"/>
                <w:szCs w:val="22"/>
              </w:rPr>
              <w:t>,</w:t>
            </w:r>
            <w:r>
              <w:rPr>
                <w:rFonts w:eastAsia="Times New Roman" w:cs="Arial"/>
                <w:szCs w:val="22"/>
              </w:rPr>
              <w:t xml:space="preserve"> this was separately called out as an OFI.</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443294C" w14:textId="77777777" w:rsidR="00C21CB7" w:rsidRDefault="00C21CB7">
            <w:pPr>
              <w:spacing w:after="0"/>
              <w:rPr>
                <w:rFonts w:eastAsia="Times New Roman" w:cs="Arial"/>
                <w:szCs w:val="22"/>
              </w:rPr>
            </w:pPr>
            <w:r>
              <w:rPr>
                <w:rFonts w:eastAsia="Times New Roman" w:cs="Arial"/>
                <w:szCs w:val="22"/>
              </w:rPr>
              <w:t>b(2)</w:t>
            </w:r>
          </w:p>
        </w:tc>
      </w:tr>
    </w:tbl>
    <w:p w14:paraId="2DA1E4FE"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5977FB" w14:paraId="25907316" w14:textId="77777777" w:rsidTr="005977FB">
        <w:tc>
          <w:tcPr>
            <w:tcW w:w="10980" w:type="dxa"/>
          </w:tcPr>
          <w:p w14:paraId="4B1DFA6B" w14:textId="0CE34169" w:rsidR="005977FB" w:rsidRDefault="00072A93" w:rsidP="005977FB">
            <w:pPr>
              <w:spacing w:after="0"/>
              <w:rPr>
                <w:rFonts w:eastAsia="Times New Roman" w:cs="Arial"/>
                <w:szCs w:val="22"/>
              </w:rPr>
            </w:pPr>
            <w:r>
              <w:rPr>
                <w:rFonts w:eastAsia="Times New Roman" w:cs="Arial"/>
                <w:szCs w:val="22"/>
              </w:rPr>
              <w:t>OFI</w:t>
            </w:r>
            <w:r w:rsidR="005977FB">
              <w:rPr>
                <w:rFonts w:eastAsia="Times New Roman" w:cs="Arial"/>
                <w:szCs w:val="22"/>
              </w:rPr>
              <w:t xml:space="preserve">s not used and rationale: a(1) OFI—OFI related to innovation (1 examiner) and SPC (1 examiner)—majority, including these examiners, also had an a(1) strength. </w:t>
            </w:r>
          </w:p>
          <w:p w14:paraId="7E65E1B2" w14:textId="0CE7E13F" w:rsidR="005977FB" w:rsidRDefault="005977FB" w:rsidP="008E7921">
            <w:pPr>
              <w:spacing w:after="0"/>
              <w:rPr>
                <w:rFonts w:eastAsia="Times New Roman" w:cs="Arial"/>
                <w:szCs w:val="22"/>
              </w:rPr>
            </w:pPr>
            <w:r>
              <w:rPr>
                <w:rFonts w:eastAsia="Times New Roman" w:cs="Arial"/>
                <w:szCs w:val="22"/>
              </w:rPr>
              <w:t>SHOULD R3 COMBINE R2 b(3) OFI and R2 b(4) OFI? PLEASE COMMENT. </w:t>
            </w:r>
          </w:p>
        </w:tc>
      </w:tr>
    </w:tbl>
    <w:p w14:paraId="2F4A2DE0"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980"/>
      </w:tblGrid>
      <w:tr w:rsidR="005977FB" w14:paraId="7E418DBB" w14:textId="77777777" w:rsidTr="005977FB">
        <w:tc>
          <w:tcPr>
            <w:tcW w:w="10980" w:type="dxa"/>
          </w:tcPr>
          <w:p w14:paraId="1E754ED6" w14:textId="77777777" w:rsidR="005977FB" w:rsidRDefault="005977FB" w:rsidP="005977FB">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55</w:t>
            </w:r>
          </w:p>
          <w:p w14:paraId="155E208A" w14:textId="77777777" w:rsidR="005977FB" w:rsidRDefault="005977FB" w:rsidP="005977FB">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626CAD4F" w14:textId="19732650" w:rsidR="005977FB" w:rsidRDefault="005977FB" w:rsidP="0041495D">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Lower: Approach is integrated</w:t>
            </w:r>
            <w:r w:rsidR="00AE5FA3">
              <w:rPr>
                <w:rStyle w:val="Strong"/>
                <w:rFonts w:eastAsia="Times New Roman" w:cs="Arial"/>
                <w:szCs w:val="22"/>
              </w:rPr>
              <w:t>.</w:t>
            </w:r>
            <w:r>
              <w:rPr>
                <w:rStyle w:val="Strong"/>
                <w:rFonts w:eastAsia="Times New Roman" w:cs="Arial"/>
                <w:szCs w:val="22"/>
              </w:rPr>
              <w:t xml:space="preserve"> Higher: learning</w:t>
            </w:r>
            <w:r w:rsidR="00265E98">
              <w:rPr>
                <w:rStyle w:val="Strong"/>
                <w:rFonts w:eastAsia="Times New Roman" w:cs="Arial"/>
                <w:szCs w:val="22"/>
              </w:rPr>
              <w:t>—no clear evidence of refinement as a result of organizational-level analysis &amp; sharing</w:t>
            </w:r>
            <w:r>
              <w:rPr>
                <w:rStyle w:val="Strong"/>
                <w:rFonts w:eastAsia="Times New Roman" w:cs="Arial"/>
                <w:szCs w:val="22"/>
              </w:rPr>
              <w:t xml:space="preserve">. </w:t>
            </w:r>
          </w:p>
        </w:tc>
      </w:tr>
    </w:tbl>
    <w:p w14:paraId="064DE332" w14:textId="77777777" w:rsidR="002E36A0" w:rsidRDefault="002E36A0" w:rsidP="0041495D">
      <w:pPr>
        <w:rPr>
          <w:rFonts w:eastAsia="Times New Roman"/>
        </w:rPr>
      </w:pPr>
      <w:r>
        <w:rPr>
          <w:rFonts w:eastAsia="Times New Roman"/>
        </w:rPr>
        <w:br w:type="page"/>
      </w:r>
    </w:p>
    <w:p w14:paraId="13A3FD18" w14:textId="25353C0F"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5.1</w:t>
      </w:r>
    </w:p>
    <w:p w14:paraId="15312F34" w14:textId="77777777" w:rsidR="00C21CB7" w:rsidRDefault="00C21CB7">
      <w:pPr>
        <w:pStyle w:val="Heading2"/>
        <w:divId w:val="1243568987"/>
        <w:rPr>
          <w:rFonts w:eastAsia="Times New Roman" w:cs="Arial"/>
        </w:rPr>
      </w:pPr>
      <w:r>
        <w:rPr>
          <w:rFonts w:eastAsia="Times New Roman" w:cs="Arial"/>
        </w:rPr>
        <w:t>Workforce Environment</w:t>
      </w:r>
    </w:p>
    <w:p w14:paraId="1AEC9B2F" w14:textId="77777777" w:rsidR="00C21CB7" w:rsidRDefault="00C21CB7">
      <w:pPr>
        <w:pStyle w:val="Heading3"/>
        <w:divId w:val="1243568987"/>
        <w:rPr>
          <w:rFonts w:eastAsia="Times New Roman" w:cs="Arial"/>
        </w:rPr>
      </w:pPr>
      <w:r>
        <w:rPr>
          <w:rFonts w:eastAsia="Times New Roman" w:cs="Arial"/>
        </w:rPr>
        <w:t>Relevant Key Factors</w:t>
      </w:r>
    </w:p>
    <w:p w14:paraId="5C10BD20" w14:textId="1C40955E" w:rsidR="00D65A37" w:rsidRDefault="00E95B25" w:rsidP="00E95B25">
      <w:pPr>
        <w:numPr>
          <w:ilvl w:val="0"/>
          <w:numId w:val="13"/>
        </w:numPr>
        <w:divId w:val="1243568987"/>
        <w:rPr>
          <w:rFonts w:eastAsia="Times New Roman" w:cs="Arial"/>
          <w:szCs w:val="22"/>
        </w:rPr>
      </w:pPr>
      <w:r>
        <w:rPr>
          <w:rFonts w:eastAsia="Times New Roman"/>
        </w:rPr>
        <w:t>Mission: To fulfill President Lincoln’s promise “to care for him who shall have borne the battle, and for his widow, and his orphan” by serving and honoring the men and women who are American’s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r w:rsidR="00D65A37">
        <w:rPr>
          <w:rFonts w:eastAsia="Times New Roman" w:cs="Arial"/>
          <w:szCs w:val="22"/>
        </w:rPr>
        <w:t xml:space="preserve"> </w:t>
      </w:r>
    </w:p>
    <w:p w14:paraId="5A0F455B" w14:textId="6AC9D51C" w:rsidR="00C21CB7" w:rsidRDefault="00E95B25" w:rsidP="00D65A37">
      <w:pPr>
        <w:numPr>
          <w:ilvl w:val="0"/>
          <w:numId w:val="13"/>
        </w:numPr>
        <w:divId w:val="1243568987"/>
        <w:rPr>
          <w:rFonts w:eastAsia="Times New Roman" w:cs="Arial"/>
          <w:szCs w:val="22"/>
        </w:rPr>
      </w:pPr>
      <w:r>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r w:rsidR="00D65A37">
        <w:rPr>
          <w:rFonts w:eastAsia="Times New Roman"/>
        </w:rPr>
        <w:t>]</w:t>
      </w:r>
    </w:p>
    <w:p w14:paraId="16E48D01" w14:textId="79E9CAC7" w:rsidR="00C21CB7" w:rsidRDefault="00E95B25" w:rsidP="00E95B25">
      <w:pPr>
        <w:numPr>
          <w:ilvl w:val="0"/>
          <w:numId w:val="13"/>
        </w:numPr>
        <w:divId w:val="1243568987"/>
        <w:rPr>
          <w:rFonts w:eastAsia="Times New Roman" w:cs="Arial"/>
          <w:szCs w:val="22"/>
        </w:rPr>
      </w:pPr>
      <w:r>
        <w:rPr>
          <w:rFonts w:eastAsia="Times New Roman"/>
        </w:rPr>
        <w:t>Work environment; making a difference for Veterans. Other: teamwork; healthy, safe, secure work environment. Leadership System provides fair/equitable treatment, ethical service, professional growth opportunities.</w:t>
      </w:r>
    </w:p>
    <w:p w14:paraId="4F876123" w14:textId="008DB66E" w:rsidR="00D65A37" w:rsidRDefault="00E95B25" w:rsidP="00E95B25">
      <w:pPr>
        <w:numPr>
          <w:ilvl w:val="0"/>
          <w:numId w:val="13"/>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r w:rsidR="00D65A37">
        <w:rPr>
          <w:rFonts w:eastAsia="Times New Roman" w:cs="Arial"/>
          <w:szCs w:val="22"/>
        </w:rPr>
        <w:t xml:space="preserve"> </w:t>
      </w:r>
    </w:p>
    <w:p w14:paraId="40CA4612" w14:textId="590E7749" w:rsidR="00C21CB7" w:rsidRDefault="00E95B25" w:rsidP="00E95B25">
      <w:pPr>
        <w:numPr>
          <w:ilvl w:val="0"/>
          <w:numId w:val="13"/>
        </w:numPr>
        <w:divId w:val="1243568987"/>
        <w:rPr>
          <w:rFonts w:eastAsia="Times New Roman" w:cs="Arial"/>
          <w:szCs w:val="22"/>
        </w:rPr>
      </w:pPr>
      <w:r>
        <w:rPr>
          <w:rFonts w:eastAsia="Times New Roman"/>
        </w:rPr>
        <w:t>(SOpp1) identify/enroll all eligible Veterans, particular emphasis on homeless; (SOpp2) anticipated increase in local Veteran population as DoD downsizes.</w:t>
      </w:r>
    </w:p>
    <w:p w14:paraId="2AEEEB18"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31"/>
        <w:gridCol w:w="4946"/>
        <w:gridCol w:w="1200"/>
      </w:tblGrid>
      <w:tr w:rsidR="00C21CB7" w14:paraId="39E9ABE4"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2ABDC74B"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4D935E57"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2996FE22"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20A01F9E"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13FF2286"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4742C35" w14:textId="68E04C9A" w:rsidR="00C21CB7" w:rsidRDefault="00200A5E">
            <w:pPr>
              <w:spacing w:after="0"/>
              <w:jc w:val="center"/>
              <w:rPr>
                <w:rFonts w:eastAsia="Times New Roman" w:cs="Arial"/>
                <w:b/>
                <w:bCs/>
                <w:szCs w:val="22"/>
              </w:rPr>
            </w:pPr>
            <w:r>
              <w:rPr>
                <w:rFonts w:eastAsia="Times New Roman" w:cs="Arial"/>
                <w:b/>
                <w:bCs/>
                <w:szCs w:val="22"/>
              </w:rPr>
              <w:t>X</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7D0DA0E" w14:textId="5B9DB34E" w:rsidR="00C21CB7" w:rsidRDefault="00EE2C5F" w:rsidP="00D53DC8">
            <w:pPr>
              <w:spacing w:after="0"/>
              <w:rPr>
                <w:rFonts w:eastAsia="Times New Roman" w:cs="Arial"/>
                <w:szCs w:val="22"/>
              </w:rPr>
            </w:pPr>
            <w:r>
              <w:rPr>
                <w:rFonts w:eastAsia="Times New Roman" w:cs="Arial"/>
                <w:szCs w:val="22"/>
              </w:rPr>
              <w:t>T</w:t>
            </w:r>
            <w:r w:rsidR="00C21CB7">
              <w:rPr>
                <w:rFonts w:eastAsia="Times New Roman" w:cs="Arial"/>
                <w:szCs w:val="22"/>
              </w:rPr>
              <w:t>he applicant</w:t>
            </w:r>
            <w:r w:rsidR="0049033F">
              <w:rPr>
                <w:rFonts w:eastAsia="Times New Roman" w:cs="Arial"/>
                <w:szCs w:val="22"/>
              </w:rPr>
              <w:t>’</w:t>
            </w:r>
            <w:r>
              <w:rPr>
                <w:rFonts w:eastAsia="Times New Roman" w:cs="Arial"/>
                <w:szCs w:val="22"/>
              </w:rPr>
              <w:t xml:space="preserve">s </w:t>
            </w:r>
            <w:r w:rsidR="00D53DC8">
              <w:rPr>
                <w:rFonts w:eastAsia="Times New Roman" w:cs="Arial"/>
                <w:szCs w:val="22"/>
              </w:rPr>
              <w:t xml:space="preserve">effective, </w:t>
            </w:r>
            <w:r>
              <w:rPr>
                <w:rFonts w:eastAsia="Times New Roman" w:cs="Arial"/>
                <w:szCs w:val="22"/>
              </w:rPr>
              <w:t>well-deployed</w:t>
            </w:r>
            <w:r w:rsidR="00C21CB7">
              <w:rPr>
                <w:rFonts w:eastAsia="Times New Roman" w:cs="Arial"/>
                <w:szCs w:val="22"/>
              </w:rPr>
              <w:t xml:space="preserve"> process to assess workforce capability and capacity</w:t>
            </w:r>
            <w:r>
              <w:rPr>
                <w:rFonts w:eastAsia="Times New Roman" w:cs="Arial"/>
                <w:szCs w:val="22"/>
              </w:rPr>
              <w:t xml:space="preserve"> supports the core competency of providing Veteran-centric care</w:t>
            </w:r>
            <w:r w:rsidR="00C21CB7">
              <w:rPr>
                <w:rFonts w:eastAsia="Times New Roman" w:cs="Arial"/>
                <w:szCs w:val="22"/>
              </w:rPr>
              <w:t>. A master staffing list, which includes volunteers, is created to assess workforce capacity as an element of the SPP and in partnership with Associated Government Employees (AGE). Workforce capacity is evaluated during the SPP, through the WEDMS (Figure 5.1-1)</w:t>
            </w:r>
            <w:r>
              <w:rPr>
                <w:rFonts w:eastAsia="Times New Roman" w:cs="Arial"/>
                <w:szCs w:val="22"/>
              </w:rPr>
              <w:t>,</w:t>
            </w:r>
            <w:r w:rsidR="00C21CB7">
              <w:rPr>
                <w:rFonts w:eastAsia="Times New Roman" w:cs="Arial"/>
                <w:szCs w:val="22"/>
              </w:rPr>
              <w:t xml:space="preserve"> and through Independent Development Plans (IDP</w:t>
            </w:r>
            <w:r>
              <w:rPr>
                <w:rFonts w:eastAsia="Times New Roman" w:cs="Arial"/>
                <w:szCs w:val="22"/>
              </w:rPr>
              <w:t>s</w:t>
            </w:r>
            <w:r w:rsidR="00C21CB7">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D1504EF" w14:textId="0C36B2E7" w:rsidR="00EE2C5F" w:rsidRDefault="00C21CB7" w:rsidP="00EE2C5F">
            <w:pPr>
              <w:spacing w:after="0"/>
              <w:rPr>
                <w:rFonts w:eastAsia="Times New Roman" w:cs="Arial"/>
                <w:szCs w:val="22"/>
              </w:rPr>
            </w:pPr>
            <w:r>
              <w:rPr>
                <w:rFonts w:eastAsia="Times New Roman" w:cs="Arial"/>
                <w:szCs w:val="22"/>
              </w:rPr>
              <w:t>7 examiners recognized strength (1 examiner recognized as a double)</w:t>
            </w:r>
            <w:r w:rsidR="00E77C44">
              <w:rPr>
                <w:rFonts w:eastAsia="Times New Roman" w:cs="Arial"/>
                <w:szCs w:val="22"/>
              </w:rPr>
              <w:t>.</w:t>
            </w:r>
            <w:r>
              <w:rPr>
                <w:rFonts w:eastAsia="Times New Roman" w:cs="Arial"/>
                <w:szCs w:val="22"/>
              </w:rPr>
              <w:t xml:space="preserve"> </w:t>
            </w:r>
          </w:p>
          <w:p w14:paraId="7249F4AB" w14:textId="492483A2" w:rsidR="00C21CB7" w:rsidRDefault="00E77C44" w:rsidP="00E77C44">
            <w:pPr>
              <w:spacing w:after="0"/>
              <w:rPr>
                <w:rFonts w:eastAsia="Times New Roman" w:cs="Arial"/>
                <w:szCs w:val="22"/>
              </w:rPr>
            </w:pPr>
            <w:r>
              <w:rPr>
                <w:rFonts w:eastAsia="Times New Roman" w:cs="Arial"/>
                <w:szCs w:val="22"/>
              </w:rPr>
              <w:t xml:space="preserve">Workforce </w:t>
            </w:r>
            <w:r w:rsidR="00C21CB7">
              <w:rPr>
                <w:rFonts w:eastAsia="Times New Roman" w:cs="Arial"/>
                <w:szCs w:val="22"/>
              </w:rPr>
              <w:t xml:space="preserve">capacity-master staffing plan, integrated with SPP and AGE and position control database, </w:t>
            </w:r>
            <w:r w:rsidR="002415BA">
              <w:rPr>
                <w:rFonts w:eastAsia="Times New Roman" w:cs="Arial"/>
                <w:szCs w:val="22"/>
              </w:rPr>
              <w:t>workforce</w:t>
            </w:r>
            <w:r w:rsidR="00C21CB7">
              <w:rPr>
                <w:rFonts w:eastAsia="Times New Roman" w:cs="Arial"/>
                <w:szCs w:val="22"/>
              </w:rPr>
              <w:t xml:space="preserve"> capability</w:t>
            </w:r>
            <w:r>
              <w:rPr>
                <w:rFonts w:eastAsia="Times New Roman" w:cs="Arial"/>
                <w:szCs w:val="22"/>
              </w:rPr>
              <w:t>/</w:t>
            </w:r>
            <w:r w:rsidR="00C21CB7">
              <w:rPr>
                <w:rFonts w:eastAsia="Times New Roman" w:cs="Arial"/>
                <w:szCs w:val="22"/>
              </w:rPr>
              <w:t xml:space="preserve">performance appraisal, learning represented from prior feedback reports and now the capability/capacity processes are deployed to volunteers, all </w:t>
            </w:r>
            <w:r w:rsidR="002415BA">
              <w:rPr>
                <w:rFonts w:eastAsia="Times New Roman" w:cs="Arial"/>
                <w:szCs w:val="22"/>
              </w:rPr>
              <w:t>workforce</w:t>
            </w:r>
            <w:r w:rsidR="00C21CB7">
              <w:rPr>
                <w:rFonts w:eastAsia="Times New Roman" w:cs="Arial"/>
                <w:szCs w:val="22"/>
              </w:rPr>
              <w:t xml:space="preserve"> ha</w:t>
            </w:r>
            <w:r w:rsidR="002415BA">
              <w:rPr>
                <w:rFonts w:eastAsia="Times New Roman" w:cs="Arial"/>
                <w:szCs w:val="22"/>
              </w:rPr>
              <w:t>s</w:t>
            </w:r>
            <w:r w:rsidR="00C21CB7">
              <w:rPr>
                <w:rFonts w:eastAsia="Times New Roman" w:cs="Arial"/>
                <w:szCs w:val="22"/>
              </w:rPr>
              <w:t xml:space="preserve"> access to TMS, training and development program and VA learning Universit</w:t>
            </w:r>
            <w:r>
              <w:rPr>
                <w:rFonts w:eastAsia="Times New Roman" w:cs="Arial"/>
                <w:szCs w:val="22"/>
              </w:rPr>
              <w:t>y.</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A3C3D0F" w14:textId="77777777" w:rsidR="00C21CB7" w:rsidRDefault="00C21CB7">
            <w:pPr>
              <w:spacing w:after="0"/>
              <w:rPr>
                <w:rFonts w:eastAsia="Times New Roman" w:cs="Arial"/>
                <w:szCs w:val="22"/>
              </w:rPr>
            </w:pPr>
            <w:r>
              <w:rPr>
                <w:rFonts w:eastAsia="Times New Roman" w:cs="Arial"/>
                <w:szCs w:val="22"/>
              </w:rPr>
              <w:t>a(1)</w:t>
            </w:r>
          </w:p>
        </w:tc>
      </w:tr>
      <w:tr w:rsidR="00C21CB7" w14:paraId="4447DB2E"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DDC1964"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FC6D956" w14:textId="062033F8" w:rsidR="00C21CB7" w:rsidRDefault="00D53DC8" w:rsidP="00D53DC8">
            <w:pPr>
              <w:spacing w:after="0"/>
              <w:rPr>
                <w:rFonts w:eastAsia="Times New Roman" w:cs="Arial"/>
                <w:szCs w:val="22"/>
              </w:rPr>
            </w:pPr>
            <w:r>
              <w:rPr>
                <w:rFonts w:eastAsia="Times New Roman" w:cs="Arial"/>
                <w:szCs w:val="22"/>
              </w:rPr>
              <w:t>Aligne</w:t>
            </w:r>
            <w:r w:rsidR="00EE2C5F">
              <w:rPr>
                <w:rFonts w:eastAsia="Times New Roman" w:cs="Arial"/>
                <w:szCs w:val="22"/>
              </w:rPr>
              <w:t xml:space="preserve">d approaches to acquiring and preparing new workforce members help address the strategic challenge of limited personnel availability. </w:t>
            </w:r>
            <w:r w:rsidR="00C21CB7">
              <w:rPr>
                <w:rFonts w:eastAsia="Times New Roman" w:cs="Arial"/>
                <w:szCs w:val="22"/>
              </w:rPr>
              <w:t xml:space="preserve">Approved open positions are communicated via multiple channels, including recruiters </w:t>
            </w:r>
            <w:r w:rsidR="005977FB">
              <w:rPr>
                <w:rFonts w:eastAsia="Times New Roman" w:cs="Arial"/>
                <w:szCs w:val="22"/>
              </w:rPr>
              <w:t>who</w:t>
            </w:r>
            <w:r w:rsidR="00C21CB7">
              <w:rPr>
                <w:rFonts w:eastAsia="Times New Roman" w:cs="Arial"/>
                <w:szCs w:val="22"/>
              </w:rPr>
              <w:t xml:space="preserve"> seek qualified Veteran candidates. </w:t>
            </w:r>
            <w:r w:rsidR="005977FB">
              <w:rPr>
                <w:rFonts w:eastAsia="Times New Roman" w:cs="Arial"/>
                <w:szCs w:val="22"/>
              </w:rPr>
              <w:t>A</w:t>
            </w:r>
            <w:r w:rsidR="00C21CB7">
              <w:rPr>
                <w:rFonts w:eastAsia="Times New Roman" w:cs="Arial"/>
                <w:szCs w:val="22"/>
              </w:rPr>
              <w:t xml:space="preserve"> PIT Crew improve</w:t>
            </w:r>
            <w:r w:rsidR="00D05250">
              <w:rPr>
                <w:rFonts w:eastAsia="Times New Roman" w:cs="Arial"/>
                <w:szCs w:val="22"/>
              </w:rPr>
              <w:t>d</w:t>
            </w:r>
            <w:r w:rsidR="00C21CB7">
              <w:rPr>
                <w:rFonts w:eastAsia="Times New Roman" w:cs="Arial"/>
                <w:szCs w:val="22"/>
              </w:rPr>
              <w:t xml:space="preserve"> </w:t>
            </w:r>
            <w:r w:rsidR="005977FB">
              <w:rPr>
                <w:rFonts w:eastAsia="Times New Roman" w:cs="Arial"/>
                <w:szCs w:val="22"/>
              </w:rPr>
              <w:t xml:space="preserve">the </w:t>
            </w:r>
            <w:r w:rsidR="00C21CB7">
              <w:rPr>
                <w:rFonts w:eastAsia="Times New Roman" w:cs="Arial"/>
                <w:szCs w:val="22"/>
              </w:rPr>
              <w:t>hiring and</w:t>
            </w:r>
            <w:r w:rsidR="005977FB">
              <w:rPr>
                <w:rFonts w:eastAsia="Times New Roman" w:cs="Arial"/>
                <w:szCs w:val="22"/>
              </w:rPr>
              <w:t xml:space="preserve"> on-boarding processes, and</w:t>
            </w:r>
            <w:r w:rsidR="00C21CB7">
              <w:rPr>
                <w:rFonts w:eastAsia="Times New Roman" w:cs="Arial"/>
                <w:szCs w:val="22"/>
              </w:rPr>
              <w:t xml:space="preserve"> </w:t>
            </w:r>
            <w:r w:rsidR="005977FB">
              <w:rPr>
                <w:rFonts w:eastAsia="Times New Roman" w:cs="Arial"/>
                <w:szCs w:val="22"/>
              </w:rPr>
              <w:t>t</w:t>
            </w:r>
            <w:r w:rsidR="00C21CB7">
              <w:rPr>
                <w:rFonts w:eastAsia="Times New Roman" w:cs="Arial"/>
                <w:szCs w:val="22"/>
              </w:rPr>
              <w:t xml:space="preserve">he hiring system redesign team integrated diversity </w:t>
            </w:r>
            <w:r w:rsidR="00C21CB7">
              <w:rPr>
                <w:rFonts w:eastAsia="Times New Roman" w:cs="Arial"/>
                <w:szCs w:val="22"/>
              </w:rPr>
              <w:lastRenderedPageBreak/>
              <w:t xml:space="preserve">considerations into the hiring process.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926EC1B" w14:textId="048A247D" w:rsidR="00D05250" w:rsidRDefault="00C21CB7" w:rsidP="00D05250">
            <w:pPr>
              <w:spacing w:after="0"/>
              <w:rPr>
                <w:rFonts w:eastAsia="Times New Roman" w:cs="Arial"/>
                <w:szCs w:val="22"/>
              </w:rPr>
            </w:pPr>
            <w:r>
              <w:rPr>
                <w:rFonts w:eastAsia="Times New Roman" w:cs="Arial"/>
                <w:szCs w:val="22"/>
              </w:rPr>
              <w:lastRenderedPageBreak/>
              <w:t xml:space="preserve">6 examiners recognized </w:t>
            </w:r>
            <w:r w:rsidR="00D05250">
              <w:rPr>
                <w:rFonts w:eastAsia="Times New Roman" w:cs="Arial"/>
                <w:szCs w:val="22"/>
              </w:rPr>
              <w:t xml:space="preserve">this </w:t>
            </w:r>
            <w:r>
              <w:rPr>
                <w:rFonts w:eastAsia="Times New Roman" w:cs="Arial"/>
                <w:szCs w:val="22"/>
              </w:rPr>
              <w:t>strength</w:t>
            </w:r>
            <w:r w:rsidR="00D05250">
              <w:rPr>
                <w:rFonts w:eastAsia="Times New Roman" w:cs="Arial"/>
                <w:szCs w:val="22"/>
              </w:rPr>
              <w:t>.</w:t>
            </w:r>
            <w:r>
              <w:rPr>
                <w:rFonts w:eastAsia="Times New Roman" w:cs="Arial"/>
                <w:szCs w:val="22"/>
              </w:rPr>
              <w:t xml:space="preserve"> OPM, recruiters target venues where qualified Veteran candidates would likely be seeking positions, learning</w:t>
            </w:r>
            <w:r w:rsidR="002415BA">
              <w:rPr>
                <w:rFonts w:eastAsia="Times New Roman" w:cs="Arial"/>
                <w:szCs w:val="22"/>
              </w:rPr>
              <w:t>—</w:t>
            </w:r>
            <w:r>
              <w:rPr>
                <w:rFonts w:eastAsia="Times New Roman" w:cs="Arial"/>
                <w:szCs w:val="22"/>
              </w:rPr>
              <w:t>addition of VET</w:t>
            </w:r>
            <w:r w:rsidR="002415BA">
              <w:rPr>
                <w:rFonts w:eastAsia="Times New Roman" w:cs="Arial"/>
                <w:szCs w:val="22"/>
              </w:rPr>
              <w:t>B</w:t>
            </w:r>
            <w:r>
              <w:rPr>
                <w:rFonts w:eastAsia="Times New Roman" w:cs="Arial"/>
                <w:szCs w:val="22"/>
              </w:rPr>
              <w:t>ase, specific volunteer recruitment efforts, fellowship programs, 2013 redesign systems to improve hiring-placement and on-boarding, behavior</w:t>
            </w:r>
            <w:r w:rsidR="00E77C44">
              <w:rPr>
                <w:rFonts w:eastAsia="Times New Roman" w:cs="Arial"/>
                <w:szCs w:val="22"/>
              </w:rPr>
              <w:t>-</w:t>
            </w:r>
            <w:r>
              <w:rPr>
                <w:rFonts w:eastAsia="Times New Roman" w:cs="Arial"/>
                <w:szCs w:val="22"/>
              </w:rPr>
              <w:t>based interviewing</w:t>
            </w:r>
            <w:r w:rsidR="00D05250">
              <w:rPr>
                <w:rFonts w:eastAsia="Times New Roman" w:cs="Arial"/>
                <w:szCs w:val="22"/>
              </w:rPr>
              <w:t>.</w:t>
            </w:r>
            <w:r>
              <w:rPr>
                <w:rFonts w:eastAsia="Times New Roman" w:cs="Arial"/>
                <w:szCs w:val="22"/>
              </w:rPr>
              <w:t xml:space="preserve"> </w:t>
            </w:r>
          </w:p>
          <w:p w14:paraId="4A8C8112" w14:textId="096B0AF8" w:rsidR="00C21CB7" w:rsidRDefault="00C21CB7" w:rsidP="00E77C44">
            <w:pPr>
              <w:spacing w:after="0"/>
              <w:rPr>
                <w:rFonts w:eastAsia="Times New Roman" w:cs="Arial"/>
                <w:szCs w:val="22"/>
              </w:rPr>
            </w:pPr>
            <w:r>
              <w:rPr>
                <w:rFonts w:eastAsia="Times New Roman" w:cs="Arial"/>
                <w:szCs w:val="22"/>
              </w:rPr>
              <w:t xml:space="preserve">Diverse ideas, culture-focused recruitment efforts, hiring redesign, cultural competency and </w:t>
            </w:r>
            <w:r>
              <w:rPr>
                <w:rFonts w:eastAsia="Times New Roman" w:cs="Arial"/>
                <w:szCs w:val="22"/>
              </w:rPr>
              <w:lastRenderedPageBreak/>
              <w:t>plain language communication annual training, celebrate long</w:t>
            </w:r>
            <w:r w:rsidR="00E77C44">
              <w:rPr>
                <w:rFonts w:eastAsia="Times New Roman" w:cs="Arial"/>
                <w:szCs w:val="22"/>
              </w:rPr>
              <w:t>-</w:t>
            </w:r>
            <w:r>
              <w:rPr>
                <w:rFonts w:eastAsia="Times New Roman" w:cs="Arial"/>
                <w:szCs w:val="22"/>
              </w:rPr>
              <w:t>term employees as a retention strategy-this is also utilized for volunteers</w:t>
            </w:r>
            <w:r w:rsidR="00E77C44">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B407EA9" w14:textId="77777777" w:rsidR="00C21CB7" w:rsidRDefault="00C21CB7">
            <w:pPr>
              <w:spacing w:after="0"/>
              <w:rPr>
                <w:rFonts w:eastAsia="Times New Roman" w:cs="Arial"/>
                <w:szCs w:val="22"/>
              </w:rPr>
            </w:pPr>
            <w:r>
              <w:rPr>
                <w:rFonts w:eastAsia="Times New Roman" w:cs="Arial"/>
                <w:szCs w:val="22"/>
              </w:rPr>
              <w:lastRenderedPageBreak/>
              <w:t>a(2)</w:t>
            </w:r>
          </w:p>
        </w:tc>
      </w:tr>
      <w:tr w:rsidR="00C21CB7" w14:paraId="31292E75"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3B05FFC"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05F0C14" w14:textId="7C7DB4CC" w:rsidR="00C21CB7" w:rsidRDefault="00D05250" w:rsidP="004560EC">
            <w:pPr>
              <w:spacing w:after="0"/>
              <w:rPr>
                <w:rFonts w:eastAsia="Times New Roman" w:cs="Arial"/>
                <w:szCs w:val="22"/>
              </w:rPr>
            </w:pPr>
            <w:r>
              <w:rPr>
                <w:rFonts w:eastAsia="Times New Roman" w:cs="Arial"/>
                <w:szCs w:val="22"/>
              </w:rPr>
              <w:t>The applicant</w:t>
            </w:r>
            <w:r w:rsidR="0049033F">
              <w:rPr>
                <w:rFonts w:eastAsia="Times New Roman" w:cs="Arial"/>
                <w:szCs w:val="22"/>
              </w:rPr>
              <w:t>’</w:t>
            </w:r>
            <w:r>
              <w:rPr>
                <w:rFonts w:eastAsia="Times New Roman" w:cs="Arial"/>
                <w:szCs w:val="22"/>
              </w:rPr>
              <w:t>s</w:t>
            </w:r>
            <w:r w:rsidR="00D53DC8">
              <w:rPr>
                <w:rFonts w:eastAsia="Times New Roman" w:cs="Arial"/>
                <w:szCs w:val="22"/>
              </w:rPr>
              <w:t xml:space="preserve"> aligne</w:t>
            </w:r>
            <w:r>
              <w:rPr>
                <w:rFonts w:eastAsia="Times New Roman" w:cs="Arial"/>
                <w:szCs w:val="22"/>
              </w:rPr>
              <w:t xml:space="preserve">d approach to workforce capability and capacity addresses the strategic challenge of the increasing complexity of benefits and health care management. </w:t>
            </w:r>
            <w:r w:rsidR="00C21CB7">
              <w:rPr>
                <w:rFonts w:eastAsia="Times New Roman" w:cs="Arial"/>
                <w:szCs w:val="22"/>
              </w:rPr>
              <w:t>Changes in needs are first addressed in the master staffing plan. Any anticipated decreases are discussed with the AGE. Short-term capacity changes are addressed via cross-training opportunities and reward</w:t>
            </w:r>
            <w:r>
              <w:rPr>
                <w:rFonts w:eastAsia="Times New Roman" w:cs="Arial"/>
                <w:szCs w:val="22"/>
              </w:rPr>
              <w:t xml:space="preserve">s to </w:t>
            </w:r>
            <w:r w:rsidR="00C21CB7">
              <w:rPr>
                <w:rFonts w:eastAsia="Times New Roman" w:cs="Arial"/>
                <w:szCs w:val="22"/>
              </w:rPr>
              <w:t>workforce members who fill</w:t>
            </w:r>
            <w:r w:rsidR="004560EC">
              <w:rPr>
                <w:rFonts w:eastAsia="Times New Roman" w:cs="Arial"/>
                <w:szCs w:val="22"/>
              </w:rPr>
              <w:t xml:space="preserve"> </w:t>
            </w:r>
            <w:r w:rsidR="00C21CB7">
              <w:rPr>
                <w:rFonts w:eastAsia="Times New Roman" w:cs="Arial"/>
                <w:szCs w:val="22"/>
              </w:rPr>
              <w:t>in or float to other work areas. A cycle of improvement provided for reward</w:t>
            </w:r>
            <w:r w:rsidR="004560EC">
              <w:rPr>
                <w:rFonts w:eastAsia="Times New Roman" w:cs="Arial"/>
                <w:szCs w:val="22"/>
              </w:rPr>
              <w:t>s to</w:t>
            </w:r>
            <w:r w:rsidR="00C21CB7">
              <w:rPr>
                <w:rFonts w:eastAsia="Times New Roman" w:cs="Arial"/>
                <w:szCs w:val="22"/>
              </w:rPr>
              <w:t xml:space="preserve"> supervisors who allow employees to float.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95F4AB0" w14:textId="6424E332" w:rsidR="00C21CB7" w:rsidRDefault="00C21CB7" w:rsidP="001B588A">
            <w:pPr>
              <w:spacing w:after="0"/>
              <w:rPr>
                <w:rFonts w:eastAsia="Times New Roman" w:cs="Arial"/>
                <w:szCs w:val="22"/>
              </w:rPr>
            </w:pPr>
            <w:r>
              <w:rPr>
                <w:rFonts w:eastAsia="Times New Roman" w:cs="Arial"/>
                <w:szCs w:val="22"/>
              </w:rPr>
              <w:t>5 examiners recognized strength</w:t>
            </w:r>
            <w:r w:rsidR="00D05250">
              <w:rPr>
                <w:rFonts w:eastAsia="Times New Roman" w:cs="Arial"/>
                <w:szCs w:val="22"/>
              </w:rPr>
              <w:t>.</w:t>
            </w:r>
            <w:r>
              <w:rPr>
                <w:rFonts w:eastAsia="Times New Roman" w:cs="Arial"/>
                <w:szCs w:val="22"/>
              </w:rPr>
              <w:t xml:space="preserve"> Workforce planning embedded in the SPS, master staffing plan utilized for projects and changes in volume</w:t>
            </w:r>
            <w:r w:rsidR="00D05250">
              <w:rPr>
                <w:rFonts w:eastAsia="Times New Roman" w:cs="Arial"/>
                <w:szCs w:val="22"/>
              </w:rPr>
              <w:t>,</w:t>
            </w:r>
            <w:r>
              <w:rPr>
                <w:rFonts w:eastAsia="Times New Roman" w:cs="Arial"/>
                <w:szCs w:val="22"/>
              </w:rPr>
              <w:t xml:space="preserve"> which creates a change in the hiring process (all staff reductions are managed by AGE), changes in capability are managed through educational needs assessments and training (not experienced any decreases in capability needs), bonuses are offered for cross-training, Master Agreement between </w:t>
            </w:r>
            <w:r w:rsidR="001B588A">
              <w:rPr>
                <w:rFonts w:eastAsia="Times New Roman" w:cs="Arial"/>
                <w:szCs w:val="22"/>
              </w:rPr>
              <w:t xml:space="preserve">the parent </w:t>
            </w:r>
            <w:r>
              <w:rPr>
                <w:rFonts w:eastAsia="Times New Roman" w:cs="Arial"/>
                <w:szCs w:val="22"/>
              </w:rPr>
              <w:t xml:space="preserve">and AGE, being part of the overall </w:t>
            </w:r>
            <w:r w:rsidR="001B588A">
              <w:rPr>
                <w:rFonts w:eastAsia="Times New Roman" w:cs="Arial"/>
                <w:szCs w:val="22"/>
              </w:rPr>
              <w:t xml:space="preserve">parent </w:t>
            </w:r>
            <w:r>
              <w:rPr>
                <w:rFonts w:eastAsia="Times New Roman" w:cs="Arial"/>
                <w:szCs w:val="22"/>
              </w:rPr>
              <w:t>system, cross-training and job flexibility</w:t>
            </w:r>
            <w:r w:rsidR="00D05250">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7C0F950" w14:textId="77777777" w:rsidR="00C21CB7" w:rsidRDefault="00C21CB7">
            <w:pPr>
              <w:spacing w:after="0"/>
              <w:rPr>
                <w:rFonts w:eastAsia="Times New Roman" w:cs="Arial"/>
                <w:szCs w:val="22"/>
              </w:rPr>
            </w:pPr>
            <w:r>
              <w:rPr>
                <w:rFonts w:eastAsia="Times New Roman" w:cs="Arial"/>
                <w:szCs w:val="22"/>
              </w:rPr>
              <w:t>a(4)</w:t>
            </w:r>
          </w:p>
        </w:tc>
      </w:tr>
    </w:tbl>
    <w:p w14:paraId="16AF251B"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5977FB" w14:paraId="53B32F25" w14:textId="77777777" w:rsidTr="005977FB">
        <w:tc>
          <w:tcPr>
            <w:tcW w:w="10980" w:type="dxa"/>
          </w:tcPr>
          <w:p w14:paraId="344335E4" w14:textId="77777777" w:rsidR="005977FB" w:rsidRDefault="005977FB" w:rsidP="005977FB">
            <w:pPr>
              <w:spacing w:after="0"/>
              <w:rPr>
                <w:rFonts w:eastAsia="Times New Roman" w:cs="Arial"/>
                <w:szCs w:val="22"/>
              </w:rPr>
            </w:pPr>
            <w:r>
              <w:rPr>
                <w:rFonts w:eastAsia="Times New Roman" w:cs="Arial"/>
                <w:szCs w:val="22"/>
              </w:rPr>
              <w:t xml:space="preserve">R1: strength analysis: a(1) 7 examiners recognized strength (1 examiner as a double), a(2) 6 examiners recognized strength, a(4) 5 examiners recognized strength, b(1) 5 examiners recognized strength, b(2) 2 examiners recognized strength. </w:t>
            </w:r>
          </w:p>
          <w:p w14:paraId="11774A04" w14:textId="77777777" w:rsidR="005977FB" w:rsidRDefault="005977FB" w:rsidP="005977FB">
            <w:pPr>
              <w:spacing w:after="0"/>
              <w:rPr>
                <w:rFonts w:eastAsia="Times New Roman" w:cs="Arial"/>
                <w:szCs w:val="22"/>
              </w:rPr>
            </w:pPr>
            <w:r>
              <w:rPr>
                <w:rFonts w:eastAsia="Times New Roman" w:cs="Arial"/>
                <w:szCs w:val="22"/>
              </w:rPr>
              <w:t xml:space="preserve">R2: team majority was to not double STR1. a(1)—removed the double, no other changes made. </w:t>
            </w:r>
          </w:p>
          <w:p w14:paraId="7BB11658" w14:textId="3E0A99EC" w:rsidR="005977FB" w:rsidRDefault="005977FB" w:rsidP="005977FB">
            <w:pPr>
              <w:spacing w:after="0"/>
              <w:rPr>
                <w:rFonts w:eastAsia="Times New Roman" w:cs="Arial"/>
                <w:szCs w:val="22"/>
              </w:rPr>
            </w:pPr>
            <w:r>
              <w:rPr>
                <w:rFonts w:eastAsia="Times New Roman" w:cs="Arial"/>
                <w:szCs w:val="22"/>
              </w:rPr>
              <w:t>Consensus: deleted strength: b(1) “To meet key workforce requirements, the applicant has multiple approaches to ensure workplace health, security, and accessibility. Improving health of the workforce is ensured through numerous wellness programs and includes volunteer participation. Workforce security is ensured through background investigations, Hazard Surveillance Inspections/Environment of Care Rounds that include additional inspections for high hazard areas, GEMS to address environmental rounds and Police Services that include extra security in non-public areas. Workforce accessibility is addressed several ways including full compliance with ADA.”</w:t>
            </w:r>
            <w:r w:rsidR="00072A93">
              <w:rPr>
                <w:rFonts w:eastAsia="Times New Roman" w:cs="Arial"/>
                <w:szCs w:val="22"/>
              </w:rPr>
              <w:t xml:space="preserve"> </w:t>
            </w:r>
          </w:p>
        </w:tc>
      </w:tr>
    </w:tbl>
    <w:p w14:paraId="26C0A228"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70"/>
        <w:gridCol w:w="4707"/>
        <w:gridCol w:w="1200"/>
      </w:tblGrid>
      <w:tr w:rsidR="00C21CB7" w14:paraId="7FA42286"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4719A5A2"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3DF40E2B"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0" w:type="auto"/>
            <w:tcBorders>
              <w:bottom w:val="single" w:sz="12" w:space="0" w:color="000000"/>
              <w:right w:val="single" w:sz="6" w:space="0" w:color="000000"/>
            </w:tcBorders>
            <w:shd w:val="clear" w:color="auto" w:fill="DFDFDF"/>
            <w:vAlign w:val="center"/>
            <w:hideMark/>
          </w:tcPr>
          <w:p w14:paraId="56D06B0D"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14A7ACFD"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6FF20C3D"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6CD6CDC"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1D60944" w14:textId="34A8B603" w:rsidR="00C21CB7" w:rsidRDefault="00C21CB7" w:rsidP="009409E7">
            <w:pPr>
              <w:spacing w:after="0"/>
              <w:rPr>
                <w:rFonts w:eastAsia="Times New Roman" w:cs="Arial"/>
                <w:szCs w:val="22"/>
              </w:rPr>
            </w:pPr>
            <w:r>
              <w:rPr>
                <w:rFonts w:eastAsia="Times New Roman" w:cs="Arial"/>
                <w:szCs w:val="22"/>
              </w:rPr>
              <w:t xml:space="preserve">It is not clear </w:t>
            </w:r>
            <w:r w:rsidR="007D6768">
              <w:rPr>
                <w:rFonts w:eastAsia="Times New Roman" w:cs="Arial"/>
                <w:szCs w:val="22"/>
              </w:rPr>
              <w:t xml:space="preserve">how the applicant </w:t>
            </w:r>
            <w:r>
              <w:rPr>
                <w:rFonts w:eastAsia="Times New Roman" w:cs="Arial"/>
                <w:szCs w:val="22"/>
              </w:rPr>
              <w:t>organize</w:t>
            </w:r>
            <w:r w:rsidR="007D6768">
              <w:rPr>
                <w:rFonts w:eastAsia="Times New Roman" w:cs="Arial"/>
                <w:szCs w:val="22"/>
              </w:rPr>
              <w:t>s</w:t>
            </w:r>
            <w:r>
              <w:rPr>
                <w:rFonts w:eastAsia="Times New Roman" w:cs="Arial"/>
                <w:szCs w:val="22"/>
              </w:rPr>
              <w:t xml:space="preserve"> the workforce </w:t>
            </w:r>
            <w:r w:rsidR="007D6768">
              <w:rPr>
                <w:rFonts w:eastAsia="Times New Roman" w:cs="Arial"/>
                <w:szCs w:val="22"/>
              </w:rPr>
              <w:t xml:space="preserve">in </w:t>
            </w:r>
            <w:r w:rsidR="00CC725A">
              <w:rPr>
                <w:rFonts w:eastAsia="Times New Roman" w:cs="Arial"/>
                <w:szCs w:val="22"/>
              </w:rPr>
              <w:t xml:space="preserve">the </w:t>
            </w:r>
            <w:r w:rsidR="004560EC" w:rsidRPr="004560EC">
              <w:rPr>
                <w:rFonts w:eastAsia="Times New Roman" w:cs="Arial"/>
                <w:szCs w:val="22"/>
              </w:rPr>
              <w:t>Benefits Office</w:t>
            </w:r>
            <w:r w:rsidR="007D6768">
              <w:rPr>
                <w:rFonts w:eastAsia="Times New Roman" w:cs="Arial"/>
                <w:szCs w:val="22"/>
              </w:rPr>
              <w:t xml:space="preserve"> or </w:t>
            </w:r>
            <w:r w:rsidR="00CC725A">
              <w:rPr>
                <w:rFonts w:eastAsia="Times New Roman" w:cs="Arial"/>
                <w:szCs w:val="22"/>
              </w:rPr>
              <w:t xml:space="preserve">the </w:t>
            </w:r>
            <w:r w:rsidR="004560EC" w:rsidRPr="004560EC">
              <w:rPr>
                <w:rFonts w:eastAsia="Times New Roman" w:cs="Arial"/>
                <w:szCs w:val="22"/>
              </w:rPr>
              <w:t>Veterans’ Cemetery</w:t>
            </w:r>
            <w:r w:rsidR="00CC725A">
              <w:rPr>
                <w:rFonts w:eastAsia="Times New Roman" w:cs="Arial"/>
                <w:szCs w:val="22"/>
              </w:rPr>
              <w:t xml:space="preserve"> operation</w:t>
            </w:r>
            <w:r>
              <w:rPr>
                <w:rFonts w:eastAsia="Times New Roman" w:cs="Arial"/>
                <w:szCs w:val="22"/>
              </w:rPr>
              <w:t xml:space="preserve">. </w:t>
            </w:r>
            <w:r w:rsidR="007D6768">
              <w:rPr>
                <w:rFonts w:eastAsia="Times New Roman" w:cs="Arial"/>
                <w:szCs w:val="22"/>
              </w:rPr>
              <w:t>A</w:t>
            </w:r>
            <w:r>
              <w:rPr>
                <w:rFonts w:eastAsia="Times New Roman" w:cs="Arial"/>
                <w:szCs w:val="22"/>
              </w:rPr>
              <w:t xml:space="preserve"> systematic approach</w:t>
            </w:r>
            <w:r w:rsidR="002415BA">
              <w:rPr>
                <w:rFonts w:eastAsia="Times New Roman" w:cs="Arial"/>
                <w:szCs w:val="22"/>
              </w:rPr>
              <w:t xml:space="preserve"> </w:t>
            </w:r>
            <w:r w:rsidR="007D6768">
              <w:rPr>
                <w:rFonts w:eastAsia="Times New Roman" w:cs="Arial"/>
                <w:szCs w:val="22"/>
              </w:rPr>
              <w:t xml:space="preserve">in this area may </w:t>
            </w:r>
            <w:r>
              <w:rPr>
                <w:rFonts w:eastAsia="Times New Roman" w:cs="Arial"/>
                <w:szCs w:val="22"/>
              </w:rPr>
              <w:t xml:space="preserve">support the value of commitment to Veterans and </w:t>
            </w:r>
            <w:r w:rsidR="007D6768">
              <w:rPr>
                <w:rFonts w:eastAsia="Times New Roman" w:cs="Arial"/>
                <w:szCs w:val="22"/>
              </w:rPr>
              <w:t xml:space="preserve">help </w:t>
            </w:r>
            <w:r>
              <w:rPr>
                <w:rFonts w:eastAsia="Times New Roman" w:cs="Arial"/>
                <w:szCs w:val="22"/>
              </w:rPr>
              <w:t xml:space="preserve">achieve the vision of a transformed </w:t>
            </w:r>
            <w:r w:rsidR="007D6768">
              <w:rPr>
                <w:rFonts w:eastAsia="Times New Roman" w:cs="Arial"/>
                <w:szCs w:val="22"/>
              </w:rPr>
              <w:t xml:space="preserve">VA </w:t>
            </w:r>
            <w:r>
              <w:rPr>
                <w:rFonts w:eastAsia="Times New Roman" w:cs="Arial"/>
                <w:szCs w:val="22"/>
              </w:rPr>
              <w:t>facility.</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55F6CE9" w14:textId="181E4406" w:rsidR="00D05250" w:rsidRDefault="00C21CB7" w:rsidP="00D05250">
            <w:pPr>
              <w:spacing w:after="0"/>
              <w:rPr>
                <w:rFonts w:eastAsia="Times New Roman" w:cs="Arial"/>
                <w:szCs w:val="22"/>
              </w:rPr>
            </w:pPr>
            <w:r>
              <w:rPr>
                <w:rFonts w:eastAsia="Times New Roman" w:cs="Arial"/>
                <w:szCs w:val="22"/>
              </w:rPr>
              <w:t>8 examiners recognized OFI</w:t>
            </w:r>
            <w:r w:rsidR="00D05250">
              <w:rPr>
                <w:rFonts w:eastAsia="Times New Roman" w:cs="Arial"/>
                <w:szCs w:val="22"/>
              </w:rPr>
              <w:t>.</w:t>
            </w:r>
          </w:p>
          <w:p w14:paraId="2B2E4B46" w14:textId="386BA2CE" w:rsidR="00C21CB7" w:rsidRDefault="00C21CB7" w:rsidP="00265E98">
            <w:pPr>
              <w:spacing w:after="0"/>
              <w:rPr>
                <w:rFonts w:eastAsia="Times New Roman" w:cs="Arial"/>
                <w:szCs w:val="22"/>
              </w:rPr>
            </w:pPr>
            <w:r>
              <w:rPr>
                <w:rFonts w:eastAsia="Times New Roman" w:cs="Arial"/>
                <w:szCs w:val="22"/>
              </w:rPr>
              <w:t xml:space="preserve">The applicant provided information on how the departments and hierarchy </w:t>
            </w:r>
            <w:r w:rsidR="00D05250">
              <w:rPr>
                <w:rFonts w:eastAsia="Times New Roman" w:cs="Arial"/>
                <w:szCs w:val="22"/>
              </w:rPr>
              <w:t xml:space="preserve">are </w:t>
            </w:r>
            <w:r>
              <w:rPr>
                <w:rFonts w:eastAsia="Times New Roman" w:cs="Arial"/>
                <w:szCs w:val="22"/>
              </w:rPr>
              <w:t>structured, but nothing on others</w:t>
            </w:r>
            <w:r w:rsidR="00D05250">
              <w:rPr>
                <w:rFonts w:eastAsia="Times New Roman" w:cs="Arial"/>
                <w:szCs w:val="22"/>
              </w:rPr>
              <w:t>.</w:t>
            </w:r>
            <w:r>
              <w:rPr>
                <w:rFonts w:eastAsia="Times New Roman" w:cs="Arial"/>
                <w:szCs w:val="22"/>
              </w:rPr>
              <w:t xml:space="preserve"> </w:t>
            </w:r>
            <w:r w:rsidR="00D05250">
              <w:rPr>
                <w:rFonts w:eastAsia="Times New Roman" w:cs="Arial"/>
                <w:szCs w:val="22"/>
              </w:rPr>
              <w:t>T</w:t>
            </w:r>
            <w:r>
              <w:rPr>
                <w:rFonts w:eastAsia="Times New Roman" w:cs="Arial"/>
                <w:szCs w:val="22"/>
              </w:rPr>
              <w:t>he applicant outlines the PACT work</w:t>
            </w:r>
            <w:r w:rsidR="00D05250">
              <w:rPr>
                <w:rFonts w:eastAsia="Times New Roman" w:cs="Arial"/>
                <w:szCs w:val="22"/>
              </w:rPr>
              <w:t xml:space="preserve"> but</w:t>
            </w:r>
            <w:r>
              <w:rPr>
                <w:rFonts w:eastAsia="Times New Roman" w:cs="Arial"/>
                <w:szCs w:val="22"/>
              </w:rPr>
              <w:t xml:space="preserve"> does not mention all lines of business and work accomplishment</w:t>
            </w:r>
            <w:r w:rsidR="00D05250">
              <w:rPr>
                <w:rFonts w:eastAsia="Times New Roman" w:cs="Arial"/>
                <w:szCs w:val="22"/>
              </w:rPr>
              <w:t>.</w:t>
            </w:r>
            <w:r w:rsidR="00072A93">
              <w:rPr>
                <w:rFonts w:eastAsia="Times New Roman" w:cs="Arial"/>
                <w:szCs w:val="22"/>
              </w:rPr>
              <w:t xml:space="preserve"> </w:t>
            </w:r>
            <w:r w:rsidR="00D05250">
              <w:rPr>
                <w:rFonts w:eastAsia="Times New Roman" w:cs="Arial"/>
                <w:szCs w:val="22"/>
              </w:rPr>
              <w:t>T</w:t>
            </w:r>
            <w:r>
              <w:rPr>
                <w:rFonts w:eastAsia="Times New Roman" w:cs="Arial"/>
                <w:szCs w:val="22"/>
              </w:rPr>
              <w:t xml:space="preserve">here is clearly a focus on the </w:t>
            </w:r>
            <w:r w:rsidR="00265E98">
              <w:rPr>
                <w:rFonts w:eastAsia="Times New Roman" w:cs="Arial"/>
                <w:szCs w:val="22"/>
              </w:rPr>
              <w:t>health care</w:t>
            </w:r>
            <w:r>
              <w:rPr>
                <w:rFonts w:eastAsia="Times New Roman" w:cs="Arial"/>
                <w:szCs w:val="22"/>
              </w:rPr>
              <w:t xml:space="preserve"> part, but not clear how </w:t>
            </w:r>
            <w:r w:rsidR="00265E98">
              <w:rPr>
                <w:rFonts w:eastAsia="Times New Roman" w:cs="Arial"/>
                <w:szCs w:val="22"/>
              </w:rPr>
              <w:t xml:space="preserve">benefits </w:t>
            </w:r>
            <w:r>
              <w:rPr>
                <w:rFonts w:eastAsia="Times New Roman" w:cs="Arial"/>
                <w:szCs w:val="22"/>
              </w:rPr>
              <w:t xml:space="preserve">and </w:t>
            </w:r>
            <w:r w:rsidR="00265E98">
              <w:rPr>
                <w:rFonts w:eastAsia="Times New Roman" w:cs="Arial"/>
                <w:szCs w:val="22"/>
              </w:rPr>
              <w:t xml:space="preserve">cemeteries </w:t>
            </w:r>
            <w:r>
              <w:rPr>
                <w:rFonts w:eastAsia="Times New Roman" w:cs="Arial"/>
                <w:szCs w:val="22"/>
              </w:rPr>
              <w:t>are done</w:t>
            </w:r>
            <w:r w:rsidR="00D05250">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A0A808B" w14:textId="77777777" w:rsidR="00C21CB7" w:rsidRDefault="00C21CB7">
            <w:pPr>
              <w:spacing w:after="0"/>
              <w:rPr>
                <w:rFonts w:eastAsia="Times New Roman" w:cs="Arial"/>
                <w:szCs w:val="22"/>
              </w:rPr>
            </w:pPr>
            <w:r>
              <w:rPr>
                <w:rFonts w:eastAsia="Times New Roman" w:cs="Arial"/>
                <w:szCs w:val="22"/>
              </w:rPr>
              <w:t>a(3)</w:t>
            </w:r>
          </w:p>
        </w:tc>
      </w:tr>
      <w:tr w:rsidR="00C21CB7" w14:paraId="121DA21E" w14:textId="77777777" w:rsidTr="00077319">
        <w:trPr>
          <w:divId w:val="1243568987"/>
        </w:trPr>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hideMark/>
          </w:tcPr>
          <w:p w14:paraId="3F8CBFBC"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hideMark/>
          </w:tcPr>
          <w:p w14:paraId="15A46F5C" w14:textId="183690BF" w:rsidR="00022300" w:rsidRDefault="00022300" w:rsidP="00027ED6">
            <w:pPr>
              <w:spacing w:after="0"/>
              <w:rPr>
                <w:rFonts w:eastAsia="Times New Roman" w:cs="Arial"/>
                <w:szCs w:val="22"/>
              </w:rPr>
            </w:pPr>
            <w:r>
              <w:rPr>
                <w:rFonts w:eastAsia="Times New Roman" w:cs="Arial"/>
                <w:szCs w:val="22"/>
              </w:rPr>
              <w:t>Other than processes to increase the proportion of Veterans in the paid and volunteer workforce, it is unclear how the applicant systematically ensures that the workforce represents the diverse ideas, cultures, and thinking of the</w:t>
            </w:r>
            <w:r w:rsidR="00EB1DAF">
              <w:rPr>
                <w:rFonts w:eastAsia="Times New Roman" w:cs="Arial"/>
                <w:szCs w:val="22"/>
              </w:rPr>
              <w:t xml:space="preserve"> local</w:t>
            </w:r>
            <w:r>
              <w:rPr>
                <w:rFonts w:eastAsia="Times New Roman" w:cs="Arial"/>
                <w:szCs w:val="22"/>
              </w:rPr>
              <w:t xml:space="preserve"> hiring community. An approach in this area may help the applicant sustain the strategic advantage of community support.</w:t>
            </w: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hideMark/>
          </w:tcPr>
          <w:p w14:paraId="13B58D89" w14:textId="2F873754" w:rsidR="00E77C44" w:rsidRDefault="00C21CB7" w:rsidP="007D6768">
            <w:pPr>
              <w:spacing w:after="0"/>
              <w:rPr>
                <w:rFonts w:eastAsia="Times New Roman" w:cs="Arial"/>
                <w:szCs w:val="22"/>
              </w:rPr>
            </w:pPr>
            <w:r>
              <w:rPr>
                <w:rFonts w:eastAsia="Times New Roman" w:cs="Arial"/>
                <w:szCs w:val="22"/>
              </w:rPr>
              <w:t>3 examiners recognized this OFI, was developed after R1 feedback and the deletion of OFI b(1). For example, volunteers are chosen by KSA</w:t>
            </w:r>
            <w:r w:rsidR="002415BA">
              <w:rPr>
                <w:rFonts w:eastAsia="Times New Roman" w:cs="Arial"/>
                <w:szCs w:val="22"/>
              </w:rPr>
              <w:t>s</w:t>
            </w:r>
            <w:r>
              <w:rPr>
                <w:rFonts w:eastAsia="Times New Roman" w:cs="Arial"/>
                <w:szCs w:val="22"/>
              </w:rPr>
              <w:t xml:space="preserve">. They mention incorporating diversity considerations into the hiring process but it is unclear how that ensures that connects to the needs of the community. </w:t>
            </w:r>
          </w:p>
          <w:p w14:paraId="6050CAA7" w14:textId="1A42233B" w:rsidR="00C21CB7" w:rsidRDefault="00C21CB7" w:rsidP="00BB568C">
            <w:pPr>
              <w:spacing w:after="0"/>
              <w:rPr>
                <w:rFonts w:eastAsia="Times New Roman" w:cs="Arial"/>
                <w:szCs w:val="22"/>
              </w:rPr>
            </w:pPr>
          </w:p>
        </w:tc>
        <w:tc>
          <w:tcPr>
            <w:tcW w:w="0" w:type="auto"/>
            <w:tcBorders>
              <w:bottom w:val="single" w:sz="6" w:space="0" w:color="000000"/>
              <w:right w:val="single" w:sz="6" w:space="0" w:color="000000"/>
            </w:tcBorders>
            <w:shd w:val="clear" w:color="auto" w:fill="F2F2F2" w:themeFill="background1" w:themeFillShade="F2"/>
            <w:tcMar>
              <w:top w:w="75" w:type="dxa"/>
              <w:left w:w="75" w:type="dxa"/>
              <w:bottom w:w="75" w:type="dxa"/>
              <w:right w:w="75" w:type="dxa"/>
            </w:tcMar>
            <w:vAlign w:val="center"/>
            <w:hideMark/>
          </w:tcPr>
          <w:p w14:paraId="167B4548" w14:textId="77777777" w:rsidR="00C21CB7" w:rsidRDefault="00C21CB7">
            <w:pPr>
              <w:spacing w:after="0"/>
              <w:rPr>
                <w:rFonts w:eastAsia="Times New Roman" w:cs="Arial"/>
                <w:szCs w:val="22"/>
              </w:rPr>
            </w:pPr>
            <w:r>
              <w:rPr>
                <w:rFonts w:eastAsia="Times New Roman" w:cs="Arial"/>
                <w:szCs w:val="22"/>
              </w:rPr>
              <w:t>a(2)</w:t>
            </w:r>
          </w:p>
        </w:tc>
      </w:tr>
      <w:tr w:rsidR="00C21CB7" w14:paraId="736FECA7" w14:textId="77777777" w:rsidTr="00077319">
        <w:trPr>
          <w:divId w:val="1243568987"/>
        </w:trPr>
        <w:tc>
          <w:tcPr>
            <w:tcW w:w="0" w:type="auto"/>
            <w:tcBorders>
              <w:top w:val="single" w:sz="6" w:space="0" w:color="000000"/>
              <w:bottom w:val="single" w:sz="4" w:space="0" w:color="auto"/>
              <w:right w:val="single" w:sz="6" w:space="0" w:color="000000"/>
            </w:tcBorders>
            <w:shd w:val="clear" w:color="auto" w:fill="FFFFFF" w:themeFill="background1"/>
            <w:tcMar>
              <w:top w:w="75" w:type="dxa"/>
              <w:left w:w="75" w:type="dxa"/>
              <w:bottom w:w="75" w:type="dxa"/>
              <w:right w:w="75" w:type="dxa"/>
            </w:tcMar>
            <w:vAlign w:val="center"/>
            <w:hideMark/>
          </w:tcPr>
          <w:p w14:paraId="15E10CE7" w14:textId="77777777" w:rsidR="00C21CB7" w:rsidRDefault="00C21CB7">
            <w:pPr>
              <w:spacing w:after="0"/>
              <w:rPr>
                <w:rFonts w:eastAsia="Times New Roman" w:cs="Arial"/>
                <w:szCs w:val="22"/>
              </w:rPr>
            </w:pPr>
          </w:p>
        </w:tc>
        <w:tc>
          <w:tcPr>
            <w:tcW w:w="0" w:type="auto"/>
            <w:tcBorders>
              <w:top w:val="single" w:sz="6" w:space="0" w:color="000000"/>
              <w:bottom w:val="single" w:sz="4" w:space="0" w:color="auto"/>
              <w:right w:val="single" w:sz="6" w:space="0" w:color="000000"/>
            </w:tcBorders>
            <w:shd w:val="clear" w:color="auto" w:fill="FFFFFF" w:themeFill="background1"/>
            <w:tcMar>
              <w:top w:w="75" w:type="dxa"/>
              <w:left w:w="75" w:type="dxa"/>
              <w:bottom w:w="75" w:type="dxa"/>
              <w:right w:w="75" w:type="dxa"/>
            </w:tcMar>
            <w:vAlign w:val="center"/>
            <w:hideMark/>
          </w:tcPr>
          <w:p w14:paraId="75B8AFA3" w14:textId="6061B134" w:rsidR="00C21CB7" w:rsidRDefault="00C21CB7" w:rsidP="00CC725A">
            <w:pPr>
              <w:spacing w:after="0"/>
              <w:rPr>
                <w:rFonts w:eastAsia="Times New Roman" w:cs="Arial"/>
                <w:szCs w:val="22"/>
              </w:rPr>
            </w:pPr>
            <w:r>
              <w:rPr>
                <w:rFonts w:eastAsia="Times New Roman" w:cs="Arial"/>
                <w:szCs w:val="22"/>
              </w:rPr>
              <w:t xml:space="preserve">It is unclear how the applicant systematically </w:t>
            </w:r>
            <w:r w:rsidR="00E41145">
              <w:rPr>
                <w:rFonts w:eastAsia="Times New Roman" w:cs="Arial"/>
                <w:szCs w:val="22"/>
              </w:rPr>
              <w:t>tailors workforce needs</w:t>
            </w:r>
            <w:r w:rsidR="004560EC">
              <w:rPr>
                <w:rFonts w:eastAsia="Times New Roman" w:cs="Arial"/>
                <w:szCs w:val="22"/>
              </w:rPr>
              <w:t>,</w:t>
            </w:r>
            <w:r w:rsidR="00E41145">
              <w:rPr>
                <w:rFonts w:eastAsia="Times New Roman" w:cs="Arial"/>
                <w:szCs w:val="22"/>
              </w:rPr>
              <w:t xml:space="preserve"> benefits, services, and other programs to various employee segments</w:t>
            </w:r>
            <w:r>
              <w:rPr>
                <w:rFonts w:eastAsia="Times New Roman" w:cs="Arial"/>
                <w:szCs w:val="22"/>
              </w:rPr>
              <w:t xml:space="preserve">. </w:t>
            </w:r>
            <w:r w:rsidR="00CC725A">
              <w:rPr>
                <w:rFonts w:eastAsia="Times New Roman" w:cs="Arial"/>
                <w:szCs w:val="22"/>
              </w:rPr>
              <w:t xml:space="preserve">For example, </w:t>
            </w:r>
            <w:r>
              <w:rPr>
                <w:rFonts w:eastAsia="Times New Roman" w:cs="Arial"/>
                <w:szCs w:val="22"/>
              </w:rPr>
              <w:t>how the telework option is administered</w:t>
            </w:r>
            <w:r w:rsidR="00CC725A">
              <w:rPr>
                <w:rFonts w:eastAsia="Times New Roman" w:cs="Arial"/>
                <w:szCs w:val="22"/>
              </w:rPr>
              <w:t xml:space="preserve"> is not evident</w:t>
            </w:r>
            <w:r>
              <w:rPr>
                <w:rFonts w:eastAsia="Times New Roman" w:cs="Arial"/>
                <w:szCs w:val="22"/>
              </w:rPr>
              <w:t xml:space="preserve">. </w:t>
            </w:r>
            <w:r w:rsidR="007D6768">
              <w:rPr>
                <w:rFonts w:eastAsia="Times New Roman" w:cs="Arial"/>
                <w:szCs w:val="22"/>
              </w:rPr>
              <w:t>A</w:t>
            </w:r>
            <w:r w:rsidR="00E41145">
              <w:rPr>
                <w:rFonts w:eastAsia="Times New Roman" w:cs="Arial"/>
                <w:szCs w:val="22"/>
              </w:rPr>
              <w:t>n approach in this area</w:t>
            </w:r>
            <w:r>
              <w:rPr>
                <w:rFonts w:eastAsia="Times New Roman" w:cs="Arial"/>
                <w:szCs w:val="22"/>
              </w:rPr>
              <w:t xml:space="preserve"> may improve the </w:t>
            </w:r>
            <w:r w:rsidR="007D6768">
              <w:rPr>
                <w:rFonts w:eastAsia="Times New Roman" w:cs="Arial"/>
                <w:szCs w:val="22"/>
              </w:rPr>
              <w:t>applicant</w:t>
            </w:r>
            <w:r w:rsidR="0049033F">
              <w:rPr>
                <w:rFonts w:eastAsia="Times New Roman" w:cs="Arial"/>
                <w:szCs w:val="22"/>
              </w:rPr>
              <w:t>’</w:t>
            </w:r>
            <w:r w:rsidR="007D6768">
              <w:rPr>
                <w:rFonts w:eastAsia="Times New Roman" w:cs="Arial"/>
                <w:szCs w:val="22"/>
              </w:rPr>
              <w:t xml:space="preserve">s </w:t>
            </w:r>
            <w:r>
              <w:rPr>
                <w:rFonts w:eastAsia="Times New Roman" w:cs="Arial"/>
                <w:szCs w:val="22"/>
              </w:rPr>
              <w:t>ability to meet key workforce requirements and build an effective and supportive workforce environment.</w:t>
            </w:r>
          </w:p>
        </w:tc>
        <w:tc>
          <w:tcPr>
            <w:tcW w:w="0" w:type="auto"/>
            <w:tcBorders>
              <w:top w:val="single" w:sz="6" w:space="0" w:color="000000"/>
              <w:bottom w:val="single" w:sz="4" w:space="0" w:color="auto"/>
              <w:right w:val="single" w:sz="6" w:space="0" w:color="000000"/>
            </w:tcBorders>
            <w:shd w:val="clear" w:color="auto" w:fill="FFFFFF" w:themeFill="background1"/>
            <w:tcMar>
              <w:top w:w="75" w:type="dxa"/>
              <w:left w:w="75" w:type="dxa"/>
              <w:bottom w:w="75" w:type="dxa"/>
              <w:right w:w="75" w:type="dxa"/>
            </w:tcMar>
            <w:vAlign w:val="center"/>
            <w:hideMark/>
          </w:tcPr>
          <w:p w14:paraId="1F962112" w14:textId="2E8405CA" w:rsidR="007D6768" w:rsidRDefault="007D6768" w:rsidP="007D6768">
            <w:pPr>
              <w:spacing w:after="0"/>
              <w:rPr>
                <w:rFonts w:eastAsia="Times New Roman" w:cs="Arial"/>
                <w:szCs w:val="22"/>
              </w:rPr>
            </w:pPr>
            <w:r>
              <w:rPr>
                <w:rFonts w:eastAsia="Times New Roman" w:cs="Arial"/>
                <w:szCs w:val="22"/>
              </w:rPr>
              <w:t xml:space="preserve">Applicant </w:t>
            </w:r>
            <w:r w:rsidR="00C21CB7">
              <w:rPr>
                <w:rFonts w:eastAsia="Times New Roman" w:cs="Arial"/>
                <w:szCs w:val="22"/>
              </w:rPr>
              <w:t>states that</w:t>
            </w:r>
            <w:r>
              <w:rPr>
                <w:rFonts w:eastAsia="Times New Roman" w:cs="Arial"/>
                <w:szCs w:val="22"/>
              </w:rPr>
              <w:t>,</w:t>
            </w:r>
            <w:r w:rsidR="00C21CB7">
              <w:rPr>
                <w:rFonts w:eastAsia="Times New Roman" w:cs="Arial"/>
                <w:szCs w:val="22"/>
              </w:rPr>
              <w:t xml:space="preserve"> when appropriate, specific </w:t>
            </w:r>
            <w:r>
              <w:rPr>
                <w:rFonts w:eastAsia="Times New Roman" w:cs="Arial"/>
                <w:szCs w:val="22"/>
              </w:rPr>
              <w:t xml:space="preserve">workforce </w:t>
            </w:r>
            <w:r w:rsidR="00C21CB7">
              <w:rPr>
                <w:rFonts w:eastAsia="Times New Roman" w:cs="Arial"/>
                <w:szCs w:val="22"/>
              </w:rPr>
              <w:t>needs are addressed through benefits, services</w:t>
            </w:r>
            <w:r>
              <w:rPr>
                <w:rFonts w:eastAsia="Times New Roman" w:cs="Arial"/>
                <w:szCs w:val="22"/>
              </w:rPr>
              <w:t>,</w:t>
            </w:r>
            <w:r w:rsidR="00C21CB7">
              <w:rPr>
                <w:rFonts w:eastAsia="Times New Roman" w:cs="Arial"/>
                <w:szCs w:val="22"/>
              </w:rPr>
              <w:t xml:space="preserve"> and other programs tailored to various employee segments</w:t>
            </w:r>
            <w:r>
              <w:rPr>
                <w:rFonts w:eastAsia="Times New Roman" w:cs="Arial"/>
                <w:szCs w:val="22"/>
              </w:rPr>
              <w:t xml:space="preserve">, but </w:t>
            </w:r>
            <w:r w:rsidR="00C21CB7">
              <w:rPr>
                <w:rFonts w:eastAsia="Times New Roman" w:cs="Arial"/>
                <w:szCs w:val="22"/>
              </w:rPr>
              <w:t>there is not a clear process outlined in the application</w:t>
            </w:r>
            <w:r>
              <w:rPr>
                <w:rFonts w:eastAsia="Times New Roman" w:cs="Arial"/>
                <w:szCs w:val="22"/>
              </w:rPr>
              <w:t>.</w:t>
            </w:r>
          </w:p>
          <w:p w14:paraId="4937097C" w14:textId="19DEF099" w:rsidR="00C21CB7" w:rsidRDefault="00C21CB7" w:rsidP="007D6768">
            <w:pPr>
              <w:spacing w:after="0"/>
              <w:rPr>
                <w:rFonts w:eastAsia="Times New Roman" w:cs="Arial"/>
                <w:szCs w:val="22"/>
              </w:rPr>
            </w:pPr>
            <w:r>
              <w:rPr>
                <w:rFonts w:eastAsia="Times New Roman" w:cs="Arial"/>
                <w:szCs w:val="22"/>
              </w:rPr>
              <w:t>Mention that benefits are consistent with federal government. There is mention of one benefit for some employees to work from home but it doesn</w:t>
            </w:r>
            <w:r w:rsidR="0049033F">
              <w:rPr>
                <w:rFonts w:eastAsia="Times New Roman" w:cs="Arial"/>
                <w:szCs w:val="22"/>
              </w:rPr>
              <w:t>’</w:t>
            </w:r>
            <w:r>
              <w:rPr>
                <w:rFonts w:eastAsia="Times New Roman" w:cs="Arial"/>
                <w:szCs w:val="22"/>
              </w:rPr>
              <w:t>t seem like there is an approach to this. Given their strategic challenges around the workforce, it may help them to address the specific needs of their employees and volunteers.</w:t>
            </w:r>
          </w:p>
        </w:tc>
        <w:tc>
          <w:tcPr>
            <w:tcW w:w="0" w:type="auto"/>
            <w:tcBorders>
              <w:right w:val="single" w:sz="6" w:space="0" w:color="000000"/>
            </w:tcBorders>
            <w:shd w:val="clear" w:color="auto" w:fill="FFFFFF" w:themeFill="background1"/>
            <w:tcMar>
              <w:top w:w="75" w:type="dxa"/>
              <w:left w:w="75" w:type="dxa"/>
              <w:bottom w:w="75" w:type="dxa"/>
              <w:right w:w="75" w:type="dxa"/>
            </w:tcMar>
            <w:vAlign w:val="center"/>
            <w:hideMark/>
          </w:tcPr>
          <w:p w14:paraId="5F73AAE5" w14:textId="77777777" w:rsidR="00C21CB7" w:rsidRDefault="00C21CB7">
            <w:pPr>
              <w:spacing w:after="0"/>
              <w:rPr>
                <w:rFonts w:eastAsia="Times New Roman" w:cs="Arial"/>
                <w:szCs w:val="22"/>
              </w:rPr>
            </w:pPr>
            <w:r>
              <w:rPr>
                <w:rFonts w:eastAsia="Times New Roman" w:cs="Arial"/>
                <w:szCs w:val="22"/>
              </w:rPr>
              <w:t>b(2)</w:t>
            </w:r>
          </w:p>
        </w:tc>
      </w:tr>
      <w:tr w:rsidR="00022300" w14:paraId="29C1E20D" w14:textId="77777777" w:rsidTr="00077319">
        <w:trPr>
          <w:divId w:val="1243568987"/>
        </w:trPr>
        <w:tc>
          <w:tcPr>
            <w:tcW w:w="0" w:type="auto"/>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vAlign w:val="center"/>
          </w:tcPr>
          <w:p w14:paraId="490DDCF5" w14:textId="77777777" w:rsidR="00022300" w:rsidRDefault="00022300">
            <w:pPr>
              <w:spacing w:after="0"/>
              <w:rPr>
                <w:rFonts w:eastAsia="Times New Roman" w:cs="Arial"/>
                <w:szCs w:val="22"/>
              </w:rPr>
            </w:pPr>
          </w:p>
        </w:tc>
        <w:tc>
          <w:tcPr>
            <w:tcW w:w="0" w:type="auto"/>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vAlign w:val="center"/>
          </w:tcPr>
          <w:p w14:paraId="33E26D69" w14:textId="6ACECF6B" w:rsidR="00022300" w:rsidRDefault="00022300" w:rsidP="000362DF">
            <w:pPr>
              <w:spacing w:after="0"/>
              <w:rPr>
                <w:rFonts w:eastAsia="Times New Roman" w:cs="Arial"/>
                <w:szCs w:val="22"/>
              </w:rPr>
            </w:pPr>
            <w:r>
              <w:rPr>
                <w:rFonts w:eastAsia="Times New Roman" w:cs="Arial"/>
                <w:szCs w:val="22"/>
              </w:rPr>
              <w:t xml:space="preserve">The WEDMS and </w:t>
            </w:r>
            <w:r w:rsidR="000362DF">
              <w:rPr>
                <w:rFonts w:eastAsia="Times New Roman" w:cs="Arial"/>
                <w:szCs w:val="22"/>
              </w:rPr>
              <w:t xml:space="preserve">its processes </w:t>
            </w:r>
            <w:r>
              <w:rPr>
                <w:rFonts w:eastAsia="Times New Roman" w:cs="Arial"/>
                <w:szCs w:val="22"/>
              </w:rPr>
              <w:t>do not appear to be systematically evaluated to foster cycles of learning and improvement.</w:t>
            </w:r>
            <w:r w:rsidR="00AE5FA3">
              <w:rPr>
                <w:rFonts w:eastAsia="Times New Roman" w:cs="Arial"/>
                <w:szCs w:val="22"/>
              </w:rPr>
              <w:t xml:space="preserve"> </w:t>
            </w:r>
            <w:r>
              <w:rPr>
                <w:rFonts w:eastAsia="Times New Roman" w:cs="Arial"/>
                <w:szCs w:val="22"/>
              </w:rPr>
              <w:t>Systematic evaluati</w:t>
            </w:r>
            <w:r w:rsidR="000362DF">
              <w:rPr>
                <w:rFonts w:eastAsia="Times New Roman" w:cs="Arial"/>
                <w:szCs w:val="22"/>
              </w:rPr>
              <w:t>o</w:t>
            </w:r>
            <w:r>
              <w:rPr>
                <w:rFonts w:eastAsia="Times New Roman" w:cs="Arial"/>
                <w:szCs w:val="22"/>
              </w:rPr>
              <w:t xml:space="preserve">n may help </w:t>
            </w:r>
            <w:r w:rsidR="000362DF">
              <w:rPr>
                <w:rFonts w:eastAsia="Times New Roman" w:cs="Arial"/>
                <w:szCs w:val="22"/>
              </w:rPr>
              <w:t>the applicant</w:t>
            </w:r>
            <w:r>
              <w:rPr>
                <w:rFonts w:eastAsia="Times New Roman" w:cs="Arial"/>
                <w:szCs w:val="22"/>
              </w:rPr>
              <w:t xml:space="preserve"> uncover role</w:t>
            </w:r>
            <w:r w:rsidR="000362DF">
              <w:rPr>
                <w:rFonts w:eastAsia="Times New Roman" w:cs="Arial"/>
                <w:szCs w:val="22"/>
              </w:rPr>
              <w:t>-</w:t>
            </w:r>
            <w:r>
              <w:rPr>
                <w:rFonts w:eastAsia="Times New Roman" w:cs="Arial"/>
                <w:szCs w:val="22"/>
              </w:rPr>
              <w:t>model strengths to share with other VA organizations as well as additional opportunities for improvement.</w:t>
            </w:r>
          </w:p>
        </w:tc>
        <w:tc>
          <w:tcPr>
            <w:tcW w:w="0" w:type="auto"/>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vAlign w:val="center"/>
          </w:tcPr>
          <w:p w14:paraId="108C16C9" w14:textId="6C68A02D" w:rsidR="00022300" w:rsidRDefault="00022300" w:rsidP="00022300">
            <w:pPr>
              <w:spacing w:after="0"/>
              <w:rPr>
                <w:rFonts w:eastAsia="Times New Roman" w:cs="Arial"/>
                <w:szCs w:val="22"/>
              </w:rPr>
            </w:pPr>
            <w:r>
              <w:rPr>
                <w:rFonts w:eastAsia="Times New Roman" w:cs="Arial"/>
                <w:szCs w:val="22"/>
              </w:rPr>
              <w:t>No evidence of cycles of learning for these processes.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6952D4FD" w14:textId="77BC3355" w:rsidR="00022300" w:rsidRDefault="00515FA8">
            <w:pPr>
              <w:spacing w:after="0"/>
              <w:rPr>
                <w:rFonts w:eastAsia="Times New Roman" w:cs="Arial"/>
                <w:szCs w:val="22"/>
              </w:rPr>
            </w:pPr>
            <w:r>
              <w:rPr>
                <w:rFonts w:eastAsia="Times New Roman" w:cs="Arial"/>
                <w:szCs w:val="22"/>
              </w:rPr>
              <w:t>a, b</w:t>
            </w:r>
          </w:p>
        </w:tc>
      </w:tr>
    </w:tbl>
    <w:p w14:paraId="27D6BE3A"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5977FB" w14:paraId="36BC41F9" w14:textId="77777777" w:rsidTr="005977FB">
        <w:tc>
          <w:tcPr>
            <w:tcW w:w="10980" w:type="dxa"/>
          </w:tcPr>
          <w:p w14:paraId="2904746B" w14:textId="77777777" w:rsidR="005977FB" w:rsidRDefault="005977FB" w:rsidP="005977FB">
            <w:pPr>
              <w:spacing w:after="0"/>
              <w:rPr>
                <w:rFonts w:eastAsia="Times New Roman" w:cs="Arial"/>
                <w:szCs w:val="22"/>
              </w:rPr>
            </w:pPr>
            <w:r>
              <w:rPr>
                <w:rFonts w:eastAsia="Times New Roman" w:cs="Arial"/>
                <w:szCs w:val="22"/>
              </w:rPr>
              <w:t xml:space="preserve">R1: OFI analysis: a, b: 2 examiners recognized OFI (1 examiner as a double), a(2): 3 examiners recognized OFI, a(3): 8 examiners recognized OFI, a(4): 1 examiner recognized OFI, b(1): 3 examiners recognized as OFI, b(2) 2 examiners recognized as OFI. </w:t>
            </w:r>
          </w:p>
          <w:p w14:paraId="2AF2F4A7" w14:textId="77777777" w:rsidR="005977FB" w:rsidRDefault="005977FB" w:rsidP="005977FB">
            <w:pPr>
              <w:spacing w:after="0"/>
              <w:rPr>
                <w:rFonts w:eastAsia="Times New Roman" w:cs="Arial"/>
                <w:szCs w:val="22"/>
              </w:rPr>
            </w:pPr>
            <w:r>
              <w:rPr>
                <w:rFonts w:eastAsia="Times New Roman" w:cs="Arial"/>
                <w:szCs w:val="22"/>
              </w:rPr>
              <w:t>Feedback from TL and backup resulted in the following changes after R1: repositioned a, b OFI to first position, deleted b(1) OFI [It is not evident that the approach to support the workforce in their health, security, and environment varies among workforce segments or has undergone cycles of refinement. Failure to vary among workforce segments and improve workforce health, security and environment may jeopardize the ability to recruit and retain future workforce members.] Related to conflict with b(1) strength, added OFI a(2)</w:t>
            </w:r>
          </w:p>
          <w:p w14:paraId="32C47B55" w14:textId="32BE692A" w:rsidR="005977FB" w:rsidRDefault="005977FB" w:rsidP="005977FB">
            <w:pPr>
              <w:spacing w:after="0"/>
              <w:rPr>
                <w:rFonts w:eastAsia="Times New Roman" w:cs="Arial"/>
                <w:szCs w:val="22"/>
              </w:rPr>
            </w:pPr>
            <w:r>
              <w:rPr>
                <w:rFonts w:eastAsia="Times New Roman" w:cs="Arial"/>
                <w:szCs w:val="22"/>
              </w:rPr>
              <w:t>R2: moved a, b OFI from 1st to last position, added b(2) OFI (2 examiners had this OFI from IR and during R2 received feedback from 2 additional examiners to add this OFI), adjusted OFI a(3) relevance statement based on examiner feedback.</w:t>
            </w:r>
            <w:r w:rsidR="00072A93">
              <w:rPr>
                <w:rFonts w:eastAsia="Times New Roman" w:cs="Arial"/>
                <w:szCs w:val="22"/>
              </w:rPr>
              <w:t xml:space="preserve"> </w:t>
            </w:r>
          </w:p>
        </w:tc>
      </w:tr>
    </w:tbl>
    <w:p w14:paraId="35A86B9D"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980"/>
      </w:tblGrid>
      <w:tr w:rsidR="005977FB" w14:paraId="07775098" w14:textId="77777777" w:rsidTr="005977FB">
        <w:tc>
          <w:tcPr>
            <w:tcW w:w="10980" w:type="dxa"/>
          </w:tcPr>
          <w:p w14:paraId="55157C35" w14:textId="77777777" w:rsidR="005977FB" w:rsidRDefault="005977FB" w:rsidP="005977FB">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14:paraId="344ADAFE" w14:textId="77777777" w:rsidR="005977FB" w:rsidRDefault="005977FB" w:rsidP="005977FB">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44E7B0D2" w14:textId="4C4A7F70" w:rsidR="005977FB" w:rsidRDefault="005977FB" w:rsidP="00D53DC8">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30-45: applicant more accomplished than this range on ADLI. 70-85: did not move into this range related to integration</w:t>
            </w:r>
            <w:r w:rsidR="00D53DC8">
              <w:rPr>
                <w:rStyle w:val="Strong"/>
                <w:rFonts w:eastAsia="Times New Roman" w:cs="Arial"/>
                <w:szCs w:val="22"/>
              </w:rPr>
              <w:t xml:space="preserve"> (lack of consideration of the non-health-care work systems)</w:t>
            </w:r>
            <w:r>
              <w:rPr>
                <w:rStyle w:val="Strong"/>
                <w:rFonts w:eastAsia="Times New Roman" w:cs="Arial"/>
                <w:szCs w:val="22"/>
              </w:rPr>
              <w:t xml:space="preserve"> and cycles of learning.</w:t>
            </w:r>
            <w:r>
              <w:rPr>
                <w:rFonts w:eastAsia="Times New Roman" w:cs="Arial"/>
                <w:szCs w:val="22"/>
              </w:rPr>
              <w:t xml:space="preserve"> </w:t>
            </w:r>
          </w:p>
        </w:tc>
      </w:tr>
    </w:tbl>
    <w:p w14:paraId="3833D85A" w14:textId="77777777" w:rsidR="002E36A0" w:rsidRDefault="002E36A0" w:rsidP="0041495D">
      <w:pPr>
        <w:rPr>
          <w:rFonts w:eastAsia="Times New Roman"/>
        </w:rPr>
      </w:pPr>
      <w:r>
        <w:rPr>
          <w:rFonts w:eastAsia="Times New Roman"/>
        </w:rPr>
        <w:br w:type="page"/>
      </w:r>
    </w:p>
    <w:p w14:paraId="5879D99F" w14:textId="0D3EAB07"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5.2</w:t>
      </w:r>
    </w:p>
    <w:p w14:paraId="559E8034" w14:textId="77777777" w:rsidR="00C21CB7" w:rsidRDefault="00C21CB7">
      <w:pPr>
        <w:pStyle w:val="Heading2"/>
        <w:divId w:val="1243568987"/>
        <w:rPr>
          <w:rFonts w:eastAsia="Times New Roman" w:cs="Arial"/>
        </w:rPr>
      </w:pPr>
      <w:r>
        <w:rPr>
          <w:rFonts w:eastAsia="Times New Roman" w:cs="Arial"/>
        </w:rPr>
        <w:t>Workforce Engagement</w:t>
      </w:r>
    </w:p>
    <w:p w14:paraId="3CA923C2" w14:textId="77777777" w:rsidR="00C21CB7" w:rsidRDefault="00C21CB7">
      <w:pPr>
        <w:pStyle w:val="Heading3"/>
        <w:divId w:val="1243568987"/>
        <w:rPr>
          <w:rFonts w:eastAsia="Times New Roman" w:cs="Arial"/>
        </w:rPr>
      </w:pPr>
      <w:r>
        <w:rPr>
          <w:rFonts w:eastAsia="Times New Roman" w:cs="Arial"/>
        </w:rPr>
        <w:t>Relevant Key Factors</w:t>
      </w:r>
    </w:p>
    <w:p w14:paraId="3FCD8D49" w14:textId="04BDC76A" w:rsidR="00C21CB7" w:rsidRDefault="00E95B25">
      <w:pPr>
        <w:numPr>
          <w:ilvl w:val="0"/>
          <w:numId w:val="14"/>
        </w:numPr>
        <w:divId w:val="1243568987"/>
        <w:rPr>
          <w:rFonts w:eastAsia="Times New Roman" w:cs="Arial"/>
          <w:szCs w:val="22"/>
        </w:rPr>
      </w:pPr>
      <w:r>
        <w:rPr>
          <w:rFonts w:eastAsia="Times New Roman"/>
        </w:rPr>
        <w:t>Mission: To fulfill President Lincoln’s promise “to care for him who shall have borne the battle, and for his widow, and his orphan” by serving and honoring the men and women who are American’s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r w:rsidR="00D65A37">
        <w:rPr>
          <w:rFonts w:eastAsia="Times New Roman"/>
        </w:rPr>
        <w:t>.</w:t>
      </w:r>
    </w:p>
    <w:p w14:paraId="11F1DD76" w14:textId="61284270" w:rsidR="00D65A37" w:rsidRDefault="00E95B25">
      <w:pPr>
        <w:numPr>
          <w:ilvl w:val="0"/>
          <w:numId w:val="14"/>
        </w:numPr>
        <w:divId w:val="1243568987"/>
        <w:rPr>
          <w:rFonts w:eastAsia="Times New Roman" w:cs="Arial"/>
          <w:szCs w:val="22"/>
        </w:rPr>
      </w:pPr>
      <w:r>
        <w:rPr>
          <w:rFonts w:eastAsia="Times New Roman"/>
        </w:rPr>
        <w:t>291 employees: 225 hospital, 10 cemeteries, 29 benefits, 27 in 4 clinics. Also nursing students, 200 volunteers (approximately 40% of workforce). [Figure P.1-3</w:t>
      </w:r>
      <w:r w:rsidR="00D65A37">
        <w:rPr>
          <w:rFonts w:eastAsia="Times New Roman"/>
        </w:rPr>
        <w:t>]</w:t>
      </w:r>
      <w:r w:rsidR="00D65A37">
        <w:rPr>
          <w:rFonts w:eastAsia="Times New Roman" w:cs="Arial"/>
          <w:szCs w:val="22"/>
        </w:rPr>
        <w:t xml:space="preserve"> </w:t>
      </w:r>
    </w:p>
    <w:p w14:paraId="096DF89F" w14:textId="2162C9C2" w:rsidR="00C21CB7" w:rsidRDefault="00E95B25" w:rsidP="00337071">
      <w:pPr>
        <w:numPr>
          <w:ilvl w:val="0"/>
          <w:numId w:val="14"/>
        </w:numPr>
        <w:divId w:val="1243568987"/>
        <w:rPr>
          <w:rFonts w:eastAsia="Times New Roman" w:cs="Arial"/>
          <w:szCs w:val="22"/>
        </w:rPr>
      </w:pPr>
      <w:r>
        <w:rPr>
          <w:rFonts w:eastAsia="Times New Roman"/>
        </w:rPr>
        <w:t>(1) 67% female, 33% male; (2) 70% black, 19% white, 1% Asian, 10% other (</w:t>
      </w:r>
      <w:r w:rsidR="00337071">
        <w:rPr>
          <w:rFonts w:eastAsia="Times New Roman"/>
        </w:rPr>
        <w:t>local</w:t>
      </w:r>
      <w:r>
        <w:rPr>
          <w:rFonts w:eastAsia="Times New Roman"/>
        </w:rPr>
        <w:t xml:space="preserve"> general 74% black, 16% white, 2% Asian, 8% other; (3) Veterans 60%, Non-Veterans 40%; (4) ~80% represented by collective bargaining unit</w:t>
      </w:r>
      <w:r w:rsidR="00C21CB7">
        <w:rPr>
          <w:rFonts w:eastAsia="Times New Roman" w:cs="Arial"/>
          <w:szCs w:val="22"/>
        </w:rPr>
        <w:t>.</w:t>
      </w:r>
    </w:p>
    <w:p w14:paraId="5AE79891" w14:textId="49557EC0" w:rsidR="00C21CB7" w:rsidRDefault="00E95B25" w:rsidP="00E95B25">
      <w:pPr>
        <w:numPr>
          <w:ilvl w:val="0"/>
          <w:numId w:val="14"/>
        </w:numPr>
        <w:divId w:val="1243568987"/>
        <w:rPr>
          <w:rFonts w:eastAsia="Times New Roman" w:cs="Arial"/>
          <w:szCs w:val="22"/>
        </w:rPr>
      </w:pPr>
      <w:r>
        <w:rPr>
          <w:rFonts w:eastAsia="Times New Roman"/>
        </w:rPr>
        <w:t>Work environment; making a difference for Veterans. Other: teamwork; healthy, safe, secure work environment. Leadership System provides fair/equitable treatment, ethical service, professional growth opportunities.</w:t>
      </w:r>
    </w:p>
    <w:p w14:paraId="01D4E459" w14:textId="4D2DCA85" w:rsidR="00C21CB7" w:rsidRDefault="00E95B25" w:rsidP="00E95B25">
      <w:pPr>
        <w:numPr>
          <w:ilvl w:val="0"/>
          <w:numId w:val="14"/>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p>
    <w:p w14:paraId="5F48CC7F"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49"/>
        <w:gridCol w:w="4728"/>
        <w:gridCol w:w="1200"/>
      </w:tblGrid>
      <w:tr w:rsidR="00C21CB7" w14:paraId="08A52082"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06DA1DC0"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78B411A8"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2F16621A"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08BE53E5"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200C0541"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1DCC410"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D5A736D" w14:textId="4C932805" w:rsidR="00C21CB7" w:rsidRDefault="005977FB" w:rsidP="00EC7476">
            <w:pPr>
              <w:spacing w:after="0"/>
              <w:rPr>
                <w:rFonts w:eastAsia="Times New Roman" w:cs="Arial"/>
                <w:szCs w:val="22"/>
              </w:rPr>
            </w:pPr>
            <w:r>
              <w:rPr>
                <w:rFonts w:eastAsia="Times New Roman" w:cs="Arial"/>
                <w:szCs w:val="22"/>
              </w:rPr>
              <w:t xml:space="preserve">The applicant’s </w:t>
            </w:r>
            <w:r w:rsidR="007760AE">
              <w:rPr>
                <w:rFonts w:eastAsia="Times New Roman" w:cs="Arial"/>
                <w:szCs w:val="22"/>
              </w:rPr>
              <w:t xml:space="preserve">systematic </w:t>
            </w:r>
            <w:r>
              <w:rPr>
                <w:rFonts w:eastAsia="Times New Roman" w:cs="Arial"/>
                <w:szCs w:val="22"/>
              </w:rPr>
              <w:t xml:space="preserve">approach </w:t>
            </w:r>
            <w:r w:rsidR="00072A93">
              <w:rPr>
                <w:rFonts w:eastAsia="Times New Roman" w:cs="Arial"/>
                <w:szCs w:val="22"/>
              </w:rPr>
              <w:t>to assessing</w:t>
            </w:r>
            <w:r w:rsidR="007760AE">
              <w:rPr>
                <w:rFonts w:eastAsia="Times New Roman" w:cs="Arial"/>
                <w:szCs w:val="22"/>
              </w:rPr>
              <w:t xml:space="preserve"> </w:t>
            </w:r>
            <w:r w:rsidR="00CB72AB">
              <w:rPr>
                <w:rFonts w:eastAsia="Times New Roman" w:cs="Arial"/>
                <w:szCs w:val="22"/>
              </w:rPr>
              <w:t>w</w:t>
            </w:r>
            <w:r w:rsidR="00C21CB7">
              <w:rPr>
                <w:rFonts w:eastAsia="Times New Roman" w:cs="Arial"/>
                <w:szCs w:val="22"/>
              </w:rPr>
              <w:t>orkforce engagement and satisfaction</w:t>
            </w:r>
            <w:r w:rsidR="00CB72AB">
              <w:rPr>
                <w:rFonts w:eastAsia="Times New Roman" w:cs="Arial"/>
                <w:szCs w:val="22"/>
              </w:rPr>
              <w:t xml:space="preserve"> reinforces the strategic advantage of engaged employees.</w:t>
            </w:r>
            <w:r w:rsidR="00C21CB7">
              <w:rPr>
                <w:rFonts w:eastAsia="Times New Roman" w:cs="Arial"/>
                <w:szCs w:val="22"/>
              </w:rPr>
              <w:t xml:space="preserve"> </w:t>
            </w:r>
            <w:r w:rsidR="00CB72AB">
              <w:rPr>
                <w:rFonts w:eastAsia="Times New Roman" w:cs="Arial"/>
                <w:szCs w:val="22"/>
              </w:rPr>
              <w:t xml:space="preserve">These elements are </w:t>
            </w:r>
            <w:r w:rsidR="00C21CB7">
              <w:rPr>
                <w:rFonts w:eastAsia="Times New Roman" w:cs="Arial"/>
                <w:szCs w:val="22"/>
              </w:rPr>
              <w:t>assessed through the AES, IDP accomplishment, and participation in improvement events. Key drivers of workforce engagement are identified through regression analysis of the AES data. Senior leaders also gather satisfaction and engagement information</w:t>
            </w:r>
            <w:r w:rsidR="004560EC">
              <w:rPr>
                <w:rFonts w:eastAsia="Times New Roman" w:cs="Arial"/>
                <w:szCs w:val="22"/>
              </w:rPr>
              <w:t xml:space="preserve"> by talking to and </w:t>
            </w:r>
            <w:r w:rsidR="00C21CB7">
              <w:rPr>
                <w:rFonts w:eastAsia="Times New Roman" w:cs="Arial"/>
                <w:szCs w:val="22"/>
              </w:rPr>
              <w:t>observ</w:t>
            </w:r>
            <w:r w:rsidR="004560EC">
              <w:rPr>
                <w:rFonts w:eastAsia="Times New Roman" w:cs="Arial"/>
                <w:szCs w:val="22"/>
              </w:rPr>
              <w:t>ing</w:t>
            </w:r>
            <w:r w:rsidR="00C21CB7">
              <w:rPr>
                <w:rFonts w:eastAsia="Times New Roman" w:cs="Arial"/>
                <w:szCs w:val="22"/>
              </w:rPr>
              <w:t xml:space="preserve"> the workforce.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508A788B" w14:textId="40E1F8D1" w:rsidR="00CB72AB" w:rsidRDefault="00C21CB7" w:rsidP="00CB72AB">
            <w:pPr>
              <w:spacing w:after="0"/>
              <w:rPr>
                <w:rFonts w:eastAsia="Times New Roman" w:cs="Arial"/>
                <w:szCs w:val="22"/>
              </w:rPr>
            </w:pPr>
            <w:r>
              <w:rPr>
                <w:rFonts w:eastAsia="Times New Roman" w:cs="Arial"/>
                <w:szCs w:val="22"/>
              </w:rPr>
              <w:t>a(2) 3 examiners recognized strength, a(3) 6 examiners recognized strength</w:t>
            </w:r>
            <w:r w:rsidR="00CB72AB">
              <w:rPr>
                <w:rFonts w:eastAsia="Times New Roman" w:cs="Arial"/>
                <w:szCs w:val="22"/>
              </w:rPr>
              <w:t>.</w:t>
            </w:r>
            <w:r>
              <w:rPr>
                <w:rFonts w:eastAsia="Times New Roman" w:cs="Arial"/>
                <w:szCs w:val="22"/>
              </w:rPr>
              <w:t xml:space="preserve"> </w:t>
            </w:r>
          </w:p>
          <w:p w14:paraId="5F44C7BF" w14:textId="3813335B" w:rsidR="00CB72AB" w:rsidRDefault="00C21CB7" w:rsidP="00CB72AB">
            <w:pPr>
              <w:spacing w:after="0"/>
              <w:rPr>
                <w:rFonts w:eastAsia="Times New Roman" w:cs="Arial"/>
                <w:szCs w:val="22"/>
              </w:rPr>
            </w:pPr>
            <w:r>
              <w:rPr>
                <w:rFonts w:eastAsia="Times New Roman" w:cs="Arial"/>
                <w:szCs w:val="22"/>
              </w:rPr>
              <w:t xml:space="preserve">Applicant uses employee surveys, IDP accomplishment, analysis </w:t>
            </w:r>
            <w:r w:rsidR="00CB72AB">
              <w:rPr>
                <w:rFonts w:eastAsia="Times New Roman" w:cs="Arial"/>
                <w:szCs w:val="22"/>
              </w:rPr>
              <w:t>o</w:t>
            </w:r>
            <w:r>
              <w:rPr>
                <w:rFonts w:eastAsia="Times New Roman" w:cs="Arial"/>
                <w:szCs w:val="22"/>
              </w:rPr>
              <w:t>f items such as absenteeism, grievances, safety, and productivity</w:t>
            </w:r>
            <w:r w:rsidR="00CB72AB">
              <w:rPr>
                <w:rFonts w:eastAsia="Times New Roman" w:cs="Arial"/>
                <w:szCs w:val="22"/>
              </w:rPr>
              <w:t>.</w:t>
            </w:r>
          </w:p>
          <w:p w14:paraId="220AFFBB" w14:textId="373A3FE7" w:rsidR="00C21CB7" w:rsidRDefault="00C21CB7" w:rsidP="00CB72AB">
            <w:pPr>
              <w:spacing w:after="0"/>
              <w:rPr>
                <w:rFonts w:eastAsia="Times New Roman" w:cs="Arial"/>
                <w:szCs w:val="22"/>
              </w:rPr>
            </w:pPr>
            <w:r>
              <w:rPr>
                <w:rFonts w:eastAsia="Times New Roman" w:cs="Arial"/>
                <w:szCs w:val="22"/>
              </w:rPr>
              <w:t>Questions on the AES are designed to differentiate workforce satisfaction from workforce engagement. Key drivers of workforce engagement are identified via regression analysis. In addition, SLT asks specific engagement-related questions in various interactions with the workforce. Also, the SLT observes workforce behaviors through direct interaction and review of data such as absenteeism. The processes and conclusions are reviewed annually with the AGE to ensure comprehensiveness and accuracy.</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B016853" w14:textId="77777777" w:rsidR="00C21CB7" w:rsidRDefault="00C21CB7">
            <w:pPr>
              <w:spacing w:after="0"/>
              <w:rPr>
                <w:rFonts w:eastAsia="Times New Roman" w:cs="Arial"/>
                <w:szCs w:val="22"/>
              </w:rPr>
            </w:pPr>
            <w:r>
              <w:rPr>
                <w:rFonts w:eastAsia="Times New Roman" w:cs="Arial"/>
                <w:szCs w:val="22"/>
              </w:rPr>
              <w:t>a(2,3)</w:t>
            </w:r>
          </w:p>
        </w:tc>
      </w:tr>
      <w:tr w:rsidR="00C21CB7" w14:paraId="0A7AB723"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83264EF"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056E1E5" w14:textId="21CB1396" w:rsidR="00C21CB7" w:rsidRDefault="00934C7F" w:rsidP="007301E9">
            <w:pPr>
              <w:spacing w:after="0"/>
              <w:rPr>
                <w:rFonts w:eastAsia="Times New Roman" w:cs="Arial"/>
                <w:szCs w:val="22"/>
              </w:rPr>
            </w:pPr>
            <w:r>
              <w:rPr>
                <w:rFonts w:eastAsia="Times New Roman" w:cs="Arial"/>
                <w:szCs w:val="22"/>
              </w:rPr>
              <w:t xml:space="preserve">With the </w:t>
            </w:r>
            <w:r w:rsidR="00C21CB7">
              <w:rPr>
                <w:rFonts w:eastAsia="Times New Roman" w:cs="Arial"/>
                <w:szCs w:val="22"/>
              </w:rPr>
              <w:t>6-E Leadership Tool, MoS, CREW (Civility, Respect, and Engagement in the Workplace), IDPs, and SMARTER action plans, the applicant foster</w:t>
            </w:r>
            <w:r>
              <w:rPr>
                <w:rFonts w:eastAsia="Times New Roman" w:cs="Arial"/>
                <w:szCs w:val="22"/>
              </w:rPr>
              <w:t>s</w:t>
            </w:r>
            <w:r w:rsidR="00C21CB7">
              <w:rPr>
                <w:rFonts w:eastAsia="Times New Roman" w:cs="Arial"/>
                <w:szCs w:val="22"/>
              </w:rPr>
              <w:t xml:space="preserve"> a culture and workforce performance management system that encourages high performance</w:t>
            </w:r>
            <w:r>
              <w:rPr>
                <w:rFonts w:eastAsia="Times New Roman" w:cs="Arial"/>
                <w:szCs w:val="22"/>
              </w:rPr>
              <w:t xml:space="preserve"> </w:t>
            </w:r>
            <w:r>
              <w:rPr>
                <w:rFonts w:eastAsia="Times New Roman" w:cs="Arial"/>
                <w:szCs w:val="22"/>
              </w:rPr>
              <w:lastRenderedPageBreak/>
              <w:t>for the entire workforce</w:t>
            </w:r>
            <w:r w:rsidR="00C21CB7">
              <w:rPr>
                <w:rFonts w:eastAsia="Times New Roman" w:cs="Arial"/>
                <w:szCs w:val="22"/>
              </w:rPr>
              <w:t>. These approaches</w:t>
            </w:r>
            <w:r>
              <w:rPr>
                <w:rFonts w:eastAsia="Times New Roman" w:cs="Arial"/>
                <w:szCs w:val="22"/>
              </w:rPr>
              <w:t xml:space="preserve"> align with</w:t>
            </w:r>
            <w:r w:rsidR="00C21CB7">
              <w:rPr>
                <w:rFonts w:eastAsia="Times New Roman" w:cs="Arial"/>
                <w:szCs w:val="22"/>
              </w:rPr>
              <w:t xml:space="preserve"> the applicant</w:t>
            </w:r>
            <w:r w:rsidR="00A776F5">
              <w:rPr>
                <w:rFonts w:eastAsia="Times New Roman" w:cs="Arial"/>
                <w:szCs w:val="22"/>
              </w:rPr>
              <w:t xml:space="preserve">’s </w:t>
            </w:r>
            <w:r w:rsidR="00C21CB7">
              <w:rPr>
                <w:rFonts w:eastAsia="Times New Roman" w:cs="Arial"/>
                <w:szCs w:val="22"/>
              </w:rPr>
              <w:t>value of excellence.</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40ADF89" w14:textId="50B264F2" w:rsidR="00CB72AB" w:rsidRDefault="00C21CB7" w:rsidP="00CB72AB">
            <w:pPr>
              <w:spacing w:after="0"/>
              <w:rPr>
                <w:rFonts w:eastAsia="Times New Roman" w:cs="Arial"/>
                <w:szCs w:val="22"/>
              </w:rPr>
            </w:pPr>
            <w:r>
              <w:rPr>
                <w:rFonts w:eastAsia="Times New Roman" w:cs="Arial"/>
                <w:szCs w:val="22"/>
              </w:rPr>
              <w:lastRenderedPageBreak/>
              <w:t xml:space="preserve">6 examiners identified </w:t>
            </w:r>
            <w:r w:rsidR="005E6E96">
              <w:rPr>
                <w:rFonts w:eastAsia="Times New Roman" w:cs="Arial"/>
                <w:szCs w:val="22"/>
              </w:rPr>
              <w:t>a(1)</w:t>
            </w:r>
            <w:r>
              <w:rPr>
                <w:rFonts w:eastAsia="Times New Roman" w:cs="Arial"/>
                <w:szCs w:val="22"/>
              </w:rPr>
              <w:t xml:space="preserve"> and </w:t>
            </w:r>
            <w:r w:rsidR="005E6E96">
              <w:rPr>
                <w:rFonts w:eastAsia="Times New Roman" w:cs="Arial"/>
                <w:szCs w:val="22"/>
              </w:rPr>
              <w:t>a(4)</w:t>
            </w:r>
            <w:r>
              <w:rPr>
                <w:rFonts w:eastAsia="Times New Roman" w:cs="Arial"/>
                <w:szCs w:val="22"/>
              </w:rPr>
              <w:t xml:space="preserve"> as strengths</w:t>
            </w:r>
            <w:r w:rsidR="00CB72AB">
              <w:rPr>
                <w:rFonts w:eastAsia="Times New Roman" w:cs="Arial"/>
                <w:szCs w:val="22"/>
              </w:rPr>
              <w:t>.</w:t>
            </w:r>
          </w:p>
          <w:p w14:paraId="7024C317" w14:textId="75054A52" w:rsidR="00C21CB7" w:rsidRDefault="00C21CB7" w:rsidP="002415BA">
            <w:pPr>
              <w:spacing w:after="0"/>
              <w:rPr>
                <w:rFonts w:eastAsia="Times New Roman" w:cs="Arial"/>
                <w:szCs w:val="22"/>
              </w:rPr>
            </w:pPr>
            <w:r>
              <w:rPr>
                <w:rFonts w:eastAsia="Times New Roman" w:cs="Arial"/>
                <w:szCs w:val="22"/>
              </w:rPr>
              <w:t xml:space="preserve">6-E Leadership </w:t>
            </w:r>
            <w:r w:rsidR="00CB72AB">
              <w:rPr>
                <w:rFonts w:eastAsia="Times New Roman" w:cs="Arial"/>
                <w:szCs w:val="22"/>
              </w:rPr>
              <w:t>Tool</w:t>
            </w:r>
            <w:r>
              <w:rPr>
                <w:rFonts w:eastAsia="Times New Roman" w:cs="Arial"/>
                <w:szCs w:val="22"/>
              </w:rPr>
              <w:t xml:space="preserve">, 6-Ps of Leadership, MoS, CREW, SMARTER Action Plans, Spotlight on innovation, reward and recognition, &amp; Engagement with High </w:t>
            </w:r>
            <w:r>
              <w:rPr>
                <w:rFonts w:eastAsia="Times New Roman" w:cs="Arial"/>
                <w:szCs w:val="22"/>
              </w:rPr>
              <w:lastRenderedPageBreak/>
              <w:t>Performance (Figure 5.2-1)</w:t>
            </w:r>
            <w:r w:rsidR="00CB72AB">
              <w:rPr>
                <w:rFonts w:eastAsia="Times New Roman" w:cs="Arial"/>
                <w:szCs w:val="22"/>
              </w:rPr>
              <w:t>.</w:t>
            </w:r>
            <w:r>
              <w:rPr>
                <w:rFonts w:eastAsia="Times New Roman" w:cs="Arial"/>
                <w:szCs w:val="22"/>
              </w:rPr>
              <w:t xml:space="preserve"> For example, the integrations among strategic plans, department plans</w:t>
            </w:r>
            <w:r w:rsidR="002415BA">
              <w:rPr>
                <w:rFonts w:eastAsia="Times New Roman" w:cs="Arial"/>
                <w:szCs w:val="22"/>
              </w:rPr>
              <w:t xml:space="preserve"> and IDPs</w:t>
            </w:r>
            <w:r>
              <w:rPr>
                <w:rFonts w:eastAsia="Times New Roman" w:cs="Arial"/>
                <w:szCs w:val="22"/>
              </w:rPr>
              <w:t xml:space="preserve"> link individual success with the success of the organization. This process supports the applicant</w:t>
            </w:r>
            <w:r w:rsidR="0049033F">
              <w:rPr>
                <w:rFonts w:eastAsia="Times New Roman" w:cs="Arial"/>
                <w:szCs w:val="22"/>
              </w:rPr>
              <w:t>’</w:t>
            </w:r>
            <w:r>
              <w:rPr>
                <w:rFonts w:eastAsia="Times New Roman" w:cs="Arial"/>
                <w:szCs w:val="22"/>
              </w:rPr>
              <w:t>s mission accomplishment.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D5D2C56" w14:textId="77777777" w:rsidR="00C21CB7" w:rsidRDefault="00C21CB7">
            <w:pPr>
              <w:spacing w:after="0"/>
              <w:rPr>
                <w:rFonts w:eastAsia="Times New Roman" w:cs="Arial"/>
                <w:szCs w:val="22"/>
              </w:rPr>
            </w:pPr>
            <w:r>
              <w:rPr>
                <w:rFonts w:eastAsia="Times New Roman" w:cs="Arial"/>
                <w:szCs w:val="22"/>
              </w:rPr>
              <w:lastRenderedPageBreak/>
              <w:t>a(1,4)</w:t>
            </w:r>
          </w:p>
        </w:tc>
      </w:tr>
      <w:tr w:rsidR="00C21CB7" w14:paraId="77CDAD9E"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0D06FAA"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7589E34" w14:textId="19971185" w:rsidR="00C21CB7" w:rsidRDefault="00C21CB7" w:rsidP="00934C7F">
            <w:pPr>
              <w:spacing w:after="0"/>
              <w:rPr>
                <w:rFonts w:eastAsia="Times New Roman" w:cs="Arial"/>
                <w:szCs w:val="22"/>
              </w:rPr>
            </w:pPr>
            <w:r>
              <w:rPr>
                <w:rFonts w:eastAsia="Times New Roman" w:cs="Arial"/>
                <w:szCs w:val="22"/>
              </w:rPr>
              <w:t xml:space="preserve">Supporting </w:t>
            </w:r>
            <w:r w:rsidR="00934C7F">
              <w:rPr>
                <w:rFonts w:eastAsia="Times New Roman" w:cs="Arial"/>
                <w:szCs w:val="22"/>
              </w:rPr>
              <w:t xml:space="preserve">the </w:t>
            </w:r>
            <w:r>
              <w:rPr>
                <w:rFonts w:eastAsia="Times New Roman" w:cs="Arial"/>
                <w:szCs w:val="22"/>
              </w:rPr>
              <w:t xml:space="preserve">development of </w:t>
            </w:r>
            <w:r w:rsidR="00934C7F">
              <w:rPr>
                <w:rFonts w:eastAsia="Times New Roman" w:cs="Arial"/>
                <w:szCs w:val="22"/>
              </w:rPr>
              <w:t xml:space="preserve">its </w:t>
            </w:r>
            <w:r>
              <w:rPr>
                <w:rFonts w:eastAsia="Times New Roman" w:cs="Arial"/>
                <w:szCs w:val="22"/>
              </w:rPr>
              <w:t xml:space="preserve">workforce, the applicant uses the Kirkpatrick model </w:t>
            </w:r>
            <w:r w:rsidR="00934C7F">
              <w:rPr>
                <w:rFonts w:eastAsia="Times New Roman" w:cs="Arial"/>
                <w:szCs w:val="22"/>
              </w:rPr>
              <w:t xml:space="preserve">as well as other methods </w:t>
            </w:r>
            <w:r>
              <w:rPr>
                <w:rFonts w:eastAsia="Times New Roman" w:cs="Arial"/>
                <w:szCs w:val="22"/>
              </w:rPr>
              <w:t xml:space="preserve">(Figure 5.2-2) to evaluate </w:t>
            </w:r>
            <w:r w:rsidR="00934C7F">
              <w:rPr>
                <w:rFonts w:eastAsia="Times New Roman" w:cs="Arial"/>
                <w:szCs w:val="22"/>
              </w:rPr>
              <w:t xml:space="preserve">the </w:t>
            </w:r>
            <w:r>
              <w:rPr>
                <w:rFonts w:eastAsia="Times New Roman" w:cs="Arial"/>
                <w:szCs w:val="22"/>
              </w:rPr>
              <w:t>effectiveness</w:t>
            </w:r>
            <w:r w:rsidR="00934C7F">
              <w:rPr>
                <w:rFonts w:eastAsia="Times New Roman" w:cs="Arial"/>
                <w:szCs w:val="22"/>
              </w:rPr>
              <w:t xml:space="preserve"> of its learning and development system</w:t>
            </w:r>
            <w:r>
              <w:rPr>
                <w:rFonts w:eastAsia="Times New Roman" w:cs="Arial"/>
                <w:szCs w:val="22"/>
              </w:rPr>
              <w:t>. DataFACTS link</w:t>
            </w:r>
            <w:r w:rsidR="00CB72AB">
              <w:rPr>
                <w:rFonts w:eastAsia="Times New Roman" w:cs="Arial"/>
                <w:szCs w:val="22"/>
              </w:rPr>
              <w:t>s</w:t>
            </w:r>
            <w:r>
              <w:rPr>
                <w:rFonts w:eastAsia="Times New Roman" w:cs="Arial"/>
                <w:szCs w:val="22"/>
              </w:rPr>
              <w:t xml:space="preserve"> training to changes in organizational performance results, which also enables leaders to evaluate </w:t>
            </w:r>
            <w:r w:rsidR="00CB72AB">
              <w:rPr>
                <w:rFonts w:eastAsia="Times New Roman" w:cs="Arial"/>
                <w:szCs w:val="22"/>
              </w:rPr>
              <w:t xml:space="preserve">the return on investment </w:t>
            </w:r>
            <w:r>
              <w:rPr>
                <w:rFonts w:eastAsia="Times New Roman" w:cs="Arial"/>
                <w:szCs w:val="22"/>
              </w:rPr>
              <w:t xml:space="preserve">in training.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39F1E8F0" w14:textId="27987CCF" w:rsidR="00B228A3" w:rsidRDefault="00C21CB7" w:rsidP="00B228A3">
            <w:pPr>
              <w:spacing w:after="0"/>
              <w:rPr>
                <w:rFonts w:eastAsia="Times New Roman" w:cs="Arial"/>
                <w:szCs w:val="22"/>
              </w:rPr>
            </w:pPr>
            <w:r>
              <w:rPr>
                <w:rFonts w:eastAsia="Times New Roman" w:cs="Arial"/>
                <w:szCs w:val="22"/>
              </w:rPr>
              <w:t>6 examiners recognized as a strength Hierarchy of learning evaluation (</w:t>
            </w:r>
            <w:r w:rsidR="002366E0">
              <w:rPr>
                <w:rFonts w:eastAsia="Times New Roman" w:cs="Arial"/>
                <w:szCs w:val="22"/>
              </w:rPr>
              <w:t>Fig.</w:t>
            </w:r>
            <w:r>
              <w:rPr>
                <w:rFonts w:eastAsia="Times New Roman" w:cs="Arial"/>
                <w:szCs w:val="22"/>
              </w:rPr>
              <w:t xml:space="preserve"> 5.2-2). Course evaluations, pre and post training testing, supervisors monitor changes in behavior, change in results. The education office evaluates the efficiency of the Learning and Development system. Kirkpatrick </w:t>
            </w:r>
            <w:r w:rsidR="00E77C44">
              <w:rPr>
                <w:rFonts w:eastAsia="Times New Roman" w:cs="Arial"/>
                <w:szCs w:val="22"/>
              </w:rPr>
              <w:t xml:space="preserve">Model </w:t>
            </w:r>
            <w:r>
              <w:rPr>
                <w:rFonts w:eastAsia="Times New Roman" w:cs="Arial"/>
                <w:szCs w:val="22"/>
              </w:rPr>
              <w:t xml:space="preserve">(Figure 5.2-2) to evaluate effectiveness with course evaluations, pre and </w:t>
            </w:r>
            <w:r w:rsidR="00B228A3">
              <w:rPr>
                <w:rFonts w:eastAsia="Times New Roman" w:cs="Arial"/>
                <w:szCs w:val="22"/>
              </w:rPr>
              <w:t>posttests</w:t>
            </w:r>
            <w:r>
              <w:rPr>
                <w:rFonts w:eastAsia="Times New Roman" w:cs="Arial"/>
                <w:szCs w:val="22"/>
              </w:rPr>
              <w:t xml:space="preserve"> as appropriate and monitoring changes in behavior</w:t>
            </w:r>
            <w:r w:rsidR="00B228A3">
              <w:rPr>
                <w:rFonts w:eastAsia="Times New Roman" w:cs="Arial"/>
                <w:szCs w:val="22"/>
              </w:rPr>
              <w:t>.</w:t>
            </w:r>
          </w:p>
          <w:p w14:paraId="1DBA1BBE" w14:textId="18CB9A33" w:rsidR="00C21CB7" w:rsidRDefault="00C21CB7" w:rsidP="00E77C44">
            <w:pPr>
              <w:spacing w:after="0"/>
              <w:rPr>
                <w:rFonts w:eastAsia="Times New Roman" w:cs="Arial"/>
                <w:szCs w:val="22"/>
              </w:rPr>
            </w:pPr>
            <w:r>
              <w:rPr>
                <w:rFonts w:eastAsia="Times New Roman" w:cs="Arial"/>
                <w:szCs w:val="22"/>
              </w:rPr>
              <w:t>DataFAC</w:t>
            </w:r>
            <w:r w:rsidR="00B228A3">
              <w:rPr>
                <w:rFonts w:eastAsia="Times New Roman" w:cs="Arial"/>
                <w:szCs w:val="22"/>
              </w:rPr>
              <w:t>T</w:t>
            </w:r>
            <w:r w:rsidR="00E77C44">
              <w:rPr>
                <w:rFonts w:eastAsia="Times New Roman" w:cs="Arial"/>
                <w:szCs w:val="22"/>
              </w:rPr>
              <w:t>S assists in</w:t>
            </w:r>
            <w:r>
              <w:rPr>
                <w:rFonts w:eastAsia="Times New Roman" w:cs="Arial"/>
                <w:szCs w:val="22"/>
              </w:rPr>
              <w:t xml:space="preserve"> link</w:t>
            </w:r>
            <w:r w:rsidR="00E77C44">
              <w:rPr>
                <w:rFonts w:eastAsia="Times New Roman" w:cs="Arial"/>
                <w:szCs w:val="22"/>
              </w:rPr>
              <w:t>ing</w:t>
            </w:r>
            <w:r>
              <w:rPr>
                <w:rFonts w:eastAsia="Times New Roman" w:cs="Arial"/>
                <w:szCs w:val="22"/>
              </w:rPr>
              <w:t xml:space="preserve"> training with changes in organizational performance results, which also enables leaders to evaluate ROI in training. Criteria is used to determine the efficiency of the learning and development system.</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7C6FC67" w14:textId="77777777" w:rsidR="00C21CB7" w:rsidRDefault="00C21CB7">
            <w:pPr>
              <w:spacing w:after="0"/>
              <w:rPr>
                <w:rFonts w:eastAsia="Times New Roman" w:cs="Arial"/>
                <w:szCs w:val="22"/>
              </w:rPr>
            </w:pPr>
            <w:r>
              <w:rPr>
                <w:rFonts w:eastAsia="Times New Roman" w:cs="Arial"/>
                <w:szCs w:val="22"/>
              </w:rPr>
              <w:t>b(2)</w:t>
            </w:r>
          </w:p>
        </w:tc>
      </w:tr>
    </w:tbl>
    <w:p w14:paraId="288A7B10"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1B54D5" w14:paraId="7BEA9C72" w14:textId="77777777" w:rsidTr="001B54D5">
        <w:tc>
          <w:tcPr>
            <w:tcW w:w="10800" w:type="dxa"/>
          </w:tcPr>
          <w:p w14:paraId="7E997E71" w14:textId="77777777" w:rsidR="001B54D5" w:rsidRDefault="001B54D5" w:rsidP="001B54D5">
            <w:pPr>
              <w:spacing w:after="0"/>
              <w:rPr>
                <w:rFonts w:eastAsia="Times New Roman" w:cs="Arial"/>
                <w:szCs w:val="22"/>
              </w:rPr>
            </w:pPr>
            <w:r>
              <w:rPr>
                <w:rFonts w:eastAsia="Times New Roman" w:cs="Arial"/>
                <w:szCs w:val="22"/>
              </w:rPr>
              <w:t xml:space="preserve">Strength analysis: a(1) 6 examiners recognized strength, a(2) 3 examiners recognized strength, a(3) 6 examiners recognized strength, a(4) 6 examiners recognized strength, b(1) 4 examiners recognized strength, b(2) 6 examiners recognized strength, b(3) 2 examiners recognized strength. </w:t>
            </w:r>
          </w:p>
          <w:p w14:paraId="6194A597" w14:textId="77777777" w:rsidR="001B54D5" w:rsidRDefault="001B54D5" w:rsidP="001B54D5">
            <w:pPr>
              <w:spacing w:after="0"/>
              <w:rPr>
                <w:rFonts w:eastAsia="Times New Roman" w:cs="Arial"/>
                <w:szCs w:val="22"/>
              </w:rPr>
            </w:pPr>
            <w:r>
              <w:rPr>
                <w:rFonts w:eastAsia="Times New Roman" w:cs="Arial"/>
                <w:szCs w:val="22"/>
              </w:rPr>
              <w:t>Following R1 feedback, the following adjustments were completed: repositioned strength a(2, 3) to the first position, clarified language in strength a(1, 4).</w:t>
            </w:r>
          </w:p>
          <w:p w14:paraId="363DCCE7" w14:textId="1EA18B77" w:rsidR="001B54D5" w:rsidRDefault="001B54D5" w:rsidP="001B54D5">
            <w:pPr>
              <w:spacing w:after="0"/>
              <w:rPr>
                <w:rFonts w:eastAsia="Times New Roman" w:cs="Arial"/>
                <w:szCs w:val="22"/>
              </w:rPr>
            </w:pPr>
            <w:r>
              <w:rPr>
                <w:rFonts w:eastAsia="Times New Roman" w:cs="Arial"/>
                <w:szCs w:val="22"/>
              </w:rPr>
              <w:t>R2: removed volunteers from a(2, 3) strength, also included ADLI language to strengthen comment.</w:t>
            </w:r>
          </w:p>
        </w:tc>
      </w:tr>
    </w:tbl>
    <w:p w14:paraId="08851A80"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5"/>
        <w:gridCol w:w="4690"/>
        <w:gridCol w:w="4640"/>
        <w:gridCol w:w="1052"/>
      </w:tblGrid>
      <w:tr w:rsidR="003B4ECB" w14:paraId="140A4BD2" w14:textId="77777777" w:rsidTr="00AC5002">
        <w:trPr>
          <w:divId w:val="1243568987"/>
          <w:tblHeader/>
        </w:trPr>
        <w:tc>
          <w:tcPr>
            <w:tcW w:w="478" w:type="dxa"/>
            <w:tcBorders>
              <w:bottom w:val="single" w:sz="12" w:space="0" w:color="000000"/>
              <w:right w:val="single" w:sz="6" w:space="0" w:color="000000"/>
            </w:tcBorders>
            <w:shd w:val="clear" w:color="auto" w:fill="DFDFDF"/>
            <w:vAlign w:val="center"/>
            <w:hideMark/>
          </w:tcPr>
          <w:p w14:paraId="75565745"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734" w:type="dxa"/>
            <w:tcBorders>
              <w:bottom w:val="single" w:sz="12" w:space="0" w:color="000000"/>
              <w:right w:val="single" w:sz="6" w:space="0" w:color="000000"/>
            </w:tcBorders>
            <w:shd w:val="clear" w:color="auto" w:fill="DFDFDF"/>
            <w:vAlign w:val="center"/>
            <w:hideMark/>
          </w:tcPr>
          <w:p w14:paraId="0C5EE9CE"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680" w:type="dxa"/>
            <w:tcBorders>
              <w:bottom w:val="single" w:sz="12" w:space="0" w:color="000000"/>
              <w:right w:val="single" w:sz="6" w:space="0" w:color="000000"/>
            </w:tcBorders>
            <w:shd w:val="clear" w:color="auto" w:fill="DFDFDF"/>
            <w:vAlign w:val="center"/>
            <w:hideMark/>
          </w:tcPr>
          <w:p w14:paraId="303C4181"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57" w:type="dxa"/>
            <w:tcBorders>
              <w:bottom w:val="single" w:sz="12" w:space="0" w:color="000000"/>
              <w:right w:val="single" w:sz="6" w:space="0" w:color="000000"/>
            </w:tcBorders>
            <w:shd w:val="clear" w:color="auto" w:fill="DFDFDF"/>
            <w:vAlign w:val="center"/>
            <w:hideMark/>
          </w:tcPr>
          <w:p w14:paraId="12A9B826"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9E0CDE" w14:paraId="3C464483" w14:textId="77777777" w:rsidTr="00AC5002">
        <w:trPr>
          <w:divId w:val="1243568987"/>
        </w:trPr>
        <w:tc>
          <w:tcPr>
            <w:tcW w:w="478" w:type="dxa"/>
            <w:tcBorders>
              <w:bottom w:val="single" w:sz="6" w:space="0" w:color="000000"/>
              <w:right w:val="single" w:sz="6" w:space="0" w:color="000000"/>
            </w:tcBorders>
            <w:tcMar>
              <w:top w:w="75" w:type="dxa"/>
              <w:left w:w="75" w:type="dxa"/>
              <w:bottom w:w="75" w:type="dxa"/>
              <w:right w:w="75" w:type="dxa"/>
            </w:tcMar>
            <w:vAlign w:val="center"/>
            <w:hideMark/>
          </w:tcPr>
          <w:p w14:paraId="6A0B6BBD" w14:textId="77777777" w:rsidR="00C21CB7" w:rsidRDefault="00C21CB7">
            <w:pPr>
              <w:spacing w:after="0"/>
              <w:jc w:val="center"/>
              <w:rPr>
                <w:rFonts w:eastAsia="Times New Roman" w:cs="Arial"/>
                <w:b/>
                <w:bCs/>
                <w:szCs w:val="22"/>
              </w:rPr>
            </w:pPr>
          </w:p>
        </w:tc>
        <w:tc>
          <w:tcPr>
            <w:tcW w:w="4734" w:type="dxa"/>
            <w:tcBorders>
              <w:bottom w:val="single" w:sz="6" w:space="0" w:color="000000"/>
              <w:right w:val="single" w:sz="6" w:space="0" w:color="000000"/>
            </w:tcBorders>
            <w:tcMar>
              <w:top w:w="75" w:type="dxa"/>
              <w:left w:w="75" w:type="dxa"/>
              <w:bottom w:w="75" w:type="dxa"/>
              <w:right w:w="75" w:type="dxa"/>
            </w:tcMar>
            <w:vAlign w:val="center"/>
            <w:hideMark/>
          </w:tcPr>
          <w:p w14:paraId="53311131" w14:textId="65F2EF13" w:rsidR="00C21CB7" w:rsidRPr="001B588A" w:rsidRDefault="00C21CB7" w:rsidP="004E6992">
            <w:pPr>
              <w:pStyle w:val="CommentText"/>
              <w:rPr>
                <w:rFonts w:eastAsia="Times New Roman" w:cs="Arial"/>
                <w:sz w:val="22"/>
                <w:szCs w:val="22"/>
              </w:rPr>
            </w:pPr>
            <w:r w:rsidRPr="001B588A">
              <w:rPr>
                <w:rFonts w:eastAsia="Times New Roman" w:cs="Arial"/>
                <w:sz w:val="22"/>
                <w:szCs w:val="22"/>
              </w:rPr>
              <w:t xml:space="preserve">It is not clear how workforce engagement </w:t>
            </w:r>
            <w:r w:rsidR="00934C7F" w:rsidRPr="001B588A">
              <w:rPr>
                <w:rFonts w:eastAsia="Times New Roman" w:cs="Arial"/>
                <w:sz w:val="22"/>
                <w:szCs w:val="22"/>
              </w:rPr>
              <w:t>approaches</w:t>
            </w:r>
            <w:r w:rsidR="00027ED6">
              <w:rPr>
                <w:rFonts w:eastAsia="Times New Roman" w:cs="Arial"/>
                <w:sz w:val="22"/>
                <w:szCs w:val="22"/>
              </w:rPr>
              <w:t>—</w:t>
            </w:r>
            <w:r w:rsidR="009E0CDE" w:rsidRPr="001B588A">
              <w:rPr>
                <w:rFonts w:eastAsia="Times New Roman" w:cs="Arial"/>
                <w:sz w:val="22"/>
                <w:szCs w:val="22"/>
              </w:rPr>
              <w:t>such as those for fostering a high-performance organizational culture</w:t>
            </w:r>
            <w:r w:rsidR="004E6992">
              <w:rPr>
                <w:rFonts w:eastAsia="Times New Roman" w:cs="Arial"/>
                <w:sz w:val="22"/>
                <w:szCs w:val="22"/>
              </w:rPr>
              <w:t xml:space="preserve"> and</w:t>
            </w:r>
            <w:r w:rsidR="009E0CDE" w:rsidRPr="001B588A">
              <w:rPr>
                <w:rFonts w:eastAsia="Times New Roman" w:cs="Arial"/>
                <w:sz w:val="22"/>
                <w:szCs w:val="22"/>
              </w:rPr>
              <w:t xml:space="preserve"> for assessing workforce engagement, including the key drivers of engagement</w:t>
            </w:r>
            <w:r w:rsidR="00027ED6">
              <w:rPr>
                <w:rFonts w:eastAsia="Times New Roman" w:cs="Arial"/>
                <w:sz w:val="22"/>
                <w:szCs w:val="22"/>
              </w:rPr>
              <w:t>—</w:t>
            </w:r>
            <w:r w:rsidRPr="001B588A">
              <w:rPr>
                <w:rFonts w:eastAsia="Times New Roman" w:cs="Arial"/>
                <w:sz w:val="22"/>
                <w:szCs w:val="22"/>
              </w:rPr>
              <w:t xml:space="preserve">are routinely evaluated for potential improvements. </w:t>
            </w:r>
            <w:r w:rsidR="009E0CDE" w:rsidRPr="001B588A">
              <w:rPr>
                <w:rFonts w:eastAsia="Times New Roman" w:cs="Arial"/>
                <w:sz w:val="22"/>
                <w:szCs w:val="22"/>
              </w:rPr>
              <w:t xml:space="preserve">Systematic improvement </w:t>
            </w:r>
            <w:r w:rsidR="00934C7F" w:rsidRPr="001B588A">
              <w:rPr>
                <w:rFonts w:eastAsia="Times New Roman" w:cs="Arial"/>
                <w:sz w:val="22"/>
                <w:szCs w:val="22"/>
              </w:rPr>
              <w:t xml:space="preserve">in this area </w:t>
            </w:r>
            <w:r w:rsidR="009E0CDE" w:rsidRPr="001B588A">
              <w:rPr>
                <w:rFonts w:eastAsia="Times New Roman" w:cs="Arial"/>
                <w:sz w:val="22"/>
                <w:szCs w:val="22"/>
              </w:rPr>
              <w:t xml:space="preserve">may strengthen the strategic advantage of engaged employees and volunteers. </w:t>
            </w:r>
          </w:p>
        </w:tc>
        <w:tc>
          <w:tcPr>
            <w:tcW w:w="4680" w:type="dxa"/>
            <w:tcBorders>
              <w:bottom w:val="single" w:sz="6" w:space="0" w:color="000000"/>
              <w:right w:val="single" w:sz="6" w:space="0" w:color="000000"/>
            </w:tcBorders>
            <w:tcMar>
              <w:top w:w="75" w:type="dxa"/>
              <w:left w:w="75" w:type="dxa"/>
              <w:bottom w:w="75" w:type="dxa"/>
              <w:right w:w="75" w:type="dxa"/>
            </w:tcMar>
            <w:vAlign w:val="center"/>
            <w:hideMark/>
          </w:tcPr>
          <w:p w14:paraId="1C6D7558" w14:textId="627272B8" w:rsidR="00C21CB7" w:rsidRPr="001B588A" w:rsidRDefault="00B228A3" w:rsidP="00110E1C">
            <w:pPr>
              <w:pStyle w:val="CommentText"/>
              <w:rPr>
                <w:rFonts w:eastAsia="Times New Roman" w:cs="Arial"/>
                <w:sz w:val="22"/>
                <w:szCs w:val="22"/>
              </w:rPr>
            </w:pPr>
            <w:r w:rsidRPr="001B588A">
              <w:rPr>
                <w:rFonts w:eastAsia="Times New Roman" w:cs="Arial"/>
                <w:sz w:val="22"/>
                <w:szCs w:val="22"/>
              </w:rPr>
              <w:t>a, b</w:t>
            </w:r>
            <w:r w:rsidR="00072A93" w:rsidRPr="001B588A">
              <w:rPr>
                <w:rFonts w:eastAsia="Times New Roman" w:cs="Arial"/>
                <w:sz w:val="22"/>
                <w:szCs w:val="22"/>
              </w:rPr>
              <w:t>—</w:t>
            </w:r>
            <w:r w:rsidR="00C21CB7" w:rsidRPr="001B588A">
              <w:rPr>
                <w:rFonts w:eastAsia="Times New Roman" w:cs="Arial"/>
                <w:sz w:val="22"/>
                <w:szCs w:val="22"/>
              </w:rPr>
              <w:t>1 examiner recognized OFI (as a double)</w:t>
            </w:r>
            <w:r w:rsidR="009E0CDE" w:rsidRPr="001B588A">
              <w:rPr>
                <w:rFonts w:eastAsia="Times New Roman" w:cs="Arial"/>
                <w:sz w:val="22"/>
                <w:szCs w:val="22"/>
              </w:rPr>
              <w:t>.</w:t>
            </w:r>
            <w:r w:rsidR="00C21CB7" w:rsidRPr="001B588A">
              <w:rPr>
                <w:rFonts w:eastAsia="Times New Roman" w:cs="Arial"/>
                <w:sz w:val="22"/>
                <w:szCs w:val="22"/>
              </w:rPr>
              <w:t xml:space="preserve"> There is limited discussion of organizational learning via cycles of improvement for workforce engagement processes. </w:t>
            </w:r>
            <w:r w:rsidR="009E0CDE" w:rsidRPr="001B588A">
              <w:rPr>
                <w:rFonts w:eastAsia="Times New Roman" w:cs="Arial"/>
                <w:sz w:val="22"/>
                <w:szCs w:val="22"/>
              </w:rPr>
              <w:t xml:space="preserve">This </w:t>
            </w:r>
            <w:r w:rsidR="00C21CB7" w:rsidRPr="001B588A">
              <w:rPr>
                <w:rFonts w:eastAsia="Times New Roman" w:cs="Arial"/>
                <w:sz w:val="22"/>
                <w:szCs w:val="22"/>
              </w:rPr>
              <w:t xml:space="preserve">began as an </w:t>
            </w:r>
            <w:r w:rsidRPr="001B588A">
              <w:rPr>
                <w:rFonts w:eastAsia="Times New Roman" w:cs="Arial"/>
                <w:sz w:val="22"/>
                <w:szCs w:val="22"/>
              </w:rPr>
              <w:t>a, b</w:t>
            </w:r>
            <w:r w:rsidR="00C21CB7" w:rsidRPr="001B588A">
              <w:rPr>
                <w:rFonts w:eastAsia="Times New Roman" w:cs="Arial"/>
                <w:sz w:val="22"/>
                <w:szCs w:val="22"/>
              </w:rPr>
              <w:t xml:space="preserve"> </w:t>
            </w:r>
            <w:r w:rsidR="009E0CDE" w:rsidRPr="001B588A">
              <w:rPr>
                <w:rFonts w:eastAsia="Times New Roman" w:cs="Arial"/>
                <w:sz w:val="22"/>
                <w:szCs w:val="22"/>
              </w:rPr>
              <w:t xml:space="preserve">OFI </w:t>
            </w:r>
            <w:r w:rsidR="00C21CB7" w:rsidRPr="001B588A">
              <w:rPr>
                <w:rFonts w:eastAsia="Times New Roman" w:cs="Arial"/>
                <w:sz w:val="22"/>
                <w:szCs w:val="22"/>
              </w:rPr>
              <w:t xml:space="preserve">and through consensus discussion changed to an </w:t>
            </w:r>
            <w:r w:rsidRPr="001B588A">
              <w:rPr>
                <w:rFonts w:eastAsia="Times New Roman" w:cs="Arial"/>
                <w:sz w:val="22"/>
                <w:szCs w:val="22"/>
              </w:rPr>
              <w:t>a, b</w:t>
            </w:r>
            <w:r w:rsidR="00C21CB7" w:rsidRPr="001B588A">
              <w:rPr>
                <w:rFonts w:eastAsia="Times New Roman" w:cs="Arial"/>
                <w:sz w:val="22"/>
                <w:szCs w:val="22"/>
              </w:rPr>
              <w:t>(1</w:t>
            </w:r>
            <w:r w:rsidRPr="001B588A">
              <w:rPr>
                <w:rFonts w:eastAsia="Times New Roman" w:cs="Arial"/>
                <w:sz w:val="22"/>
                <w:szCs w:val="22"/>
              </w:rPr>
              <w:t>, 3</w:t>
            </w:r>
            <w:r w:rsidR="00C21CB7" w:rsidRPr="001B588A">
              <w:rPr>
                <w:rFonts w:eastAsia="Times New Roman" w:cs="Arial"/>
                <w:sz w:val="22"/>
                <w:szCs w:val="22"/>
              </w:rPr>
              <w:t>)</w:t>
            </w:r>
            <w:r w:rsidR="009E0CDE" w:rsidRPr="001B588A">
              <w:rPr>
                <w:rFonts w:eastAsia="Times New Roman" w:cs="Arial"/>
                <w:sz w:val="22"/>
                <w:szCs w:val="22"/>
              </w:rPr>
              <w:t>.</w:t>
            </w:r>
          </w:p>
        </w:tc>
        <w:tc>
          <w:tcPr>
            <w:tcW w:w="1057" w:type="dxa"/>
            <w:tcBorders>
              <w:bottom w:val="single" w:sz="6" w:space="0" w:color="000000"/>
              <w:right w:val="single" w:sz="6" w:space="0" w:color="000000"/>
            </w:tcBorders>
            <w:tcMar>
              <w:top w:w="75" w:type="dxa"/>
              <w:left w:w="75" w:type="dxa"/>
              <w:bottom w:w="75" w:type="dxa"/>
              <w:right w:w="75" w:type="dxa"/>
            </w:tcMar>
            <w:vAlign w:val="center"/>
            <w:hideMark/>
          </w:tcPr>
          <w:p w14:paraId="2E3B8411" w14:textId="1BF5DA51" w:rsidR="00C21CB7" w:rsidRDefault="00B228A3">
            <w:pPr>
              <w:spacing w:after="0"/>
              <w:rPr>
                <w:rFonts w:eastAsia="Times New Roman" w:cs="Arial"/>
                <w:szCs w:val="22"/>
              </w:rPr>
            </w:pPr>
            <w:r>
              <w:rPr>
                <w:rFonts w:eastAsia="Times New Roman" w:cs="Arial"/>
                <w:szCs w:val="22"/>
              </w:rPr>
              <w:t>a, b</w:t>
            </w:r>
            <w:r w:rsidR="00C21CB7">
              <w:rPr>
                <w:rFonts w:eastAsia="Times New Roman" w:cs="Arial"/>
                <w:szCs w:val="22"/>
              </w:rPr>
              <w:t>(1,3)</w:t>
            </w:r>
          </w:p>
        </w:tc>
      </w:tr>
      <w:tr w:rsidR="003B4ECB" w14:paraId="39380C57" w14:textId="77777777" w:rsidTr="00AC5002">
        <w:trPr>
          <w:divId w:val="1243568987"/>
        </w:trPr>
        <w:tc>
          <w:tcPr>
            <w:tcW w:w="47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EBF223D" w14:textId="77777777" w:rsidR="00C21CB7" w:rsidRDefault="00C21CB7">
            <w:pPr>
              <w:spacing w:after="0"/>
              <w:rPr>
                <w:rFonts w:eastAsia="Times New Roman" w:cs="Arial"/>
                <w:szCs w:val="22"/>
              </w:rPr>
            </w:pPr>
          </w:p>
        </w:tc>
        <w:tc>
          <w:tcPr>
            <w:tcW w:w="473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5917765" w14:textId="12FDF696" w:rsidR="00C21CB7" w:rsidRDefault="00C21CB7" w:rsidP="00863003">
            <w:pPr>
              <w:spacing w:after="0"/>
              <w:rPr>
                <w:rFonts w:eastAsia="Times New Roman" w:cs="Arial"/>
                <w:szCs w:val="22"/>
              </w:rPr>
            </w:pPr>
            <w:r>
              <w:rPr>
                <w:rFonts w:eastAsia="Times New Roman" w:cs="Arial"/>
                <w:szCs w:val="22"/>
              </w:rPr>
              <w:t xml:space="preserve">It is </w:t>
            </w:r>
            <w:r w:rsidR="00CC725A">
              <w:rPr>
                <w:rFonts w:eastAsia="Times New Roman" w:cs="Arial"/>
                <w:szCs w:val="22"/>
              </w:rPr>
              <w:t>not evident</w:t>
            </w:r>
            <w:r>
              <w:rPr>
                <w:rFonts w:eastAsia="Times New Roman" w:cs="Arial"/>
                <w:szCs w:val="22"/>
              </w:rPr>
              <w:t xml:space="preserve"> </w:t>
            </w:r>
            <w:r w:rsidR="009E0CDE">
              <w:rPr>
                <w:rFonts w:eastAsia="Times New Roman" w:cs="Arial"/>
                <w:szCs w:val="22"/>
              </w:rPr>
              <w:t xml:space="preserve">how </w:t>
            </w:r>
            <w:r>
              <w:rPr>
                <w:rFonts w:eastAsia="Times New Roman" w:cs="Arial"/>
                <w:szCs w:val="22"/>
              </w:rPr>
              <w:t xml:space="preserve">the </w:t>
            </w:r>
            <w:r w:rsidR="009E0CDE">
              <w:rPr>
                <w:rFonts w:eastAsia="Times New Roman" w:cs="Arial"/>
                <w:szCs w:val="22"/>
              </w:rPr>
              <w:t xml:space="preserve">applicant </w:t>
            </w:r>
            <w:r w:rsidR="00863003">
              <w:rPr>
                <w:rFonts w:eastAsia="Times New Roman" w:cs="Arial"/>
                <w:szCs w:val="22"/>
              </w:rPr>
              <w:t xml:space="preserve">systematically </w:t>
            </w:r>
            <w:r>
              <w:rPr>
                <w:rFonts w:eastAsia="Times New Roman" w:cs="Arial"/>
                <w:szCs w:val="22"/>
              </w:rPr>
              <w:t>reinforces new knowledge and skills, supports ethics</w:t>
            </w:r>
            <w:r w:rsidR="004E24A3">
              <w:rPr>
                <w:rFonts w:eastAsia="Times New Roman" w:cs="Arial"/>
                <w:szCs w:val="22"/>
              </w:rPr>
              <w:t>,</w:t>
            </w:r>
            <w:r>
              <w:rPr>
                <w:rFonts w:eastAsia="Times New Roman" w:cs="Arial"/>
                <w:szCs w:val="22"/>
              </w:rPr>
              <w:t xml:space="preserve"> </w:t>
            </w:r>
            <w:r w:rsidR="004E24A3">
              <w:rPr>
                <w:rFonts w:eastAsia="Times New Roman" w:cs="Arial"/>
                <w:szCs w:val="22"/>
              </w:rPr>
              <w:t xml:space="preserve">improves </w:t>
            </w:r>
            <w:r>
              <w:rPr>
                <w:rFonts w:eastAsia="Times New Roman" w:cs="Arial"/>
                <w:szCs w:val="22"/>
              </w:rPr>
              <w:t>customer focus</w:t>
            </w:r>
            <w:r w:rsidR="004E24A3">
              <w:rPr>
                <w:rFonts w:eastAsia="Times New Roman" w:cs="Arial"/>
                <w:szCs w:val="22"/>
              </w:rPr>
              <w:t>,</w:t>
            </w:r>
            <w:r>
              <w:rPr>
                <w:rFonts w:eastAsia="Times New Roman" w:cs="Arial"/>
                <w:szCs w:val="22"/>
              </w:rPr>
              <w:t xml:space="preserve"> and supports </w:t>
            </w:r>
            <w:r w:rsidR="00CC725A">
              <w:rPr>
                <w:rFonts w:eastAsia="Times New Roman" w:cs="Arial"/>
                <w:szCs w:val="22"/>
              </w:rPr>
              <w:t>leaders’</w:t>
            </w:r>
            <w:r>
              <w:rPr>
                <w:rFonts w:eastAsia="Times New Roman" w:cs="Arial"/>
                <w:szCs w:val="22"/>
              </w:rPr>
              <w:t xml:space="preserve"> personal development. For example, the WEDMS (Figure 5.1-1) does not appear to </w:t>
            </w:r>
            <w:r w:rsidR="00863003">
              <w:rPr>
                <w:rFonts w:eastAsia="Times New Roman" w:cs="Arial"/>
                <w:szCs w:val="22"/>
              </w:rPr>
              <w:lastRenderedPageBreak/>
              <w:t xml:space="preserve">systematically </w:t>
            </w:r>
            <w:r>
              <w:rPr>
                <w:rFonts w:eastAsia="Times New Roman" w:cs="Arial"/>
                <w:szCs w:val="22"/>
              </w:rPr>
              <w:t>address the reinforcement of new knowledge and skill</w:t>
            </w:r>
            <w:r w:rsidR="00342BA2">
              <w:rPr>
                <w:rFonts w:eastAsia="Times New Roman" w:cs="Arial"/>
                <w:szCs w:val="22"/>
              </w:rPr>
              <w:t>s</w:t>
            </w:r>
            <w:r w:rsidR="00110E1C">
              <w:rPr>
                <w:rFonts w:eastAsia="Times New Roman" w:cs="Arial"/>
                <w:szCs w:val="22"/>
              </w:rPr>
              <w:t>, even though some examples are given</w:t>
            </w:r>
            <w:r>
              <w:rPr>
                <w:rFonts w:eastAsia="Times New Roman" w:cs="Arial"/>
                <w:szCs w:val="22"/>
              </w:rPr>
              <w:t>.</w:t>
            </w:r>
            <w:r w:rsidR="00342BA2">
              <w:rPr>
                <w:rFonts w:eastAsia="Times New Roman" w:cs="Arial"/>
                <w:szCs w:val="22"/>
              </w:rPr>
              <w:t xml:space="preserve"> A</w:t>
            </w:r>
            <w:r>
              <w:rPr>
                <w:rFonts w:eastAsia="Times New Roman" w:cs="Arial"/>
                <w:szCs w:val="22"/>
              </w:rPr>
              <w:t xml:space="preserve"> systematic </w:t>
            </w:r>
            <w:r w:rsidR="00342BA2">
              <w:rPr>
                <w:rFonts w:eastAsia="Times New Roman" w:cs="Arial"/>
                <w:szCs w:val="22"/>
              </w:rPr>
              <w:t>approach</w:t>
            </w:r>
            <w:r w:rsidR="00072A93">
              <w:rPr>
                <w:rFonts w:eastAsia="Times New Roman" w:cs="Arial"/>
                <w:szCs w:val="22"/>
              </w:rPr>
              <w:t xml:space="preserve"> may</w:t>
            </w:r>
            <w:r>
              <w:rPr>
                <w:rFonts w:eastAsia="Times New Roman" w:cs="Arial"/>
                <w:szCs w:val="22"/>
              </w:rPr>
              <w:t xml:space="preserve"> support </w:t>
            </w:r>
            <w:r w:rsidR="00342BA2">
              <w:rPr>
                <w:rFonts w:eastAsia="Times New Roman" w:cs="Arial"/>
                <w:szCs w:val="22"/>
              </w:rPr>
              <w:t xml:space="preserve">the </w:t>
            </w:r>
            <w:r>
              <w:rPr>
                <w:rFonts w:eastAsia="Times New Roman" w:cs="Arial"/>
                <w:szCs w:val="22"/>
              </w:rPr>
              <w:t xml:space="preserve">vision to </w:t>
            </w:r>
            <w:r w:rsidR="00342BA2">
              <w:rPr>
                <w:rFonts w:eastAsia="Times New Roman" w:cs="Arial"/>
                <w:szCs w:val="22"/>
              </w:rPr>
              <w:t xml:space="preserve">be </w:t>
            </w:r>
            <w:r>
              <w:rPr>
                <w:rFonts w:eastAsia="Times New Roman" w:cs="Arial"/>
                <w:szCs w:val="22"/>
              </w:rPr>
              <w:t>a transformed and integrated VA facility that adapts to new realities.</w:t>
            </w:r>
          </w:p>
        </w:tc>
        <w:tc>
          <w:tcPr>
            <w:tcW w:w="46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89E33A3" w14:textId="0075B91E" w:rsidR="00C21CB7" w:rsidRDefault="00C21CB7" w:rsidP="00110E1C">
            <w:pPr>
              <w:pStyle w:val="CommentText"/>
              <w:rPr>
                <w:rFonts w:eastAsia="Times New Roman" w:cs="Arial"/>
                <w:szCs w:val="22"/>
              </w:rPr>
            </w:pPr>
            <w:r w:rsidRPr="001B588A">
              <w:rPr>
                <w:rFonts w:eastAsia="Times New Roman" w:cs="Arial"/>
                <w:sz w:val="22"/>
                <w:szCs w:val="22"/>
              </w:rPr>
              <w:lastRenderedPageBreak/>
              <w:t>b(1) 3 examiners recognized as OFI</w:t>
            </w:r>
            <w:r w:rsidR="00342BA2" w:rsidRPr="001B588A">
              <w:rPr>
                <w:rFonts w:eastAsia="Times New Roman" w:cs="Arial"/>
                <w:sz w:val="22"/>
                <w:szCs w:val="22"/>
              </w:rPr>
              <w:t>.</w:t>
            </w:r>
            <w:r w:rsidRPr="001B588A">
              <w:rPr>
                <w:rFonts w:eastAsia="Times New Roman" w:cs="Arial"/>
                <w:sz w:val="22"/>
                <w:szCs w:val="22"/>
              </w:rPr>
              <w:t xml:space="preserve"> </w:t>
            </w:r>
            <w:r w:rsidR="00342BA2" w:rsidRPr="001B588A">
              <w:rPr>
                <w:rFonts w:eastAsia="Times New Roman" w:cs="Arial"/>
                <w:sz w:val="22"/>
                <w:szCs w:val="22"/>
              </w:rPr>
              <w:t xml:space="preserve">The </w:t>
            </w:r>
            <w:r w:rsidRPr="001B588A">
              <w:rPr>
                <w:rFonts w:eastAsia="Times New Roman" w:cs="Arial"/>
                <w:sz w:val="22"/>
                <w:szCs w:val="22"/>
              </w:rPr>
              <w:t>application is silent</w:t>
            </w:r>
            <w:r w:rsidR="00342BA2" w:rsidRPr="001B588A">
              <w:rPr>
                <w:rFonts w:eastAsia="Times New Roman" w:cs="Arial"/>
                <w:sz w:val="22"/>
                <w:szCs w:val="22"/>
              </w:rPr>
              <w:t>;</w:t>
            </w:r>
            <w:r w:rsidRPr="001B588A">
              <w:rPr>
                <w:rFonts w:eastAsia="Times New Roman" w:cs="Arial"/>
                <w:sz w:val="22"/>
                <w:szCs w:val="22"/>
              </w:rPr>
              <w:t xml:space="preserve"> </w:t>
            </w:r>
            <w:r w:rsidR="00342BA2" w:rsidRPr="001B588A">
              <w:rPr>
                <w:rFonts w:eastAsia="Times New Roman" w:cs="Arial"/>
                <w:sz w:val="22"/>
                <w:szCs w:val="22"/>
              </w:rPr>
              <w:t xml:space="preserve">the </w:t>
            </w:r>
            <w:r w:rsidRPr="001B588A">
              <w:rPr>
                <w:rFonts w:eastAsia="Times New Roman" w:cs="Arial"/>
                <w:sz w:val="22"/>
                <w:szCs w:val="22"/>
              </w:rPr>
              <w:t>applicant discusses transfer of knowledge</w:t>
            </w:r>
            <w:r w:rsidR="001B54D5" w:rsidRPr="001B588A">
              <w:rPr>
                <w:rFonts w:eastAsia="Times New Roman" w:cs="Arial"/>
                <w:sz w:val="22"/>
                <w:szCs w:val="22"/>
              </w:rPr>
              <w:t>,</w:t>
            </w:r>
            <w:r w:rsidR="000238A7" w:rsidRPr="001B588A">
              <w:rPr>
                <w:rFonts w:eastAsia="Times New Roman" w:cs="Arial"/>
                <w:sz w:val="22"/>
                <w:szCs w:val="22"/>
              </w:rPr>
              <w:t xml:space="preserve"> but</w:t>
            </w:r>
            <w:r w:rsidRPr="001B588A">
              <w:rPr>
                <w:rFonts w:eastAsia="Times New Roman" w:cs="Arial"/>
                <w:sz w:val="22"/>
                <w:szCs w:val="22"/>
              </w:rPr>
              <w:t xml:space="preserve"> does not address new knowledge and skills</w:t>
            </w:r>
            <w:r w:rsidR="00342BA2" w:rsidRPr="001B588A">
              <w:rPr>
                <w:rFonts w:eastAsia="Times New Roman" w:cs="Arial"/>
                <w:sz w:val="22"/>
                <w:szCs w:val="22"/>
              </w:rPr>
              <w:t>;</w:t>
            </w:r>
            <w:r w:rsidRPr="001B588A">
              <w:rPr>
                <w:rFonts w:eastAsia="Times New Roman" w:cs="Arial"/>
                <w:sz w:val="22"/>
                <w:szCs w:val="22"/>
              </w:rPr>
              <w:t xml:space="preserve"> anecdotal description. Some anecdotal information provided</w:t>
            </w:r>
            <w:r w:rsidR="00863003" w:rsidRPr="001B588A">
              <w:rPr>
                <w:rFonts w:eastAsia="Times New Roman" w:cs="Arial"/>
                <w:sz w:val="22"/>
                <w:szCs w:val="22"/>
              </w:rPr>
              <w:t xml:space="preserve"> </w:t>
            </w:r>
            <w:r w:rsidR="00110E1C" w:rsidRPr="001B588A">
              <w:rPr>
                <w:rFonts w:eastAsia="Times New Roman" w:cs="Arial"/>
                <w:sz w:val="22"/>
                <w:szCs w:val="22"/>
              </w:rPr>
              <w:t xml:space="preserve">in this item and elsewhere in the </w:t>
            </w:r>
            <w:r w:rsidR="00110E1C" w:rsidRPr="001B588A">
              <w:rPr>
                <w:rFonts w:eastAsia="Times New Roman" w:cs="Arial"/>
                <w:sz w:val="22"/>
                <w:szCs w:val="22"/>
              </w:rPr>
              <w:lastRenderedPageBreak/>
              <w:t xml:space="preserve">application </w:t>
            </w:r>
            <w:r w:rsidR="00863003" w:rsidRPr="001B588A">
              <w:rPr>
                <w:rFonts w:eastAsia="Times New Roman" w:cs="Arial"/>
                <w:sz w:val="22"/>
                <w:szCs w:val="22"/>
              </w:rPr>
              <w:t>(n</w:t>
            </w:r>
            <w:r w:rsidR="00863003" w:rsidRPr="001B588A">
              <w:rPr>
                <w:sz w:val="22"/>
                <w:szCs w:val="22"/>
              </w:rPr>
              <w:t>ew employee orientation, mentoring, super-users, coaching, annual training sessions, role play, etc.)</w:t>
            </w:r>
            <w:r w:rsidR="00342BA2" w:rsidRPr="001B588A">
              <w:rPr>
                <w:rFonts w:eastAsia="Times New Roman" w:cs="Arial"/>
                <w:sz w:val="22"/>
                <w:szCs w:val="22"/>
              </w:rPr>
              <w:t>, but</w:t>
            </w:r>
            <w:r w:rsidRPr="001B588A">
              <w:rPr>
                <w:rFonts w:eastAsia="Times New Roman" w:cs="Arial"/>
                <w:sz w:val="22"/>
                <w:szCs w:val="22"/>
              </w:rPr>
              <w:t xml:space="preserve"> </w:t>
            </w:r>
            <w:r w:rsidR="00110E1C" w:rsidRPr="001B588A">
              <w:rPr>
                <w:rFonts w:eastAsia="Times New Roman" w:cs="Arial"/>
                <w:sz w:val="22"/>
                <w:szCs w:val="22"/>
              </w:rPr>
              <w:t xml:space="preserve">the overall </w:t>
            </w:r>
            <w:r w:rsidRPr="001B588A">
              <w:rPr>
                <w:rFonts w:eastAsia="Times New Roman" w:cs="Arial"/>
                <w:sz w:val="22"/>
                <w:szCs w:val="22"/>
              </w:rPr>
              <w:t>process not described</w:t>
            </w:r>
            <w:r>
              <w:rPr>
                <w:rFonts w:eastAsia="Times New Roman" w:cs="Arial"/>
                <w:szCs w:val="22"/>
              </w:rPr>
              <w:t xml:space="preserve">. </w:t>
            </w:r>
          </w:p>
        </w:tc>
        <w:tc>
          <w:tcPr>
            <w:tcW w:w="105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82FB4CD" w14:textId="77777777" w:rsidR="00C21CB7" w:rsidRDefault="00C21CB7">
            <w:pPr>
              <w:spacing w:after="0"/>
              <w:rPr>
                <w:rFonts w:eastAsia="Times New Roman" w:cs="Arial"/>
                <w:szCs w:val="22"/>
              </w:rPr>
            </w:pPr>
            <w:r>
              <w:rPr>
                <w:rFonts w:eastAsia="Times New Roman" w:cs="Arial"/>
                <w:szCs w:val="22"/>
              </w:rPr>
              <w:lastRenderedPageBreak/>
              <w:t>b(1)</w:t>
            </w:r>
          </w:p>
        </w:tc>
      </w:tr>
      <w:tr w:rsidR="009E0CDE" w14:paraId="4EDE938F" w14:textId="77777777" w:rsidTr="00AC5002">
        <w:trPr>
          <w:divId w:val="1243568987"/>
        </w:trPr>
        <w:tc>
          <w:tcPr>
            <w:tcW w:w="478" w:type="dxa"/>
            <w:tcBorders>
              <w:bottom w:val="single" w:sz="6" w:space="0" w:color="000000"/>
              <w:right w:val="single" w:sz="6" w:space="0" w:color="000000"/>
            </w:tcBorders>
            <w:tcMar>
              <w:top w:w="75" w:type="dxa"/>
              <w:left w:w="75" w:type="dxa"/>
              <w:bottom w:w="75" w:type="dxa"/>
              <w:right w:w="75" w:type="dxa"/>
            </w:tcMar>
            <w:vAlign w:val="center"/>
            <w:hideMark/>
          </w:tcPr>
          <w:p w14:paraId="363E46B7" w14:textId="77777777" w:rsidR="00C21CB7" w:rsidRDefault="00C21CB7">
            <w:pPr>
              <w:spacing w:after="0"/>
              <w:rPr>
                <w:rFonts w:eastAsia="Times New Roman" w:cs="Arial"/>
                <w:szCs w:val="22"/>
              </w:rPr>
            </w:pPr>
          </w:p>
        </w:tc>
        <w:tc>
          <w:tcPr>
            <w:tcW w:w="4734" w:type="dxa"/>
            <w:tcBorders>
              <w:bottom w:val="single" w:sz="6" w:space="0" w:color="000000"/>
              <w:right w:val="single" w:sz="6" w:space="0" w:color="000000"/>
            </w:tcBorders>
            <w:tcMar>
              <w:top w:w="75" w:type="dxa"/>
              <w:left w:w="75" w:type="dxa"/>
              <w:bottom w:w="75" w:type="dxa"/>
              <w:right w:w="75" w:type="dxa"/>
            </w:tcMar>
            <w:vAlign w:val="center"/>
            <w:hideMark/>
          </w:tcPr>
          <w:p w14:paraId="0E2B9D8B" w14:textId="33E99962" w:rsidR="00C21CB7" w:rsidRDefault="00934C7F" w:rsidP="00E96E46">
            <w:pPr>
              <w:spacing w:after="0"/>
              <w:rPr>
                <w:rFonts w:eastAsia="Times New Roman" w:cs="Arial"/>
                <w:szCs w:val="22"/>
              </w:rPr>
            </w:pPr>
            <w:r>
              <w:rPr>
                <w:rFonts w:eastAsia="Times New Roman" w:cs="Arial"/>
                <w:szCs w:val="22"/>
              </w:rPr>
              <w:t>T</w:t>
            </w:r>
            <w:r w:rsidR="00C21CB7">
              <w:rPr>
                <w:rFonts w:eastAsia="Times New Roman" w:cs="Arial"/>
                <w:szCs w:val="22"/>
              </w:rPr>
              <w:t>he School at Work and Competency Development for Leaders do not appear to address</w:t>
            </w:r>
            <w:r>
              <w:rPr>
                <w:rFonts w:eastAsia="Times New Roman" w:cs="Arial"/>
                <w:szCs w:val="22"/>
              </w:rPr>
              <w:t xml:space="preserve"> succession planning for management and leadership positions</w:t>
            </w:r>
            <w:r w:rsidR="00C21CB7">
              <w:rPr>
                <w:rFonts w:eastAsia="Times New Roman" w:cs="Arial"/>
                <w:szCs w:val="22"/>
              </w:rPr>
              <w:t xml:space="preserve">. </w:t>
            </w:r>
            <w:r w:rsidR="00342BA2">
              <w:rPr>
                <w:rFonts w:eastAsia="Times New Roman" w:cs="Arial"/>
                <w:szCs w:val="22"/>
              </w:rPr>
              <w:t xml:space="preserve">An approach in this area may </w:t>
            </w:r>
            <w:r w:rsidR="00C21CB7">
              <w:rPr>
                <w:rFonts w:eastAsia="Times New Roman" w:cs="Arial"/>
                <w:szCs w:val="22"/>
              </w:rPr>
              <w:t>support the key workforce engagement driver of professional growth opportunities.</w:t>
            </w:r>
          </w:p>
        </w:tc>
        <w:tc>
          <w:tcPr>
            <w:tcW w:w="4680" w:type="dxa"/>
            <w:tcBorders>
              <w:bottom w:val="single" w:sz="6" w:space="0" w:color="000000"/>
              <w:right w:val="single" w:sz="6" w:space="0" w:color="000000"/>
            </w:tcBorders>
            <w:tcMar>
              <w:top w:w="75" w:type="dxa"/>
              <w:left w:w="75" w:type="dxa"/>
              <w:bottom w:w="75" w:type="dxa"/>
              <w:right w:w="75" w:type="dxa"/>
            </w:tcMar>
            <w:vAlign w:val="center"/>
            <w:hideMark/>
          </w:tcPr>
          <w:p w14:paraId="3A47A6C7" w14:textId="5F64826A" w:rsidR="00C21CB7" w:rsidRDefault="00C21CB7">
            <w:pPr>
              <w:spacing w:after="0"/>
              <w:rPr>
                <w:rFonts w:eastAsia="Times New Roman" w:cs="Arial"/>
                <w:szCs w:val="22"/>
              </w:rPr>
            </w:pPr>
            <w:r>
              <w:rPr>
                <w:rFonts w:eastAsia="Times New Roman" w:cs="Arial"/>
                <w:szCs w:val="22"/>
              </w:rPr>
              <w:t>There appears to be no approach to succession planning for management and leadership positions. This may be critical due to their remote location, which makes finding personnel limited (Figure P. 2-2), which they identify as a strategic challenge. They have training programs for many levels within the organization, but no succession planning process, program or approach. GS-5 employees can earn certificates and degrees and leaders can take the CDL</w:t>
            </w:r>
            <w:r w:rsidR="00342BA2">
              <w:rPr>
                <w:rFonts w:eastAsia="Times New Roman" w:cs="Arial"/>
                <w:szCs w:val="22"/>
              </w:rPr>
              <w:t>,</w:t>
            </w:r>
            <w:r>
              <w:rPr>
                <w:rFonts w:eastAsia="Times New Roman" w:cs="Arial"/>
                <w:szCs w:val="22"/>
              </w:rPr>
              <w:t xml:space="preserve"> but it is unclear if individuals are systematically selected/required to participate to ensure key positions are filled (succession planning).</w:t>
            </w:r>
          </w:p>
        </w:tc>
        <w:tc>
          <w:tcPr>
            <w:tcW w:w="1057" w:type="dxa"/>
            <w:tcBorders>
              <w:bottom w:val="single" w:sz="6" w:space="0" w:color="000000"/>
              <w:right w:val="single" w:sz="6" w:space="0" w:color="000000"/>
            </w:tcBorders>
            <w:tcMar>
              <w:top w:w="75" w:type="dxa"/>
              <w:left w:w="75" w:type="dxa"/>
              <w:bottom w:w="75" w:type="dxa"/>
              <w:right w:w="75" w:type="dxa"/>
            </w:tcMar>
            <w:vAlign w:val="center"/>
            <w:hideMark/>
          </w:tcPr>
          <w:p w14:paraId="69D5EC7E" w14:textId="77777777" w:rsidR="00C21CB7" w:rsidRDefault="00C21CB7">
            <w:pPr>
              <w:spacing w:after="0"/>
              <w:rPr>
                <w:rFonts w:eastAsia="Times New Roman" w:cs="Arial"/>
                <w:szCs w:val="22"/>
              </w:rPr>
            </w:pPr>
            <w:r>
              <w:rPr>
                <w:rFonts w:eastAsia="Times New Roman" w:cs="Arial"/>
                <w:szCs w:val="22"/>
              </w:rPr>
              <w:t>b(3)</w:t>
            </w:r>
          </w:p>
        </w:tc>
      </w:tr>
    </w:tbl>
    <w:p w14:paraId="4BCFC378"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1B54D5" w14:paraId="519BA7A4" w14:textId="77777777" w:rsidTr="001B54D5">
        <w:tc>
          <w:tcPr>
            <w:tcW w:w="10890" w:type="dxa"/>
          </w:tcPr>
          <w:p w14:paraId="62BE3D34" w14:textId="26A3AEB6" w:rsidR="001B54D5" w:rsidRDefault="001B54D5" w:rsidP="001B54D5">
            <w:pPr>
              <w:spacing w:after="0"/>
              <w:rPr>
                <w:rFonts w:eastAsia="Times New Roman" w:cs="Arial"/>
                <w:szCs w:val="22"/>
              </w:rPr>
            </w:pPr>
            <w:r>
              <w:rPr>
                <w:rFonts w:eastAsia="Times New Roman" w:cs="Arial"/>
                <w:szCs w:val="22"/>
              </w:rPr>
              <w:t>a, b</w:t>
            </w:r>
            <w:r w:rsidR="00072A93">
              <w:rPr>
                <w:rFonts w:eastAsia="Times New Roman" w:cs="Arial"/>
                <w:szCs w:val="22"/>
              </w:rPr>
              <w:t>—</w:t>
            </w:r>
            <w:r>
              <w:rPr>
                <w:rFonts w:eastAsia="Times New Roman" w:cs="Arial"/>
                <w:szCs w:val="22"/>
              </w:rPr>
              <w:t xml:space="preserve">1 examiner recognized OFI (as a double), a(1) 3 examiners recognized OFI, a(2) 2 examiners recognized OFI, a(3) 1 examiners recognized OFI, a(4) 2 examiners recognized OFI, b(1) 3 examiners recognized as OFI, b(2) 2 examiners recognized as OFI, b(3) 3 examiners recognized OFI. </w:t>
            </w:r>
          </w:p>
          <w:p w14:paraId="373EE495" w14:textId="77777777" w:rsidR="001B54D5" w:rsidRDefault="001B54D5" w:rsidP="001B54D5">
            <w:pPr>
              <w:spacing w:after="0"/>
              <w:rPr>
                <w:rFonts w:eastAsia="Times New Roman" w:cs="Arial"/>
                <w:szCs w:val="22"/>
              </w:rPr>
            </w:pPr>
            <w:r>
              <w:rPr>
                <w:rFonts w:eastAsia="Times New Roman" w:cs="Arial"/>
                <w:szCs w:val="22"/>
              </w:rPr>
              <w:t xml:space="preserve">Following R1 feedback the following adjustments were completed: OFI b(3) deleted [It is not clear how the applicant manages career progression for the organization or how the applicant carries out succession planning for management and leadership positions which may hinder addressing the key workforce engagement driver of professional growth opportunities.] </w:t>
            </w:r>
          </w:p>
          <w:p w14:paraId="2EBADC21" w14:textId="02D4092A" w:rsidR="001B54D5" w:rsidRDefault="001B54D5" w:rsidP="001B54D5">
            <w:pPr>
              <w:spacing w:after="0"/>
              <w:rPr>
                <w:rFonts w:eastAsia="Times New Roman" w:cs="Arial"/>
                <w:szCs w:val="22"/>
              </w:rPr>
            </w:pPr>
            <w:r>
              <w:rPr>
                <w:rFonts w:eastAsia="Times New Roman" w:cs="Arial"/>
                <w:szCs w:val="22"/>
              </w:rPr>
              <w:t>R2: OFI b(3) removed after R1 and added back in after R2; a, b removed double and added clarification to for example sentence, b(1) clarified statement.</w:t>
            </w:r>
          </w:p>
        </w:tc>
      </w:tr>
    </w:tbl>
    <w:p w14:paraId="6E90154C"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1B54D5" w14:paraId="55430DE2" w14:textId="77777777" w:rsidTr="001B54D5">
        <w:tc>
          <w:tcPr>
            <w:tcW w:w="10890" w:type="dxa"/>
          </w:tcPr>
          <w:p w14:paraId="540C9595" w14:textId="77777777" w:rsidR="001B54D5" w:rsidRDefault="001B54D5" w:rsidP="001B54D5">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14:paraId="01D3556A" w14:textId="77777777" w:rsidR="001B54D5" w:rsidRDefault="001B54D5" w:rsidP="001B54D5">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238086A5" w14:textId="4A76BFBA" w:rsidR="001B54D5" w:rsidRDefault="001B54D5" w:rsidP="001B54D5">
            <w:pPr>
              <w:spacing w:after="0"/>
              <w:rPr>
                <w:rStyle w:val="Strong"/>
                <w:rFonts w:eastAsia="Times New Roman" w:cs="Arial"/>
                <w:szCs w:val="22"/>
              </w:rPr>
            </w:pPr>
            <w:r>
              <w:rPr>
                <w:rFonts w:eastAsia="Times New Roman" w:cs="Arial"/>
                <w:szCs w:val="22"/>
              </w:rPr>
              <w:t>Why shouldn’t the score be in the range above or below the selected one?</w:t>
            </w:r>
            <w:r>
              <w:rPr>
                <w:rStyle w:val="Strong"/>
                <w:rFonts w:eastAsia="Times New Roman" w:cs="Arial"/>
                <w:szCs w:val="22"/>
              </w:rPr>
              <w:t xml:space="preserve"> </w:t>
            </w:r>
            <w:r w:rsidR="00D53DC8">
              <w:rPr>
                <w:rStyle w:val="Strong"/>
                <w:rFonts w:eastAsia="Times New Roman" w:cs="Arial"/>
                <w:szCs w:val="22"/>
              </w:rPr>
              <w:t xml:space="preserve">30-45 </w:t>
            </w:r>
            <w:r>
              <w:rPr>
                <w:rStyle w:val="Strong"/>
                <w:rFonts w:eastAsia="Times New Roman" w:cs="Arial"/>
                <w:szCs w:val="22"/>
              </w:rPr>
              <w:t xml:space="preserve">ADI beyond this range—50-65. </w:t>
            </w:r>
          </w:p>
          <w:p w14:paraId="14BA3832" w14:textId="77777777" w:rsidR="001B54D5" w:rsidRDefault="001B54D5" w:rsidP="001B54D5">
            <w:pPr>
              <w:spacing w:after="0"/>
              <w:rPr>
                <w:rStyle w:val="Strong"/>
                <w:rFonts w:eastAsia="Times New Roman" w:cs="Arial"/>
                <w:szCs w:val="22"/>
              </w:rPr>
            </w:pPr>
            <w:r>
              <w:rPr>
                <w:rStyle w:val="Strong"/>
                <w:rFonts w:eastAsia="Times New Roman" w:cs="Arial"/>
                <w:szCs w:val="22"/>
              </w:rPr>
              <w:t>Double OFI for learning; if team makes an adjustment and does not support the double OFI, will recommend moving to this range at 50.</w:t>
            </w:r>
          </w:p>
          <w:p w14:paraId="04874A89" w14:textId="7B186132" w:rsidR="001B54D5" w:rsidRDefault="001B54D5" w:rsidP="001B54D5">
            <w:pPr>
              <w:spacing w:after="0"/>
              <w:rPr>
                <w:rFonts w:eastAsia="Times New Roman" w:cs="Arial"/>
                <w:szCs w:val="22"/>
              </w:rPr>
            </w:pPr>
            <w:r>
              <w:rPr>
                <w:rStyle w:val="Strong"/>
                <w:rFonts w:eastAsia="Times New Roman" w:cs="Arial"/>
                <w:szCs w:val="22"/>
              </w:rPr>
              <w:t>R2 removed double OFI, proposed score change to 50.</w:t>
            </w:r>
            <w:r>
              <w:rPr>
                <w:rFonts w:eastAsia="Times New Roman" w:cs="Arial"/>
                <w:szCs w:val="22"/>
              </w:rPr>
              <w:t xml:space="preserve"> </w:t>
            </w:r>
          </w:p>
        </w:tc>
      </w:tr>
    </w:tbl>
    <w:p w14:paraId="2F13C588" w14:textId="77777777" w:rsidR="002E36A0" w:rsidRDefault="002E36A0" w:rsidP="0041495D">
      <w:pPr>
        <w:rPr>
          <w:rFonts w:eastAsia="Times New Roman"/>
        </w:rPr>
      </w:pPr>
      <w:r>
        <w:rPr>
          <w:rFonts w:eastAsia="Times New Roman"/>
        </w:rPr>
        <w:br w:type="page"/>
      </w:r>
    </w:p>
    <w:p w14:paraId="5EBD7053" w14:textId="5D7A1210"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6.1</w:t>
      </w:r>
    </w:p>
    <w:p w14:paraId="248AFBF1" w14:textId="77777777" w:rsidR="00C21CB7" w:rsidRDefault="00C21CB7">
      <w:pPr>
        <w:pStyle w:val="Heading2"/>
        <w:divId w:val="1243568987"/>
        <w:rPr>
          <w:rFonts w:eastAsia="Times New Roman" w:cs="Arial"/>
        </w:rPr>
      </w:pPr>
      <w:r>
        <w:rPr>
          <w:rFonts w:eastAsia="Times New Roman" w:cs="Arial"/>
        </w:rPr>
        <w:t>Work Processes</w:t>
      </w:r>
    </w:p>
    <w:p w14:paraId="02F01396" w14:textId="77777777" w:rsidR="00C21CB7" w:rsidRDefault="00C21CB7">
      <w:pPr>
        <w:pStyle w:val="Heading3"/>
        <w:divId w:val="1243568987"/>
        <w:rPr>
          <w:rFonts w:eastAsia="Times New Roman" w:cs="Arial"/>
        </w:rPr>
      </w:pPr>
      <w:r>
        <w:rPr>
          <w:rFonts w:eastAsia="Times New Roman" w:cs="Arial"/>
        </w:rPr>
        <w:t>Relevant Key Factors</w:t>
      </w:r>
    </w:p>
    <w:p w14:paraId="5049DD4E" w14:textId="6607E418" w:rsidR="00D65A37" w:rsidRPr="00D65A37" w:rsidRDefault="00E95B25">
      <w:pPr>
        <w:numPr>
          <w:ilvl w:val="0"/>
          <w:numId w:val="15"/>
        </w:numPr>
        <w:divId w:val="1243568987"/>
        <w:rPr>
          <w:rFonts w:eastAsia="Times New Roman" w:cs="Arial"/>
          <w:szCs w:val="22"/>
        </w:rPr>
      </w:pPr>
      <w:r>
        <w:rPr>
          <w:rFonts w:eastAsia="Times New Roman"/>
        </w:rPr>
        <w:t>(1) Health care services: complexity 2 inpatient hospital, surgery, ICU, emergency care, rehab, imaging, clinics telemedicine, telephone crisis line, helicopter transport service, other; (2) Burial/memorial services; (3) Benefits: insurance, career services, home loans, pension services</w:t>
      </w:r>
      <w:r w:rsidR="00D65A37">
        <w:rPr>
          <w:rFonts w:eastAsia="Times New Roman"/>
        </w:rPr>
        <w:t>.</w:t>
      </w:r>
    </w:p>
    <w:p w14:paraId="6A4CB2D5" w14:textId="7D77AB93" w:rsidR="00C21CB7" w:rsidRDefault="00E95B25" w:rsidP="00D65A37">
      <w:pPr>
        <w:numPr>
          <w:ilvl w:val="0"/>
          <w:numId w:val="15"/>
        </w:numPr>
        <w:divId w:val="1243568987"/>
        <w:rPr>
          <w:rFonts w:eastAsia="Times New Roman" w:cs="Arial"/>
          <w:szCs w:val="22"/>
        </w:rPr>
      </w:pPr>
      <w:r>
        <w:rPr>
          <w:rFonts w:eastAsia="Times New Roman"/>
        </w:rPr>
        <w:t xml:space="preserve">Matrix structure: single Director reports equally to leaders of network office for cemetery activities, area office for benefits services, parent region for </w:t>
      </w:r>
      <w:r w:rsidR="00AE5FA3">
        <w:rPr>
          <w:rFonts w:eastAsia="Times New Roman"/>
        </w:rPr>
        <w:t>veterans’</w:t>
      </w:r>
      <w:r>
        <w:rPr>
          <w:rFonts w:eastAsia="Times New Roman"/>
        </w:rPr>
        <w:t xml:space="preserve"> health. SLT: Directory; Deputy Director; Associate Director for Health; Associate Director for Memorial Affairs &amp; Facilities; Associate Director for Benefits; Chiefs of Performance Excellence, HR, IT</w:t>
      </w:r>
      <w:r w:rsidR="00D65A37">
        <w:rPr>
          <w:rFonts w:eastAsia="Times New Roman"/>
        </w:rPr>
        <w:t>.</w:t>
      </w:r>
    </w:p>
    <w:p w14:paraId="1B758FAA" w14:textId="55F83025" w:rsidR="00C21CB7" w:rsidRDefault="00E95B25" w:rsidP="00D65A37">
      <w:pPr>
        <w:numPr>
          <w:ilvl w:val="0"/>
          <w:numId w:val="15"/>
        </w:numPr>
        <w:divId w:val="1243568987"/>
        <w:rPr>
          <w:rFonts w:eastAsia="Times New Roman" w:cs="Arial"/>
          <w:szCs w:val="22"/>
        </w:rPr>
      </w:pPr>
      <w:r>
        <w:rPr>
          <w:rFonts w:eastAsia="Times New Roman"/>
        </w:rPr>
        <w:t>Veterans—timely &amp; easy access, urgent/emergent care, interregional coordination, telehealth, electronic benefits access, electronic cemetery access; Veteran families &amp; survivors—timely services/care/support, interregional coordination</w:t>
      </w:r>
      <w:r w:rsidR="00D65A37">
        <w:rPr>
          <w:rFonts w:eastAsia="Times New Roman"/>
        </w:rPr>
        <w:t>.</w:t>
      </w:r>
    </w:p>
    <w:p w14:paraId="08153105" w14:textId="38E170E7" w:rsidR="00C21CB7" w:rsidRDefault="00E95B25">
      <w:pPr>
        <w:numPr>
          <w:ilvl w:val="0"/>
          <w:numId w:val="15"/>
        </w:numPr>
        <w:divId w:val="1243568987"/>
        <w:rPr>
          <w:rFonts w:eastAsia="Times New Roman" w:cs="Arial"/>
          <w:szCs w:val="22"/>
        </w:rPr>
      </w:pPr>
      <w:r>
        <w:rPr>
          <w:rFonts w:eastAsia="Times New Roman"/>
        </w:rPr>
        <w:t>SC1) increasing complexity of benefits &amp; health care management, (SC2) more options for health care providers available to Veterans, (SC3) integrated system in a complex government agency, (SC4) remote location making procurement difficult, (SC5) local economic conditions</w:t>
      </w:r>
      <w:r w:rsidR="00D65A37">
        <w:rPr>
          <w:rFonts w:eastAsia="Times New Roman"/>
        </w:rPr>
        <w:t>.</w:t>
      </w:r>
    </w:p>
    <w:p w14:paraId="30065280" w14:textId="33FF4FEC" w:rsidR="00C21CB7" w:rsidRDefault="00E95B25" w:rsidP="00EF0E67">
      <w:pPr>
        <w:numPr>
          <w:ilvl w:val="0"/>
          <w:numId w:val="15"/>
        </w:numPr>
        <w:divId w:val="1243568987"/>
        <w:rPr>
          <w:rFonts w:eastAsia="Times New Roman" w:cs="Arial"/>
          <w:szCs w:val="22"/>
        </w:rPr>
      </w:pPr>
      <w:r>
        <w:rPr>
          <w:rFonts w:eastAsia="Times New Roman"/>
        </w:rPr>
        <w:t>IDEALS (Figure P.2-3).</w:t>
      </w:r>
      <w:r w:rsidDel="004329B7">
        <w:rPr>
          <w:rFonts w:eastAsia="Times New Roman"/>
        </w:rPr>
        <w:t xml:space="preserve"> </w:t>
      </w:r>
      <w:r>
        <w:rPr>
          <w:rFonts w:eastAsia="Times New Roman"/>
        </w:rPr>
        <w:t>Promoted to workforce as “simply a way of life.” Includes tools from Lean, theory of constraints, Six Sigma, appreciative inquiry, other improvement methodologies. Deployed w/PIT Crews. Also 6-Ps of Leadership; 6-E Leadership Tool</w:t>
      </w:r>
      <w:r w:rsidR="00D65A37">
        <w:rPr>
          <w:rFonts w:eastAsia="Times New Roman"/>
        </w:rPr>
        <w:t>.</w:t>
      </w:r>
    </w:p>
    <w:p w14:paraId="7D97CF7D"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803"/>
        <w:gridCol w:w="4556"/>
        <w:gridCol w:w="1016"/>
      </w:tblGrid>
      <w:tr w:rsidR="00C21CB7" w14:paraId="7055A51A" w14:textId="77777777" w:rsidTr="00077319">
        <w:trPr>
          <w:divId w:val="1243568987"/>
          <w:tblHeader/>
        </w:trPr>
        <w:tc>
          <w:tcPr>
            <w:tcW w:w="480" w:type="dxa"/>
            <w:tcBorders>
              <w:bottom w:val="single" w:sz="12" w:space="0" w:color="000000"/>
              <w:right w:val="single" w:sz="6" w:space="0" w:color="000000"/>
            </w:tcBorders>
            <w:shd w:val="clear" w:color="auto" w:fill="DFDFDF"/>
            <w:vAlign w:val="center"/>
            <w:hideMark/>
          </w:tcPr>
          <w:p w14:paraId="43FFEA31"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784" w:type="dxa"/>
            <w:tcBorders>
              <w:bottom w:val="single" w:sz="12" w:space="0" w:color="000000"/>
              <w:right w:val="single" w:sz="6" w:space="0" w:color="000000"/>
            </w:tcBorders>
            <w:shd w:val="clear" w:color="auto" w:fill="DFDFDF"/>
            <w:vAlign w:val="center"/>
            <w:hideMark/>
          </w:tcPr>
          <w:p w14:paraId="4BC83656"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538" w:type="dxa"/>
            <w:tcBorders>
              <w:bottom w:val="single" w:sz="12" w:space="0" w:color="000000"/>
              <w:right w:val="single" w:sz="6" w:space="0" w:color="000000"/>
            </w:tcBorders>
            <w:shd w:val="clear" w:color="auto" w:fill="DFDFDF"/>
            <w:vAlign w:val="center"/>
            <w:hideMark/>
          </w:tcPr>
          <w:p w14:paraId="5AD96798"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616810B4"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42EBFF3B"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0ABBCE0" w14:textId="77777777" w:rsidR="00C21CB7" w:rsidRDefault="00C21CB7">
            <w:pPr>
              <w:spacing w:after="0"/>
              <w:jc w:val="center"/>
              <w:rPr>
                <w:rFonts w:eastAsia="Times New Roman" w:cs="Arial"/>
                <w:b/>
                <w:bCs/>
                <w:szCs w:val="22"/>
              </w:rPr>
            </w:pPr>
          </w:p>
        </w:tc>
        <w:tc>
          <w:tcPr>
            <w:tcW w:w="4784" w:type="dxa"/>
            <w:tcBorders>
              <w:bottom w:val="single" w:sz="6" w:space="0" w:color="000000"/>
              <w:right w:val="single" w:sz="6" w:space="0" w:color="000000"/>
            </w:tcBorders>
            <w:tcMar>
              <w:top w:w="75" w:type="dxa"/>
              <w:left w:w="75" w:type="dxa"/>
              <w:bottom w:w="75" w:type="dxa"/>
              <w:right w:w="75" w:type="dxa"/>
            </w:tcMar>
            <w:vAlign w:val="center"/>
            <w:hideMark/>
          </w:tcPr>
          <w:p w14:paraId="77799C89" w14:textId="23AE039E" w:rsidR="00C21CB7" w:rsidRDefault="00C21CB7" w:rsidP="001376E9">
            <w:pPr>
              <w:spacing w:after="0"/>
              <w:rPr>
                <w:rFonts w:eastAsia="Times New Roman" w:cs="Arial"/>
                <w:szCs w:val="22"/>
              </w:rPr>
            </w:pPr>
            <w:r>
              <w:rPr>
                <w:rFonts w:eastAsia="Times New Roman" w:cs="Arial"/>
                <w:szCs w:val="22"/>
              </w:rPr>
              <w:t>The integration of the Operations Management and Improvement System (OMIS</w:t>
            </w:r>
            <w:r w:rsidR="0006335B">
              <w:rPr>
                <w:rFonts w:eastAsia="Times New Roman" w:cs="Arial"/>
                <w:szCs w:val="22"/>
              </w:rPr>
              <w:t>;</w:t>
            </w:r>
            <w:r>
              <w:rPr>
                <w:rFonts w:eastAsia="Times New Roman" w:cs="Arial"/>
                <w:szCs w:val="22"/>
              </w:rPr>
              <w:t xml:space="preserve"> Figure 6.1-1), listening and learning mechanisms (Figure 1.1-3), and the CRMS (Figure 3.1-1) </w:t>
            </w:r>
            <w:r w:rsidR="001376E9">
              <w:rPr>
                <w:rFonts w:eastAsia="Times New Roman" w:cs="Arial"/>
                <w:szCs w:val="22"/>
              </w:rPr>
              <w:t xml:space="preserve">systematically </w:t>
            </w:r>
            <w:r w:rsidR="0006335B">
              <w:rPr>
                <w:rFonts w:eastAsia="Times New Roman" w:cs="Arial"/>
                <w:szCs w:val="22"/>
              </w:rPr>
              <w:t xml:space="preserve">help the applicant </w:t>
            </w:r>
            <w:r>
              <w:rPr>
                <w:rFonts w:eastAsia="Times New Roman" w:cs="Arial"/>
                <w:szCs w:val="22"/>
              </w:rPr>
              <w:t xml:space="preserve">understand </w:t>
            </w:r>
            <w:r w:rsidR="0006335B">
              <w:rPr>
                <w:rFonts w:eastAsia="Times New Roman" w:cs="Arial"/>
                <w:szCs w:val="22"/>
              </w:rPr>
              <w:t xml:space="preserve">customer </w:t>
            </w:r>
            <w:r>
              <w:rPr>
                <w:rFonts w:eastAsia="Times New Roman" w:cs="Arial"/>
                <w:szCs w:val="22"/>
              </w:rPr>
              <w:t>requirements. In addition, needs are balanced through negotiation</w:t>
            </w:r>
            <w:r w:rsidR="0006335B">
              <w:rPr>
                <w:rFonts w:eastAsia="Times New Roman" w:cs="Arial"/>
                <w:szCs w:val="22"/>
              </w:rPr>
              <w:t>,</w:t>
            </w:r>
            <w:r>
              <w:rPr>
                <w:rFonts w:eastAsia="Times New Roman" w:cs="Arial"/>
                <w:szCs w:val="22"/>
              </w:rPr>
              <w:t xml:space="preserve"> keeping the Veteran at the center of decision making.</w:t>
            </w:r>
          </w:p>
        </w:tc>
        <w:tc>
          <w:tcPr>
            <w:tcW w:w="4538" w:type="dxa"/>
            <w:tcBorders>
              <w:bottom w:val="single" w:sz="6" w:space="0" w:color="000000"/>
              <w:right w:val="single" w:sz="6" w:space="0" w:color="000000"/>
            </w:tcBorders>
            <w:tcMar>
              <w:top w:w="75" w:type="dxa"/>
              <w:left w:w="75" w:type="dxa"/>
              <w:bottom w:w="75" w:type="dxa"/>
              <w:right w:w="75" w:type="dxa"/>
            </w:tcMar>
            <w:vAlign w:val="center"/>
            <w:hideMark/>
          </w:tcPr>
          <w:p w14:paraId="7F73DD58" w14:textId="77777777" w:rsidR="000238A7" w:rsidRDefault="00C21CB7" w:rsidP="000238A7">
            <w:pPr>
              <w:spacing w:after="0"/>
              <w:rPr>
                <w:rFonts w:eastAsia="Times New Roman" w:cs="Arial"/>
                <w:szCs w:val="22"/>
              </w:rPr>
            </w:pPr>
            <w:r>
              <w:rPr>
                <w:rFonts w:eastAsia="Times New Roman" w:cs="Arial"/>
                <w:szCs w:val="22"/>
              </w:rPr>
              <w:t>7 of 8 examiners support this strength (for all a(1) and a(2) combined;</w:t>
            </w:r>
            <w:r w:rsidR="000238A7">
              <w:rPr>
                <w:rFonts w:eastAsia="Times New Roman" w:cs="Arial"/>
                <w:szCs w:val="22"/>
              </w:rPr>
              <w:t xml:space="preserve"> </w:t>
            </w:r>
            <w:r w:rsidR="0006335B">
              <w:rPr>
                <w:rFonts w:eastAsia="Times New Roman" w:cs="Arial"/>
                <w:szCs w:val="22"/>
              </w:rPr>
              <w:t xml:space="preserve">1 examiner: </w:t>
            </w:r>
            <w:r>
              <w:rPr>
                <w:rFonts w:eastAsia="Times New Roman" w:cs="Arial"/>
                <w:szCs w:val="22"/>
              </w:rPr>
              <w:t>no observation for a(1)</w:t>
            </w:r>
            <w:r w:rsidR="0006335B">
              <w:rPr>
                <w:rFonts w:eastAsia="Times New Roman" w:cs="Arial"/>
                <w:szCs w:val="22"/>
              </w:rPr>
              <w:t>;</w:t>
            </w:r>
            <w:r>
              <w:rPr>
                <w:rFonts w:eastAsia="Times New Roman" w:cs="Arial"/>
                <w:szCs w:val="22"/>
              </w:rPr>
              <w:t xml:space="preserve"> Credit for Approach, Deployment, &amp; Integration. Use of the Operations Management and Improvement System and the Listening and Learning methods. </w:t>
            </w:r>
          </w:p>
          <w:p w14:paraId="0F7738B2" w14:textId="1AFF725B" w:rsidR="00C21CB7" w:rsidRDefault="00C21CB7" w:rsidP="000238A7">
            <w:pPr>
              <w:spacing w:after="0"/>
              <w:rPr>
                <w:rFonts w:eastAsia="Times New Roman" w:cs="Arial"/>
                <w:szCs w:val="22"/>
              </w:rPr>
            </w:pPr>
            <w:r>
              <w:rPr>
                <w:rFonts w:eastAsia="Times New Roman" w:cs="Arial"/>
                <w:szCs w:val="22"/>
              </w:rPr>
              <w:t>Reworded opening sentence based on feedback.</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6BC6C121" w14:textId="77777777" w:rsidR="00C21CB7" w:rsidRDefault="00C21CB7">
            <w:pPr>
              <w:spacing w:after="0"/>
              <w:rPr>
                <w:rFonts w:eastAsia="Times New Roman" w:cs="Arial"/>
                <w:szCs w:val="22"/>
              </w:rPr>
            </w:pPr>
            <w:r>
              <w:rPr>
                <w:rFonts w:eastAsia="Times New Roman" w:cs="Arial"/>
                <w:szCs w:val="22"/>
              </w:rPr>
              <w:t>a(1)</w:t>
            </w:r>
          </w:p>
        </w:tc>
      </w:tr>
      <w:tr w:rsidR="00C21CB7" w14:paraId="1E14D8D2"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2AB582B" w14:textId="77777777" w:rsidR="00C21CB7" w:rsidRDefault="00C21CB7">
            <w:pPr>
              <w:spacing w:after="0"/>
              <w:rPr>
                <w:rFonts w:eastAsia="Times New Roman" w:cs="Arial"/>
                <w:szCs w:val="22"/>
              </w:rPr>
            </w:pPr>
          </w:p>
        </w:tc>
        <w:tc>
          <w:tcPr>
            <w:tcW w:w="478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2624C61" w14:textId="38A89AAF" w:rsidR="00C21CB7" w:rsidRDefault="009E69C9" w:rsidP="00EB1DAF">
            <w:pPr>
              <w:spacing w:after="0"/>
              <w:rPr>
                <w:rFonts w:eastAsia="Times New Roman" w:cs="Arial"/>
                <w:szCs w:val="22"/>
              </w:rPr>
            </w:pPr>
            <w:r>
              <w:rPr>
                <w:rFonts w:eastAsia="Times New Roman" w:cs="Arial"/>
                <w:szCs w:val="22"/>
              </w:rPr>
              <w:t>S</w:t>
            </w:r>
            <w:r w:rsidR="00C21CB7">
              <w:rPr>
                <w:rFonts w:eastAsia="Times New Roman" w:cs="Arial"/>
                <w:szCs w:val="22"/>
              </w:rPr>
              <w:t>upport</w:t>
            </w:r>
            <w:r>
              <w:rPr>
                <w:rFonts w:eastAsia="Times New Roman" w:cs="Arial"/>
                <w:szCs w:val="22"/>
              </w:rPr>
              <w:t>ing</w:t>
            </w:r>
            <w:r w:rsidR="00C21CB7">
              <w:rPr>
                <w:rFonts w:eastAsia="Times New Roman" w:cs="Arial"/>
                <w:szCs w:val="22"/>
              </w:rPr>
              <w:t xml:space="preserve"> the </w:t>
            </w:r>
            <w:r w:rsidR="00EB1DAF">
              <w:rPr>
                <w:rFonts w:eastAsia="Times New Roman" w:cs="Arial"/>
                <w:szCs w:val="22"/>
              </w:rPr>
              <w:t>applicant</w:t>
            </w:r>
            <w:r w:rsidR="00027ED6">
              <w:rPr>
                <w:rFonts w:eastAsia="Times New Roman" w:cs="Arial"/>
                <w:szCs w:val="22"/>
              </w:rPr>
              <w:t xml:space="preserve">’s </w:t>
            </w:r>
            <w:r w:rsidR="00C21CB7">
              <w:rPr>
                <w:rFonts w:eastAsia="Times New Roman" w:cs="Arial"/>
                <w:szCs w:val="22"/>
              </w:rPr>
              <w:t>value of excellence</w:t>
            </w:r>
            <w:r>
              <w:rPr>
                <w:rFonts w:eastAsia="Times New Roman" w:cs="Arial"/>
                <w:szCs w:val="22"/>
              </w:rPr>
              <w:t>,</w:t>
            </w:r>
            <w:r w:rsidR="00C21CB7">
              <w:rPr>
                <w:rFonts w:eastAsia="Times New Roman" w:cs="Arial"/>
                <w:szCs w:val="22"/>
              </w:rPr>
              <w:t xml:space="preserve"> PIT Crews use the OMIS and the Identify, Design, Execute, Analyze, Learn, Sustain/Share (IDEALS) </w:t>
            </w:r>
            <w:r w:rsidR="00CC725A">
              <w:rPr>
                <w:rFonts w:eastAsia="Times New Roman" w:cs="Arial"/>
                <w:szCs w:val="22"/>
              </w:rPr>
              <w:t>s</w:t>
            </w:r>
            <w:r w:rsidR="00C21CB7">
              <w:rPr>
                <w:rFonts w:eastAsia="Times New Roman" w:cs="Arial"/>
                <w:szCs w:val="22"/>
              </w:rPr>
              <w:t>ystem</w:t>
            </w:r>
            <w:r w:rsidR="0006335B">
              <w:rPr>
                <w:rFonts w:eastAsia="Times New Roman" w:cs="Arial"/>
                <w:szCs w:val="22"/>
              </w:rPr>
              <w:t>,</w:t>
            </w:r>
            <w:r w:rsidR="00C21CB7">
              <w:rPr>
                <w:rFonts w:eastAsia="Times New Roman" w:cs="Arial"/>
                <w:szCs w:val="22"/>
              </w:rPr>
              <w:t xml:space="preserve"> along with tools such as </w:t>
            </w:r>
            <w:r w:rsidR="0006335B">
              <w:rPr>
                <w:rFonts w:eastAsia="Times New Roman" w:cs="Arial"/>
                <w:szCs w:val="22"/>
              </w:rPr>
              <w:t xml:space="preserve">Lean </w:t>
            </w:r>
            <w:r w:rsidR="00C21CB7">
              <w:rPr>
                <w:rFonts w:eastAsia="Times New Roman" w:cs="Arial"/>
                <w:szCs w:val="22"/>
              </w:rPr>
              <w:t xml:space="preserve">and </w:t>
            </w:r>
            <w:r w:rsidR="0006335B">
              <w:rPr>
                <w:rFonts w:eastAsia="Times New Roman" w:cs="Arial"/>
                <w:szCs w:val="22"/>
              </w:rPr>
              <w:t>Six Sigma,</w:t>
            </w:r>
            <w:r w:rsidR="00C21CB7">
              <w:rPr>
                <w:rFonts w:eastAsia="Times New Roman" w:cs="Arial"/>
                <w:szCs w:val="22"/>
              </w:rPr>
              <w:t xml:space="preserve"> to improve work processes. </w:t>
            </w:r>
            <w:r w:rsidR="0006335B">
              <w:rPr>
                <w:rFonts w:eastAsia="Times New Roman" w:cs="Arial"/>
                <w:szCs w:val="22"/>
              </w:rPr>
              <w:t>In a</w:t>
            </w:r>
            <w:r w:rsidR="00C21CB7">
              <w:rPr>
                <w:rFonts w:eastAsia="Times New Roman" w:cs="Arial"/>
                <w:szCs w:val="22"/>
              </w:rPr>
              <w:t xml:space="preserve"> recent improvement</w:t>
            </w:r>
            <w:r w:rsidR="0006335B">
              <w:rPr>
                <w:rFonts w:eastAsia="Times New Roman" w:cs="Arial"/>
                <w:szCs w:val="22"/>
              </w:rPr>
              <w:t>,</w:t>
            </w:r>
            <w:r w:rsidR="00C21CB7">
              <w:rPr>
                <w:rFonts w:eastAsia="Times New Roman" w:cs="Arial"/>
                <w:szCs w:val="22"/>
              </w:rPr>
              <w:t xml:space="preserve"> an AGE representative sign</w:t>
            </w:r>
            <w:r w:rsidR="0006335B">
              <w:rPr>
                <w:rFonts w:eastAsia="Times New Roman" w:cs="Arial"/>
                <w:szCs w:val="22"/>
              </w:rPr>
              <w:t xml:space="preserve">s </w:t>
            </w:r>
            <w:r w:rsidR="00C21CB7">
              <w:rPr>
                <w:rFonts w:eastAsia="Times New Roman" w:cs="Arial"/>
                <w:szCs w:val="22"/>
              </w:rPr>
              <w:t>off on the action plan template.</w:t>
            </w:r>
          </w:p>
        </w:tc>
        <w:tc>
          <w:tcPr>
            <w:tcW w:w="4538"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30E75BE" w14:textId="77777777" w:rsidR="000238A7" w:rsidRDefault="00C21CB7" w:rsidP="002E0376">
            <w:pPr>
              <w:spacing w:after="0"/>
              <w:rPr>
                <w:rFonts w:eastAsia="Times New Roman" w:cs="Arial"/>
                <w:szCs w:val="22"/>
              </w:rPr>
            </w:pPr>
            <w:r>
              <w:rPr>
                <w:rFonts w:eastAsia="Times New Roman" w:cs="Arial"/>
                <w:szCs w:val="22"/>
              </w:rPr>
              <w:t xml:space="preserve">6 examiners support this comment. 1 examiner had strength for all of b. 1 examiner no comment. </w:t>
            </w:r>
          </w:p>
          <w:p w14:paraId="6D5BE5E3" w14:textId="77777777" w:rsidR="000238A7" w:rsidRDefault="00C21CB7" w:rsidP="002E0376">
            <w:pPr>
              <w:spacing w:after="0"/>
              <w:rPr>
                <w:rFonts w:eastAsia="Times New Roman" w:cs="Arial"/>
                <w:szCs w:val="22"/>
              </w:rPr>
            </w:pPr>
            <w:r>
              <w:rPr>
                <w:rFonts w:eastAsia="Times New Roman" w:cs="Arial"/>
                <w:szCs w:val="22"/>
              </w:rPr>
              <w:t xml:space="preserve">This </w:t>
            </w:r>
            <w:r w:rsidRPr="00A776F5">
              <w:rPr>
                <w:rFonts w:eastAsia="Times New Roman" w:cs="Arial"/>
                <w:szCs w:val="22"/>
              </w:rPr>
              <w:t>commen</w:t>
            </w:r>
            <w:r w:rsidR="0006335B" w:rsidRPr="00A776F5">
              <w:rPr>
                <w:rFonts w:eastAsia="Times New Roman" w:cs="Arial"/>
                <w:szCs w:val="22"/>
              </w:rPr>
              <w:t>t is for improvement, n</w:t>
            </w:r>
            <w:r w:rsidR="0006335B">
              <w:rPr>
                <w:rFonts w:eastAsia="Times New Roman" w:cs="Arial"/>
                <w:szCs w:val="22"/>
              </w:rPr>
              <w:t>ot for enhancing core compete</w:t>
            </w:r>
            <w:r>
              <w:rPr>
                <w:rFonts w:eastAsia="Times New Roman" w:cs="Arial"/>
                <w:szCs w:val="22"/>
              </w:rPr>
              <w:t>ncies (</w:t>
            </w:r>
            <w:r w:rsidR="002E0376">
              <w:rPr>
                <w:rFonts w:eastAsia="Times New Roman" w:cs="Arial"/>
                <w:szCs w:val="22"/>
              </w:rPr>
              <w:t>2</w:t>
            </w:r>
            <w:r>
              <w:rPr>
                <w:rFonts w:eastAsia="Times New Roman" w:cs="Arial"/>
                <w:szCs w:val="22"/>
              </w:rPr>
              <w:t xml:space="preserve"> examiners had OFIs for this). The applicant uses PIT Crews to deploy the OMIS and IDEALS processes. </w:t>
            </w:r>
          </w:p>
          <w:p w14:paraId="0018E84E" w14:textId="798F1CB6" w:rsidR="00C21CB7" w:rsidRDefault="00C21CB7" w:rsidP="002E0376">
            <w:pPr>
              <w:spacing w:after="0"/>
              <w:rPr>
                <w:rFonts w:eastAsia="Times New Roman" w:cs="Arial"/>
                <w:szCs w:val="22"/>
              </w:rPr>
            </w:pPr>
            <w:r>
              <w:rPr>
                <w:rFonts w:eastAsia="Times New Roman" w:cs="Arial"/>
                <w:szCs w:val="22"/>
              </w:rPr>
              <w:t>Reworded opening sentence based on feedback.</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6949B40" w14:textId="77777777" w:rsidR="00C21CB7" w:rsidRDefault="00C21CB7">
            <w:pPr>
              <w:spacing w:after="0"/>
              <w:rPr>
                <w:rFonts w:eastAsia="Times New Roman" w:cs="Arial"/>
                <w:szCs w:val="22"/>
              </w:rPr>
            </w:pPr>
            <w:r>
              <w:rPr>
                <w:rFonts w:eastAsia="Times New Roman" w:cs="Arial"/>
                <w:szCs w:val="22"/>
              </w:rPr>
              <w:t>b(3)</w:t>
            </w:r>
          </w:p>
        </w:tc>
      </w:tr>
      <w:tr w:rsidR="00C21CB7" w14:paraId="64700A94"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0CEA6FD" w14:textId="77777777" w:rsidR="00C21CB7" w:rsidRDefault="00C21CB7">
            <w:pPr>
              <w:spacing w:after="0"/>
              <w:rPr>
                <w:rFonts w:eastAsia="Times New Roman" w:cs="Arial"/>
                <w:szCs w:val="22"/>
              </w:rPr>
            </w:pPr>
          </w:p>
        </w:tc>
        <w:tc>
          <w:tcPr>
            <w:tcW w:w="4784" w:type="dxa"/>
            <w:tcBorders>
              <w:bottom w:val="single" w:sz="6" w:space="0" w:color="000000"/>
              <w:right w:val="single" w:sz="6" w:space="0" w:color="000000"/>
            </w:tcBorders>
            <w:tcMar>
              <w:top w:w="75" w:type="dxa"/>
              <w:left w:w="75" w:type="dxa"/>
              <w:bottom w:w="75" w:type="dxa"/>
              <w:right w:w="75" w:type="dxa"/>
            </w:tcMar>
            <w:vAlign w:val="center"/>
            <w:hideMark/>
          </w:tcPr>
          <w:p w14:paraId="32E90251" w14:textId="4D6A8F2C" w:rsidR="00C21CB7" w:rsidRDefault="00C21CB7" w:rsidP="0055231F">
            <w:pPr>
              <w:spacing w:after="0"/>
              <w:rPr>
                <w:rFonts w:eastAsia="Times New Roman" w:cs="Arial"/>
                <w:szCs w:val="22"/>
              </w:rPr>
            </w:pPr>
            <w:r>
              <w:rPr>
                <w:rFonts w:eastAsia="Times New Roman" w:cs="Arial"/>
                <w:szCs w:val="22"/>
              </w:rPr>
              <w:t>Standard documentation, training, and in-process</w:t>
            </w:r>
            <w:r w:rsidR="00A776F5">
              <w:rPr>
                <w:rFonts w:eastAsia="Times New Roman" w:cs="Arial"/>
                <w:szCs w:val="22"/>
              </w:rPr>
              <w:t xml:space="preserve"> and </w:t>
            </w:r>
            <w:r>
              <w:rPr>
                <w:rFonts w:eastAsia="Times New Roman" w:cs="Arial"/>
                <w:szCs w:val="22"/>
              </w:rPr>
              <w:t xml:space="preserve">leading performance indicators ensure </w:t>
            </w:r>
            <w:r w:rsidR="009E69C9">
              <w:rPr>
                <w:rFonts w:eastAsia="Times New Roman" w:cs="Arial"/>
                <w:szCs w:val="22"/>
              </w:rPr>
              <w:t xml:space="preserve">that </w:t>
            </w:r>
            <w:r>
              <w:rPr>
                <w:rFonts w:eastAsia="Times New Roman" w:cs="Arial"/>
                <w:szCs w:val="22"/>
              </w:rPr>
              <w:t>day-to-day operation of key processes meet requirements. Further</w:t>
            </w:r>
            <w:r w:rsidR="0055231F">
              <w:rPr>
                <w:rFonts w:eastAsia="Times New Roman" w:cs="Arial"/>
                <w:szCs w:val="22"/>
              </w:rPr>
              <w:t>more</w:t>
            </w:r>
            <w:r>
              <w:rPr>
                <w:rFonts w:eastAsia="Times New Roman" w:cs="Arial"/>
                <w:szCs w:val="22"/>
              </w:rPr>
              <w:t>, through IDEALS</w:t>
            </w:r>
            <w:r w:rsidR="00A776F5">
              <w:rPr>
                <w:rFonts w:eastAsia="Times New Roman" w:cs="Arial"/>
                <w:szCs w:val="22"/>
              </w:rPr>
              <w:t xml:space="preserve"> </w:t>
            </w:r>
            <w:r w:rsidR="001376E9">
              <w:rPr>
                <w:rFonts w:eastAsia="Times New Roman" w:cs="Arial"/>
                <w:szCs w:val="22"/>
              </w:rPr>
              <w:t>and MOSS</w:t>
            </w:r>
            <w:r>
              <w:rPr>
                <w:rFonts w:eastAsia="Times New Roman" w:cs="Arial"/>
                <w:szCs w:val="22"/>
              </w:rPr>
              <w:t xml:space="preserve">, </w:t>
            </w:r>
            <w:r w:rsidR="0055231F">
              <w:rPr>
                <w:rFonts w:eastAsia="Times New Roman" w:cs="Arial"/>
                <w:szCs w:val="22"/>
              </w:rPr>
              <w:t xml:space="preserve">the applicant monitors </w:t>
            </w:r>
            <w:r>
              <w:rPr>
                <w:rFonts w:eastAsia="Times New Roman" w:cs="Arial"/>
                <w:szCs w:val="22"/>
              </w:rPr>
              <w:t xml:space="preserve">MoS for key work processes monthly for many measures and annually for AES measures. DataFACTS permits further analysis </w:t>
            </w:r>
            <w:r>
              <w:rPr>
                <w:rFonts w:eastAsia="Times New Roman" w:cs="Arial"/>
                <w:szCs w:val="22"/>
              </w:rPr>
              <w:lastRenderedPageBreak/>
              <w:t xml:space="preserve">to evaluate progress. This process supports the ability to meet </w:t>
            </w:r>
            <w:r w:rsidR="00A776F5">
              <w:rPr>
                <w:rFonts w:eastAsia="Times New Roman" w:cs="Arial"/>
                <w:szCs w:val="22"/>
              </w:rPr>
              <w:t xml:space="preserve">the </w:t>
            </w:r>
            <w:r>
              <w:rPr>
                <w:rFonts w:eastAsia="Times New Roman" w:cs="Arial"/>
                <w:szCs w:val="22"/>
              </w:rPr>
              <w:t>customer requirements of timeliness, access</w:t>
            </w:r>
            <w:r w:rsidR="001B54D5">
              <w:rPr>
                <w:rFonts w:eastAsia="Times New Roman" w:cs="Arial"/>
                <w:szCs w:val="22"/>
              </w:rPr>
              <w:t>,</w:t>
            </w:r>
            <w:r>
              <w:rPr>
                <w:rFonts w:eastAsia="Times New Roman" w:cs="Arial"/>
                <w:szCs w:val="22"/>
              </w:rPr>
              <w:t xml:space="preserve"> and coordination.</w:t>
            </w:r>
          </w:p>
        </w:tc>
        <w:tc>
          <w:tcPr>
            <w:tcW w:w="4538" w:type="dxa"/>
            <w:tcBorders>
              <w:bottom w:val="single" w:sz="6" w:space="0" w:color="000000"/>
              <w:right w:val="single" w:sz="6" w:space="0" w:color="000000"/>
            </w:tcBorders>
            <w:tcMar>
              <w:top w:w="75" w:type="dxa"/>
              <w:left w:w="75" w:type="dxa"/>
              <w:bottom w:w="75" w:type="dxa"/>
              <w:right w:w="75" w:type="dxa"/>
            </w:tcMar>
            <w:vAlign w:val="center"/>
            <w:hideMark/>
          </w:tcPr>
          <w:p w14:paraId="2BC8FEAA" w14:textId="77777777" w:rsidR="000238A7" w:rsidRDefault="00C21CB7" w:rsidP="0006335B">
            <w:pPr>
              <w:spacing w:after="0"/>
              <w:rPr>
                <w:rFonts w:eastAsia="Times New Roman" w:cs="Arial"/>
                <w:szCs w:val="22"/>
              </w:rPr>
            </w:pPr>
            <w:r>
              <w:rPr>
                <w:rFonts w:eastAsia="Times New Roman" w:cs="Arial"/>
                <w:szCs w:val="22"/>
              </w:rPr>
              <w:lastRenderedPageBreak/>
              <w:t>5 examiners (</w:t>
            </w:r>
            <w:r w:rsidR="002E0376">
              <w:rPr>
                <w:rFonts w:eastAsia="Times New Roman" w:cs="Arial"/>
                <w:szCs w:val="22"/>
              </w:rPr>
              <w:t>1 double)</w:t>
            </w:r>
            <w:r>
              <w:rPr>
                <w:rFonts w:eastAsia="Times New Roman" w:cs="Arial"/>
                <w:szCs w:val="22"/>
              </w:rPr>
              <w:t xml:space="preserve"> support this comment (</w:t>
            </w:r>
            <w:r w:rsidR="002E0376">
              <w:rPr>
                <w:rFonts w:eastAsia="Times New Roman" w:cs="Arial"/>
                <w:szCs w:val="22"/>
              </w:rPr>
              <w:t xml:space="preserve">1 examiner </w:t>
            </w:r>
            <w:r>
              <w:rPr>
                <w:rFonts w:eastAsia="Times New Roman" w:cs="Arial"/>
                <w:szCs w:val="22"/>
              </w:rPr>
              <w:t>mislabeled in IR as b</w:t>
            </w:r>
            <w:r w:rsidR="000238A7">
              <w:rPr>
                <w:rFonts w:eastAsia="Times New Roman" w:cs="Arial"/>
                <w:szCs w:val="22"/>
              </w:rPr>
              <w:t>(2)</w:t>
            </w:r>
            <w:r>
              <w:rPr>
                <w:rFonts w:eastAsia="Times New Roman" w:cs="Arial"/>
                <w:szCs w:val="22"/>
              </w:rPr>
              <w:t xml:space="preserve">). 1 examiner had this as an OFI (but maybe the opening sentence of the OFI will address </w:t>
            </w:r>
            <w:r w:rsidR="0006335B">
              <w:rPr>
                <w:rFonts w:eastAsia="Times New Roman" w:cs="Arial"/>
                <w:szCs w:val="22"/>
              </w:rPr>
              <w:t xml:space="preserve">this </w:t>
            </w:r>
            <w:r>
              <w:rPr>
                <w:rFonts w:eastAsia="Times New Roman" w:cs="Arial"/>
                <w:szCs w:val="22"/>
              </w:rPr>
              <w:t xml:space="preserve">concern). 2 examiners had no comment. </w:t>
            </w:r>
          </w:p>
          <w:p w14:paraId="1B00A93F" w14:textId="6BA0D7D1" w:rsidR="0006335B" w:rsidRDefault="00C21CB7" w:rsidP="0006335B">
            <w:pPr>
              <w:spacing w:after="0"/>
              <w:rPr>
                <w:rFonts w:eastAsia="Times New Roman" w:cs="Arial"/>
                <w:szCs w:val="22"/>
              </w:rPr>
            </w:pPr>
            <w:r>
              <w:rPr>
                <w:rFonts w:eastAsia="Times New Roman" w:cs="Arial"/>
                <w:szCs w:val="22"/>
              </w:rPr>
              <w:t xml:space="preserve">IR </w:t>
            </w:r>
            <w:r w:rsidR="0006335B">
              <w:rPr>
                <w:rFonts w:eastAsia="Times New Roman" w:cs="Arial"/>
                <w:szCs w:val="22"/>
              </w:rPr>
              <w:t>n</w:t>
            </w:r>
            <w:r>
              <w:rPr>
                <w:rFonts w:eastAsia="Times New Roman" w:cs="Arial"/>
                <w:szCs w:val="22"/>
              </w:rPr>
              <w:t>ote</w:t>
            </w:r>
            <w:r w:rsidR="002E0376">
              <w:rPr>
                <w:rFonts w:eastAsia="Times New Roman" w:cs="Arial"/>
                <w:szCs w:val="22"/>
              </w:rPr>
              <w:t xml:space="preserve"> from 1 examiner</w:t>
            </w:r>
            <w:r>
              <w:rPr>
                <w:rFonts w:eastAsia="Times New Roman" w:cs="Arial"/>
                <w:szCs w:val="22"/>
              </w:rPr>
              <w:t>: training and documentation of SOPs; polic</w:t>
            </w:r>
            <w:r w:rsidR="0006335B">
              <w:rPr>
                <w:rFonts w:eastAsia="Times New Roman" w:cs="Arial"/>
                <w:szCs w:val="22"/>
              </w:rPr>
              <w:t>i</w:t>
            </w:r>
            <w:r>
              <w:rPr>
                <w:rFonts w:eastAsia="Times New Roman" w:cs="Arial"/>
                <w:szCs w:val="22"/>
              </w:rPr>
              <w:t xml:space="preserve">es, </w:t>
            </w:r>
            <w:r>
              <w:rPr>
                <w:rFonts w:eastAsia="Times New Roman" w:cs="Arial"/>
                <w:szCs w:val="22"/>
              </w:rPr>
              <w:lastRenderedPageBreak/>
              <w:t>procedures, job aids, and job descriptions; internal and external audits. Performance measures are identified for MOST areas (assume they recognize the need for this so giving credit for early stages of deployment)</w:t>
            </w:r>
            <w:r w:rsidR="000238A7">
              <w:rPr>
                <w:rFonts w:eastAsia="Times New Roman" w:cs="Arial"/>
                <w:szCs w:val="22"/>
              </w:rPr>
              <w:t>.</w:t>
            </w:r>
            <w:r>
              <w:rPr>
                <w:rFonts w:eastAsia="Times New Roman" w:cs="Arial"/>
                <w:szCs w:val="22"/>
              </w:rPr>
              <w:t xml:space="preserve"> </w:t>
            </w:r>
          </w:p>
          <w:p w14:paraId="300A9F10" w14:textId="6F25C78B" w:rsidR="00C21CB7" w:rsidRDefault="00C21CB7" w:rsidP="009E69C9">
            <w:pPr>
              <w:spacing w:after="0"/>
              <w:rPr>
                <w:rFonts w:eastAsia="Times New Roman" w:cs="Arial"/>
                <w:szCs w:val="22"/>
              </w:rPr>
            </w:pPr>
            <w:r>
              <w:rPr>
                <w:rFonts w:eastAsia="Times New Roman" w:cs="Arial"/>
                <w:szCs w:val="22"/>
              </w:rPr>
              <w:t xml:space="preserve">Feedback from </w:t>
            </w:r>
            <w:r w:rsidR="002E0376">
              <w:rPr>
                <w:rFonts w:eastAsia="Times New Roman" w:cs="Arial"/>
                <w:szCs w:val="22"/>
              </w:rPr>
              <w:t xml:space="preserve">4 examiners </w:t>
            </w:r>
            <w:r w:rsidR="0006335B">
              <w:rPr>
                <w:rFonts w:eastAsia="Times New Roman" w:cs="Arial"/>
                <w:szCs w:val="22"/>
              </w:rPr>
              <w:t xml:space="preserve">asked for </w:t>
            </w:r>
            <w:r w:rsidR="00942F7D">
              <w:rPr>
                <w:rFonts w:eastAsia="Times New Roman" w:cs="Arial"/>
                <w:szCs w:val="22"/>
              </w:rPr>
              <w:t>“</w:t>
            </w:r>
            <w:r w:rsidR="000238A7">
              <w:rPr>
                <w:rFonts w:eastAsia="Times New Roman" w:cs="Arial"/>
                <w:szCs w:val="22"/>
              </w:rPr>
              <w:t>early stages</w:t>
            </w:r>
            <w:r w:rsidR="00942F7D">
              <w:rPr>
                <w:rFonts w:eastAsia="Times New Roman" w:cs="Arial"/>
                <w:szCs w:val="22"/>
              </w:rPr>
              <w:t>”</w:t>
            </w:r>
            <w:r>
              <w:rPr>
                <w:rFonts w:eastAsia="Times New Roman" w:cs="Arial"/>
                <w:szCs w:val="22"/>
              </w:rPr>
              <w:t xml:space="preserve"> removed. Looking for feedback on this based on </w:t>
            </w:r>
            <w:r w:rsidR="002E0376">
              <w:rPr>
                <w:rFonts w:eastAsia="Times New Roman" w:cs="Arial"/>
                <w:szCs w:val="22"/>
              </w:rPr>
              <w:t>1 examiner</w:t>
            </w:r>
            <w:r w:rsidR="0049033F">
              <w:rPr>
                <w:rFonts w:eastAsia="Times New Roman" w:cs="Arial"/>
                <w:szCs w:val="22"/>
              </w:rPr>
              <w:t>’</w:t>
            </w:r>
            <w:r w:rsidR="002E0376">
              <w:rPr>
                <w:rFonts w:eastAsia="Times New Roman" w:cs="Arial"/>
                <w:szCs w:val="22"/>
              </w:rPr>
              <w:t xml:space="preserve">s </w:t>
            </w:r>
            <w:r>
              <w:rPr>
                <w:rFonts w:eastAsia="Times New Roman" w:cs="Arial"/>
                <w:szCs w:val="22"/>
              </w:rPr>
              <w:t>OFI.</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22850726" w14:textId="77777777" w:rsidR="00C21CB7" w:rsidRDefault="00C21CB7">
            <w:pPr>
              <w:spacing w:after="0"/>
              <w:rPr>
                <w:rFonts w:eastAsia="Times New Roman" w:cs="Arial"/>
                <w:szCs w:val="22"/>
              </w:rPr>
            </w:pPr>
            <w:r>
              <w:rPr>
                <w:rFonts w:eastAsia="Times New Roman" w:cs="Arial"/>
                <w:szCs w:val="22"/>
              </w:rPr>
              <w:lastRenderedPageBreak/>
              <w:t>b(1)</w:t>
            </w:r>
          </w:p>
        </w:tc>
      </w:tr>
    </w:tbl>
    <w:p w14:paraId="3952BE6F"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00"/>
      </w:tblGrid>
      <w:tr w:rsidR="002E36A0" w14:paraId="151D47FB" w14:textId="77777777" w:rsidTr="002E36A0">
        <w:tc>
          <w:tcPr>
            <w:tcW w:w="10800" w:type="dxa"/>
          </w:tcPr>
          <w:p w14:paraId="5A5BF6F0" w14:textId="74957187" w:rsidR="002E36A0" w:rsidRDefault="00C21CB7">
            <w:pPr>
              <w:spacing w:after="0"/>
              <w:rPr>
                <w:rFonts w:eastAsia="Times New Roman" w:cs="Arial"/>
                <w:szCs w:val="22"/>
              </w:rPr>
            </w:pPr>
            <w:r>
              <w:rPr>
                <w:rFonts w:eastAsia="Times New Roman" w:cs="Arial"/>
                <w:szCs w:val="22"/>
              </w:rPr>
              <w:t> </w:t>
            </w:r>
          </w:p>
        </w:tc>
      </w:tr>
    </w:tbl>
    <w:p w14:paraId="310F242E"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601"/>
        <w:gridCol w:w="4758"/>
        <w:gridCol w:w="1016"/>
      </w:tblGrid>
      <w:tr w:rsidR="00C21CB7" w14:paraId="3394B4BF" w14:textId="77777777" w:rsidTr="00077319">
        <w:trPr>
          <w:divId w:val="1243568987"/>
          <w:tblHeader/>
        </w:trPr>
        <w:tc>
          <w:tcPr>
            <w:tcW w:w="480" w:type="dxa"/>
            <w:tcBorders>
              <w:bottom w:val="single" w:sz="12" w:space="0" w:color="000000"/>
              <w:right w:val="single" w:sz="6" w:space="0" w:color="000000"/>
            </w:tcBorders>
            <w:shd w:val="clear" w:color="auto" w:fill="DFDFDF"/>
            <w:vAlign w:val="center"/>
            <w:hideMark/>
          </w:tcPr>
          <w:p w14:paraId="2CEBBBFF"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583" w:type="dxa"/>
            <w:tcBorders>
              <w:bottom w:val="single" w:sz="12" w:space="0" w:color="000000"/>
              <w:right w:val="single" w:sz="6" w:space="0" w:color="000000"/>
            </w:tcBorders>
            <w:shd w:val="clear" w:color="auto" w:fill="DFDFDF"/>
            <w:vAlign w:val="center"/>
            <w:hideMark/>
          </w:tcPr>
          <w:p w14:paraId="6A9803D2"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739" w:type="dxa"/>
            <w:tcBorders>
              <w:bottom w:val="single" w:sz="12" w:space="0" w:color="000000"/>
              <w:right w:val="single" w:sz="6" w:space="0" w:color="000000"/>
            </w:tcBorders>
            <w:shd w:val="clear" w:color="auto" w:fill="DFDFDF"/>
            <w:vAlign w:val="center"/>
            <w:hideMark/>
          </w:tcPr>
          <w:p w14:paraId="64D7757D"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38C33352"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3A7706D"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6AE6C2B3" w14:textId="77777777" w:rsidR="00C21CB7" w:rsidRDefault="00C21CB7">
            <w:pPr>
              <w:spacing w:after="0"/>
              <w:jc w:val="center"/>
              <w:rPr>
                <w:rFonts w:eastAsia="Times New Roman" w:cs="Arial"/>
                <w:b/>
                <w:bCs/>
                <w:szCs w:val="22"/>
              </w:rPr>
            </w:pPr>
          </w:p>
        </w:tc>
        <w:tc>
          <w:tcPr>
            <w:tcW w:w="4583" w:type="dxa"/>
            <w:tcBorders>
              <w:bottom w:val="single" w:sz="6" w:space="0" w:color="000000"/>
              <w:right w:val="single" w:sz="6" w:space="0" w:color="000000"/>
            </w:tcBorders>
            <w:tcMar>
              <w:top w:w="75" w:type="dxa"/>
              <w:left w:w="75" w:type="dxa"/>
              <w:bottom w:w="75" w:type="dxa"/>
              <w:right w:w="75" w:type="dxa"/>
            </w:tcMar>
            <w:vAlign w:val="center"/>
            <w:hideMark/>
          </w:tcPr>
          <w:p w14:paraId="31C83986" w14:textId="36450075" w:rsidR="00C21CB7" w:rsidRDefault="00A776F5" w:rsidP="00A776F5">
            <w:pPr>
              <w:spacing w:after="0"/>
              <w:rPr>
                <w:rFonts w:eastAsia="Times New Roman" w:cs="Arial"/>
                <w:szCs w:val="22"/>
              </w:rPr>
            </w:pPr>
            <w:r>
              <w:rPr>
                <w:rFonts w:eastAsia="Times New Roman" w:cs="Arial"/>
                <w:szCs w:val="22"/>
              </w:rPr>
              <w:t>I</w:t>
            </w:r>
            <w:r w:rsidR="00C21CB7">
              <w:rPr>
                <w:rFonts w:eastAsia="Times New Roman" w:cs="Arial"/>
                <w:szCs w:val="22"/>
              </w:rPr>
              <w:t xml:space="preserve">t is unclear what specific process steps are used to determine whether a support process is key to enabling primary operations. </w:t>
            </w:r>
            <w:r w:rsidR="00234EAC">
              <w:rPr>
                <w:rFonts w:eastAsia="Times New Roman" w:cs="Arial"/>
                <w:szCs w:val="22"/>
              </w:rPr>
              <w:t xml:space="preserve">A systematic approach in this area may </w:t>
            </w:r>
            <w:r w:rsidR="00C21CB7">
              <w:rPr>
                <w:rFonts w:eastAsia="Times New Roman" w:cs="Arial"/>
                <w:szCs w:val="22"/>
              </w:rPr>
              <w:t>be critical to ensur</w:t>
            </w:r>
            <w:r w:rsidR="00234EAC">
              <w:rPr>
                <w:rFonts w:eastAsia="Times New Roman" w:cs="Arial"/>
                <w:szCs w:val="22"/>
              </w:rPr>
              <w:t>ing that</w:t>
            </w:r>
            <w:r w:rsidR="00C21CB7">
              <w:rPr>
                <w:rFonts w:eastAsia="Times New Roman" w:cs="Arial"/>
                <w:szCs w:val="22"/>
              </w:rPr>
              <w:t xml:space="preserve"> value-creation processes get the resources needed while ensuring achievement of the value of excellence</w:t>
            </w:r>
            <w:r w:rsidR="00FE3946">
              <w:rPr>
                <w:rFonts w:eastAsia="Times New Roman" w:cs="Arial"/>
                <w:szCs w:val="22"/>
              </w:rPr>
              <w:t>, especially for an integrated VA facility</w:t>
            </w:r>
            <w:r w:rsidR="00C21CB7">
              <w:rPr>
                <w:rFonts w:eastAsia="Times New Roman" w:cs="Arial"/>
                <w:szCs w:val="22"/>
              </w:rPr>
              <w:t>.</w:t>
            </w:r>
          </w:p>
        </w:tc>
        <w:tc>
          <w:tcPr>
            <w:tcW w:w="4739" w:type="dxa"/>
            <w:tcBorders>
              <w:bottom w:val="single" w:sz="6" w:space="0" w:color="000000"/>
              <w:right w:val="single" w:sz="6" w:space="0" w:color="000000"/>
            </w:tcBorders>
            <w:tcMar>
              <w:top w:w="75" w:type="dxa"/>
              <w:left w:w="75" w:type="dxa"/>
              <w:bottom w:w="75" w:type="dxa"/>
              <w:right w:w="75" w:type="dxa"/>
            </w:tcMar>
            <w:vAlign w:val="center"/>
            <w:hideMark/>
          </w:tcPr>
          <w:p w14:paraId="0FCAE8C8" w14:textId="77777777" w:rsidR="000238A7" w:rsidRDefault="00C21CB7" w:rsidP="00234EAC">
            <w:pPr>
              <w:spacing w:after="0"/>
              <w:rPr>
                <w:rFonts w:eastAsia="Times New Roman" w:cs="Arial"/>
                <w:szCs w:val="22"/>
              </w:rPr>
            </w:pPr>
            <w:r>
              <w:rPr>
                <w:rFonts w:eastAsia="Times New Roman" w:cs="Arial"/>
                <w:szCs w:val="22"/>
              </w:rPr>
              <w:t>4 examiners support this comment. 3 examiners have this as a strength. 1 examiner has strength for all of b but doesn</w:t>
            </w:r>
            <w:r w:rsidR="0049033F">
              <w:rPr>
                <w:rFonts w:eastAsia="Times New Roman" w:cs="Arial"/>
                <w:szCs w:val="22"/>
              </w:rPr>
              <w:t>’</w:t>
            </w:r>
            <w:r>
              <w:rPr>
                <w:rFonts w:eastAsia="Times New Roman" w:cs="Arial"/>
                <w:szCs w:val="22"/>
              </w:rPr>
              <w:t xml:space="preserve">t mention support processes in IR evidence. Also, </w:t>
            </w:r>
            <w:r w:rsidR="002E0376">
              <w:rPr>
                <w:rFonts w:eastAsia="Times New Roman" w:cs="Arial"/>
                <w:szCs w:val="22"/>
              </w:rPr>
              <w:t xml:space="preserve">1 </w:t>
            </w:r>
            <w:r>
              <w:rPr>
                <w:rFonts w:eastAsia="Times New Roman" w:cs="Arial"/>
                <w:szCs w:val="22"/>
              </w:rPr>
              <w:t xml:space="preserve">examiner has strength for AD and OFI for LI. </w:t>
            </w:r>
          </w:p>
          <w:p w14:paraId="17DC20AA" w14:textId="77777777" w:rsidR="000238A7" w:rsidRDefault="00C21CB7" w:rsidP="00234EAC">
            <w:pPr>
              <w:spacing w:after="0"/>
              <w:rPr>
                <w:rFonts w:eastAsia="Times New Roman" w:cs="Arial"/>
                <w:szCs w:val="22"/>
              </w:rPr>
            </w:pPr>
            <w:r>
              <w:rPr>
                <w:rFonts w:eastAsia="Times New Roman" w:cs="Arial"/>
                <w:szCs w:val="22"/>
              </w:rPr>
              <w:t>They don</w:t>
            </w:r>
            <w:r w:rsidR="0049033F">
              <w:rPr>
                <w:rFonts w:eastAsia="Times New Roman" w:cs="Arial"/>
                <w:szCs w:val="22"/>
              </w:rPr>
              <w:t>’</w:t>
            </w:r>
            <w:r>
              <w:rPr>
                <w:rFonts w:eastAsia="Times New Roman" w:cs="Arial"/>
                <w:szCs w:val="22"/>
              </w:rPr>
              <w:t>t seem to describe a process for determining which are enablers. I don</w:t>
            </w:r>
            <w:r w:rsidR="0049033F">
              <w:rPr>
                <w:rFonts w:eastAsia="Times New Roman" w:cs="Arial"/>
                <w:szCs w:val="22"/>
              </w:rPr>
              <w:t>’</w:t>
            </w:r>
            <w:r>
              <w:rPr>
                <w:rFonts w:eastAsia="Times New Roman" w:cs="Arial"/>
                <w:szCs w:val="22"/>
              </w:rPr>
              <w:t xml:space="preserve">t think this conflicts with the strength of b(1) since that is around how they know if requirements are met and this comment is around how they determined what processes are key. If needed, we can remove </w:t>
            </w:r>
            <w:r w:rsidR="00942F7D">
              <w:rPr>
                <w:rFonts w:eastAsia="Times New Roman" w:cs="Arial"/>
                <w:szCs w:val="22"/>
              </w:rPr>
              <w:t>“</w:t>
            </w:r>
            <w:r>
              <w:rPr>
                <w:rFonts w:eastAsia="Times New Roman" w:cs="Arial"/>
                <w:szCs w:val="22"/>
              </w:rPr>
              <w:t>support processes</w:t>
            </w:r>
            <w:r w:rsidR="00942F7D">
              <w:rPr>
                <w:rFonts w:eastAsia="Times New Roman" w:cs="Arial"/>
                <w:szCs w:val="22"/>
              </w:rPr>
              <w:t>”</w:t>
            </w:r>
            <w:r>
              <w:rPr>
                <w:rFonts w:eastAsia="Times New Roman" w:cs="Arial"/>
                <w:szCs w:val="22"/>
              </w:rPr>
              <w:t xml:space="preserve"> from the b(1) strength. </w:t>
            </w:r>
            <w:r w:rsidR="002E0376">
              <w:rPr>
                <w:rFonts w:eastAsia="Times New Roman" w:cs="Arial"/>
                <w:szCs w:val="22"/>
              </w:rPr>
              <w:t>1 examiner</w:t>
            </w:r>
            <w:r>
              <w:rPr>
                <w:rFonts w:eastAsia="Times New Roman" w:cs="Arial"/>
                <w:szCs w:val="22"/>
              </w:rPr>
              <w:t>: since we don</w:t>
            </w:r>
            <w:r w:rsidR="0049033F">
              <w:rPr>
                <w:rFonts w:eastAsia="Times New Roman" w:cs="Arial"/>
                <w:szCs w:val="22"/>
              </w:rPr>
              <w:t>’</w:t>
            </w:r>
            <w:r>
              <w:rPr>
                <w:rFonts w:eastAsia="Times New Roman" w:cs="Arial"/>
                <w:szCs w:val="22"/>
              </w:rPr>
              <w:t xml:space="preserve">t call out work systems </w:t>
            </w:r>
            <w:r w:rsidR="00234EAC">
              <w:rPr>
                <w:rFonts w:eastAsia="Times New Roman" w:cs="Arial"/>
                <w:szCs w:val="22"/>
              </w:rPr>
              <w:t>s</w:t>
            </w:r>
            <w:r>
              <w:rPr>
                <w:rFonts w:eastAsia="Times New Roman" w:cs="Arial"/>
                <w:szCs w:val="22"/>
              </w:rPr>
              <w:t>pecifically in the 2.1 a(1) strength, I think we are ok without adding a connection to 2.1 but I</w:t>
            </w:r>
            <w:r w:rsidR="0049033F">
              <w:rPr>
                <w:rFonts w:eastAsia="Times New Roman" w:cs="Arial"/>
                <w:szCs w:val="22"/>
              </w:rPr>
              <w:t>’</w:t>
            </w:r>
            <w:r>
              <w:rPr>
                <w:rFonts w:eastAsia="Times New Roman" w:cs="Arial"/>
                <w:szCs w:val="22"/>
              </w:rPr>
              <w:t xml:space="preserve">m open to suggestions on language. </w:t>
            </w:r>
            <w:r w:rsidR="002E0376">
              <w:rPr>
                <w:rFonts w:eastAsia="Times New Roman" w:cs="Arial"/>
                <w:szCs w:val="22"/>
              </w:rPr>
              <w:t>1 examiner</w:t>
            </w:r>
            <w:r>
              <w:rPr>
                <w:rFonts w:eastAsia="Times New Roman" w:cs="Arial"/>
                <w:szCs w:val="22"/>
              </w:rPr>
              <w:t>: reworded comment based on feedback</w:t>
            </w:r>
            <w:r w:rsidR="000238A7">
              <w:rPr>
                <w:rFonts w:eastAsia="Times New Roman" w:cs="Arial"/>
                <w:szCs w:val="22"/>
              </w:rPr>
              <w:t>.</w:t>
            </w:r>
            <w:r>
              <w:rPr>
                <w:rFonts w:eastAsia="Times New Roman" w:cs="Arial"/>
                <w:szCs w:val="22"/>
              </w:rPr>
              <w:t xml:space="preserve"> </w:t>
            </w:r>
          </w:p>
          <w:p w14:paraId="6953A41E" w14:textId="72DDD818" w:rsidR="00C21CB7" w:rsidRDefault="00C21CB7" w:rsidP="00234EAC">
            <w:pPr>
              <w:spacing w:after="0"/>
              <w:rPr>
                <w:rFonts w:eastAsia="Times New Roman" w:cs="Arial"/>
                <w:szCs w:val="22"/>
              </w:rPr>
            </w:pPr>
            <w:r>
              <w:rPr>
                <w:rFonts w:eastAsia="Times New Roman" w:cs="Arial"/>
                <w:szCs w:val="22"/>
              </w:rPr>
              <w:t xml:space="preserve">Added the example to clarify a bit. These are </w:t>
            </w:r>
            <w:r w:rsidR="00234EAC">
              <w:rPr>
                <w:rFonts w:eastAsia="Times New Roman" w:cs="Arial"/>
                <w:szCs w:val="22"/>
              </w:rPr>
              <w:t>the applicant</w:t>
            </w:r>
            <w:r w:rsidR="0049033F">
              <w:rPr>
                <w:rFonts w:eastAsia="Times New Roman" w:cs="Arial"/>
                <w:szCs w:val="22"/>
              </w:rPr>
              <w:t>’</w:t>
            </w:r>
            <w:r w:rsidR="00234EAC">
              <w:rPr>
                <w:rFonts w:eastAsia="Times New Roman" w:cs="Arial"/>
                <w:szCs w:val="22"/>
              </w:rPr>
              <w:t xml:space="preserve">s </w:t>
            </w:r>
            <w:r>
              <w:rPr>
                <w:rFonts w:eastAsia="Times New Roman" w:cs="Arial"/>
                <w:szCs w:val="22"/>
              </w:rPr>
              <w:t xml:space="preserve">words in terms of response to the </w:t>
            </w:r>
            <w:r w:rsidR="00234EAC">
              <w:rPr>
                <w:rFonts w:eastAsia="Times New Roman" w:cs="Arial"/>
                <w:szCs w:val="22"/>
              </w:rPr>
              <w:t xml:space="preserve">Criteria </w:t>
            </w:r>
            <w:r>
              <w:rPr>
                <w:rFonts w:eastAsia="Times New Roman" w:cs="Arial"/>
                <w:szCs w:val="22"/>
              </w:rPr>
              <w:t xml:space="preserve">(not </w:t>
            </w:r>
            <w:r w:rsidR="00234EAC">
              <w:rPr>
                <w:rFonts w:eastAsia="Times New Roman" w:cs="Arial"/>
                <w:szCs w:val="22"/>
              </w:rPr>
              <w:t xml:space="preserve">Criteria </w:t>
            </w:r>
            <w:r>
              <w:rPr>
                <w:rFonts w:eastAsia="Times New Roman" w:cs="Arial"/>
                <w:szCs w:val="22"/>
              </w:rPr>
              <w:t>language).</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48CBF5F4" w14:textId="77777777" w:rsidR="00C21CB7" w:rsidRDefault="00C21CB7">
            <w:pPr>
              <w:spacing w:after="0"/>
              <w:rPr>
                <w:rFonts w:eastAsia="Times New Roman" w:cs="Arial"/>
                <w:szCs w:val="22"/>
              </w:rPr>
            </w:pPr>
            <w:r>
              <w:rPr>
                <w:rFonts w:eastAsia="Times New Roman" w:cs="Arial"/>
                <w:szCs w:val="22"/>
              </w:rPr>
              <w:t>b(2)</w:t>
            </w:r>
          </w:p>
        </w:tc>
      </w:tr>
      <w:tr w:rsidR="00C21CB7" w14:paraId="354009C7"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990D6D2" w14:textId="77777777" w:rsidR="00C21CB7" w:rsidRDefault="00C21CB7">
            <w:pPr>
              <w:spacing w:after="0"/>
              <w:rPr>
                <w:rFonts w:eastAsia="Times New Roman" w:cs="Arial"/>
                <w:szCs w:val="22"/>
              </w:rPr>
            </w:pPr>
          </w:p>
        </w:tc>
        <w:tc>
          <w:tcPr>
            <w:tcW w:w="458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48E0C3C" w14:textId="296D71DA" w:rsidR="00C21CB7" w:rsidRDefault="00A776F5" w:rsidP="00FE3946">
            <w:pPr>
              <w:spacing w:after="0"/>
              <w:rPr>
                <w:rFonts w:eastAsia="Times New Roman" w:cs="Arial"/>
                <w:szCs w:val="22"/>
              </w:rPr>
            </w:pPr>
            <w:r>
              <w:rPr>
                <w:rFonts w:eastAsia="Times New Roman" w:cs="Arial"/>
                <w:szCs w:val="22"/>
              </w:rPr>
              <w:t>B</w:t>
            </w:r>
            <w:r w:rsidR="00234EAC">
              <w:rPr>
                <w:rFonts w:eastAsia="Times New Roman" w:cs="Arial"/>
                <w:szCs w:val="22"/>
              </w:rPr>
              <w:t xml:space="preserve">eyond </w:t>
            </w:r>
            <w:r w:rsidR="00C21CB7">
              <w:rPr>
                <w:rFonts w:eastAsia="Times New Roman" w:cs="Arial"/>
                <w:szCs w:val="22"/>
              </w:rPr>
              <w:t>creating a safe environment for creative thinking</w:t>
            </w:r>
            <w:r w:rsidR="00234EAC">
              <w:rPr>
                <w:rFonts w:eastAsia="Times New Roman" w:cs="Arial"/>
                <w:szCs w:val="22"/>
              </w:rPr>
              <w:t xml:space="preserve">, it </w:t>
            </w:r>
            <w:r w:rsidR="00B228A3">
              <w:rPr>
                <w:rFonts w:eastAsia="Times New Roman" w:cs="Arial"/>
                <w:szCs w:val="22"/>
              </w:rPr>
              <w:t xml:space="preserve">is </w:t>
            </w:r>
            <w:r>
              <w:rPr>
                <w:rFonts w:eastAsia="Times New Roman" w:cs="Arial"/>
                <w:szCs w:val="22"/>
              </w:rPr>
              <w:t xml:space="preserve">unclear how the applicant </w:t>
            </w:r>
            <w:r w:rsidR="00B228A3">
              <w:rPr>
                <w:rFonts w:eastAsia="Times New Roman" w:cs="Arial"/>
                <w:szCs w:val="22"/>
              </w:rPr>
              <w:t>systematically</w:t>
            </w:r>
            <w:r w:rsidR="00C21CB7">
              <w:rPr>
                <w:rFonts w:eastAsia="Times New Roman" w:cs="Arial"/>
                <w:szCs w:val="22"/>
              </w:rPr>
              <w:t xml:space="preserve"> ensures </w:t>
            </w:r>
            <w:r w:rsidR="00234EAC">
              <w:rPr>
                <w:rFonts w:eastAsia="Times New Roman" w:cs="Arial"/>
                <w:szCs w:val="22"/>
              </w:rPr>
              <w:t xml:space="preserve">that </w:t>
            </w:r>
            <w:r w:rsidR="00C21CB7">
              <w:rPr>
                <w:rFonts w:eastAsia="Times New Roman" w:cs="Arial"/>
                <w:szCs w:val="22"/>
              </w:rPr>
              <w:t xml:space="preserve">appropriate </w:t>
            </w:r>
            <w:r w:rsidR="00234EAC">
              <w:rPr>
                <w:rFonts w:eastAsia="Times New Roman" w:cs="Arial"/>
                <w:szCs w:val="22"/>
              </w:rPr>
              <w:t xml:space="preserve">strategic </w:t>
            </w:r>
            <w:r w:rsidR="00C21CB7">
              <w:rPr>
                <w:rFonts w:eastAsia="Times New Roman" w:cs="Arial"/>
                <w:szCs w:val="22"/>
              </w:rPr>
              <w:t>opportunities are pursued</w:t>
            </w:r>
            <w:r w:rsidR="00234EAC">
              <w:rPr>
                <w:rFonts w:eastAsia="Times New Roman" w:cs="Arial"/>
                <w:szCs w:val="22"/>
              </w:rPr>
              <w:t>,</w:t>
            </w:r>
            <w:r w:rsidR="00C21CB7">
              <w:rPr>
                <w:rFonts w:eastAsia="Times New Roman" w:cs="Arial"/>
                <w:szCs w:val="22"/>
              </w:rPr>
              <w:t xml:space="preserve"> resourced</w:t>
            </w:r>
            <w:r w:rsidR="00234EAC">
              <w:rPr>
                <w:rFonts w:eastAsia="Times New Roman" w:cs="Arial"/>
                <w:szCs w:val="22"/>
              </w:rPr>
              <w:t>, and discontinued if appropriate</w:t>
            </w:r>
            <w:r w:rsidR="00C21CB7">
              <w:rPr>
                <w:rFonts w:eastAsia="Times New Roman" w:cs="Arial"/>
                <w:szCs w:val="22"/>
              </w:rPr>
              <w:t xml:space="preserve">. Implementing approaches </w:t>
            </w:r>
            <w:r w:rsidR="00234EAC">
              <w:rPr>
                <w:rFonts w:eastAsia="Times New Roman" w:cs="Arial"/>
                <w:szCs w:val="22"/>
              </w:rPr>
              <w:t xml:space="preserve">in this area </w:t>
            </w:r>
            <w:r w:rsidR="00C21CB7">
              <w:rPr>
                <w:rFonts w:eastAsia="Times New Roman" w:cs="Arial"/>
                <w:szCs w:val="22"/>
              </w:rPr>
              <w:t xml:space="preserve">may help the organization </w:t>
            </w:r>
            <w:r w:rsidR="00FE3946">
              <w:rPr>
                <w:rFonts w:eastAsia="Times New Roman" w:cs="Arial"/>
                <w:szCs w:val="22"/>
              </w:rPr>
              <w:t xml:space="preserve">address </w:t>
            </w:r>
            <w:r w:rsidR="00C21CB7">
              <w:rPr>
                <w:rFonts w:eastAsia="Times New Roman" w:cs="Arial"/>
                <w:szCs w:val="22"/>
              </w:rPr>
              <w:t xml:space="preserve">the strategic challenge of </w:t>
            </w:r>
            <w:r w:rsidR="00072A93">
              <w:rPr>
                <w:rFonts w:eastAsia="Times New Roman" w:cs="Arial"/>
                <w:szCs w:val="22"/>
              </w:rPr>
              <w:t>integrating</w:t>
            </w:r>
            <w:r w:rsidR="00C21CB7">
              <w:rPr>
                <w:rFonts w:eastAsia="Times New Roman" w:cs="Arial"/>
                <w:szCs w:val="22"/>
              </w:rPr>
              <w:t xml:space="preserve"> systems in a complex governmental agency.</w:t>
            </w:r>
          </w:p>
        </w:tc>
        <w:tc>
          <w:tcPr>
            <w:tcW w:w="473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B69A8D5" w14:textId="77777777" w:rsidR="000238A7" w:rsidRDefault="00C21CB7" w:rsidP="002E0376">
            <w:pPr>
              <w:spacing w:after="0"/>
              <w:rPr>
                <w:rFonts w:eastAsia="Times New Roman" w:cs="Arial"/>
                <w:szCs w:val="22"/>
              </w:rPr>
            </w:pPr>
            <w:r>
              <w:rPr>
                <w:rFonts w:eastAsia="Times New Roman" w:cs="Arial"/>
                <w:szCs w:val="22"/>
              </w:rPr>
              <w:t xml:space="preserve">6 examiners support this OFI; 1 examiner had this as a strength; 1 examiner had no comment. In general, the 6 examiners felt there was little described in terms of an actual process. </w:t>
            </w:r>
          </w:p>
          <w:p w14:paraId="78781A62" w14:textId="0F7EBC23" w:rsidR="00C21CB7" w:rsidRDefault="00C21CB7" w:rsidP="002E0376">
            <w:pPr>
              <w:spacing w:after="0"/>
              <w:rPr>
                <w:rFonts w:eastAsia="Times New Roman" w:cs="Arial"/>
                <w:szCs w:val="22"/>
              </w:rPr>
            </w:pPr>
            <w:r>
              <w:rPr>
                <w:rFonts w:eastAsia="Times New Roman" w:cs="Arial"/>
                <w:szCs w:val="22"/>
              </w:rPr>
              <w:t xml:space="preserve">IR comment: The process by which they pursue strategic opportunities through innovation is not described. IR </w:t>
            </w:r>
            <w:r w:rsidR="00234EAC">
              <w:rPr>
                <w:rFonts w:eastAsia="Times New Roman" w:cs="Arial"/>
                <w:szCs w:val="22"/>
              </w:rPr>
              <w:t>comment</w:t>
            </w:r>
            <w:r>
              <w:rPr>
                <w:rFonts w:eastAsia="Times New Roman" w:cs="Arial"/>
                <w:szCs w:val="22"/>
              </w:rPr>
              <w:t>: there is no discussion of how resources are systematically made available to pursue these opportunities or how opportunities are discontinued at the appropriate time.</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2991178" w14:textId="77777777" w:rsidR="00C21CB7" w:rsidRDefault="00C21CB7">
            <w:pPr>
              <w:spacing w:after="0"/>
              <w:rPr>
                <w:rFonts w:eastAsia="Times New Roman" w:cs="Arial"/>
                <w:szCs w:val="22"/>
              </w:rPr>
            </w:pPr>
            <w:r>
              <w:rPr>
                <w:rFonts w:eastAsia="Times New Roman" w:cs="Arial"/>
                <w:szCs w:val="22"/>
              </w:rPr>
              <w:t>c</w:t>
            </w:r>
          </w:p>
        </w:tc>
      </w:tr>
      <w:tr w:rsidR="00C21CB7" w14:paraId="2745C07D"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74C3E152" w14:textId="77777777" w:rsidR="00C21CB7" w:rsidRDefault="00C21CB7">
            <w:pPr>
              <w:spacing w:after="0"/>
              <w:rPr>
                <w:rFonts w:eastAsia="Times New Roman" w:cs="Arial"/>
                <w:szCs w:val="22"/>
              </w:rPr>
            </w:pPr>
          </w:p>
        </w:tc>
        <w:tc>
          <w:tcPr>
            <w:tcW w:w="4583" w:type="dxa"/>
            <w:tcBorders>
              <w:bottom w:val="single" w:sz="6" w:space="0" w:color="000000"/>
              <w:right w:val="single" w:sz="6" w:space="0" w:color="000000"/>
            </w:tcBorders>
            <w:tcMar>
              <w:top w:w="75" w:type="dxa"/>
              <w:left w:w="75" w:type="dxa"/>
              <w:bottom w:w="75" w:type="dxa"/>
              <w:right w:w="75" w:type="dxa"/>
            </w:tcMar>
            <w:vAlign w:val="center"/>
            <w:hideMark/>
          </w:tcPr>
          <w:p w14:paraId="19A7F250" w14:textId="5717870A" w:rsidR="00502091" w:rsidRPr="00AE5FA3" w:rsidRDefault="00C21CB7" w:rsidP="00027ED6">
            <w:pPr>
              <w:spacing w:after="0"/>
              <w:rPr>
                <w:rFonts w:eastAsia="Times New Roman" w:cs="Arial"/>
                <w:szCs w:val="22"/>
              </w:rPr>
            </w:pPr>
            <w:r>
              <w:rPr>
                <w:rFonts w:eastAsia="Times New Roman" w:cs="Arial"/>
                <w:szCs w:val="22"/>
              </w:rPr>
              <w:t xml:space="preserve">It is unclear how the </w:t>
            </w:r>
            <w:r w:rsidR="00027ED6">
              <w:rPr>
                <w:rFonts w:eastAsia="Times New Roman" w:cs="Arial"/>
                <w:szCs w:val="22"/>
              </w:rPr>
              <w:t>applicant</w:t>
            </w:r>
            <w:r>
              <w:rPr>
                <w:rFonts w:eastAsia="Times New Roman" w:cs="Arial"/>
                <w:szCs w:val="22"/>
              </w:rPr>
              <w:t xml:space="preserve"> incorporates product excellence, customer value</w:t>
            </w:r>
            <w:r w:rsidR="00234EAC">
              <w:rPr>
                <w:rFonts w:eastAsia="Times New Roman" w:cs="Arial"/>
                <w:szCs w:val="22"/>
              </w:rPr>
              <w:t>,</w:t>
            </w:r>
            <w:r>
              <w:rPr>
                <w:rFonts w:eastAsia="Times New Roman" w:cs="Arial"/>
                <w:szCs w:val="22"/>
              </w:rPr>
              <w:t xml:space="preserve"> and agility into</w:t>
            </w:r>
            <w:r w:rsidR="001C4A43">
              <w:rPr>
                <w:rFonts w:eastAsia="Times New Roman" w:cs="Arial"/>
                <w:szCs w:val="22"/>
              </w:rPr>
              <w:t xml:space="preserve"> product and work process</w:t>
            </w:r>
            <w:r>
              <w:rPr>
                <w:rFonts w:eastAsia="Times New Roman" w:cs="Arial"/>
                <w:szCs w:val="22"/>
              </w:rPr>
              <w:t xml:space="preserve"> design</w:t>
            </w:r>
            <w:r w:rsidR="001C4A43">
              <w:rPr>
                <w:rFonts w:eastAsia="Times New Roman" w:cs="Arial"/>
                <w:szCs w:val="22"/>
              </w:rPr>
              <w:t>,</w:t>
            </w:r>
            <w:r>
              <w:rPr>
                <w:rFonts w:eastAsia="Times New Roman" w:cs="Arial"/>
                <w:szCs w:val="22"/>
              </w:rPr>
              <w:t xml:space="preserve"> </w:t>
            </w:r>
            <w:r w:rsidR="00027ED6">
              <w:rPr>
                <w:rFonts w:eastAsia="Times New Roman" w:cs="Arial"/>
                <w:szCs w:val="22"/>
              </w:rPr>
              <w:lastRenderedPageBreak/>
              <w:t>as well as</w:t>
            </w:r>
            <w:r>
              <w:rPr>
                <w:rFonts w:eastAsia="Times New Roman" w:cs="Arial"/>
                <w:szCs w:val="22"/>
              </w:rPr>
              <w:t xml:space="preserve"> how </w:t>
            </w:r>
            <w:r w:rsidR="00234EAC">
              <w:rPr>
                <w:rFonts w:eastAsia="Times New Roman" w:cs="Arial"/>
                <w:szCs w:val="22"/>
              </w:rPr>
              <w:t xml:space="preserve">it </w:t>
            </w:r>
            <w:r>
              <w:rPr>
                <w:rFonts w:eastAsia="Times New Roman" w:cs="Arial"/>
                <w:szCs w:val="22"/>
              </w:rPr>
              <w:t xml:space="preserve">integrates the needs of the local enterprise with those set forth by the </w:t>
            </w:r>
            <w:r w:rsidR="001B588A">
              <w:rPr>
                <w:rFonts w:eastAsia="Times New Roman" w:cs="Arial"/>
                <w:szCs w:val="22"/>
              </w:rPr>
              <w:t>parent</w:t>
            </w:r>
            <w:r w:rsidR="001C4A43">
              <w:rPr>
                <w:rFonts w:eastAsia="Times New Roman" w:cs="Arial"/>
                <w:szCs w:val="22"/>
              </w:rPr>
              <w:t>, e</w:t>
            </w:r>
            <w:r>
              <w:rPr>
                <w:rFonts w:eastAsia="Times New Roman" w:cs="Arial"/>
                <w:szCs w:val="22"/>
              </w:rPr>
              <w:t xml:space="preserve">specially given the </w:t>
            </w:r>
            <w:r w:rsidR="00027ED6">
              <w:rPr>
                <w:rFonts w:eastAsia="Times New Roman" w:cs="Arial"/>
                <w:szCs w:val="22"/>
              </w:rPr>
              <w:t>organization</w:t>
            </w:r>
            <w:r w:rsidR="0049033F">
              <w:rPr>
                <w:rFonts w:eastAsia="Times New Roman" w:cs="Arial"/>
                <w:szCs w:val="22"/>
              </w:rPr>
              <w:t>’</w:t>
            </w:r>
            <w:r>
              <w:rPr>
                <w:rFonts w:eastAsia="Times New Roman" w:cs="Arial"/>
                <w:szCs w:val="22"/>
              </w:rPr>
              <w:t>s unique integrated approach to Veteran services</w:t>
            </w:r>
            <w:r w:rsidR="001C4A43">
              <w:rPr>
                <w:rFonts w:eastAsia="Times New Roman" w:cs="Arial"/>
                <w:szCs w:val="22"/>
              </w:rPr>
              <w:t>. A</w:t>
            </w:r>
            <w:r>
              <w:rPr>
                <w:rFonts w:eastAsia="Times New Roman" w:cs="Arial"/>
                <w:szCs w:val="22"/>
              </w:rPr>
              <w:t>pproach</w:t>
            </w:r>
            <w:r w:rsidR="00234EAC">
              <w:rPr>
                <w:rFonts w:eastAsia="Times New Roman" w:cs="Arial"/>
                <w:szCs w:val="22"/>
              </w:rPr>
              <w:t>es in these areas</w:t>
            </w:r>
            <w:r>
              <w:rPr>
                <w:rFonts w:eastAsia="Times New Roman" w:cs="Arial"/>
                <w:szCs w:val="22"/>
              </w:rPr>
              <w:t xml:space="preserve"> may help the organization </w:t>
            </w:r>
            <w:r w:rsidR="00D53DC8">
              <w:rPr>
                <w:rFonts w:eastAsia="Times New Roman" w:cs="Arial"/>
                <w:szCs w:val="22"/>
              </w:rPr>
              <w:t xml:space="preserve">maintain or </w:t>
            </w:r>
            <w:r>
              <w:rPr>
                <w:rFonts w:eastAsia="Times New Roman" w:cs="Arial"/>
                <w:szCs w:val="22"/>
              </w:rPr>
              <w:t xml:space="preserve">capture additional market share at a time </w:t>
            </w:r>
            <w:r w:rsidR="00D53DC8">
              <w:rPr>
                <w:rFonts w:eastAsia="Times New Roman" w:cs="Arial"/>
                <w:szCs w:val="22"/>
              </w:rPr>
              <w:t xml:space="preserve">when Veterans have more </w:t>
            </w:r>
            <w:r>
              <w:rPr>
                <w:rFonts w:eastAsia="Times New Roman" w:cs="Arial"/>
                <w:szCs w:val="22"/>
              </w:rPr>
              <w:t xml:space="preserve">options </w:t>
            </w:r>
            <w:r w:rsidR="00D53DC8">
              <w:rPr>
                <w:rFonts w:eastAsia="Times New Roman" w:cs="Arial"/>
                <w:szCs w:val="22"/>
              </w:rPr>
              <w:t xml:space="preserve">for </w:t>
            </w:r>
            <w:r>
              <w:rPr>
                <w:rFonts w:eastAsia="Times New Roman" w:cs="Arial"/>
                <w:szCs w:val="22"/>
              </w:rPr>
              <w:t>health care providers.</w:t>
            </w:r>
            <w:r w:rsidR="00234EAC">
              <w:rPr>
                <w:rFonts w:eastAsia="Times New Roman" w:cs="Arial"/>
                <w:szCs w:val="22"/>
              </w:rPr>
              <w:t xml:space="preserve"> </w:t>
            </w:r>
          </w:p>
        </w:tc>
        <w:tc>
          <w:tcPr>
            <w:tcW w:w="4739" w:type="dxa"/>
            <w:tcBorders>
              <w:bottom w:val="single" w:sz="6" w:space="0" w:color="000000"/>
              <w:right w:val="single" w:sz="6" w:space="0" w:color="000000"/>
            </w:tcBorders>
            <w:tcMar>
              <w:top w:w="75" w:type="dxa"/>
              <w:left w:w="75" w:type="dxa"/>
              <w:bottom w:w="75" w:type="dxa"/>
              <w:right w:w="75" w:type="dxa"/>
            </w:tcMar>
            <w:vAlign w:val="center"/>
            <w:hideMark/>
          </w:tcPr>
          <w:p w14:paraId="79681C0D" w14:textId="3D899FC2" w:rsidR="00234EAC" w:rsidRDefault="00C21CB7" w:rsidP="00234EAC">
            <w:pPr>
              <w:spacing w:after="0"/>
              <w:rPr>
                <w:rFonts w:eastAsia="Times New Roman" w:cs="Arial"/>
                <w:szCs w:val="22"/>
              </w:rPr>
            </w:pPr>
            <w:r>
              <w:rPr>
                <w:rFonts w:eastAsia="Times New Roman" w:cs="Arial"/>
                <w:szCs w:val="22"/>
              </w:rPr>
              <w:lastRenderedPageBreak/>
              <w:t xml:space="preserve">3 examiners had an OFI for this; 3 examiners had a strength for a(2) but for the overall </w:t>
            </w:r>
            <w:r w:rsidR="00234EAC">
              <w:rPr>
                <w:rFonts w:eastAsia="Times New Roman" w:cs="Arial"/>
                <w:szCs w:val="22"/>
              </w:rPr>
              <w:t>requirement</w:t>
            </w:r>
            <w:r>
              <w:rPr>
                <w:rFonts w:eastAsia="Times New Roman" w:cs="Arial"/>
                <w:szCs w:val="22"/>
              </w:rPr>
              <w:t xml:space="preserve"> portion of a(2); 1 </w:t>
            </w:r>
            <w:r w:rsidR="00072A93">
              <w:rPr>
                <w:rFonts w:eastAsia="Times New Roman" w:cs="Arial"/>
                <w:szCs w:val="22"/>
              </w:rPr>
              <w:t>examiner had</w:t>
            </w:r>
            <w:r>
              <w:rPr>
                <w:rFonts w:eastAsia="Times New Roman" w:cs="Arial"/>
                <w:szCs w:val="22"/>
              </w:rPr>
              <w:t xml:space="preserve"> a </w:t>
            </w:r>
            <w:r>
              <w:rPr>
                <w:rFonts w:eastAsia="Times New Roman" w:cs="Arial"/>
                <w:szCs w:val="22"/>
              </w:rPr>
              <w:lastRenderedPageBreak/>
              <w:t>strength relating to this comment</w:t>
            </w:r>
            <w:r w:rsidR="00234EAC">
              <w:rPr>
                <w:rFonts w:eastAsia="Times New Roman" w:cs="Arial"/>
                <w:szCs w:val="22"/>
              </w:rPr>
              <w:t>.</w:t>
            </w:r>
            <w:r>
              <w:rPr>
                <w:rFonts w:eastAsia="Times New Roman" w:cs="Arial"/>
                <w:szCs w:val="22"/>
              </w:rPr>
              <w:t xml:space="preserve"> </w:t>
            </w:r>
          </w:p>
          <w:p w14:paraId="731721FF" w14:textId="5E4019FC" w:rsidR="000238A7" w:rsidRDefault="00C21CB7" w:rsidP="00234EAC">
            <w:pPr>
              <w:spacing w:after="0"/>
              <w:rPr>
                <w:rFonts w:eastAsia="Times New Roman" w:cs="Arial"/>
                <w:szCs w:val="22"/>
              </w:rPr>
            </w:pPr>
            <w:r>
              <w:rPr>
                <w:rFonts w:eastAsia="Times New Roman" w:cs="Arial"/>
                <w:szCs w:val="22"/>
              </w:rPr>
              <w:t xml:space="preserve">IR </w:t>
            </w:r>
            <w:r w:rsidR="00234EAC">
              <w:rPr>
                <w:rFonts w:eastAsia="Times New Roman" w:cs="Arial"/>
                <w:szCs w:val="22"/>
              </w:rPr>
              <w:t>note</w:t>
            </w:r>
            <w:r>
              <w:rPr>
                <w:rFonts w:eastAsia="Times New Roman" w:cs="Arial"/>
                <w:szCs w:val="22"/>
              </w:rPr>
              <w:t xml:space="preserve">: Headquarters and the </w:t>
            </w:r>
            <w:r w:rsidR="001B588A">
              <w:rPr>
                <w:rFonts w:eastAsia="Times New Roman" w:cs="Arial"/>
                <w:szCs w:val="22"/>
              </w:rPr>
              <w:t xml:space="preserve">region </w:t>
            </w:r>
            <w:r>
              <w:rPr>
                <w:rFonts w:eastAsia="Times New Roman" w:cs="Arial"/>
                <w:szCs w:val="22"/>
              </w:rPr>
              <w:t>have priorities which occasionally will be at cross purposes with the local administration and customer requirements. It is essential to have a process to reconcile these</w:t>
            </w:r>
            <w:r w:rsidR="000238A7">
              <w:rPr>
                <w:rFonts w:eastAsia="Times New Roman" w:cs="Arial"/>
                <w:szCs w:val="22"/>
              </w:rPr>
              <w:t>.</w:t>
            </w:r>
          </w:p>
          <w:p w14:paraId="5B07B3B6" w14:textId="7A9AE5DD" w:rsidR="00C21CB7" w:rsidRDefault="00C21CB7" w:rsidP="001B588A">
            <w:pPr>
              <w:spacing w:after="0"/>
              <w:rPr>
                <w:rFonts w:eastAsia="Times New Roman" w:cs="Arial"/>
                <w:szCs w:val="22"/>
              </w:rPr>
            </w:pPr>
            <w:r>
              <w:rPr>
                <w:rFonts w:eastAsia="Times New Roman" w:cs="Arial"/>
                <w:szCs w:val="22"/>
              </w:rPr>
              <w:t xml:space="preserve">IR </w:t>
            </w:r>
            <w:r w:rsidR="00234EAC">
              <w:rPr>
                <w:rFonts w:eastAsia="Times New Roman" w:cs="Arial"/>
                <w:szCs w:val="22"/>
              </w:rPr>
              <w:t>note</w:t>
            </w:r>
            <w:r>
              <w:rPr>
                <w:rFonts w:eastAsia="Times New Roman" w:cs="Arial"/>
                <w:szCs w:val="22"/>
              </w:rPr>
              <w:t xml:space="preserve">: technology is ensured primarily through the </w:t>
            </w:r>
            <w:r w:rsidR="001B588A">
              <w:rPr>
                <w:rFonts w:eastAsia="Times New Roman" w:cs="Arial"/>
                <w:szCs w:val="22"/>
              </w:rPr>
              <w:t xml:space="preserve">parent </w:t>
            </w:r>
            <w:r>
              <w:rPr>
                <w:rFonts w:eastAsia="Times New Roman" w:cs="Arial"/>
                <w:szCs w:val="22"/>
              </w:rPr>
              <w:t xml:space="preserve">so it is unclear how they ensure their specific process needs are incorporating technology. Given the relationship to the </w:t>
            </w:r>
            <w:r w:rsidR="001B588A">
              <w:rPr>
                <w:rFonts w:eastAsia="Times New Roman" w:cs="Arial"/>
                <w:szCs w:val="22"/>
              </w:rPr>
              <w:t>parent</w:t>
            </w:r>
            <w:r>
              <w:rPr>
                <w:rFonts w:eastAsia="Times New Roman" w:cs="Arial"/>
                <w:szCs w:val="22"/>
              </w:rPr>
              <w:t xml:space="preserve">, I think it is important feedback to be provided to the applicant. All examiners but </w:t>
            </w:r>
            <w:r w:rsidR="002E0376">
              <w:rPr>
                <w:rFonts w:eastAsia="Times New Roman" w:cs="Arial"/>
                <w:szCs w:val="22"/>
              </w:rPr>
              <w:t>1</w:t>
            </w:r>
            <w:r>
              <w:rPr>
                <w:rFonts w:eastAsia="Times New Roman" w:cs="Arial"/>
                <w:szCs w:val="22"/>
              </w:rPr>
              <w:t xml:space="preserve"> support the comment. Changed second part of comment to address concern. Will address on the call to make sure it</w:t>
            </w:r>
            <w:r w:rsidR="0049033F">
              <w:rPr>
                <w:rFonts w:eastAsia="Times New Roman" w:cs="Arial"/>
                <w:szCs w:val="22"/>
              </w:rPr>
              <w:t>’</w:t>
            </w:r>
            <w:r>
              <w:rPr>
                <w:rFonts w:eastAsia="Times New Roman" w:cs="Arial"/>
                <w:szCs w:val="22"/>
              </w:rPr>
              <w:t>s ok.</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5186465A" w14:textId="77777777" w:rsidR="00C21CB7" w:rsidRDefault="00C21CB7">
            <w:pPr>
              <w:spacing w:after="0"/>
              <w:rPr>
                <w:rFonts w:eastAsia="Times New Roman" w:cs="Arial"/>
                <w:szCs w:val="22"/>
              </w:rPr>
            </w:pPr>
            <w:r>
              <w:rPr>
                <w:rFonts w:eastAsia="Times New Roman" w:cs="Arial"/>
                <w:szCs w:val="22"/>
              </w:rPr>
              <w:lastRenderedPageBreak/>
              <w:t>a(2)</w:t>
            </w:r>
          </w:p>
        </w:tc>
      </w:tr>
    </w:tbl>
    <w:p w14:paraId="39F6546D" w14:textId="59801F3C"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9E69C9" w14:paraId="32EBB003" w14:textId="77777777" w:rsidTr="009E69C9">
        <w:tc>
          <w:tcPr>
            <w:tcW w:w="10980" w:type="dxa"/>
          </w:tcPr>
          <w:p w14:paraId="240EB968" w14:textId="77777777" w:rsidR="009E69C9" w:rsidRDefault="009E69C9" w:rsidP="009E69C9">
            <w:pPr>
              <w:spacing w:after="0"/>
              <w:rPr>
                <w:rFonts w:eastAsia="Times New Roman" w:cs="Arial"/>
                <w:szCs w:val="22"/>
              </w:rPr>
            </w:pPr>
            <w:r>
              <w:rPr>
                <w:rFonts w:eastAsia="Times New Roman" w:cs="Arial"/>
                <w:szCs w:val="22"/>
              </w:rPr>
              <w:t xml:space="preserve">Comment not used: OFI for learning for all of 6.1(b). </w:t>
            </w:r>
          </w:p>
          <w:p w14:paraId="44A96DF2" w14:textId="63EB9F13" w:rsidR="009E69C9" w:rsidRDefault="009E69C9" w:rsidP="009E69C9">
            <w:pPr>
              <w:spacing w:after="0"/>
              <w:rPr>
                <w:rFonts w:eastAsia="Times New Roman" w:cs="Arial"/>
                <w:szCs w:val="22"/>
              </w:rPr>
            </w:pPr>
            <w:r>
              <w:rPr>
                <w:rFonts w:eastAsia="Times New Roman" w:cs="Arial"/>
                <w:szCs w:val="22"/>
              </w:rPr>
              <w:t>Comment order rationale OFIs: b(2) is overall requirements so listed first. The other 2 OFIs are around the multiple requirements. The a(2) OFI is second because of the critical nature of the relationship with the parent (could argue this goes first).</w:t>
            </w:r>
          </w:p>
        </w:tc>
      </w:tr>
    </w:tbl>
    <w:p w14:paraId="52E72F53"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9E69C9" w14:paraId="50DAFE9A" w14:textId="77777777" w:rsidTr="009E69C9">
        <w:tc>
          <w:tcPr>
            <w:tcW w:w="10890" w:type="dxa"/>
          </w:tcPr>
          <w:p w14:paraId="2BB9491C" w14:textId="77777777" w:rsidR="009E69C9" w:rsidRDefault="009E69C9" w:rsidP="009E69C9">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55</w:t>
            </w:r>
          </w:p>
          <w:p w14:paraId="7E369414" w14:textId="77777777" w:rsidR="009E69C9" w:rsidRDefault="009E69C9" w:rsidP="009E69C9">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79266419" w14:textId="3CA47050" w:rsidR="009E69C9" w:rsidRDefault="009E69C9" w:rsidP="00027ED6">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Not 30-45% because they largely meet the overall requirements. Not 70-85 because OFIs are around lack of approach.</w:t>
            </w:r>
            <w:r>
              <w:rPr>
                <w:rFonts w:eastAsia="Times New Roman" w:cs="Arial"/>
                <w:szCs w:val="22"/>
              </w:rPr>
              <w:t xml:space="preserve"> </w:t>
            </w:r>
          </w:p>
        </w:tc>
      </w:tr>
    </w:tbl>
    <w:p w14:paraId="0768F84A" w14:textId="77777777" w:rsidR="002E36A0" w:rsidRDefault="002E36A0" w:rsidP="0041495D">
      <w:pPr>
        <w:rPr>
          <w:rFonts w:eastAsia="Times New Roman"/>
        </w:rPr>
      </w:pPr>
      <w:r>
        <w:rPr>
          <w:rFonts w:eastAsia="Times New Roman"/>
        </w:rPr>
        <w:br w:type="page"/>
      </w:r>
    </w:p>
    <w:p w14:paraId="45C77D81" w14:textId="3B961323"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6.2</w:t>
      </w:r>
    </w:p>
    <w:p w14:paraId="112698E8" w14:textId="77777777" w:rsidR="00C21CB7" w:rsidRDefault="00C21CB7">
      <w:pPr>
        <w:pStyle w:val="Heading2"/>
        <w:divId w:val="1243568987"/>
        <w:rPr>
          <w:rFonts w:eastAsia="Times New Roman" w:cs="Arial"/>
        </w:rPr>
      </w:pPr>
      <w:r>
        <w:rPr>
          <w:rFonts w:eastAsia="Times New Roman" w:cs="Arial"/>
        </w:rPr>
        <w:t>Operational Effectiveness</w:t>
      </w:r>
    </w:p>
    <w:p w14:paraId="10C4A3FF" w14:textId="77777777" w:rsidR="00C21CB7" w:rsidRDefault="00C21CB7">
      <w:pPr>
        <w:pStyle w:val="Heading3"/>
        <w:divId w:val="1243568987"/>
        <w:rPr>
          <w:rFonts w:eastAsia="Times New Roman" w:cs="Arial"/>
        </w:rPr>
      </w:pPr>
      <w:r>
        <w:rPr>
          <w:rFonts w:eastAsia="Times New Roman" w:cs="Arial"/>
        </w:rPr>
        <w:t>Relevant Key Factors</w:t>
      </w:r>
    </w:p>
    <w:p w14:paraId="18F45759" w14:textId="41A87964" w:rsidR="00D65A37" w:rsidRDefault="00E95B25">
      <w:pPr>
        <w:numPr>
          <w:ilvl w:val="0"/>
          <w:numId w:val="16"/>
        </w:numPr>
        <w:divId w:val="1243568987"/>
        <w:rPr>
          <w:rFonts w:eastAsia="Times New Roman" w:cs="Arial"/>
          <w:szCs w:val="22"/>
        </w:rPr>
      </w:pPr>
      <w:r>
        <w:rPr>
          <w:rFonts w:eastAsia="Times New Roman"/>
        </w:rPr>
        <w:t>(1) Health care services: complexity 2 inpatient hospital, surgery, ICU, emergency care, rehab, imaging, clinics telemedicine, telephone crisis line, helicopter transport service, other; (2) Burial/memorial services; (3) Benefits: insurance, career services, home loans, pension services</w:t>
      </w:r>
      <w:r w:rsidR="00D65A37">
        <w:rPr>
          <w:rFonts w:eastAsia="Times New Roman" w:cs="Arial"/>
          <w:szCs w:val="22"/>
        </w:rPr>
        <w:t xml:space="preserve">. </w:t>
      </w:r>
    </w:p>
    <w:p w14:paraId="0093D55D" w14:textId="05E25875" w:rsidR="00C21CB7" w:rsidRDefault="00E95B25" w:rsidP="00B228A3">
      <w:pPr>
        <w:numPr>
          <w:ilvl w:val="0"/>
          <w:numId w:val="16"/>
        </w:numPr>
        <w:divId w:val="1243568987"/>
        <w:rPr>
          <w:rFonts w:eastAsia="Times New Roman" w:cs="Arial"/>
          <w:szCs w:val="22"/>
        </w:rPr>
      </w:pPr>
      <w:r>
        <w:rPr>
          <w:rFonts w:eastAsia="Times New Roman"/>
        </w:rPr>
        <w:t>Special parent requirements for applicant as pilot business model. Federal regulations for cemeteries, benefits admin., insurance industry, health care. OSHA, NRC, AHCG, CARF, CAP, AABB, FDA, OIG, EPA for service components</w:t>
      </w:r>
      <w:r w:rsidR="00D65A37">
        <w:rPr>
          <w:rFonts w:eastAsia="Times New Roman"/>
        </w:rPr>
        <w:t>.</w:t>
      </w:r>
    </w:p>
    <w:p w14:paraId="40B9DBBB" w14:textId="483515A6" w:rsidR="00D65A37" w:rsidRPr="00D65A37" w:rsidRDefault="00E95B25">
      <w:pPr>
        <w:numPr>
          <w:ilvl w:val="0"/>
          <w:numId w:val="16"/>
        </w:numPr>
        <w:divId w:val="1243568987"/>
        <w:rPr>
          <w:rFonts w:eastAsia="Times New Roman" w:cs="Arial"/>
          <w:szCs w:val="22"/>
        </w:rPr>
      </w:pPr>
      <w:r>
        <w:rPr>
          <w:rFonts w:eastAsia="Times New Roman"/>
        </w:rPr>
        <w:t xml:space="preserve">Matrix structure: single Director reports equally to leaders of network office for cemetery activities, area office for benefits services, parent region for </w:t>
      </w:r>
      <w:r w:rsidR="00AE5FA3">
        <w:rPr>
          <w:rFonts w:eastAsia="Times New Roman"/>
        </w:rPr>
        <w:t>veterans’</w:t>
      </w:r>
      <w:r>
        <w:rPr>
          <w:rFonts w:eastAsia="Times New Roman"/>
        </w:rPr>
        <w:t xml:space="preserve"> health. SLT: Directory; Deputy Director; Associate Director for Health; Associate Director for Memorial Affairs &amp; Facilities; Associate Director for Benefits; Chiefs of Performance Excellence, HR, IT</w:t>
      </w:r>
      <w:r w:rsidR="00D65A37">
        <w:rPr>
          <w:rFonts w:eastAsia="Times New Roman"/>
        </w:rPr>
        <w:t>.</w:t>
      </w:r>
    </w:p>
    <w:p w14:paraId="6C3AC526" w14:textId="28DEEF00" w:rsidR="00C21CB7" w:rsidRDefault="00E95B25" w:rsidP="00E95B25">
      <w:pPr>
        <w:numPr>
          <w:ilvl w:val="0"/>
          <w:numId w:val="16"/>
        </w:numPr>
        <w:divId w:val="1243568987"/>
        <w:rPr>
          <w:rFonts w:eastAsia="Times New Roman" w:cs="Arial"/>
          <w:szCs w:val="22"/>
        </w:rPr>
      </w:pPr>
      <w:r>
        <w:rPr>
          <w:rFonts w:eastAsia="Times New Roman"/>
        </w:rPr>
        <w:t>Vaults, Granite Works, AuditAccountAware, local university, Douden Medical, MedsPharmRUs, FEMA, local hospitals/social service agencies (including competitor hospitals), Air Tours, VSOs, VA OIT [Figure P.1-6]. Key suppliers have over 70% of book of business</w:t>
      </w:r>
      <w:r w:rsidR="00D65A37">
        <w:rPr>
          <w:rFonts w:eastAsia="Times New Roman"/>
        </w:rPr>
        <w:t>.</w:t>
      </w:r>
    </w:p>
    <w:p w14:paraId="25AA26C3" w14:textId="3F10E645" w:rsidR="00C21CB7" w:rsidRDefault="00E95B25" w:rsidP="00E95B25">
      <w:pPr>
        <w:numPr>
          <w:ilvl w:val="0"/>
          <w:numId w:val="16"/>
        </w:numPr>
        <w:divId w:val="1243568987"/>
        <w:rPr>
          <w:rFonts w:eastAsia="Times New Roman" w:cs="Arial"/>
          <w:szCs w:val="22"/>
        </w:rPr>
      </w:pPr>
      <w:r>
        <w:rPr>
          <w:rFonts w:eastAsia="Times New Roman"/>
        </w:rPr>
        <w:t>(1) Applicant: accuracy, on-time delivery; (2) suppliers: prompt payment, fair pricing; (3) two-way: open communication channels for requirements/expectations, performance, opportunities for improvement.</w:t>
      </w:r>
    </w:p>
    <w:p w14:paraId="0B9DC64F" w14:textId="4D7850E7" w:rsidR="00C21CB7" w:rsidRDefault="00E95B25" w:rsidP="00E95B25">
      <w:pPr>
        <w:numPr>
          <w:ilvl w:val="0"/>
          <w:numId w:val="16"/>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p>
    <w:p w14:paraId="3ECD7268" w14:textId="04116313" w:rsidR="00C21CB7" w:rsidRDefault="00E95B25" w:rsidP="00EF0E67">
      <w:pPr>
        <w:numPr>
          <w:ilvl w:val="0"/>
          <w:numId w:val="16"/>
        </w:numPr>
        <w:divId w:val="1243568987"/>
        <w:rPr>
          <w:rFonts w:eastAsia="Times New Roman" w:cs="Arial"/>
          <w:szCs w:val="22"/>
        </w:rPr>
      </w:pPr>
      <w:r>
        <w:rPr>
          <w:rFonts w:eastAsia="Times New Roman"/>
        </w:rPr>
        <w:t>IDEALS (Figure P.2-3).</w:t>
      </w:r>
      <w:r w:rsidDel="004329B7">
        <w:rPr>
          <w:rFonts w:eastAsia="Times New Roman"/>
        </w:rPr>
        <w:t xml:space="preserve"> </w:t>
      </w:r>
      <w:r>
        <w:rPr>
          <w:rFonts w:eastAsia="Times New Roman"/>
        </w:rPr>
        <w:t>Promoted to workforce as “simply a way of life.” Includes tools from Lean, theory of constraints, Six Sigma, appreciative inquiry, other improvement methodologies. Deployed w/PIT Crews. Also 6-Ps of Leadership; 6-E Leadership Tool</w:t>
      </w:r>
      <w:r w:rsidR="00D65A37">
        <w:rPr>
          <w:rFonts w:eastAsia="Times New Roman"/>
        </w:rPr>
        <w:t>.</w:t>
      </w:r>
    </w:p>
    <w:p w14:paraId="6AAAD1FA"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799"/>
        <w:gridCol w:w="4560"/>
        <w:gridCol w:w="1016"/>
      </w:tblGrid>
      <w:tr w:rsidR="00C21CB7" w14:paraId="05AB88C0" w14:textId="77777777" w:rsidTr="00077319">
        <w:trPr>
          <w:divId w:val="1243568987"/>
          <w:tblHeader/>
        </w:trPr>
        <w:tc>
          <w:tcPr>
            <w:tcW w:w="480" w:type="dxa"/>
            <w:tcBorders>
              <w:bottom w:val="single" w:sz="12" w:space="0" w:color="000000"/>
              <w:right w:val="single" w:sz="6" w:space="0" w:color="000000"/>
            </w:tcBorders>
            <w:shd w:val="clear" w:color="auto" w:fill="DFDFDF"/>
            <w:vAlign w:val="center"/>
            <w:hideMark/>
          </w:tcPr>
          <w:p w14:paraId="364647A0"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780" w:type="dxa"/>
            <w:tcBorders>
              <w:bottom w:val="single" w:sz="12" w:space="0" w:color="000000"/>
              <w:right w:val="single" w:sz="6" w:space="0" w:color="000000"/>
            </w:tcBorders>
            <w:shd w:val="clear" w:color="auto" w:fill="DFDFDF"/>
            <w:vAlign w:val="center"/>
            <w:hideMark/>
          </w:tcPr>
          <w:p w14:paraId="41369CDE"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542" w:type="dxa"/>
            <w:tcBorders>
              <w:bottom w:val="single" w:sz="12" w:space="0" w:color="000000"/>
              <w:right w:val="single" w:sz="6" w:space="0" w:color="000000"/>
            </w:tcBorders>
            <w:shd w:val="clear" w:color="auto" w:fill="DFDFDF"/>
            <w:vAlign w:val="center"/>
            <w:hideMark/>
          </w:tcPr>
          <w:p w14:paraId="672CBF05"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3AA922DF"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0A3B036E"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0A9E905" w14:textId="77777777" w:rsidR="00C21CB7" w:rsidRDefault="00C21CB7">
            <w:pPr>
              <w:spacing w:after="0"/>
              <w:jc w:val="center"/>
              <w:rPr>
                <w:rFonts w:eastAsia="Times New Roman" w:cs="Arial"/>
                <w:b/>
                <w:bCs/>
                <w:szCs w:val="22"/>
              </w:rPr>
            </w:pPr>
          </w:p>
        </w:tc>
        <w:tc>
          <w:tcPr>
            <w:tcW w:w="4780" w:type="dxa"/>
            <w:tcBorders>
              <w:bottom w:val="single" w:sz="6" w:space="0" w:color="000000"/>
              <w:right w:val="single" w:sz="6" w:space="0" w:color="000000"/>
            </w:tcBorders>
            <w:tcMar>
              <w:top w:w="75" w:type="dxa"/>
              <w:left w:w="75" w:type="dxa"/>
              <w:bottom w:w="75" w:type="dxa"/>
              <w:right w:w="75" w:type="dxa"/>
            </w:tcMar>
            <w:vAlign w:val="center"/>
            <w:hideMark/>
          </w:tcPr>
          <w:p w14:paraId="315D324B" w14:textId="67DD47F4" w:rsidR="00C21CB7" w:rsidRDefault="004E24A3" w:rsidP="0055231F">
            <w:pPr>
              <w:spacing w:after="0"/>
              <w:rPr>
                <w:rFonts w:eastAsia="Times New Roman" w:cs="Arial"/>
                <w:szCs w:val="22"/>
              </w:rPr>
            </w:pPr>
            <w:r>
              <w:rPr>
                <w:rFonts w:eastAsia="Times New Roman" w:cs="Arial"/>
                <w:szCs w:val="22"/>
              </w:rPr>
              <w:t xml:space="preserve">The </w:t>
            </w:r>
            <w:r w:rsidR="00835E27">
              <w:rPr>
                <w:rFonts w:eastAsia="Times New Roman" w:cs="Arial"/>
                <w:szCs w:val="22"/>
              </w:rPr>
              <w:t>applicant</w:t>
            </w:r>
            <w:r w:rsidR="0049033F">
              <w:rPr>
                <w:rFonts w:eastAsia="Times New Roman" w:cs="Arial"/>
                <w:szCs w:val="22"/>
              </w:rPr>
              <w:t>’</w:t>
            </w:r>
            <w:r w:rsidR="00835E27">
              <w:rPr>
                <w:rFonts w:eastAsia="Times New Roman" w:cs="Arial"/>
                <w:szCs w:val="22"/>
              </w:rPr>
              <w:t xml:space="preserve">s </w:t>
            </w:r>
            <w:r>
              <w:rPr>
                <w:rFonts w:eastAsia="Times New Roman" w:cs="Arial"/>
                <w:szCs w:val="22"/>
              </w:rPr>
              <w:t xml:space="preserve">approach </w:t>
            </w:r>
            <w:r w:rsidR="00835E27">
              <w:rPr>
                <w:rFonts w:eastAsia="Times New Roman" w:cs="Arial"/>
                <w:szCs w:val="22"/>
              </w:rPr>
              <w:t xml:space="preserve">to </w:t>
            </w:r>
            <w:r>
              <w:rPr>
                <w:rFonts w:eastAsia="Times New Roman" w:cs="Arial"/>
                <w:szCs w:val="22"/>
              </w:rPr>
              <w:t xml:space="preserve">cost control contributes to </w:t>
            </w:r>
            <w:r w:rsidR="00027ED6">
              <w:rPr>
                <w:rFonts w:eastAsia="Times New Roman" w:cs="Arial"/>
                <w:szCs w:val="22"/>
              </w:rPr>
              <w:t xml:space="preserve">meeting </w:t>
            </w:r>
            <w:r w:rsidR="0055231F">
              <w:rPr>
                <w:rFonts w:eastAsia="Times New Roman" w:cs="Arial"/>
                <w:szCs w:val="22"/>
              </w:rPr>
              <w:t xml:space="preserve">its </w:t>
            </w:r>
            <w:r>
              <w:rPr>
                <w:rFonts w:eastAsia="Times New Roman" w:cs="Arial"/>
                <w:szCs w:val="22"/>
              </w:rPr>
              <w:t xml:space="preserve">strategic objective of </w:t>
            </w:r>
            <w:r w:rsidR="00027ED6">
              <w:rPr>
                <w:rFonts w:eastAsia="Times New Roman" w:cs="Arial"/>
                <w:szCs w:val="22"/>
              </w:rPr>
              <w:t xml:space="preserve">providing </w:t>
            </w:r>
            <w:r>
              <w:rPr>
                <w:rFonts w:eastAsia="Times New Roman" w:cs="Arial"/>
                <w:szCs w:val="22"/>
              </w:rPr>
              <w:t xml:space="preserve">world-class value. </w:t>
            </w:r>
            <w:r w:rsidR="00C21CB7">
              <w:rPr>
                <w:rFonts w:eastAsia="Times New Roman" w:cs="Arial"/>
                <w:szCs w:val="22"/>
              </w:rPr>
              <w:t xml:space="preserve">Overall operational costs are controlled </w:t>
            </w:r>
            <w:r w:rsidR="00835E27">
              <w:rPr>
                <w:rFonts w:eastAsia="Times New Roman" w:cs="Arial"/>
                <w:szCs w:val="22"/>
              </w:rPr>
              <w:t xml:space="preserve">with </w:t>
            </w:r>
            <w:r w:rsidR="00C21CB7">
              <w:rPr>
                <w:rFonts w:eastAsia="Times New Roman" w:cs="Arial"/>
                <w:szCs w:val="22"/>
              </w:rPr>
              <w:t xml:space="preserve">several systematic methods, starting with </w:t>
            </w:r>
            <w:r w:rsidR="00835E27">
              <w:rPr>
                <w:rFonts w:eastAsia="Times New Roman" w:cs="Arial"/>
                <w:szCs w:val="22"/>
              </w:rPr>
              <w:t xml:space="preserve">the </w:t>
            </w:r>
            <w:r w:rsidR="00C21CB7">
              <w:rPr>
                <w:rFonts w:eastAsia="Times New Roman" w:cs="Arial"/>
                <w:szCs w:val="22"/>
              </w:rPr>
              <w:t>OMIS to incorporate cost control during process design or redesign. Further</w:t>
            </w:r>
            <w:r w:rsidR="00A776F5">
              <w:rPr>
                <w:rFonts w:eastAsia="Times New Roman" w:cs="Arial"/>
                <w:szCs w:val="22"/>
              </w:rPr>
              <w:t>more</w:t>
            </w:r>
            <w:r w:rsidR="00C21CB7">
              <w:rPr>
                <w:rFonts w:eastAsia="Times New Roman" w:cs="Arial"/>
                <w:szCs w:val="22"/>
              </w:rPr>
              <w:t>, specific cost</w:t>
            </w:r>
            <w:r w:rsidR="00027ED6">
              <w:rPr>
                <w:rFonts w:eastAsia="Times New Roman" w:cs="Arial"/>
                <w:szCs w:val="22"/>
              </w:rPr>
              <w:t>-</w:t>
            </w:r>
            <w:r w:rsidR="00C21CB7">
              <w:rPr>
                <w:rFonts w:eastAsia="Times New Roman" w:cs="Arial"/>
                <w:szCs w:val="22"/>
              </w:rPr>
              <w:t xml:space="preserve">control approaches during operations include proactive regulatory audits and engaging PIT Crews and the overall organization to reduce waste and improve efficiency. The value equation helps ensure </w:t>
            </w:r>
            <w:r w:rsidR="00835E27">
              <w:rPr>
                <w:rFonts w:eastAsia="Times New Roman" w:cs="Arial"/>
                <w:szCs w:val="22"/>
              </w:rPr>
              <w:t xml:space="preserve">that </w:t>
            </w:r>
            <w:r w:rsidR="00C21CB7">
              <w:rPr>
                <w:rFonts w:eastAsia="Times New Roman" w:cs="Arial"/>
                <w:szCs w:val="22"/>
              </w:rPr>
              <w:t>action plans</w:t>
            </w:r>
            <w:r w:rsidR="00A776F5">
              <w:rPr>
                <w:rFonts w:eastAsia="Times New Roman" w:cs="Arial"/>
                <w:szCs w:val="22"/>
              </w:rPr>
              <w:t xml:space="preserve"> consider return on investment and costs</w:t>
            </w:r>
            <w:r w:rsidR="00C21CB7">
              <w:rPr>
                <w:rFonts w:eastAsia="Times New Roman" w:cs="Arial"/>
                <w:szCs w:val="22"/>
              </w:rPr>
              <w:t xml:space="preserve">. </w:t>
            </w:r>
          </w:p>
        </w:tc>
        <w:tc>
          <w:tcPr>
            <w:tcW w:w="4542" w:type="dxa"/>
            <w:tcBorders>
              <w:bottom w:val="single" w:sz="6" w:space="0" w:color="000000"/>
              <w:right w:val="single" w:sz="6" w:space="0" w:color="000000"/>
            </w:tcBorders>
            <w:tcMar>
              <w:top w:w="75" w:type="dxa"/>
              <w:left w:w="75" w:type="dxa"/>
              <w:bottom w:w="75" w:type="dxa"/>
              <w:right w:w="75" w:type="dxa"/>
            </w:tcMar>
            <w:vAlign w:val="center"/>
            <w:hideMark/>
          </w:tcPr>
          <w:p w14:paraId="43D76957" w14:textId="54BFE21D" w:rsidR="00835E27" w:rsidRDefault="00835E27" w:rsidP="00835E27">
            <w:pPr>
              <w:spacing w:after="0"/>
              <w:rPr>
                <w:rFonts w:eastAsia="Times New Roman" w:cs="Arial"/>
                <w:szCs w:val="22"/>
              </w:rPr>
            </w:pPr>
            <w:r>
              <w:rPr>
                <w:rFonts w:eastAsia="Times New Roman" w:cs="Arial"/>
                <w:szCs w:val="22"/>
              </w:rPr>
              <w:t xml:space="preserve">Strength </w:t>
            </w:r>
            <w:r w:rsidR="00C21CB7">
              <w:rPr>
                <w:rFonts w:eastAsia="Times New Roman" w:cs="Arial"/>
                <w:szCs w:val="22"/>
              </w:rPr>
              <w:t>for cost control (processes are cited in the feedback</w:t>
            </w:r>
            <w:r w:rsidR="000238A7">
              <w:rPr>
                <w:rFonts w:eastAsia="Times New Roman" w:cs="Arial"/>
                <w:szCs w:val="22"/>
              </w:rPr>
              <w:t>-</w:t>
            </w:r>
            <w:r w:rsidR="00C21CB7">
              <w:rPr>
                <w:rFonts w:eastAsia="Times New Roman" w:cs="Arial"/>
                <w:szCs w:val="22"/>
              </w:rPr>
              <w:t>ready comment)</w:t>
            </w:r>
            <w:r>
              <w:rPr>
                <w:rFonts w:eastAsia="Times New Roman" w:cs="Arial"/>
                <w:szCs w:val="22"/>
              </w:rPr>
              <w:t>.</w:t>
            </w:r>
            <w:r w:rsidR="00C21CB7">
              <w:rPr>
                <w:rFonts w:eastAsia="Times New Roman" w:cs="Arial"/>
                <w:szCs w:val="22"/>
              </w:rPr>
              <w:t xml:space="preserve"> </w:t>
            </w:r>
          </w:p>
          <w:p w14:paraId="5F5F3A0A" w14:textId="22F2C047" w:rsidR="00C21CB7" w:rsidRDefault="00C21CB7" w:rsidP="00835E27">
            <w:pPr>
              <w:spacing w:after="0"/>
              <w:rPr>
                <w:rFonts w:eastAsia="Times New Roman" w:cs="Arial"/>
                <w:szCs w:val="22"/>
              </w:rPr>
            </w:pPr>
            <w:r>
              <w:rPr>
                <w:rFonts w:eastAsia="Times New Roman" w:cs="Arial"/>
                <w:szCs w:val="22"/>
              </w:rPr>
              <w:t>All 8 examiners have this as a strength.</w:t>
            </w:r>
            <w:r w:rsidR="00835E27">
              <w:rPr>
                <w:rFonts w:eastAsia="Times New Roman" w:cs="Arial"/>
                <w:szCs w:val="22"/>
              </w:rPr>
              <w:t xml:space="preserve"> 1 examiner</w:t>
            </w:r>
            <w:r>
              <w:rPr>
                <w:rFonts w:eastAsia="Times New Roman" w:cs="Arial"/>
                <w:szCs w:val="22"/>
              </w:rPr>
              <w:t xml:space="preserve"> has a strength for A and an OFI for DLI. Giving benefit of the doubt for D &amp; I. L is captured in the OFI for lack of learning for the entire item.</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634286D2" w14:textId="77777777" w:rsidR="00C21CB7" w:rsidRDefault="00C21CB7">
            <w:pPr>
              <w:spacing w:after="0"/>
              <w:rPr>
                <w:rFonts w:eastAsia="Times New Roman" w:cs="Arial"/>
                <w:szCs w:val="22"/>
              </w:rPr>
            </w:pPr>
            <w:r>
              <w:rPr>
                <w:rFonts w:eastAsia="Times New Roman" w:cs="Arial"/>
                <w:szCs w:val="22"/>
              </w:rPr>
              <w:t>a</w:t>
            </w:r>
          </w:p>
        </w:tc>
      </w:tr>
      <w:tr w:rsidR="00C21CB7" w14:paraId="1314CF71"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4FF3DF9" w14:textId="77777777" w:rsidR="00C21CB7" w:rsidRDefault="00C21CB7">
            <w:pPr>
              <w:spacing w:after="0"/>
              <w:rPr>
                <w:rFonts w:eastAsia="Times New Roman" w:cs="Arial"/>
                <w:szCs w:val="22"/>
              </w:rPr>
            </w:pPr>
          </w:p>
        </w:tc>
        <w:tc>
          <w:tcPr>
            <w:tcW w:w="47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EF936FA" w14:textId="2F1E52B4" w:rsidR="00C21CB7" w:rsidRDefault="00C21CB7" w:rsidP="0055231F">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835E27">
              <w:rPr>
                <w:rFonts w:eastAsia="Times New Roman" w:cs="Arial"/>
                <w:szCs w:val="22"/>
              </w:rPr>
              <w:t>s</w:t>
            </w:r>
            <w:r>
              <w:rPr>
                <w:rFonts w:eastAsia="Times New Roman" w:cs="Arial"/>
                <w:szCs w:val="22"/>
              </w:rPr>
              <w:t xml:space="preserve"> systematic approach for providing a safe work environment</w:t>
            </w:r>
            <w:r w:rsidR="004E24A3">
              <w:rPr>
                <w:rFonts w:eastAsia="Times New Roman" w:cs="Arial"/>
                <w:szCs w:val="22"/>
              </w:rPr>
              <w:t xml:space="preserve"> </w:t>
            </w:r>
            <w:r w:rsidR="00835E27">
              <w:rPr>
                <w:rFonts w:eastAsia="Times New Roman" w:cs="Arial"/>
                <w:szCs w:val="22"/>
              </w:rPr>
              <w:t xml:space="preserve">addresses the </w:t>
            </w:r>
            <w:r w:rsidR="004E24A3">
              <w:rPr>
                <w:rFonts w:eastAsia="Times New Roman" w:cs="Arial"/>
                <w:szCs w:val="22"/>
              </w:rPr>
              <w:t>workforce expectation of a safe and secure work environment</w:t>
            </w:r>
            <w:r>
              <w:rPr>
                <w:rFonts w:eastAsia="Times New Roman" w:cs="Arial"/>
                <w:szCs w:val="22"/>
              </w:rPr>
              <w:t xml:space="preserve">. The Safety System begins with addressing accident prevention in the </w:t>
            </w:r>
            <w:r>
              <w:rPr>
                <w:rFonts w:eastAsia="Times New Roman" w:cs="Arial"/>
                <w:szCs w:val="22"/>
              </w:rPr>
              <w:lastRenderedPageBreak/>
              <w:t xml:space="preserve">design of all processes. </w:t>
            </w:r>
            <w:r w:rsidR="00A776F5">
              <w:rPr>
                <w:rFonts w:eastAsia="Times New Roman" w:cs="Arial"/>
                <w:szCs w:val="22"/>
              </w:rPr>
              <w:t>D</w:t>
            </w:r>
            <w:r>
              <w:rPr>
                <w:rFonts w:eastAsia="Times New Roman" w:cs="Arial"/>
                <w:szCs w:val="22"/>
              </w:rPr>
              <w:t>uring the execution of processes</w:t>
            </w:r>
            <w:r w:rsidR="00A776F5">
              <w:rPr>
                <w:rFonts w:eastAsia="Times New Roman" w:cs="Arial"/>
                <w:szCs w:val="22"/>
              </w:rPr>
              <w:t>, audits, inspections, and observations</w:t>
            </w:r>
            <w:r>
              <w:rPr>
                <w:rFonts w:eastAsia="Times New Roman" w:cs="Arial"/>
                <w:szCs w:val="22"/>
              </w:rPr>
              <w:t xml:space="preserve"> ensure safety as designed. </w:t>
            </w:r>
            <w:r w:rsidR="001C4A43">
              <w:rPr>
                <w:rFonts w:eastAsia="Times New Roman" w:cs="Arial"/>
                <w:szCs w:val="22"/>
              </w:rPr>
              <w:t>To prevent similar events, the applicant performs r</w:t>
            </w:r>
            <w:r>
              <w:rPr>
                <w:rFonts w:eastAsia="Times New Roman" w:cs="Arial"/>
                <w:szCs w:val="22"/>
              </w:rPr>
              <w:t>o</w:t>
            </w:r>
            <w:r w:rsidR="00835E27">
              <w:rPr>
                <w:rFonts w:eastAsia="Times New Roman" w:cs="Arial"/>
                <w:szCs w:val="22"/>
              </w:rPr>
              <w:t>ot</w:t>
            </w:r>
            <w:r w:rsidR="00B228A3">
              <w:rPr>
                <w:rFonts w:eastAsia="Times New Roman" w:cs="Arial"/>
                <w:szCs w:val="22"/>
              </w:rPr>
              <w:t>-</w:t>
            </w:r>
            <w:r w:rsidR="00835E27">
              <w:rPr>
                <w:rFonts w:eastAsia="Times New Roman" w:cs="Arial"/>
                <w:szCs w:val="22"/>
              </w:rPr>
              <w:t>cause ana</w:t>
            </w:r>
            <w:r>
              <w:rPr>
                <w:rFonts w:eastAsia="Times New Roman" w:cs="Arial"/>
                <w:szCs w:val="22"/>
              </w:rPr>
              <w:t xml:space="preserve">lyses whenever there is an incident. </w:t>
            </w:r>
          </w:p>
        </w:tc>
        <w:tc>
          <w:tcPr>
            <w:tcW w:w="454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67C1BDB" w14:textId="00B5CCF9" w:rsidR="00835E27" w:rsidRDefault="004E24A3" w:rsidP="00835E27">
            <w:pPr>
              <w:spacing w:after="0"/>
              <w:rPr>
                <w:rFonts w:eastAsia="Times New Roman" w:cs="Arial"/>
                <w:szCs w:val="22"/>
              </w:rPr>
            </w:pPr>
            <w:r>
              <w:rPr>
                <w:rFonts w:eastAsia="Times New Roman" w:cs="Arial"/>
                <w:szCs w:val="22"/>
              </w:rPr>
              <w:lastRenderedPageBreak/>
              <w:t xml:space="preserve">Strength </w:t>
            </w:r>
            <w:r w:rsidR="00C21CB7">
              <w:rPr>
                <w:rFonts w:eastAsia="Times New Roman" w:cs="Arial"/>
                <w:szCs w:val="22"/>
              </w:rPr>
              <w:t xml:space="preserve">for approach to safe work environment. Not giving credit for deployment here based on OFI for deployment of Safety and Emergency Preparedness processes to suppliers. 4 </w:t>
            </w:r>
            <w:r w:rsidR="00C21CB7">
              <w:rPr>
                <w:rFonts w:eastAsia="Times New Roman" w:cs="Arial"/>
                <w:szCs w:val="22"/>
              </w:rPr>
              <w:lastRenderedPageBreak/>
              <w:t>examiners (</w:t>
            </w:r>
            <w:r w:rsidR="00B228A3">
              <w:rPr>
                <w:rFonts w:eastAsia="Times New Roman" w:cs="Arial"/>
                <w:szCs w:val="22"/>
              </w:rPr>
              <w:t>a</w:t>
            </w:r>
            <w:r w:rsidR="00C21CB7">
              <w:rPr>
                <w:rFonts w:eastAsia="Times New Roman" w:cs="Arial"/>
                <w:szCs w:val="22"/>
              </w:rPr>
              <w:t xml:space="preserve"> only) support this comment. </w:t>
            </w:r>
          </w:p>
          <w:p w14:paraId="79401ED5" w14:textId="0F462B1B" w:rsidR="00835E27" w:rsidRDefault="00C21CB7" w:rsidP="00835E27">
            <w:pPr>
              <w:spacing w:after="0"/>
              <w:rPr>
                <w:rFonts w:eastAsia="Times New Roman" w:cs="Arial"/>
                <w:szCs w:val="22"/>
              </w:rPr>
            </w:pPr>
            <w:r>
              <w:rPr>
                <w:rFonts w:eastAsia="Times New Roman" w:cs="Arial"/>
                <w:szCs w:val="22"/>
              </w:rPr>
              <w:t xml:space="preserve">3 examiners had OFIs for this: </w:t>
            </w:r>
            <w:r w:rsidR="002E0376">
              <w:rPr>
                <w:rFonts w:eastAsia="Times New Roman" w:cs="Arial"/>
                <w:szCs w:val="22"/>
              </w:rPr>
              <w:t xml:space="preserve">1 examiner </w:t>
            </w:r>
            <w:r>
              <w:rPr>
                <w:rFonts w:eastAsia="Times New Roman" w:cs="Arial"/>
                <w:szCs w:val="22"/>
              </w:rPr>
              <w:t xml:space="preserve">questions recovery, </w:t>
            </w:r>
            <w:r w:rsidR="002E0376">
              <w:rPr>
                <w:rFonts w:eastAsia="Times New Roman" w:cs="Arial"/>
                <w:szCs w:val="22"/>
              </w:rPr>
              <w:t xml:space="preserve">1 examiner </w:t>
            </w:r>
            <w:r>
              <w:rPr>
                <w:rFonts w:eastAsia="Times New Roman" w:cs="Arial"/>
                <w:szCs w:val="22"/>
              </w:rPr>
              <w:t xml:space="preserve">questions deployment to suppliers, </w:t>
            </w:r>
            <w:r w:rsidR="002E0376">
              <w:rPr>
                <w:rFonts w:eastAsia="Times New Roman" w:cs="Arial"/>
                <w:szCs w:val="22"/>
              </w:rPr>
              <w:t>1 examiner</w:t>
            </w:r>
            <w:r w:rsidR="002E0376" w:rsidDel="002E0376">
              <w:rPr>
                <w:rFonts w:eastAsia="Times New Roman" w:cs="Arial"/>
                <w:szCs w:val="22"/>
              </w:rPr>
              <w:t xml:space="preserve"> </w:t>
            </w:r>
            <w:r>
              <w:rPr>
                <w:rFonts w:eastAsia="Times New Roman" w:cs="Arial"/>
                <w:szCs w:val="22"/>
              </w:rPr>
              <w:t>questions whether learning has been applied</w:t>
            </w:r>
            <w:r w:rsidR="002366E0">
              <w:rPr>
                <w:rFonts w:eastAsia="Times New Roman" w:cs="Arial"/>
                <w:szCs w:val="22"/>
              </w:rPr>
              <w:t>—</w:t>
            </w:r>
            <w:r>
              <w:rPr>
                <w:rFonts w:eastAsia="Times New Roman" w:cs="Arial"/>
                <w:szCs w:val="22"/>
              </w:rPr>
              <w:t>this</w:t>
            </w:r>
            <w:r w:rsidR="000238A7">
              <w:rPr>
                <w:rFonts w:eastAsia="Times New Roman" w:cs="Arial"/>
                <w:szCs w:val="22"/>
              </w:rPr>
              <w:t>,</w:t>
            </w:r>
            <w:r>
              <w:rPr>
                <w:rFonts w:eastAsia="Times New Roman" w:cs="Arial"/>
                <w:szCs w:val="22"/>
              </w:rPr>
              <w:t xml:space="preserve"> however</w:t>
            </w:r>
            <w:r w:rsidR="000238A7">
              <w:rPr>
                <w:rFonts w:eastAsia="Times New Roman" w:cs="Arial"/>
                <w:szCs w:val="22"/>
              </w:rPr>
              <w:t>,</w:t>
            </w:r>
            <w:r>
              <w:rPr>
                <w:rFonts w:eastAsia="Times New Roman" w:cs="Arial"/>
                <w:szCs w:val="22"/>
              </w:rPr>
              <w:t xml:space="preserve"> is addressed in the Learning OFI. </w:t>
            </w:r>
            <w:r w:rsidR="002E0376">
              <w:rPr>
                <w:rFonts w:eastAsia="Times New Roman" w:cs="Arial"/>
                <w:szCs w:val="22"/>
              </w:rPr>
              <w:t>2 examiners</w:t>
            </w:r>
            <w:r>
              <w:rPr>
                <w:rFonts w:eastAsia="Times New Roman" w:cs="Arial"/>
                <w:szCs w:val="22"/>
              </w:rPr>
              <w:t xml:space="preserve">: no comment. </w:t>
            </w:r>
          </w:p>
          <w:p w14:paraId="123B62A3" w14:textId="00BB73E2" w:rsidR="00835E27" w:rsidRDefault="002E0376" w:rsidP="00835E27">
            <w:pPr>
              <w:spacing w:after="0"/>
              <w:rPr>
                <w:rFonts w:eastAsia="Times New Roman" w:cs="Arial"/>
                <w:szCs w:val="22"/>
              </w:rPr>
            </w:pPr>
            <w:r>
              <w:rPr>
                <w:rFonts w:eastAsia="Times New Roman" w:cs="Arial"/>
                <w:szCs w:val="22"/>
              </w:rPr>
              <w:t>1 examiner</w:t>
            </w:r>
            <w:r w:rsidR="0049033F">
              <w:rPr>
                <w:rFonts w:eastAsia="Times New Roman" w:cs="Arial"/>
                <w:szCs w:val="22"/>
              </w:rPr>
              <w:t>’</w:t>
            </w:r>
            <w:r>
              <w:rPr>
                <w:rFonts w:eastAsia="Times New Roman" w:cs="Arial"/>
                <w:szCs w:val="22"/>
              </w:rPr>
              <w:t xml:space="preserve">s </w:t>
            </w:r>
            <w:r w:rsidR="00C21CB7">
              <w:rPr>
                <w:rFonts w:eastAsia="Times New Roman" w:cs="Arial"/>
                <w:szCs w:val="22"/>
              </w:rPr>
              <w:t>IR: The safety system (</w:t>
            </w:r>
            <w:r w:rsidR="002366E0">
              <w:rPr>
                <w:rFonts w:eastAsia="Times New Roman" w:cs="Arial"/>
                <w:szCs w:val="22"/>
              </w:rPr>
              <w:t>Fig.</w:t>
            </w:r>
            <w:r w:rsidR="00C21CB7">
              <w:rPr>
                <w:rFonts w:eastAsia="Times New Roman" w:cs="Arial"/>
                <w:szCs w:val="22"/>
              </w:rPr>
              <w:t xml:space="preserve"> 6.2-1) is deployed by addressing action prevention, audits, inspections and observations in the execution phase in accordance to the plan. Incidents are evaluated by RCA to focus on recovery, error-proofing and prevention of recurrence. </w:t>
            </w:r>
          </w:p>
          <w:p w14:paraId="20321E5C" w14:textId="77777777" w:rsidR="000238A7" w:rsidRDefault="002E0376" w:rsidP="00835E27">
            <w:pPr>
              <w:spacing w:after="0"/>
              <w:rPr>
                <w:rFonts w:eastAsia="Times New Roman" w:cs="Arial"/>
                <w:szCs w:val="22"/>
              </w:rPr>
            </w:pPr>
            <w:r>
              <w:rPr>
                <w:rFonts w:eastAsia="Times New Roman" w:cs="Arial"/>
                <w:szCs w:val="22"/>
              </w:rPr>
              <w:t>1 examiner</w:t>
            </w:r>
            <w:r w:rsidR="0049033F">
              <w:rPr>
                <w:rFonts w:eastAsia="Times New Roman" w:cs="Arial"/>
                <w:szCs w:val="22"/>
              </w:rPr>
              <w:t>’</w:t>
            </w:r>
            <w:r>
              <w:rPr>
                <w:rFonts w:eastAsia="Times New Roman" w:cs="Arial"/>
                <w:szCs w:val="22"/>
              </w:rPr>
              <w:t>s</w:t>
            </w:r>
            <w:r w:rsidR="00C21CB7">
              <w:rPr>
                <w:rFonts w:eastAsia="Times New Roman" w:cs="Arial"/>
                <w:szCs w:val="22"/>
              </w:rPr>
              <w:t xml:space="preserve"> IR: mention of CAM to gather opinions and preferences, evaluate cost and other measures, and track performance but this is only for medicines. It is unclear what is done for suppliers, etc. outside of medicines. </w:t>
            </w:r>
          </w:p>
          <w:p w14:paraId="59BECD2A" w14:textId="3DC37435" w:rsidR="00C21CB7" w:rsidRDefault="002E0376" w:rsidP="00835E27">
            <w:pPr>
              <w:spacing w:after="0"/>
              <w:rPr>
                <w:rFonts w:eastAsia="Times New Roman" w:cs="Arial"/>
                <w:szCs w:val="22"/>
              </w:rPr>
            </w:pPr>
            <w:r>
              <w:rPr>
                <w:rFonts w:eastAsia="Times New Roman" w:cs="Arial"/>
                <w:szCs w:val="22"/>
              </w:rPr>
              <w:t>1 examiner</w:t>
            </w:r>
            <w:r w:rsidDel="002E0376">
              <w:rPr>
                <w:rFonts w:eastAsia="Times New Roman" w:cs="Arial"/>
                <w:szCs w:val="22"/>
              </w:rPr>
              <w:t xml:space="preserve"> </w:t>
            </w:r>
            <w:r w:rsidR="00C21CB7">
              <w:rPr>
                <w:rFonts w:eastAsia="Times New Roman" w:cs="Arial"/>
                <w:szCs w:val="22"/>
              </w:rPr>
              <w:t>thinks this may conflict with c OFI. Feedback please</w:t>
            </w:r>
            <w:r w:rsidR="00835E27">
              <w:rPr>
                <w:rFonts w:eastAsia="Times New Roman" w:cs="Arial"/>
                <w:szCs w:val="22"/>
              </w:rPr>
              <w:t>.</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7D1B4E1" w14:textId="77777777" w:rsidR="00C21CB7" w:rsidRDefault="00C21CB7">
            <w:pPr>
              <w:spacing w:after="0"/>
              <w:rPr>
                <w:rFonts w:eastAsia="Times New Roman" w:cs="Arial"/>
                <w:szCs w:val="22"/>
              </w:rPr>
            </w:pPr>
            <w:r>
              <w:rPr>
                <w:rFonts w:eastAsia="Times New Roman" w:cs="Arial"/>
                <w:szCs w:val="22"/>
              </w:rPr>
              <w:lastRenderedPageBreak/>
              <w:t>c(1)</w:t>
            </w:r>
          </w:p>
        </w:tc>
      </w:tr>
      <w:tr w:rsidR="00C21CB7" w14:paraId="7760F7A4"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2066E244" w14:textId="77777777" w:rsidR="00C21CB7" w:rsidRDefault="00C21CB7">
            <w:pPr>
              <w:spacing w:after="0"/>
              <w:rPr>
                <w:rFonts w:eastAsia="Times New Roman" w:cs="Arial"/>
                <w:szCs w:val="22"/>
              </w:rPr>
            </w:pPr>
          </w:p>
        </w:tc>
        <w:tc>
          <w:tcPr>
            <w:tcW w:w="4780" w:type="dxa"/>
            <w:tcBorders>
              <w:bottom w:val="single" w:sz="6" w:space="0" w:color="000000"/>
              <w:right w:val="single" w:sz="6" w:space="0" w:color="000000"/>
            </w:tcBorders>
            <w:tcMar>
              <w:top w:w="75" w:type="dxa"/>
              <w:left w:w="75" w:type="dxa"/>
              <w:bottom w:w="75" w:type="dxa"/>
              <w:right w:w="75" w:type="dxa"/>
            </w:tcMar>
            <w:vAlign w:val="center"/>
            <w:hideMark/>
          </w:tcPr>
          <w:p w14:paraId="260317BB" w14:textId="14333E12" w:rsidR="00C21CB7" w:rsidRDefault="00C21CB7" w:rsidP="001C4A43">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835E27">
              <w:rPr>
                <w:rFonts w:eastAsia="Times New Roman" w:cs="Arial"/>
                <w:szCs w:val="22"/>
              </w:rPr>
              <w:t>s</w:t>
            </w:r>
            <w:r>
              <w:rPr>
                <w:rFonts w:eastAsia="Times New Roman" w:cs="Arial"/>
                <w:szCs w:val="22"/>
              </w:rPr>
              <w:t xml:space="preserve"> well-deployed approach for vendor selection</w:t>
            </w:r>
            <w:r w:rsidR="00835E27">
              <w:rPr>
                <w:rFonts w:eastAsia="Times New Roman" w:cs="Arial"/>
                <w:szCs w:val="22"/>
              </w:rPr>
              <w:t xml:space="preserve"> aligns with the vision of providing Veterans with the highest quality of care and support services while controlling costs</w:t>
            </w:r>
            <w:r>
              <w:rPr>
                <w:rFonts w:eastAsia="Times New Roman" w:cs="Arial"/>
                <w:szCs w:val="22"/>
              </w:rPr>
              <w:t xml:space="preserve">. </w:t>
            </w:r>
            <w:r w:rsidR="001C4A43">
              <w:rPr>
                <w:rFonts w:eastAsia="Times New Roman" w:cs="Arial"/>
                <w:szCs w:val="22"/>
              </w:rPr>
              <w:t>S</w:t>
            </w:r>
            <w:r w:rsidR="00004CD6">
              <w:rPr>
                <w:rFonts w:eastAsia="Times New Roman" w:cs="Arial"/>
                <w:szCs w:val="22"/>
              </w:rPr>
              <w:t>upplier-input-process-output-customer (</w:t>
            </w:r>
            <w:r>
              <w:rPr>
                <w:rFonts w:eastAsia="Times New Roman" w:cs="Arial"/>
                <w:szCs w:val="22"/>
              </w:rPr>
              <w:t>SIPOC</w:t>
            </w:r>
            <w:r w:rsidR="00004CD6">
              <w:rPr>
                <w:rFonts w:eastAsia="Times New Roman" w:cs="Arial"/>
                <w:szCs w:val="22"/>
              </w:rPr>
              <w:t>)</w:t>
            </w:r>
            <w:r>
              <w:rPr>
                <w:rFonts w:eastAsia="Times New Roman" w:cs="Arial"/>
                <w:szCs w:val="22"/>
              </w:rPr>
              <w:t xml:space="preserve"> mapping, </w:t>
            </w:r>
            <w:r w:rsidR="00004CD6">
              <w:rPr>
                <w:rFonts w:eastAsia="Times New Roman" w:cs="Arial"/>
                <w:szCs w:val="22"/>
              </w:rPr>
              <w:t xml:space="preserve">the </w:t>
            </w:r>
            <w:r>
              <w:rPr>
                <w:rFonts w:eastAsia="Times New Roman" w:cs="Arial"/>
                <w:szCs w:val="22"/>
              </w:rPr>
              <w:t xml:space="preserve">government contracting system, and standardized products assist </w:t>
            </w:r>
            <w:r w:rsidR="00004CD6">
              <w:rPr>
                <w:rFonts w:eastAsia="Times New Roman" w:cs="Arial"/>
                <w:szCs w:val="22"/>
              </w:rPr>
              <w:t>in this area</w:t>
            </w:r>
            <w:r>
              <w:rPr>
                <w:rFonts w:eastAsia="Times New Roman" w:cs="Arial"/>
                <w:szCs w:val="22"/>
              </w:rPr>
              <w:t xml:space="preserve">. </w:t>
            </w:r>
          </w:p>
        </w:tc>
        <w:tc>
          <w:tcPr>
            <w:tcW w:w="4542" w:type="dxa"/>
            <w:tcBorders>
              <w:bottom w:val="single" w:sz="6" w:space="0" w:color="000000"/>
              <w:right w:val="single" w:sz="6" w:space="0" w:color="000000"/>
            </w:tcBorders>
            <w:tcMar>
              <w:top w:w="75" w:type="dxa"/>
              <w:left w:w="75" w:type="dxa"/>
              <w:bottom w:w="75" w:type="dxa"/>
              <w:right w:w="75" w:type="dxa"/>
            </w:tcMar>
            <w:vAlign w:val="center"/>
            <w:hideMark/>
          </w:tcPr>
          <w:p w14:paraId="47A3BE3C" w14:textId="77777777" w:rsidR="000238A7" w:rsidRDefault="00C21CB7" w:rsidP="000238A7">
            <w:pPr>
              <w:spacing w:after="0"/>
              <w:rPr>
                <w:rFonts w:eastAsia="Times New Roman" w:cs="Arial"/>
                <w:szCs w:val="22"/>
              </w:rPr>
            </w:pPr>
            <w:r>
              <w:rPr>
                <w:rFonts w:eastAsia="Times New Roman" w:cs="Arial"/>
                <w:szCs w:val="22"/>
              </w:rPr>
              <w:t>7 examiners support this comment. 1 examiner had an OFI questioning deployment of this to all suppliers and collaborators. Based on feedback, these processes are quite standard within the gov</w:t>
            </w:r>
            <w:r w:rsidR="00835E27">
              <w:rPr>
                <w:rFonts w:eastAsia="Times New Roman" w:cs="Arial"/>
                <w:szCs w:val="22"/>
              </w:rPr>
              <w:t>ernmen</w:t>
            </w:r>
            <w:r>
              <w:rPr>
                <w:rFonts w:eastAsia="Times New Roman" w:cs="Arial"/>
                <w:szCs w:val="22"/>
              </w:rPr>
              <w:t xml:space="preserve">t, so moved down in priority. </w:t>
            </w:r>
          </w:p>
          <w:p w14:paraId="5FB23048" w14:textId="6FC5D671" w:rsidR="00C21CB7" w:rsidRDefault="002E0376" w:rsidP="000238A7">
            <w:pPr>
              <w:spacing w:after="0"/>
              <w:rPr>
                <w:rFonts w:eastAsia="Times New Roman" w:cs="Arial"/>
                <w:szCs w:val="22"/>
              </w:rPr>
            </w:pPr>
            <w:r>
              <w:rPr>
                <w:rFonts w:eastAsia="Times New Roman" w:cs="Arial"/>
                <w:szCs w:val="22"/>
              </w:rPr>
              <w:t>1 examiner</w:t>
            </w:r>
            <w:r w:rsidR="0049033F">
              <w:rPr>
                <w:rFonts w:eastAsia="Times New Roman" w:cs="Arial"/>
                <w:szCs w:val="22"/>
              </w:rPr>
              <w:t>’</w:t>
            </w:r>
            <w:r>
              <w:rPr>
                <w:rFonts w:eastAsia="Times New Roman" w:cs="Arial"/>
                <w:szCs w:val="22"/>
              </w:rPr>
              <w:t>s</w:t>
            </w:r>
            <w:r w:rsidR="00C21CB7">
              <w:rPr>
                <w:rFonts w:eastAsia="Times New Roman" w:cs="Arial"/>
                <w:szCs w:val="22"/>
              </w:rPr>
              <w:t xml:space="preserve"> feedback on relationship with 2.2a(2) OFI</w:t>
            </w:r>
            <w:r w:rsidR="002366E0">
              <w:rPr>
                <w:rFonts w:eastAsia="Times New Roman" w:cs="Arial"/>
                <w:szCs w:val="22"/>
              </w:rPr>
              <w:t>—</w:t>
            </w:r>
            <w:r w:rsidR="00C21CB7">
              <w:rPr>
                <w:rFonts w:eastAsia="Times New Roman" w:cs="Arial"/>
                <w:szCs w:val="22"/>
              </w:rPr>
              <w:t xml:space="preserve">this STR is simply about the vendor selection process. I reworded the opening sentence so I think we are ok. </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51F321B5" w14:textId="77777777" w:rsidR="00C21CB7" w:rsidRDefault="00C21CB7">
            <w:pPr>
              <w:spacing w:after="0"/>
              <w:rPr>
                <w:rFonts w:eastAsia="Times New Roman" w:cs="Arial"/>
                <w:szCs w:val="22"/>
              </w:rPr>
            </w:pPr>
            <w:r>
              <w:rPr>
                <w:rFonts w:eastAsia="Times New Roman" w:cs="Arial"/>
                <w:szCs w:val="22"/>
              </w:rPr>
              <w:t>b</w:t>
            </w:r>
          </w:p>
        </w:tc>
      </w:tr>
      <w:tr w:rsidR="00C21CB7" w14:paraId="401F887D"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E093514" w14:textId="77777777" w:rsidR="00C21CB7" w:rsidRDefault="00C21CB7">
            <w:pPr>
              <w:spacing w:after="0"/>
              <w:rPr>
                <w:rFonts w:eastAsia="Times New Roman" w:cs="Arial"/>
                <w:szCs w:val="22"/>
              </w:rPr>
            </w:pPr>
          </w:p>
        </w:tc>
        <w:tc>
          <w:tcPr>
            <w:tcW w:w="47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2462CB0" w14:textId="7AA2CB09" w:rsidR="00C21CB7" w:rsidRDefault="00C21CB7" w:rsidP="00004CD6">
            <w:pPr>
              <w:spacing w:after="0"/>
              <w:rPr>
                <w:rFonts w:eastAsia="Times New Roman" w:cs="Arial"/>
                <w:szCs w:val="22"/>
              </w:rPr>
            </w:pPr>
            <w:r>
              <w:rPr>
                <w:rFonts w:eastAsia="Times New Roman" w:cs="Arial"/>
                <w:szCs w:val="22"/>
              </w:rPr>
              <w:t>The applicant</w:t>
            </w:r>
            <w:r w:rsidR="0049033F">
              <w:rPr>
                <w:rFonts w:eastAsia="Times New Roman" w:cs="Arial"/>
                <w:szCs w:val="22"/>
              </w:rPr>
              <w:t>’</w:t>
            </w:r>
            <w:r w:rsidR="00835E27">
              <w:rPr>
                <w:rFonts w:eastAsia="Times New Roman" w:cs="Arial"/>
                <w:szCs w:val="22"/>
              </w:rPr>
              <w:t>s</w:t>
            </w:r>
            <w:r>
              <w:rPr>
                <w:rFonts w:eastAsia="Times New Roman" w:cs="Arial"/>
                <w:szCs w:val="22"/>
              </w:rPr>
              <w:t xml:space="preserve"> Disaster and Emergency Preparedness System (DEPS)</w:t>
            </w:r>
            <w:r w:rsidR="00835E27">
              <w:rPr>
                <w:rFonts w:eastAsia="Times New Roman" w:cs="Arial"/>
                <w:szCs w:val="22"/>
              </w:rPr>
              <w:t xml:space="preserve"> addresses the work environment and the ability to make a difference for Veterans, both key drivers of workforce engagement</w:t>
            </w:r>
            <w:r>
              <w:rPr>
                <w:rFonts w:eastAsia="Times New Roman" w:cs="Arial"/>
                <w:szCs w:val="22"/>
              </w:rPr>
              <w:t>. For example, the DEPS</w:t>
            </w:r>
            <w:r w:rsidR="00004CD6">
              <w:rPr>
                <w:rFonts w:eastAsia="Times New Roman" w:cs="Arial"/>
                <w:szCs w:val="22"/>
              </w:rPr>
              <w:t xml:space="preserve"> addresses</w:t>
            </w:r>
            <w:r>
              <w:rPr>
                <w:rFonts w:eastAsia="Times New Roman" w:cs="Arial"/>
                <w:szCs w:val="22"/>
              </w:rPr>
              <w:t xml:space="preserve"> prevention via a risk analysis. </w:t>
            </w:r>
          </w:p>
        </w:tc>
        <w:tc>
          <w:tcPr>
            <w:tcW w:w="454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A7B03A7" w14:textId="77777777" w:rsidR="000238A7" w:rsidRDefault="00835E27" w:rsidP="00B228A3">
            <w:pPr>
              <w:spacing w:after="0"/>
              <w:rPr>
                <w:rFonts w:eastAsia="Times New Roman" w:cs="Arial"/>
                <w:szCs w:val="22"/>
              </w:rPr>
            </w:pPr>
            <w:r>
              <w:rPr>
                <w:rFonts w:eastAsia="Times New Roman" w:cs="Arial"/>
                <w:szCs w:val="22"/>
              </w:rPr>
              <w:t xml:space="preserve">Early </w:t>
            </w:r>
            <w:r w:rsidR="00C21CB7">
              <w:rPr>
                <w:rFonts w:eastAsia="Times New Roman" w:cs="Arial"/>
                <w:szCs w:val="22"/>
              </w:rPr>
              <w:t>stages of emergency preparedness. We are somewhat split on this as a group. So, I decided to give a weak strength here for approach and early stages of deployment and an OFI for deployment to suppliers. 5 examiners support this. 3 examiners have OFIs</w:t>
            </w:r>
            <w:r w:rsidR="002E0376">
              <w:rPr>
                <w:rFonts w:eastAsia="Times New Roman" w:cs="Arial"/>
                <w:szCs w:val="22"/>
              </w:rPr>
              <w:t xml:space="preserve">, 1 </w:t>
            </w:r>
            <w:r w:rsidR="00C21CB7">
              <w:rPr>
                <w:rFonts w:eastAsia="Times New Roman" w:cs="Arial"/>
                <w:szCs w:val="22"/>
              </w:rPr>
              <w:t xml:space="preserve">for continuity). </w:t>
            </w:r>
          </w:p>
          <w:p w14:paraId="792D2F68" w14:textId="6C48018C" w:rsidR="00C21CB7" w:rsidRDefault="002E0376" w:rsidP="00B228A3">
            <w:pPr>
              <w:spacing w:after="0"/>
              <w:rPr>
                <w:rFonts w:eastAsia="Times New Roman" w:cs="Arial"/>
                <w:szCs w:val="22"/>
              </w:rPr>
            </w:pPr>
            <w:r>
              <w:rPr>
                <w:rFonts w:eastAsia="Times New Roman" w:cs="Arial"/>
                <w:szCs w:val="22"/>
              </w:rPr>
              <w:t xml:space="preserve">Removed </w:t>
            </w:r>
            <w:r w:rsidR="00C21CB7">
              <w:rPr>
                <w:rFonts w:eastAsia="Times New Roman" w:cs="Arial"/>
                <w:szCs w:val="22"/>
              </w:rPr>
              <w:t xml:space="preserve">continuity based on feedback to avoid conflict with the OFI; changed opening sentence based on feedback to address </w:t>
            </w:r>
            <w:r>
              <w:rPr>
                <w:rFonts w:eastAsia="Times New Roman" w:cs="Arial"/>
                <w:szCs w:val="22"/>
              </w:rPr>
              <w:t xml:space="preserve">approach </w:t>
            </w:r>
            <w:r w:rsidR="00C21CB7">
              <w:rPr>
                <w:rFonts w:eastAsia="Times New Roman" w:cs="Arial"/>
                <w:szCs w:val="22"/>
              </w:rPr>
              <w:t>only</w:t>
            </w:r>
            <w:r>
              <w:rPr>
                <w:rFonts w:eastAsia="Times New Roman" w:cs="Arial"/>
                <w:szCs w:val="22"/>
              </w:rPr>
              <w:t>.</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5808FF5" w14:textId="77777777" w:rsidR="00C21CB7" w:rsidRDefault="00C21CB7">
            <w:pPr>
              <w:spacing w:after="0"/>
              <w:rPr>
                <w:rFonts w:eastAsia="Times New Roman" w:cs="Arial"/>
                <w:szCs w:val="22"/>
              </w:rPr>
            </w:pPr>
            <w:r>
              <w:rPr>
                <w:rFonts w:eastAsia="Times New Roman" w:cs="Arial"/>
                <w:szCs w:val="22"/>
              </w:rPr>
              <w:t>c(2)</w:t>
            </w:r>
          </w:p>
        </w:tc>
      </w:tr>
    </w:tbl>
    <w:p w14:paraId="14C3FF20"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554A36" w14:paraId="28438521" w14:textId="77777777" w:rsidTr="00554A36">
        <w:tc>
          <w:tcPr>
            <w:tcW w:w="10800" w:type="dxa"/>
          </w:tcPr>
          <w:p w14:paraId="5901771D" w14:textId="422F772C" w:rsidR="00554A36" w:rsidRDefault="00554A36">
            <w:pPr>
              <w:spacing w:after="0"/>
              <w:rPr>
                <w:rFonts w:eastAsia="Times New Roman" w:cs="Arial"/>
                <w:szCs w:val="22"/>
              </w:rPr>
            </w:pPr>
          </w:p>
        </w:tc>
      </w:tr>
    </w:tbl>
    <w:p w14:paraId="4D4EFB64" w14:textId="77777777" w:rsidR="00C21CB7" w:rsidRDefault="00C21CB7" w:rsidP="002E36A0">
      <w:pPr>
        <w:pStyle w:val="Heading3"/>
        <w:keepNext/>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5"/>
        <w:gridCol w:w="4769"/>
        <w:gridCol w:w="4597"/>
        <w:gridCol w:w="1016"/>
      </w:tblGrid>
      <w:tr w:rsidR="00C21CB7" w14:paraId="3DB296E2" w14:textId="77777777" w:rsidTr="00077319">
        <w:trPr>
          <w:divId w:val="1243568987"/>
          <w:tblHeader/>
        </w:trPr>
        <w:tc>
          <w:tcPr>
            <w:tcW w:w="473" w:type="dxa"/>
            <w:tcBorders>
              <w:bottom w:val="single" w:sz="12" w:space="0" w:color="000000"/>
              <w:right w:val="single" w:sz="6" w:space="0" w:color="000000"/>
            </w:tcBorders>
            <w:shd w:val="clear" w:color="auto" w:fill="DFDFDF"/>
            <w:vAlign w:val="center"/>
            <w:hideMark/>
          </w:tcPr>
          <w:p w14:paraId="6A0F02EB"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750" w:type="dxa"/>
            <w:tcBorders>
              <w:bottom w:val="single" w:sz="12" w:space="0" w:color="000000"/>
              <w:right w:val="single" w:sz="6" w:space="0" w:color="000000"/>
            </w:tcBorders>
            <w:shd w:val="clear" w:color="auto" w:fill="DFDFDF"/>
            <w:vAlign w:val="center"/>
            <w:hideMark/>
          </w:tcPr>
          <w:p w14:paraId="5CEFD82C"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579" w:type="dxa"/>
            <w:tcBorders>
              <w:bottom w:val="single" w:sz="12" w:space="0" w:color="000000"/>
              <w:right w:val="single" w:sz="6" w:space="0" w:color="000000"/>
            </w:tcBorders>
            <w:shd w:val="clear" w:color="auto" w:fill="DFDFDF"/>
            <w:vAlign w:val="center"/>
            <w:hideMark/>
          </w:tcPr>
          <w:p w14:paraId="7844F1EA"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0801875C"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6BA8F238" w14:textId="77777777" w:rsidTr="00077319">
        <w:trPr>
          <w:divId w:val="1243568987"/>
        </w:trPr>
        <w:tc>
          <w:tcPr>
            <w:tcW w:w="473" w:type="dxa"/>
            <w:tcBorders>
              <w:bottom w:val="single" w:sz="6" w:space="0" w:color="000000"/>
              <w:right w:val="single" w:sz="6" w:space="0" w:color="000000"/>
            </w:tcBorders>
            <w:tcMar>
              <w:top w:w="75" w:type="dxa"/>
              <w:left w:w="75" w:type="dxa"/>
              <w:bottom w:w="75" w:type="dxa"/>
              <w:right w:w="75" w:type="dxa"/>
            </w:tcMar>
            <w:vAlign w:val="center"/>
            <w:hideMark/>
          </w:tcPr>
          <w:p w14:paraId="07533A5D" w14:textId="77777777" w:rsidR="00C21CB7" w:rsidRDefault="00C21CB7">
            <w:pPr>
              <w:spacing w:after="0"/>
              <w:jc w:val="center"/>
              <w:rPr>
                <w:rFonts w:eastAsia="Times New Roman" w:cs="Arial"/>
                <w:b/>
                <w:bCs/>
                <w:szCs w:val="22"/>
              </w:rPr>
            </w:pPr>
          </w:p>
        </w:tc>
        <w:tc>
          <w:tcPr>
            <w:tcW w:w="4750" w:type="dxa"/>
            <w:tcBorders>
              <w:bottom w:val="single" w:sz="6" w:space="0" w:color="000000"/>
              <w:right w:val="single" w:sz="6" w:space="0" w:color="000000"/>
            </w:tcBorders>
            <w:tcMar>
              <w:top w:w="75" w:type="dxa"/>
              <w:left w:w="75" w:type="dxa"/>
              <w:bottom w:w="75" w:type="dxa"/>
              <w:right w:w="75" w:type="dxa"/>
            </w:tcMar>
            <w:vAlign w:val="center"/>
            <w:hideMark/>
          </w:tcPr>
          <w:p w14:paraId="1EF2C898" w14:textId="4889BFFA" w:rsidR="00C21CB7" w:rsidRDefault="00C21CB7" w:rsidP="001C4A43">
            <w:pPr>
              <w:spacing w:after="0"/>
              <w:rPr>
                <w:rFonts w:eastAsia="Times New Roman" w:cs="Arial"/>
                <w:szCs w:val="22"/>
              </w:rPr>
            </w:pPr>
            <w:r>
              <w:rPr>
                <w:rFonts w:eastAsia="Times New Roman" w:cs="Arial"/>
                <w:szCs w:val="22"/>
              </w:rPr>
              <w:t xml:space="preserve">It is not </w:t>
            </w:r>
            <w:r w:rsidR="00A776F5">
              <w:rPr>
                <w:rFonts w:eastAsia="Times New Roman" w:cs="Arial"/>
                <w:szCs w:val="22"/>
              </w:rPr>
              <w:t>evident that</w:t>
            </w:r>
            <w:r>
              <w:rPr>
                <w:rFonts w:eastAsia="Times New Roman" w:cs="Arial"/>
                <w:szCs w:val="22"/>
              </w:rPr>
              <w:t xml:space="preserve"> processes for efficiency and effectiveness, supply</w:t>
            </w:r>
            <w:r w:rsidR="00004CD6">
              <w:rPr>
                <w:rFonts w:eastAsia="Times New Roman" w:cs="Arial"/>
                <w:szCs w:val="22"/>
              </w:rPr>
              <w:t>-</w:t>
            </w:r>
            <w:r>
              <w:rPr>
                <w:rFonts w:eastAsia="Times New Roman" w:cs="Arial"/>
                <w:szCs w:val="22"/>
              </w:rPr>
              <w:t xml:space="preserve">chain management, </w:t>
            </w:r>
            <w:r>
              <w:rPr>
                <w:rFonts w:eastAsia="Times New Roman" w:cs="Arial"/>
                <w:szCs w:val="22"/>
              </w:rPr>
              <w:lastRenderedPageBreak/>
              <w:t>and safety and emergency preparedness</w:t>
            </w:r>
            <w:r w:rsidR="001C4A43">
              <w:rPr>
                <w:rFonts w:eastAsia="Times New Roman" w:cs="Arial"/>
                <w:szCs w:val="22"/>
              </w:rPr>
              <w:t xml:space="preserve"> (e.g., the Safe Operating Environment process; Figure 6.2-1)</w:t>
            </w:r>
            <w:r>
              <w:rPr>
                <w:rFonts w:eastAsia="Times New Roman" w:cs="Arial"/>
                <w:szCs w:val="22"/>
              </w:rPr>
              <w:t xml:space="preserve"> are routinely evaluated for improvement. </w:t>
            </w:r>
            <w:r w:rsidR="009E69C9">
              <w:rPr>
                <w:rFonts w:eastAsia="Times New Roman" w:cs="Arial"/>
                <w:szCs w:val="22"/>
              </w:rPr>
              <w:t>S</w:t>
            </w:r>
            <w:r>
              <w:rPr>
                <w:rFonts w:eastAsia="Times New Roman" w:cs="Arial"/>
                <w:szCs w:val="22"/>
              </w:rPr>
              <w:t xml:space="preserve">ystematic cycles of learning </w:t>
            </w:r>
            <w:r w:rsidR="009E69C9">
              <w:rPr>
                <w:rFonts w:eastAsia="Times New Roman" w:cs="Arial"/>
                <w:szCs w:val="22"/>
              </w:rPr>
              <w:t xml:space="preserve">for </w:t>
            </w:r>
            <w:r>
              <w:rPr>
                <w:rFonts w:eastAsia="Times New Roman" w:cs="Arial"/>
                <w:szCs w:val="22"/>
              </w:rPr>
              <w:t xml:space="preserve">these processes may help address the </w:t>
            </w:r>
            <w:r w:rsidR="009E69C9">
              <w:rPr>
                <w:rFonts w:eastAsia="Times New Roman" w:cs="Arial"/>
                <w:szCs w:val="22"/>
              </w:rPr>
              <w:t xml:space="preserve">applicant’s </w:t>
            </w:r>
            <w:r>
              <w:rPr>
                <w:rFonts w:eastAsia="Times New Roman" w:cs="Arial"/>
                <w:szCs w:val="22"/>
              </w:rPr>
              <w:t>strategic objectives of world-class quality and safety.</w:t>
            </w:r>
          </w:p>
        </w:tc>
        <w:tc>
          <w:tcPr>
            <w:tcW w:w="4579" w:type="dxa"/>
            <w:tcBorders>
              <w:bottom w:val="single" w:sz="6" w:space="0" w:color="000000"/>
              <w:right w:val="single" w:sz="6" w:space="0" w:color="000000"/>
            </w:tcBorders>
            <w:tcMar>
              <w:top w:w="75" w:type="dxa"/>
              <w:left w:w="75" w:type="dxa"/>
              <w:bottom w:w="75" w:type="dxa"/>
              <w:right w:w="75" w:type="dxa"/>
            </w:tcMar>
            <w:vAlign w:val="center"/>
            <w:hideMark/>
          </w:tcPr>
          <w:p w14:paraId="30D55CE7" w14:textId="68EA494A" w:rsidR="00B228A3" w:rsidRDefault="00C21CB7" w:rsidP="00B228A3">
            <w:pPr>
              <w:spacing w:after="0"/>
              <w:rPr>
                <w:rFonts w:eastAsia="Times New Roman" w:cs="Arial"/>
                <w:szCs w:val="22"/>
              </w:rPr>
            </w:pPr>
            <w:r>
              <w:rPr>
                <w:rFonts w:eastAsia="Times New Roman" w:cs="Arial"/>
                <w:szCs w:val="22"/>
              </w:rPr>
              <w:lastRenderedPageBreak/>
              <w:t>6 examiners had some version of this OFI around lack of learning. The applicant doesn</w:t>
            </w:r>
            <w:r w:rsidR="0049033F">
              <w:rPr>
                <w:rFonts w:eastAsia="Times New Roman" w:cs="Arial"/>
                <w:szCs w:val="22"/>
              </w:rPr>
              <w:t>’</w:t>
            </w:r>
            <w:r>
              <w:rPr>
                <w:rFonts w:eastAsia="Times New Roman" w:cs="Arial"/>
                <w:szCs w:val="22"/>
              </w:rPr>
              <w:t xml:space="preserve">t </w:t>
            </w:r>
            <w:r>
              <w:rPr>
                <w:rFonts w:eastAsia="Times New Roman" w:cs="Arial"/>
                <w:szCs w:val="22"/>
              </w:rPr>
              <w:lastRenderedPageBreak/>
              <w:t>provide examples of learning/improvements. They also don</w:t>
            </w:r>
            <w:r w:rsidR="0049033F">
              <w:rPr>
                <w:rFonts w:eastAsia="Times New Roman" w:cs="Arial"/>
                <w:szCs w:val="22"/>
              </w:rPr>
              <w:t>’</w:t>
            </w:r>
            <w:r>
              <w:rPr>
                <w:rFonts w:eastAsia="Times New Roman" w:cs="Arial"/>
                <w:szCs w:val="22"/>
              </w:rPr>
              <w:t xml:space="preserve">t demonstrate that learning is a process step for the processes listed. This comment may support a key theme of lack of learning (or early stages of learning). </w:t>
            </w:r>
            <w:r w:rsidR="00B228A3">
              <w:rPr>
                <w:rFonts w:eastAsia="Times New Roman" w:cs="Arial"/>
                <w:szCs w:val="22"/>
              </w:rPr>
              <w:t>Recommending</w:t>
            </w:r>
            <w:r>
              <w:rPr>
                <w:rFonts w:eastAsia="Times New Roman" w:cs="Arial"/>
                <w:szCs w:val="22"/>
              </w:rPr>
              <w:t xml:space="preserve"> this be a double given the lack of learning (it is an evaluation factor that isn</w:t>
            </w:r>
            <w:r w:rsidR="0049033F">
              <w:rPr>
                <w:rFonts w:eastAsia="Times New Roman" w:cs="Arial"/>
                <w:szCs w:val="22"/>
              </w:rPr>
              <w:t>’</w:t>
            </w:r>
            <w:r>
              <w:rPr>
                <w:rFonts w:eastAsia="Times New Roman" w:cs="Arial"/>
                <w:szCs w:val="22"/>
              </w:rPr>
              <w:t xml:space="preserve">t evident and it is </w:t>
            </w:r>
            <w:r w:rsidR="000238A7">
              <w:rPr>
                <w:rFonts w:eastAsia="Times New Roman" w:cs="Arial"/>
                <w:szCs w:val="22"/>
              </w:rPr>
              <w:t>c</w:t>
            </w:r>
            <w:r>
              <w:rPr>
                <w:rFonts w:eastAsia="Times New Roman" w:cs="Arial"/>
                <w:szCs w:val="22"/>
              </w:rPr>
              <w:t xml:space="preserve">at 6). </w:t>
            </w:r>
            <w:r w:rsidR="00B228A3">
              <w:rPr>
                <w:rFonts w:eastAsia="Times New Roman" w:cs="Arial"/>
                <w:szCs w:val="22"/>
              </w:rPr>
              <w:t>1 examiner</w:t>
            </w:r>
            <w:r w:rsidR="0049033F">
              <w:rPr>
                <w:rFonts w:eastAsia="Times New Roman" w:cs="Arial"/>
                <w:szCs w:val="22"/>
              </w:rPr>
              <w:t>’</w:t>
            </w:r>
            <w:r w:rsidR="00B228A3">
              <w:rPr>
                <w:rFonts w:eastAsia="Times New Roman" w:cs="Arial"/>
                <w:szCs w:val="22"/>
              </w:rPr>
              <w:t xml:space="preserve">s </w:t>
            </w:r>
            <w:r>
              <w:rPr>
                <w:rFonts w:eastAsia="Times New Roman" w:cs="Arial"/>
                <w:szCs w:val="22"/>
              </w:rPr>
              <w:t>feedback suggests since one example of learning was provided for VendorTrack, that the OFI be for a and c only. For now, keeping this for a, b, and c since one example doesn</w:t>
            </w:r>
            <w:r w:rsidR="0049033F">
              <w:rPr>
                <w:rFonts w:eastAsia="Times New Roman" w:cs="Arial"/>
                <w:szCs w:val="22"/>
              </w:rPr>
              <w:t>’</w:t>
            </w:r>
            <w:r>
              <w:rPr>
                <w:rFonts w:eastAsia="Times New Roman" w:cs="Arial"/>
                <w:szCs w:val="22"/>
              </w:rPr>
              <w:t>t seem to demonstrate systematic cycles of learning.</w:t>
            </w:r>
          </w:p>
          <w:p w14:paraId="63063BA5" w14:textId="0430816F" w:rsidR="00C21CB7" w:rsidRDefault="00C21CB7" w:rsidP="00B228A3">
            <w:pPr>
              <w:spacing w:after="0"/>
              <w:rPr>
                <w:rFonts w:eastAsia="Times New Roman" w:cs="Arial"/>
                <w:szCs w:val="22"/>
              </w:rPr>
            </w:pPr>
            <w:r>
              <w:rPr>
                <w:rFonts w:eastAsia="Times New Roman" w:cs="Arial"/>
                <w:szCs w:val="22"/>
              </w:rPr>
              <w:t>Removed double.</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012B0D46" w14:textId="77777777" w:rsidR="00C21CB7" w:rsidRDefault="00C21CB7">
            <w:pPr>
              <w:spacing w:after="0"/>
              <w:rPr>
                <w:rFonts w:eastAsia="Times New Roman" w:cs="Arial"/>
                <w:szCs w:val="22"/>
              </w:rPr>
            </w:pPr>
            <w:r>
              <w:rPr>
                <w:rFonts w:eastAsia="Times New Roman" w:cs="Arial"/>
                <w:szCs w:val="22"/>
              </w:rPr>
              <w:lastRenderedPageBreak/>
              <w:t>a,b,c</w:t>
            </w:r>
          </w:p>
        </w:tc>
      </w:tr>
      <w:tr w:rsidR="00C21CB7" w14:paraId="5BC43292" w14:textId="77777777" w:rsidTr="00077319">
        <w:trPr>
          <w:divId w:val="1243568987"/>
        </w:trPr>
        <w:tc>
          <w:tcPr>
            <w:tcW w:w="473"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B614C99" w14:textId="77777777" w:rsidR="00C21CB7" w:rsidRDefault="00C21CB7">
            <w:pPr>
              <w:spacing w:after="0"/>
              <w:rPr>
                <w:rFonts w:eastAsia="Times New Roman" w:cs="Arial"/>
                <w:szCs w:val="22"/>
              </w:rPr>
            </w:pPr>
          </w:p>
        </w:tc>
        <w:tc>
          <w:tcPr>
            <w:tcW w:w="475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EC47181" w14:textId="6DE0FD26" w:rsidR="00C21CB7" w:rsidRDefault="00C21CB7" w:rsidP="00EB1DAF">
            <w:pPr>
              <w:spacing w:after="0"/>
              <w:rPr>
                <w:rFonts w:eastAsia="Times New Roman" w:cs="Arial"/>
                <w:szCs w:val="22"/>
              </w:rPr>
            </w:pPr>
            <w:r>
              <w:rPr>
                <w:rFonts w:eastAsia="Times New Roman" w:cs="Arial"/>
                <w:szCs w:val="22"/>
              </w:rPr>
              <w:t xml:space="preserve">It is unclear </w:t>
            </w:r>
            <w:r w:rsidRPr="00AC5002">
              <w:rPr>
                <w:rFonts w:eastAsia="Times New Roman" w:cs="Arial"/>
                <w:szCs w:val="22"/>
              </w:rPr>
              <w:t xml:space="preserve">how the applicant ensures </w:t>
            </w:r>
            <w:r w:rsidR="00835E27" w:rsidRPr="00AC5002">
              <w:rPr>
                <w:rFonts w:eastAsia="Times New Roman" w:cs="Arial"/>
                <w:szCs w:val="22"/>
              </w:rPr>
              <w:t xml:space="preserve">that </w:t>
            </w:r>
            <w:r w:rsidR="00EB1DAF">
              <w:rPr>
                <w:rFonts w:eastAsia="Times New Roman" w:cs="Arial"/>
                <w:szCs w:val="22"/>
              </w:rPr>
              <w:t>suppliers, partners, and collaborators</w:t>
            </w:r>
            <w:r w:rsidR="008709E1">
              <w:rPr>
                <w:rFonts w:eastAsia="Times New Roman" w:cs="Arial"/>
                <w:szCs w:val="22"/>
              </w:rPr>
              <w:t xml:space="preserve"> </w:t>
            </w:r>
            <w:r w:rsidRPr="00AC5002">
              <w:rPr>
                <w:rFonts w:eastAsia="Times New Roman" w:cs="Arial"/>
                <w:szCs w:val="22"/>
              </w:rPr>
              <w:t>are positioned to meet operational needs</w:t>
            </w:r>
            <w:r>
              <w:rPr>
                <w:rFonts w:eastAsia="Times New Roman" w:cs="Arial"/>
                <w:szCs w:val="22"/>
              </w:rPr>
              <w:t xml:space="preserve"> and enhance performance</w:t>
            </w:r>
            <w:r w:rsidR="00835E27">
              <w:rPr>
                <w:rFonts w:eastAsia="Times New Roman" w:cs="Arial"/>
                <w:szCs w:val="22"/>
              </w:rPr>
              <w:t xml:space="preserve"> or how</w:t>
            </w:r>
            <w:r>
              <w:rPr>
                <w:rFonts w:eastAsia="Times New Roman" w:cs="Arial"/>
                <w:szCs w:val="22"/>
              </w:rPr>
              <w:t xml:space="preserve"> emergency preparedness processes are deployed to </w:t>
            </w:r>
            <w:r w:rsidR="00EF0E67">
              <w:rPr>
                <w:rFonts w:eastAsia="Times New Roman" w:cs="Arial"/>
                <w:szCs w:val="22"/>
              </w:rPr>
              <w:t>them</w:t>
            </w:r>
            <w:r>
              <w:rPr>
                <w:rFonts w:eastAsia="Times New Roman" w:cs="Arial"/>
                <w:szCs w:val="22"/>
              </w:rPr>
              <w:t>. For example, suppliers have information in their contracts for emergencies</w:t>
            </w:r>
            <w:r w:rsidR="00835E27">
              <w:rPr>
                <w:rFonts w:eastAsia="Times New Roman" w:cs="Arial"/>
                <w:szCs w:val="22"/>
              </w:rPr>
              <w:t>,</w:t>
            </w:r>
            <w:r>
              <w:rPr>
                <w:rFonts w:eastAsia="Times New Roman" w:cs="Arial"/>
                <w:szCs w:val="22"/>
              </w:rPr>
              <w:t xml:space="preserve"> but it is unclear how these groups are integrated into the execution of the processes. </w:t>
            </w:r>
            <w:r w:rsidR="001C4A43">
              <w:rPr>
                <w:rFonts w:eastAsia="Times New Roman" w:cs="Arial"/>
                <w:szCs w:val="22"/>
              </w:rPr>
              <w:t>C</w:t>
            </w:r>
            <w:r>
              <w:rPr>
                <w:rFonts w:eastAsia="Times New Roman" w:cs="Arial"/>
                <w:szCs w:val="22"/>
              </w:rPr>
              <w:t xml:space="preserve">onsideration of reliance </w:t>
            </w:r>
            <w:r w:rsidR="00EF0E67">
              <w:rPr>
                <w:rFonts w:eastAsia="Times New Roman" w:cs="Arial"/>
                <w:szCs w:val="22"/>
              </w:rPr>
              <w:t xml:space="preserve">on </w:t>
            </w:r>
            <w:r w:rsidR="00EB1DAF">
              <w:rPr>
                <w:rFonts w:eastAsia="Times New Roman" w:cs="Arial"/>
                <w:szCs w:val="22"/>
              </w:rPr>
              <w:t>suppliers, partners, and collaborators</w:t>
            </w:r>
            <w:r>
              <w:rPr>
                <w:rFonts w:eastAsia="Times New Roman" w:cs="Arial"/>
                <w:szCs w:val="22"/>
              </w:rPr>
              <w:t xml:space="preserve"> may be important given the strategic challenge of the applicant</w:t>
            </w:r>
            <w:r w:rsidR="0049033F">
              <w:rPr>
                <w:rFonts w:eastAsia="Times New Roman" w:cs="Arial"/>
                <w:szCs w:val="22"/>
              </w:rPr>
              <w:t>’</w:t>
            </w:r>
            <w:r>
              <w:rPr>
                <w:rFonts w:eastAsia="Times New Roman" w:cs="Arial"/>
                <w:szCs w:val="22"/>
              </w:rPr>
              <w:t>s remote location</w:t>
            </w:r>
            <w:r w:rsidR="00835E27">
              <w:rPr>
                <w:rFonts w:eastAsia="Times New Roman" w:cs="Arial"/>
                <w:szCs w:val="22"/>
              </w:rPr>
              <w:t>, which</w:t>
            </w:r>
            <w:r>
              <w:rPr>
                <w:rFonts w:eastAsia="Times New Roman" w:cs="Arial"/>
                <w:szCs w:val="22"/>
              </w:rPr>
              <w:t xml:space="preserve"> mak</w:t>
            </w:r>
            <w:r w:rsidR="00835E27">
              <w:rPr>
                <w:rFonts w:eastAsia="Times New Roman" w:cs="Arial"/>
                <w:szCs w:val="22"/>
              </w:rPr>
              <w:t>es</w:t>
            </w:r>
            <w:r>
              <w:rPr>
                <w:rFonts w:eastAsia="Times New Roman" w:cs="Arial"/>
                <w:szCs w:val="22"/>
              </w:rPr>
              <w:t xml:space="preserve"> procurement difficult.</w:t>
            </w:r>
          </w:p>
        </w:tc>
        <w:tc>
          <w:tcPr>
            <w:tcW w:w="457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F0A9C4E" w14:textId="1189E20A" w:rsidR="000238A7" w:rsidRDefault="00B228A3" w:rsidP="00B228A3">
            <w:pPr>
              <w:spacing w:after="0"/>
              <w:rPr>
                <w:rFonts w:eastAsia="Times New Roman" w:cs="Arial"/>
                <w:szCs w:val="22"/>
              </w:rPr>
            </w:pPr>
            <w:r>
              <w:rPr>
                <w:rFonts w:eastAsia="Times New Roman" w:cs="Arial"/>
                <w:szCs w:val="22"/>
              </w:rPr>
              <w:t>Lack</w:t>
            </w:r>
            <w:r w:rsidR="00C21CB7">
              <w:rPr>
                <w:rFonts w:eastAsia="Times New Roman" w:cs="Arial"/>
                <w:szCs w:val="22"/>
              </w:rPr>
              <w:t xml:space="preserve"> of deployment of safety and emergency preparedness to suppliers</w:t>
            </w:r>
            <w:r w:rsidR="00AC5002">
              <w:rPr>
                <w:rFonts w:eastAsia="Times New Roman" w:cs="Arial"/>
                <w:szCs w:val="22"/>
              </w:rPr>
              <w:t xml:space="preserve">, </w:t>
            </w:r>
            <w:r w:rsidR="00C21CB7">
              <w:rPr>
                <w:rFonts w:eastAsia="Times New Roman" w:cs="Arial"/>
                <w:szCs w:val="22"/>
              </w:rPr>
              <w:t>partner</w:t>
            </w:r>
            <w:r w:rsidR="00AC5002">
              <w:rPr>
                <w:rFonts w:eastAsia="Times New Roman" w:cs="Arial"/>
                <w:szCs w:val="22"/>
              </w:rPr>
              <w:t xml:space="preserve">s, </w:t>
            </w:r>
            <w:r w:rsidR="00C21CB7">
              <w:rPr>
                <w:rFonts w:eastAsia="Times New Roman" w:cs="Arial"/>
                <w:szCs w:val="22"/>
              </w:rPr>
              <w:t>/collaborators</w:t>
            </w:r>
            <w:r w:rsidR="000238A7">
              <w:rPr>
                <w:rFonts w:eastAsia="Times New Roman" w:cs="Arial"/>
                <w:szCs w:val="22"/>
              </w:rPr>
              <w:t>.</w:t>
            </w:r>
          </w:p>
          <w:p w14:paraId="535D4882" w14:textId="77777777" w:rsidR="000238A7" w:rsidRDefault="00C21CB7" w:rsidP="00B228A3">
            <w:pPr>
              <w:spacing w:after="0"/>
              <w:rPr>
                <w:rFonts w:eastAsia="Times New Roman" w:cs="Arial"/>
                <w:szCs w:val="22"/>
              </w:rPr>
            </w:pPr>
            <w:r>
              <w:rPr>
                <w:rFonts w:eastAsia="Times New Roman" w:cs="Arial"/>
                <w:szCs w:val="22"/>
              </w:rPr>
              <w:t xml:space="preserve">5 examiners support this for c(1) and/or c(2): </w:t>
            </w:r>
            <w:r w:rsidR="00B228A3">
              <w:rPr>
                <w:rFonts w:eastAsia="Times New Roman" w:cs="Arial"/>
                <w:szCs w:val="22"/>
              </w:rPr>
              <w:t>4 examiners made</w:t>
            </w:r>
            <w:r>
              <w:rPr>
                <w:rFonts w:eastAsia="Times New Roman" w:cs="Arial"/>
                <w:szCs w:val="22"/>
              </w:rPr>
              <w:t xml:space="preserve"> this a double. Would like feedback as to whether or not it should be. It seems critical given their location. Feedback from </w:t>
            </w:r>
            <w:r w:rsidR="00B228A3">
              <w:rPr>
                <w:rFonts w:eastAsia="Times New Roman" w:cs="Arial"/>
                <w:szCs w:val="22"/>
              </w:rPr>
              <w:t>1 examiner</w:t>
            </w:r>
            <w:r>
              <w:rPr>
                <w:rFonts w:eastAsia="Times New Roman" w:cs="Arial"/>
                <w:szCs w:val="22"/>
              </w:rPr>
              <w:t xml:space="preserve"> suggests that this may conflict with the c(1) strength. This is focused on deployment to suppliers, etc. Especially when they state only medicines have a process for safety (no mention of other supplies/processes). </w:t>
            </w:r>
          </w:p>
          <w:p w14:paraId="01435F99" w14:textId="3CB386A8" w:rsidR="00C21CB7" w:rsidRDefault="00C21CB7" w:rsidP="00B228A3">
            <w:pPr>
              <w:spacing w:after="0"/>
              <w:rPr>
                <w:rFonts w:eastAsia="Times New Roman" w:cs="Arial"/>
                <w:szCs w:val="22"/>
              </w:rPr>
            </w:pPr>
            <w:r>
              <w:rPr>
                <w:rFonts w:eastAsia="Times New Roman" w:cs="Arial"/>
                <w:szCs w:val="22"/>
              </w:rPr>
              <w:t xml:space="preserve">Please provide feedback based on the rationale for both comments. Removed double. </w:t>
            </w:r>
            <w:r w:rsidR="00B228A3">
              <w:rPr>
                <w:rFonts w:eastAsia="Times New Roman" w:cs="Arial"/>
                <w:szCs w:val="22"/>
              </w:rPr>
              <w:t>1 examiner</w:t>
            </w:r>
            <w:r w:rsidR="0049033F">
              <w:rPr>
                <w:rFonts w:eastAsia="Times New Roman" w:cs="Arial"/>
                <w:szCs w:val="22"/>
              </w:rPr>
              <w:t>’</w:t>
            </w:r>
            <w:r w:rsidR="00B228A3">
              <w:rPr>
                <w:rFonts w:eastAsia="Times New Roman" w:cs="Arial"/>
                <w:szCs w:val="22"/>
              </w:rPr>
              <w:t>s</w:t>
            </w:r>
            <w:r>
              <w:rPr>
                <w:rFonts w:eastAsia="Times New Roman" w:cs="Arial"/>
                <w:szCs w:val="22"/>
              </w:rPr>
              <w:t xml:space="preserve"> feedback is that safety does not apply to suppliers. Kept OFI as written</w:t>
            </w:r>
            <w:r w:rsidR="002366E0">
              <w:rPr>
                <w:rFonts w:eastAsia="Times New Roman" w:cs="Arial"/>
                <w:szCs w:val="22"/>
              </w:rPr>
              <w:t>—</w:t>
            </w:r>
            <w:r>
              <w:rPr>
                <w:rFonts w:eastAsia="Times New Roman" w:cs="Arial"/>
                <w:szCs w:val="22"/>
              </w:rPr>
              <w:t>can discuss on the call.</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0B71C45" w14:textId="61DA31AB" w:rsidR="00C21CB7" w:rsidRDefault="00B228A3">
            <w:pPr>
              <w:spacing w:after="0"/>
              <w:rPr>
                <w:rFonts w:eastAsia="Times New Roman" w:cs="Arial"/>
                <w:szCs w:val="22"/>
              </w:rPr>
            </w:pPr>
            <w:r>
              <w:rPr>
                <w:rFonts w:eastAsia="Times New Roman" w:cs="Arial"/>
                <w:szCs w:val="22"/>
              </w:rPr>
              <w:t>b, c</w:t>
            </w:r>
            <w:r w:rsidR="00C21CB7">
              <w:rPr>
                <w:rFonts w:eastAsia="Times New Roman" w:cs="Arial"/>
                <w:szCs w:val="22"/>
              </w:rPr>
              <w:t>(2)</w:t>
            </w:r>
          </w:p>
        </w:tc>
      </w:tr>
    </w:tbl>
    <w:p w14:paraId="10D4F687" w14:textId="551B6946"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973691" w14:paraId="5D0FF73E" w14:textId="77777777" w:rsidTr="00973691">
        <w:tc>
          <w:tcPr>
            <w:tcW w:w="10890" w:type="dxa"/>
          </w:tcPr>
          <w:p w14:paraId="6CC8591F" w14:textId="0843CCE2" w:rsidR="00973691" w:rsidRDefault="00973691" w:rsidP="000238A7">
            <w:pPr>
              <w:spacing w:after="0"/>
              <w:rPr>
                <w:rFonts w:eastAsia="Times New Roman" w:cs="Arial"/>
                <w:szCs w:val="22"/>
              </w:rPr>
            </w:pPr>
            <w:r>
              <w:rPr>
                <w:rFonts w:eastAsia="Times New Roman" w:cs="Arial"/>
                <w:szCs w:val="22"/>
              </w:rPr>
              <w:t>Comments not used: 1 examiner: a(1) OFI for controlling cost of inspections/audits. Felt it may conflict with the strength and was less of a priority. 1 examiner: a(1) OFI for considering cycle time. Felt other comments were a priority.</w:t>
            </w:r>
            <w:r w:rsidR="00072A93">
              <w:rPr>
                <w:rFonts w:eastAsia="Times New Roman" w:cs="Arial"/>
                <w:szCs w:val="22"/>
              </w:rPr>
              <w:t xml:space="preserve"> </w:t>
            </w:r>
          </w:p>
        </w:tc>
      </w:tr>
    </w:tbl>
    <w:p w14:paraId="549D37B8"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973691" w14:paraId="3B837FA8" w14:textId="77777777" w:rsidTr="00973691">
        <w:tc>
          <w:tcPr>
            <w:tcW w:w="10890" w:type="dxa"/>
          </w:tcPr>
          <w:p w14:paraId="146AE799" w14:textId="77777777" w:rsidR="00973691" w:rsidRDefault="00973691" w:rsidP="00973691">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14:paraId="64438B28" w14:textId="77777777" w:rsidR="00973691" w:rsidRDefault="00973691" w:rsidP="00973691">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0E3E6EAD" w14:textId="77777777" w:rsidR="00973691" w:rsidRDefault="00973691" w:rsidP="00973691">
            <w:pPr>
              <w:spacing w:after="0"/>
              <w:rPr>
                <w:rStyle w:val="Strong"/>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4 strengths and 2 OFIs </w:t>
            </w:r>
          </w:p>
          <w:p w14:paraId="5C7CD1A5" w14:textId="57FEACB7" w:rsidR="00973691" w:rsidRDefault="00973691" w:rsidP="008709E1">
            <w:pPr>
              <w:spacing w:after="0"/>
              <w:rPr>
                <w:rFonts w:eastAsia="Times New Roman" w:cs="Arial"/>
                <w:szCs w:val="22"/>
              </w:rPr>
            </w:pPr>
            <w:r>
              <w:rPr>
                <w:rStyle w:val="Strong"/>
                <w:rFonts w:eastAsia="Times New Roman" w:cs="Arial"/>
                <w:szCs w:val="22"/>
              </w:rPr>
              <w:t>Not</w:t>
            </w:r>
            <w:r w:rsidR="00004CD6">
              <w:rPr>
                <w:rStyle w:val="Strong"/>
                <w:rFonts w:eastAsia="Times New Roman" w:cs="Arial"/>
                <w:szCs w:val="22"/>
              </w:rPr>
              <w:t xml:space="preserve"> 30-45</w:t>
            </w:r>
            <w:r>
              <w:rPr>
                <w:rStyle w:val="Strong"/>
                <w:rFonts w:eastAsia="Times New Roman" w:cs="Arial"/>
                <w:szCs w:val="22"/>
              </w:rPr>
              <w:t xml:space="preserve">% because they meet </w:t>
            </w:r>
            <w:r w:rsidR="00004CD6">
              <w:rPr>
                <w:rStyle w:val="Strong"/>
                <w:rFonts w:eastAsia="Times New Roman" w:cs="Arial"/>
                <w:szCs w:val="22"/>
              </w:rPr>
              <w:t xml:space="preserve">more than </w:t>
            </w:r>
            <w:r>
              <w:rPr>
                <w:rStyle w:val="Strong"/>
                <w:rFonts w:eastAsia="Times New Roman" w:cs="Arial"/>
                <w:szCs w:val="22"/>
              </w:rPr>
              <w:t xml:space="preserve">the basic requirements </w:t>
            </w:r>
            <w:r w:rsidR="00072A93">
              <w:rPr>
                <w:rStyle w:val="Strong"/>
                <w:rFonts w:eastAsia="Times New Roman" w:cs="Arial"/>
                <w:szCs w:val="22"/>
              </w:rPr>
              <w:t>and some</w:t>
            </w:r>
            <w:r>
              <w:rPr>
                <w:rStyle w:val="Strong"/>
                <w:rFonts w:eastAsia="Times New Roman" w:cs="Arial"/>
                <w:szCs w:val="22"/>
              </w:rPr>
              <w:t xml:space="preserve"> </w:t>
            </w:r>
            <w:r w:rsidR="00004CD6">
              <w:rPr>
                <w:rStyle w:val="Strong"/>
                <w:rFonts w:eastAsia="Times New Roman" w:cs="Arial"/>
                <w:szCs w:val="22"/>
              </w:rPr>
              <w:t xml:space="preserve">approaches </w:t>
            </w:r>
            <w:r>
              <w:rPr>
                <w:rStyle w:val="Strong"/>
                <w:rFonts w:eastAsia="Times New Roman" w:cs="Arial"/>
                <w:szCs w:val="22"/>
              </w:rPr>
              <w:t xml:space="preserve">aligned with </w:t>
            </w:r>
            <w:r w:rsidR="00004CD6">
              <w:rPr>
                <w:rStyle w:val="Strong"/>
                <w:rFonts w:eastAsia="Times New Roman" w:cs="Arial"/>
                <w:szCs w:val="22"/>
              </w:rPr>
              <w:t>overall organizational needs</w:t>
            </w:r>
            <w:r>
              <w:rPr>
                <w:rStyle w:val="Strong"/>
                <w:rFonts w:eastAsia="Times New Roman" w:cs="Arial"/>
                <w:szCs w:val="22"/>
              </w:rPr>
              <w:t xml:space="preserve">. Not 70-85% because of the OFI around lack of learning and the OFI around deployment of processes to their suppliers/partners. </w:t>
            </w:r>
            <w:r w:rsidR="008709E1">
              <w:rPr>
                <w:rStyle w:val="Strong"/>
                <w:rFonts w:eastAsia="Times New Roman" w:cs="Arial"/>
                <w:szCs w:val="22"/>
              </w:rPr>
              <w:t>Increased</w:t>
            </w:r>
            <w:r>
              <w:rPr>
                <w:rStyle w:val="Strong"/>
                <w:rFonts w:eastAsia="Times New Roman" w:cs="Arial"/>
                <w:szCs w:val="22"/>
              </w:rPr>
              <w:t xml:space="preserve"> to 60% since </w:t>
            </w:r>
            <w:r w:rsidR="008709E1">
              <w:rPr>
                <w:rStyle w:val="Strong"/>
                <w:rFonts w:eastAsia="Times New Roman" w:cs="Arial"/>
                <w:szCs w:val="22"/>
              </w:rPr>
              <w:t xml:space="preserve">both </w:t>
            </w:r>
            <w:r>
              <w:rPr>
                <w:rStyle w:val="Strong"/>
                <w:rFonts w:eastAsia="Times New Roman" w:cs="Arial"/>
                <w:szCs w:val="22"/>
              </w:rPr>
              <w:t xml:space="preserve">double OFIs were made into </w:t>
            </w:r>
            <w:r w:rsidR="008709E1">
              <w:rPr>
                <w:rStyle w:val="Strong"/>
                <w:rFonts w:eastAsia="Times New Roman" w:cs="Arial"/>
                <w:szCs w:val="22"/>
              </w:rPr>
              <w:t>regular</w:t>
            </w:r>
            <w:r>
              <w:rPr>
                <w:rStyle w:val="Strong"/>
                <w:rFonts w:eastAsia="Times New Roman" w:cs="Arial"/>
                <w:szCs w:val="22"/>
              </w:rPr>
              <w:t xml:space="preserve"> OFIs.</w:t>
            </w:r>
            <w:r>
              <w:rPr>
                <w:rFonts w:eastAsia="Times New Roman" w:cs="Arial"/>
                <w:szCs w:val="22"/>
              </w:rPr>
              <w:t xml:space="preserve"> </w:t>
            </w:r>
          </w:p>
        </w:tc>
      </w:tr>
    </w:tbl>
    <w:p w14:paraId="6EEE7AD5" w14:textId="77777777" w:rsidR="00754DC2" w:rsidRDefault="00754DC2" w:rsidP="0041495D">
      <w:pPr>
        <w:rPr>
          <w:rFonts w:eastAsia="Times New Roman"/>
        </w:rPr>
      </w:pPr>
      <w:r>
        <w:rPr>
          <w:rFonts w:eastAsia="Times New Roman"/>
        </w:rPr>
        <w:br w:type="page"/>
      </w:r>
    </w:p>
    <w:p w14:paraId="71FE5654" w14:textId="6218DD4B"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7.1</w:t>
      </w:r>
    </w:p>
    <w:p w14:paraId="4542C9C7" w14:textId="77777777" w:rsidR="00C21CB7" w:rsidRDefault="00C21CB7">
      <w:pPr>
        <w:pStyle w:val="Heading2"/>
        <w:divId w:val="1243568987"/>
        <w:rPr>
          <w:rFonts w:eastAsia="Times New Roman" w:cs="Arial"/>
        </w:rPr>
      </w:pPr>
      <w:r>
        <w:rPr>
          <w:rFonts w:eastAsia="Times New Roman" w:cs="Arial"/>
        </w:rPr>
        <w:t>Product and Process Results</w:t>
      </w:r>
    </w:p>
    <w:p w14:paraId="2E43BB79" w14:textId="77777777" w:rsidR="00C21CB7" w:rsidRDefault="00C21CB7">
      <w:pPr>
        <w:pStyle w:val="Heading3"/>
        <w:divId w:val="1243568987"/>
        <w:rPr>
          <w:rFonts w:eastAsia="Times New Roman" w:cs="Arial"/>
        </w:rPr>
      </w:pPr>
      <w:r>
        <w:rPr>
          <w:rFonts w:eastAsia="Times New Roman" w:cs="Arial"/>
        </w:rPr>
        <w:t>Relevant Key Factors</w:t>
      </w:r>
    </w:p>
    <w:p w14:paraId="777BE52C" w14:textId="1E664E0E" w:rsidR="00C21CB7" w:rsidRDefault="00E95B25" w:rsidP="001A3AEE">
      <w:pPr>
        <w:numPr>
          <w:ilvl w:val="0"/>
          <w:numId w:val="17"/>
        </w:numPr>
        <w:divId w:val="1243568987"/>
        <w:rPr>
          <w:rFonts w:eastAsia="Times New Roman" w:cs="Arial"/>
          <w:szCs w:val="22"/>
        </w:rPr>
      </w:pPr>
      <w:r>
        <w:rPr>
          <w:rFonts w:eastAsia="Times New Roman"/>
        </w:rPr>
        <w:t>Pilot program integrating 3 service offerings: cemeteries, benefits, health care into one operation for Veterans/families. Started as a pilot in 2010 with integrated services to provide more comprehensive, effective, efficient care to Veterans in geo. areas w/o sufficient population for separate service. Higher than normal Veteran population (~8,500), higher than normal needs (8% of local population served in military, 50% enrolled, 35% treated annually, 32.5% below poverty level)</w:t>
      </w:r>
      <w:r w:rsidR="00AE5FA3">
        <w:rPr>
          <w:rFonts w:eastAsia="Times New Roman"/>
        </w:rPr>
        <w:t>.</w:t>
      </w:r>
    </w:p>
    <w:p w14:paraId="6713CF7B" w14:textId="7736EA50" w:rsidR="00C21CB7" w:rsidRDefault="00E95B25" w:rsidP="00E95B25">
      <w:pPr>
        <w:numPr>
          <w:ilvl w:val="0"/>
          <w:numId w:val="17"/>
        </w:numPr>
        <w:divId w:val="1243568987"/>
        <w:rPr>
          <w:rFonts w:eastAsia="Times New Roman" w:cs="Arial"/>
          <w:szCs w:val="22"/>
        </w:rPr>
      </w:pPr>
      <w:r>
        <w:rPr>
          <w:rFonts w:eastAsia="Times New Roman"/>
        </w:rPr>
        <w:t>(1) Health care services: complexity 2 inpatient hospital, surgery, ICU, emergency care, rehab, imaging, clinics telemedicine, telephone crisis line, helicopter transport service, other; (2) Burial/memorial services; (3) Benefits: insurance, career services, home loans, pension services.</w:t>
      </w:r>
    </w:p>
    <w:p w14:paraId="7E0B7D51" w14:textId="0B7EA79A" w:rsidR="00C21CB7" w:rsidRDefault="00E95B25">
      <w:pPr>
        <w:numPr>
          <w:ilvl w:val="0"/>
          <w:numId w:val="17"/>
        </w:numPr>
        <w:divId w:val="1243568987"/>
        <w:rPr>
          <w:rFonts w:eastAsia="Times New Roman" w:cs="Arial"/>
          <w:szCs w:val="22"/>
        </w:rPr>
      </w:pPr>
      <w:r>
        <w:rPr>
          <w:rFonts w:eastAsia="Times New Roman"/>
        </w:rPr>
        <w:t>Mission: To fulfill President Lincoln’s promise “to care for him who shall have borne the battle, and for his widow, and his orphan” by serving and honoring the men and women who are American’s Veterans. Vision: A transformed and integrated facility that adapts to new realities, leverages new technologies, and serves a changing population of Veterans with the highest quality of care and support services while controlling costs. Values: I-CARE, Integrity, Commitment, Advocacy, Respect, Excellence</w:t>
      </w:r>
      <w:r w:rsidR="001A3AEE">
        <w:rPr>
          <w:rFonts w:eastAsia="Times New Roman" w:cs="Arial"/>
          <w:szCs w:val="22"/>
        </w:rPr>
        <w:t>.</w:t>
      </w:r>
    </w:p>
    <w:p w14:paraId="19D39240" w14:textId="6DA053A7" w:rsidR="00C21CB7" w:rsidRDefault="00E95B25" w:rsidP="00E95B25">
      <w:pPr>
        <w:numPr>
          <w:ilvl w:val="0"/>
          <w:numId w:val="17"/>
        </w:numPr>
        <w:divId w:val="1243568987"/>
        <w:rPr>
          <w:rFonts w:eastAsia="Times New Roman" w:cs="Arial"/>
          <w:szCs w:val="22"/>
        </w:rPr>
      </w:pPr>
      <w:r>
        <w:rPr>
          <w:rFonts w:eastAsia="Times New Roman"/>
        </w:rPr>
        <w:t>Facilities: 25-bed, full service hospital—~20% of 100 acre-campus; 3 clinics; benefits office in hospital; cemetery—50% of campus (18,000 unfilled gravesites, 10,000 columbaria niches, 2,500 in-ground garden niches); secure web connections linking three functions; webcams; parent’s computer systems; software.</w:t>
      </w:r>
    </w:p>
    <w:p w14:paraId="649E649C" w14:textId="567DFDED" w:rsidR="00C21CB7" w:rsidRDefault="001879F1" w:rsidP="00DC372D">
      <w:pPr>
        <w:numPr>
          <w:ilvl w:val="0"/>
          <w:numId w:val="17"/>
        </w:numPr>
        <w:divId w:val="1243568987"/>
        <w:rPr>
          <w:rFonts w:eastAsia="Times New Roman" w:cs="Arial"/>
          <w:szCs w:val="22"/>
        </w:rPr>
      </w:pPr>
      <w:r>
        <w:rPr>
          <w:rFonts w:eastAsia="Times New Roman"/>
        </w:rPr>
        <w:t>Challenges: timely comparative external data/information, cost for trade organization data. Internal sources: Cemetery Summary Report, Cemetery Performance Reports, Benefits Performance Summary, Health Performance Summary, Health Performance Reports. External sources: ACSI, HEDIS, CMS core measures, HCAHPS, IMPress, OSHA, AES</w:t>
      </w:r>
      <w:r w:rsidR="001A3AEE">
        <w:rPr>
          <w:rFonts w:eastAsia="Times New Roman"/>
        </w:rPr>
        <w:t>.</w:t>
      </w:r>
    </w:p>
    <w:p w14:paraId="2B8699D4"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599"/>
        <w:gridCol w:w="4760"/>
        <w:gridCol w:w="1016"/>
      </w:tblGrid>
      <w:tr w:rsidR="00C21CB7" w14:paraId="4DF18F27" w14:textId="77777777" w:rsidTr="00077319">
        <w:trPr>
          <w:divId w:val="1243568987"/>
          <w:tblHeader/>
        </w:trPr>
        <w:tc>
          <w:tcPr>
            <w:tcW w:w="480" w:type="dxa"/>
            <w:tcBorders>
              <w:bottom w:val="single" w:sz="12" w:space="0" w:color="000000"/>
              <w:right w:val="single" w:sz="6" w:space="0" w:color="000000"/>
            </w:tcBorders>
            <w:shd w:val="clear" w:color="auto" w:fill="DFDFDF"/>
            <w:vAlign w:val="center"/>
            <w:hideMark/>
          </w:tcPr>
          <w:p w14:paraId="65C815BB"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581" w:type="dxa"/>
            <w:tcBorders>
              <w:bottom w:val="single" w:sz="12" w:space="0" w:color="000000"/>
              <w:right w:val="single" w:sz="6" w:space="0" w:color="000000"/>
            </w:tcBorders>
            <w:shd w:val="clear" w:color="auto" w:fill="DFDFDF"/>
            <w:vAlign w:val="center"/>
            <w:hideMark/>
          </w:tcPr>
          <w:p w14:paraId="47F69E38"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741" w:type="dxa"/>
            <w:tcBorders>
              <w:bottom w:val="single" w:sz="12" w:space="0" w:color="000000"/>
              <w:right w:val="single" w:sz="6" w:space="0" w:color="000000"/>
            </w:tcBorders>
            <w:shd w:val="clear" w:color="auto" w:fill="DFDFDF"/>
            <w:vAlign w:val="center"/>
            <w:hideMark/>
          </w:tcPr>
          <w:p w14:paraId="5B20AAC6"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0F44655E"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5231573C"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470DBA5D" w14:textId="290F06F1" w:rsidR="00C21CB7" w:rsidRDefault="008709E1">
            <w:pPr>
              <w:spacing w:after="0"/>
              <w:jc w:val="center"/>
              <w:rPr>
                <w:rFonts w:eastAsia="Times New Roman" w:cs="Arial"/>
                <w:b/>
                <w:bCs/>
                <w:szCs w:val="22"/>
              </w:rPr>
            </w:pPr>
            <w:r>
              <w:rPr>
                <w:rFonts w:eastAsia="Times New Roman" w:cs="Arial"/>
                <w:b/>
                <w:bCs/>
                <w:szCs w:val="22"/>
              </w:rPr>
              <w:t>X</w:t>
            </w:r>
          </w:p>
        </w:tc>
        <w:tc>
          <w:tcPr>
            <w:tcW w:w="4581" w:type="dxa"/>
            <w:tcBorders>
              <w:bottom w:val="single" w:sz="6" w:space="0" w:color="000000"/>
              <w:right w:val="single" w:sz="6" w:space="0" w:color="000000"/>
            </w:tcBorders>
            <w:tcMar>
              <w:top w:w="75" w:type="dxa"/>
              <w:left w:w="75" w:type="dxa"/>
              <w:bottom w:w="75" w:type="dxa"/>
              <w:right w:w="75" w:type="dxa"/>
            </w:tcMar>
            <w:vAlign w:val="center"/>
            <w:hideMark/>
          </w:tcPr>
          <w:p w14:paraId="74B34A8A" w14:textId="33A5D68E" w:rsidR="00C21CB7" w:rsidRDefault="00B422C6" w:rsidP="001C4A43">
            <w:pPr>
              <w:spacing w:after="0"/>
              <w:rPr>
                <w:rFonts w:eastAsia="Times New Roman" w:cs="Arial"/>
                <w:szCs w:val="22"/>
              </w:rPr>
            </w:pPr>
            <w:r>
              <w:rPr>
                <w:rFonts w:eastAsia="Times New Roman" w:cs="Arial"/>
                <w:szCs w:val="22"/>
              </w:rPr>
              <w:t>For most health care and customer-focused service results, t</w:t>
            </w:r>
            <w:r w:rsidR="00C21CB7">
              <w:rPr>
                <w:rFonts w:eastAsia="Times New Roman" w:cs="Arial"/>
                <w:szCs w:val="22"/>
              </w:rPr>
              <w:t xml:space="preserve">he applicant reports </w:t>
            </w:r>
            <w:r w:rsidR="00072A93">
              <w:rPr>
                <w:rFonts w:eastAsia="Times New Roman" w:cs="Arial"/>
                <w:szCs w:val="22"/>
              </w:rPr>
              <w:t>good levels</w:t>
            </w:r>
            <w:r w:rsidR="00C21CB7">
              <w:rPr>
                <w:rFonts w:eastAsia="Times New Roman" w:cs="Arial"/>
                <w:szCs w:val="22"/>
              </w:rPr>
              <w:t xml:space="preserve"> that show leadership relative to comparisons in areas of importance. </w:t>
            </w:r>
            <w:r>
              <w:rPr>
                <w:rFonts w:eastAsia="Times New Roman" w:cs="Arial"/>
                <w:szCs w:val="22"/>
              </w:rPr>
              <w:t xml:space="preserve">Examples </w:t>
            </w:r>
            <w:r w:rsidR="00C21CB7">
              <w:rPr>
                <w:rFonts w:eastAsia="Times New Roman" w:cs="Arial"/>
                <w:szCs w:val="22"/>
              </w:rPr>
              <w:t>include</w:t>
            </w:r>
            <w:r w:rsidR="00431736">
              <w:rPr>
                <w:rFonts w:eastAsia="Times New Roman" w:cs="Arial"/>
                <w:szCs w:val="22"/>
              </w:rPr>
              <w:t xml:space="preserve"> mortality ratio</w:t>
            </w:r>
            <w:r w:rsidR="00C21CB7">
              <w:rPr>
                <w:rFonts w:eastAsia="Times New Roman" w:cs="Arial"/>
                <w:szCs w:val="22"/>
              </w:rPr>
              <w:t>s (Figures 7.1-1 and 7.1-2), Hospital</w:t>
            </w:r>
            <w:r w:rsidR="00431736">
              <w:rPr>
                <w:rFonts w:eastAsia="Times New Roman" w:cs="Arial"/>
                <w:szCs w:val="22"/>
              </w:rPr>
              <w:t>-</w:t>
            </w:r>
            <w:r w:rsidR="00C21CB7">
              <w:rPr>
                <w:rFonts w:eastAsia="Times New Roman" w:cs="Arial"/>
                <w:szCs w:val="22"/>
              </w:rPr>
              <w:t xml:space="preserve">Acquired Infection Critical Care (Figure 7.1-6), </w:t>
            </w:r>
            <w:r>
              <w:rPr>
                <w:rFonts w:eastAsia="Times New Roman" w:cs="Arial"/>
                <w:szCs w:val="22"/>
              </w:rPr>
              <w:t xml:space="preserve">and </w:t>
            </w:r>
            <w:r w:rsidR="00431736">
              <w:rPr>
                <w:rFonts w:eastAsia="Times New Roman" w:cs="Arial"/>
                <w:szCs w:val="22"/>
              </w:rPr>
              <w:t>patient sa</w:t>
            </w:r>
            <w:r w:rsidR="00C21CB7">
              <w:rPr>
                <w:rFonts w:eastAsia="Times New Roman" w:cs="Arial"/>
                <w:szCs w:val="22"/>
              </w:rPr>
              <w:t xml:space="preserve">fety </w:t>
            </w:r>
            <w:r w:rsidR="00431736">
              <w:rPr>
                <w:rFonts w:eastAsia="Times New Roman" w:cs="Arial"/>
                <w:szCs w:val="22"/>
              </w:rPr>
              <w:t xml:space="preserve">index </w:t>
            </w:r>
            <w:r w:rsidR="00C21CB7">
              <w:rPr>
                <w:rFonts w:eastAsia="Times New Roman" w:cs="Arial"/>
                <w:szCs w:val="22"/>
              </w:rPr>
              <w:t>(Figure 7.1-7)</w:t>
            </w:r>
            <w:r w:rsidR="004E24A3">
              <w:rPr>
                <w:rFonts w:eastAsia="Times New Roman" w:cs="Arial"/>
                <w:szCs w:val="22"/>
              </w:rPr>
              <w:t>.</w:t>
            </w:r>
            <w:r w:rsidR="00C21CB7">
              <w:rPr>
                <w:rFonts w:eastAsia="Times New Roman" w:cs="Arial"/>
                <w:szCs w:val="22"/>
              </w:rPr>
              <w:t xml:space="preserve"> </w:t>
            </w:r>
            <w:r>
              <w:rPr>
                <w:rFonts w:eastAsia="Times New Roman" w:cs="Arial"/>
                <w:szCs w:val="22"/>
              </w:rPr>
              <w:t xml:space="preserve">In addition, </w:t>
            </w:r>
            <w:r w:rsidR="00C21CB7">
              <w:rPr>
                <w:rFonts w:eastAsia="Times New Roman" w:cs="Arial"/>
                <w:szCs w:val="22"/>
              </w:rPr>
              <w:t xml:space="preserve">Hospital Acquired Infection Acute Care </w:t>
            </w:r>
            <w:r>
              <w:rPr>
                <w:rFonts w:eastAsia="Times New Roman" w:cs="Arial"/>
                <w:szCs w:val="22"/>
              </w:rPr>
              <w:t xml:space="preserve">shows marked improvement </w:t>
            </w:r>
            <w:r w:rsidR="008709E1">
              <w:rPr>
                <w:rFonts w:eastAsia="Times New Roman" w:cs="Arial"/>
                <w:szCs w:val="22"/>
              </w:rPr>
              <w:t xml:space="preserve">relative </w:t>
            </w:r>
            <w:r>
              <w:rPr>
                <w:rFonts w:eastAsia="Times New Roman" w:cs="Arial"/>
                <w:szCs w:val="22"/>
              </w:rPr>
              <w:t xml:space="preserve">to the </w:t>
            </w:r>
            <w:r w:rsidR="00C21CB7">
              <w:rPr>
                <w:rFonts w:eastAsia="Times New Roman" w:cs="Arial"/>
                <w:szCs w:val="22"/>
              </w:rPr>
              <w:t xml:space="preserve">VA 90th percentile </w:t>
            </w:r>
            <w:r>
              <w:rPr>
                <w:rFonts w:eastAsia="Times New Roman" w:cs="Arial"/>
                <w:szCs w:val="22"/>
              </w:rPr>
              <w:t xml:space="preserve">level </w:t>
            </w:r>
            <w:r w:rsidR="00FB5CA9">
              <w:rPr>
                <w:rFonts w:eastAsia="Times New Roman" w:cs="Arial"/>
                <w:szCs w:val="22"/>
              </w:rPr>
              <w:t xml:space="preserve">for CAUTI </w:t>
            </w:r>
            <w:r w:rsidR="00C21CB7">
              <w:rPr>
                <w:rFonts w:eastAsia="Times New Roman" w:cs="Arial"/>
                <w:szCs w:val="22"/>
              </w:rPr>
              <w:t>(Figure 7.1-5).</w:t>
            </w:r>
          </w:p>
        </w:tc>
        <w:tc>
          <w:tcPr>
            <w:tcW w:w="4741" w:type="dxa"/>
            <w:tcBorders>
              <w:bottom w:val="single" w:sz="6" w:space="0" w:color="000000"/>
              <w:right w:val="single" w:sz="6" w:space="0" w:color="000000"/>
            </w:tcBorders>
            <w:tcMar>
              <w:top w:w="75" w:type="dxa"/>
              <w:left w:w="75" w:type="dxa"/>
              <w:bottom w:w="75" w:type="dxa"/>
              <w:right w:w="75" w:type="dxa"/>
            </w:tcMar>
            <w:vAlign w:val="center"/>
            <w:hideMark/>
          </w:tcPr>
          <w:p w14:paraId="1D3F7849" w14:textId="793AEFCE" w:rsidR="00C21CB7" w:rsidRDefault="00C21CB7" w:rsidP="002A67F4">
            <w:pPr>
              <w:spacing w:after="0"/>
              <w:rPr>
                <w:rFonts w:eastAsia="Times New Roman" w:cs="Arial"/>
                <w:szCs w:val="22"/>
              </w:rPr>
            </w:pPr>
            <w:r>
              <w:rPr>
                <w:rFonts w:eastAsia="Times New Roman" w:cs="Arial"/>
                <w:szCs w:val="22"/>
              </w:rPr>
              <w:t>This comment addresses the applicant</w:t>
            </w:r>
            <w:r w:rsidR="0049033F">
              <w:rPr>
                <w:rFonts w:eastAsia="Times New Roman" w:cs="Arial"/>
                <w:szCs w:val="22"/>
              </w:rPr>
              <w:t>’</w:t>
            </w:r>
            <w:r>
              <w:rPr>
                <w:rFonts w:eastAsia="Times New Roman" w:cs="Arial"/>
                <w:szCs w:val="22"/>
              </w:rPr>
              <w:t xml:space="preserve">s results that show the highest levels of performance relative to comparisons for products and services for health care. </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26F64E94" w14:textId="77777777" w:rsidR="00C21CB7" w:rsidRDefault="00C21CB7">
            <w:pPr>
              <w:spacing w:after="0"/>
              <w:rPr>
                <w:rFonts w:eastAsia="Times New Roman" w:cs="Arial"/>
                <w:szCs w:val="22"/>
              </w:rPr>
            </w:pPr>
            <w:r>
              <w:rPr>
                <w:rFonts w:eastAsia="Times New Roman" w:cs="Arial"/>
                <w:szCs w:val="22"/>
              </w:rPr>
              <w:t>a</w:t>
            </w:r>
          </w:p>
        </w:tc>
      </w:tr>
      <w:tr w:rsidR="00C21CB7" w14:paraId="26333A75" w14:textId="77777777" w:rsidTr="0007731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9EC7FF9" w14:textId="77777777" w:rsidR="00C21CB7" w:rsidRDefault="00C21CB7">
            <w:pPr>
              <w:spacing w:after="0"/>
              <w:rPr>
                <w:rFonts w:eastAsia="Times New Roman" w:cs="Arial"/>
                <w:szCs w:val="22"/>
              </w:rPr>
            </w:pPr>
          </w:p>
        </w:tc>
        <w:tc>
          <w:tcPr>
            <w:tcW w:w="458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0F651DF" w14:textId="6474056C" w:rsidR="00C21CB7" w:rsidRDefault="00C21CB7" w:rsidP="008709E1">
            <w:pPr>
              <w:spacing w:after="0"/>
              <w:rPr>
                <w:rFonts w:eastAsia="Times New Roman" w:cs="Arial"/>
                <w:szCs w:val="22"/>
              </w:rPr>
            </w:pPr>
            <w:r>
              <w:rPr>
                <w:rFonts w:eastAsia="Times New Roman" w:cs="Arial"/>
                <w:szCs w:val="22"/>
              </w:rPr>
              <w:t xml:space="preserve">Many </w:t>
            </w:r>
            <w:r w:rsidR="00B422C6">
              <w:rPr>
                <w:rFonts w:eastAsia="Times New Roman" w:cs="Arial"/>
                <w:szCs w:val="22"/>
              </w:rPr>
              <w:t xml:space="preserve">key </w:t>
            </w:r>
            <w:r>
              <w:rPr>
                <w:rFonts w:eastAsia="Times New Roman" w:cs="Arial"/>
                <w:szCs w:val="22"/>
              </w:rPr>
              <w:t>work process effectiveness and efficiency results show excellent levels and beneficial trends</w:t>
            </w:r>
            <w:r w:rsidR="008709E1">
              <w:rPr>
                <w:rFonts w:eastAsia="Times New Roman" w:cs="Arial"/>
                <w:szCs w:val="22"/>
              </w:rPr>
              <w:t xml:space="preserve">. Results for </w:t>
            </w:r>
            <w:r>
              <w:rPr>
                <w:rFonts w:eastAsia="Times New Roman" w:cs="Arial"/>
                <w:szCs w:val="22"/>
              </w:rPr>
              <w:t>Severity Adjusted LOS (</w:t>
            </w:r>
            <w:r w:rsidR="002A67F4">
              <w:rPr>
                <w:rFonts w:eastAsia="Times New Roman" w:cs="Arial"/>
                <w:szCs w:val="22"/>
              </w:rPr>
              <w:t>Figure</w:t>
            </w:r>
            <w:r>
              <w:rPr>
                <w:rFonts w:eastAsia="Times New Roman" w:cs="Arial"/>
                <w:szCs w:val="22"/>
              </w:rPr>
              <w:t xml:space="preserve"> 7.1-8), Key Shrine Standards Met (</w:t>
            </w:r>
            <w:r w:rsidR="002A67F4">
              <w:rPr>
                <w:rFonts w:eastAsia="Times New Roman" w:cs="Arial"/>
                <w:szCs w:val="22"/>
              </w:rPr>
              <w:t>Figure</w:t>
            </w:r>
            <w:r>
              <w:rPr>
                <w:rFonts w:eastAsia="Times New Roman" w:cs="Arial"/>
                <w:szCs w:val="22"/>
              </w:rPr>
              <w:t xml:space="preserve"> 7.1-13), </w:t>
            </w:r>
            <w:r w:rsidR="002A67F4">
              <w:rPr>
                <w:rFonts w:eastAsia="Times New Roman" w:cs="Arial"/>
                <w:szCs w:val="22"/>
              </w:rPr>
              <w:t xml:space="preserve">and </w:t>
            </w:r>
            <w:r>
              <w:rPr>
                <w:rFonts w:eastAsia="Times New Roman" w:cs="Arial"/>
                <w:szCs w:val="22"/>
              </w:rPr>
              <w:t>Benefit Accuracy (</w:t>
            </w:r>
            <w:r w:rsidR="002A67F4">
              <w:rPr>
                <w:rFonts w:eastAsia="Times New Roman" w:cs="Arial"/>
                <w:szCs w:val="22"/>
              </w:rPr>
              <w:t>Figure</w:t>
            </w:r>
            <w:r>
              <w:rPr>
                <w:rFonts w:eastAsia="Times New Roman" w:cs="Arial"/>
                <w:szCs w:val="22"/>
              </w:rPr>
              <w:t xml:space="preserve"> 7.1-12) </w:t>
            </w:r>
            <w:r w:rsidR="008709E1">
              <w:rPr>
                <w:rFonts w:eastAsia="Times New Roman" w:cs="Arial"/>
                <w:szCs w:val="22"/>
              </w:rPr>
              <w:t xml:space="preserve">are </w:t>
            </w:r>
            <w:r>
              <w:rPr>
                <w:rFonts w:eastAsia="Times New Roman" w:cs="Arial"/>
                <w:szCs w:val="22"/>
              </w:rPr>
              <w:t>at</w:t>
            </w:r>
            <w:r w:rsidR="00431736">
              <w:rPr>
                <w:rFonts w:eastAsia="Times New Roman" w:cs="Arial"/>
                <w:szCs w:val="22"/>
              </w:rPr>
              <w:t xml:space="preserve"> the</w:t>
            </w:r>
            <w:r>
              <w:rPr>
                <w:rFonts w:eastAsia="Times New Roman" w:cs="Arial"/>
                <w:szCs w:val="22"/>
              </w:rPr>
              <w:t xml:space="preserve"> top decile. These key </w:t>
            </w:r>
            <w:r w:rsidR="008709E1">
              <w:rPr>
                <w:rFonts w:eastAsia="Times New Roman" w:cs="Arial"/>
                <w:szCs w:val="22"/>
              </w:rPr>
              <w:t xml:space="preserve">process-effectiveness </w:t>
            </w:r>
            <w:r>
              <w:rPr>
                <w:rFonts w:eastAsia="Times New Roman" w:cs="Arial"/>
                <w:szCs w:val="22"/>
              </w:rPr>
              <w:t>results point to the organization</w:t>
            </w:r>
            <w:r w:rsidR="001C4A43">
              <w:rPr>
                <w:rFonts w:eastAsia="Times New Roman" w:cs="Arial"/>
                <w:szCs w:val="22"/>
              </w:rPr>
              <w:t>’s</w:t>
            </w:r>
            <w:r>
              <w:rPr>
                <w:rFonts w:eastAsia="Times New Roman" w:cs="Arial"/>
                <w:szCs w:val="22"/>
              </w:rPr>
              <w:t xml:space="preserve"> values of commitment and excellence.</w:t>
            </w:r>
          </w:p>
        </w:tc>
        <w:tc>
          <w:tcPr>
            <w:tcW w:w="474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4AF8664" w14:textId="7F2D22D3" w:rsidR="00C21CB7" w:rsidRDefault="00C21CB7" w:rsidP="002A67F4">
            <w:pPr>
              <w:spacing w:after="0"/>
              <w:rPr>
                <w:rFonts w:eastAsia="Times New Roman" w:cs="Arial"/>
                <w:szCs w:val="22"/>
              </w:rPr>
            </w:pPr>
            <w:r>
              <w:rPr>
                <w:rFonts w:eastAsia="Times New Roman" w:cs="Arial"/>
                <w:szCs w:val="22"/>
              </w:rPr>
              <w:t>This comment addresses the applicant</w:t>
            </w:r>
            <w:r w:rsidR="0049033F">
              <w:rPr>
                <w:rFonts w:eastAsia="Times New Roman" w:cs="Arial"/>
                <w:szCs w:val="22"/>
              </w:rPr>
              <w:t>’</w:t>
            </w:r>
            <w:r>
              <w:rPr>
                <w:rFonts w:eastAsia="Times New Roman" w:cs="Arial"/>
                <w:szCs w:val="22"/>
              </w:rPr>
              <w:t xml:space="preserve">s results that show the highest levels of performance relative to comparisons for work process effectiveness. </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CC394E0" w14:textId="77777777" w:rsidR="00C21CB7" w:rsidRDefault="00C21CB7">
            <w:pPr>
              <w:spacing w:after="0"/>
              <w:rPr>
                <w:rFonts w:eastAsia="Times New Roman" w:cs="Arial"/>
                <w:szCs w:val="22"/>
              </w:rPr>
            </w:pPr>
            <w:r>
              <w:rPr>
                <w:rFonts w:eastAsia="Times New Roman" w:cs="Arial"/>
                <w:szCs w:val="22"/>
              </w:rPr>
              <w:t>b(1)</w:t>
            </w:r>
          </w:p>
        </w:tc>
      </w:tr>
      <w:tr w:rsidR="00C21CB7" w14:paraId="52591A68" w14:textId="77777777" w:rsidTr="0007731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16564F55" w14:textId="77777777" w:rsidR="00C21CB7" w:rsidRDefault="00C21CB7">
            <w:pPr>
              <w:spacing w:after="0"/>
              <w:rPr>
                <w:rFonts w:eastAsia="Times New Roman" w:cs="Arial"/>
                <w:szCs w:val="22"/>
              </w:rPr>
            </w:pPr>
          </w:p>
        </w:tc>
        <w:tc>
          <w:tcPr>
            <w:tcW w:w="4581" w:type="dxa"/>
            <w:tcBorders>
              <w:bottom w:val="single" w:sz="6" w:space="0" w:color="000000"/>
              <w:right w:val="single" w:sz="6" w:space="0" w:color="000000"/>
            </w:tcBorders>
            <w:tcMar>
              <w:top w:w="75" w:type="dxa"/>
              <w:left w:w="75" w:type="dxa"/>
              <w:bottom w:w="75" w:type="dxa"/>
              <w:right w:w="75" w:type="dxa"/>
            </w:tcMar>
            <w:vAlign w:val="center"/>
            <w:hideMark/>
          </w:tcPr>
          <w:p w14:paraId="082E2588" w14:textId="080540FB" w:rsidR="00C21CB7" w:rsidRDefault="001C4A43" w:rsidP="0055231F">
            <w:pPr>
              <w:spacing w:after="0"/>
              <w:rPr>
                <w:rFonts w:eastAsia="Times New Roman" w:cs="Arial"/>
                <w:szCs w:val="22"/>
              </w:rPr>
            </w:pPr>
            <w:r>
              <w:rPr>
                <w:rFonts w:eastAsia="Times New Roman" w:cs="Arial"/>
                <w:szCs w:val="22"/>
              </w:rPr>
              <w:t xml:space="preserve">Several process effectiveness and efficiency </w:t>
            </w:r>
            <w:r>
              <w:rPr>
                <w:rFonts w:eastAsia="Times New Roman" w:cs="Arial"/>
                <w:szCs w:val="22"/>
              </w:rPr>
              <w:lastRenderedPageBreak/>
              <w:t>r</w:t>
            </w:r>
            <w:r w:rsidR="002A67F4">
              <w:rPr>
                <w:rFonts w:eastAsia="Times New Roman" w:cs="Arial"/>
                <w:szCs w:val="22"/>
              </w:rPr>
              <w:t>esults</w:t>
            </w:r>
            <w:r w:rsidR="00C21CB7">
              <w:rPr>
                <w:rFonts w:eastAsia="Times New Roman" w:cs="Arial"/>
                <w:szCs w:val="22"/>
              </w:rPr>
              <w:t xml:space="preserve"> </w:t>
            </w:r>
            <w:r w:rsidR="002A67F4">
              <w:rPr>
                <w:rFonts w:eastAsia="Times New Roman" w:cs="Arial"/>
                <w:szCs w:val="22"/>
              </w:rPr>
              <w:t xml:space="preserve">reflect </w:t>
            </w:r>
            <w:r>
              <w:rPr>
                <w:rFonts w:eastAsia="Times New Roman" w:cs="Arial"/>
                <w:szCs w:val="22"/>
              </w:rPr>
              <w:t xml:space="preserve">the applicant’s </w:t>
            </w:r>
            <w:r w:rsidR="002A67F4">
              <w:rPr>
                <w:rFonts w:eastAsia="Times New Roman" w:cs="Arial"/>
                <w:szCs w:val="22"/>
              </w:rPr>
              <w:t>progress in achieving its purpose as a pilot initiative to demonstrate efficient services.</w:t>
            </w:r>
            <w:r w:rsidR="00C21CB7">
              <w:rPr>
                <w:rFonts w:eastAsia="Times New Roman" w:cs="Arial"/>
                <w:szCs w:val="22"/>
              </w:rPr>
              <w:t xml:space="preserve"> </w:t>
            </w:r>
            <w:r w:rsidR="002A67F4">
              <w:rPr>
                <w:rFonts w:eastAsia="Times New Roman" w:cs="Arial"/>
                <w:szCs w:val="22"/>
              </w:rPr>
              <w:t xml:space="preserve">Examples </w:t>
            </w:r>
            <w:r w:rsidR="0055231F">
              <w:rPr>
                <w:rFonts w:eastAsia="Times New Roman" w:cs="Arial"/>
                <w:szCs w:val="22"/>
              </w:rPr>
              <w:t xml:space="preserve">that show improvement or exceed the parent’s or another national average </w:t>
            </w:r>
            <w:r w:rsidR="002A67F4">
              <w:rPr>
                <w:rFonts w:eastAsia="Times New Roman" w:cs="Arial"/>
                <w:szCs w:val="22"/>
              </w:rPr>
              <w:t xml:space="preserve">include </w:t>
            </w:r>
            <w:r w:rsidR="00C21CB7">
              <w:rPr>
                <w:rFonts w:eastAsia="Times New Roman" w:cs="Arial"/>
                <w:szCs w:val="22"/>
              </w:rPr>
              <w:t xml:space="preserve">Emergency Room Length of Stay (Figure 7.1-10), Use of Electronic Access (Figure 7.1-11), and Key Shrine Standards Met (Figure 7.1-13). </w:t>
            </w:r>
          </w:p>
        </w:tc>
        <w:tc>
          <w:tcPr>
            <w:tcW w:w="4741" w:type="dxa"/>
            <w:tcBorders>
              <w:bottom w:val="single" w:sz="6" w:space="0" w:color="000000"/>
              <w:right w:val="single" w:sz="6" w:space="0" w:color="000000"/>
            </w:tcBorders>
            <w:tcMar>
              <w:top w:w="75" w:type="dxa"/>
              <w:left w:w="75" w:type="dxa"/>
              <w:bottom w:w="75" w:type="dxa"/>
              <w:right w:w="75" w:type="dxa"/>
            </w:tcMar>
            <w:vAlign w:val="center"/>
            <w:hideMark/>
          </w:tcPr>
          <w:p w14:paraId="6D6287FA" w14:textId="55CD3990" w:rsidR="00C21CB7" w:rsidRDefault="00C21CB7" w:rsidP="001B588A">
            <w:pPr>
              <w:spacing w:after="0"/>
              <w:rPr>
                <w:rFonts w:eastAsia="Times New Roman" w:cs="Arial"/>
                <w:szCs w:val="22"/>
              </w:rPr>
            </w:pPr>
            <w:r>
              <w:rPr>
                <w:rFonts w:eastAsia="Times New Roman" w:cs="Arial"/>
                <w:szCs w:val="22"/>
              </w:rPr>
              <w:lastRenderedPageBreak/>
              <w:t xml:space="preserve">R2 feedback led to deletion of a strength that </w:t>
            </w:r>
            <w:r>
              <w:rPr>
                <w:rFonts w:eastAsia="Times New Roman" w:cs="Arial"/>
                <w:szCs w:val="22"/>
              </w:rPr>
              <w:lastRenderedPageBreak/>
              <w:t>had been written for item ref c. This replacement comment addresses the applicant</w:t>
            </w:r>
            <w:r w:rsidR="0049033F">
              <w:rPr>
                <w:rFonts w:eastAsia="Times New Roman" w:cs="Arial"/>
                <w:szCs w:val="22"/>
              </w:rPr>
              <w:t>’</w:t>
            </w:r>
            <w:r>
              <w:rPr>
                <w:rFonts w:eastAsia="Times New Roman" w:cs="Arial"/>
                <w:szCs w:val="22"/>
              </w:rPr>
              <w:t xml:space="preserve">s results that show good levels of performance relative to comparisons that are not as ambitious for products and services as the previous comments because they </w:t>
            </w:r>
            <w:r w:rsidR="000238A7">
              <w:rPr>
                <w:rFonts w:eastAsia="Times New Roman" w:cs="Arial"/>
                <w:szCs w:val="22"/>
              </w:rPr>
              <w:t xml:space="preserve">are </w:t>
            </w:r>
            <w:r>
              <w:rPr>
                <w:rFonts w:eastAsia="Times New Roman" w:cs="Arial"/>
                <w:szCs w:val="22"/>
              </w:rPr>
              <w:t>only within the</w:t>
            </w:r>
            <w:r w:rsidR="001B588A">
              <w:rPr>
                <w:rFonts w:eastAsia="Times New Roman" w:cs="Arial"/>
                <w:szCs w:val="22"/>
              </w:rPr>
              <w:t xml:space="preserve"> parent</w:t>
            </w:r>
            <w:r>
              <w:rPr>
                <w:rFonts w:eastAsia="Times New Roman" w:cs="Arial"/>
                <w:szCs w:val="22"/>
              </w:rPr>
              <w:t>.</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78077D26" w14:textId="77777777" w:rsidR="00C21CB7" w:rsidRDefault="00C21CB7">
            <w:pPr>
              <w:spacing w:after="0"/>
              <w:rPr>
                <w:rFonts w:eastAsia="Times New Roman" w:cs="Arial"/>
                <w:szCs w:val="22"/>
              </w:rPr>
            </w:pPr>
            <w:r>
              <w:rPr>
                <w:rFonts w:eastAsia="Times New Roman" w:cs="Arial"/>
                <w:szCs w:val="22"/>
              </w:rPr>
              <w:lastRenderedPageBreak/>
              <w:t>b(1)</w:t>
            </w:r>
          </w:p>
        </w:tc>
      </w:tr>
    </w:tbl>
    <w:p w14:paraId="3F56EE82"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973691" w14:paraId="007DB885" w14:textId="77777777" w:rsidTr="00973691">
        <w:tc>
          <w:tcPr>
            <w:tcW w:w="10980" w:type="dxa"/>
          </w:tcPr>
          <w:p w14:paraId="31AACCC0" w14:textId="1D540401" w:rsidR="00973691" w:rsidRDefault="00973691">
            <w:pPr>
              <w:spacing w:after="0"/>
              <w:rPr>
                <w:rFonts w:eastAsia="Times New Roman" w:cs="Arial"/>
                <w:szCs w:val="22"/>
              </w:rPr>
            </w:pPr>
            <w:r>
              <w:rPr>
                <w:rFonts w:eastAsia="Times New Roman" w:cs="Arial"/>
                <w:szCs w:val="22"/>
              </w:rPr>
              <w:t>In IR, there was a great deal of variation in comments and scoring for 7.1. These strengths were honed as the result of the feedback and consensus processes.</w:t>
            </w:r>
          </w:p>
        </w:tc>
      </w:tr>
    </w:tbl>
    <w:p w14:paraId="3D8E3AE9"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4959"/>
        <w:gridCol w:w="4406"/>
        <w:gridCol w:w="1016"/>
      </w:tblGrid>
      <w:tr w:rsidR="00C21CB7" w14:paraId="10B8EF3A" w14:textId="77777777" w:rsidTr="0041495D">
        <w:trPr>
          <w:divId w:val="1243568987"/>
          <w:tblHeader/>
        </w:trPr>
        <w:tc>
          <w:tcPr>
            <w:tcW w:w="474" w:type="dxa"/>
            <w:tcBorders>
              <w:bottom w:val="single" w:sz="12" w:space="0" w:color="000000"/>
              <w:right w:val="single" w:sz="6" w:space="0" w:color="000000"/>
            </w:tcBorders>
            <w:shd w:val="clear" w:color="auto" w:fill="DFDFDF"/>
            <w:vAlign w:val="center"/>
            <w:hideMark/>
          </w:tcPr>
          <w:p w14:paraId="1476BE96"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939" w:type="dxa"/>
            <w:tcBorders>
              <w:bottom w:val="single" w:sz="12" w:space="0" w:color="000000"/>
              <w:right w:val="single" w:sz="6" w:space="0" w:color="000000"/>
            </w:tcBorders>
            <w:shd w:val="clear" w:color="auto" w:fill="DFDFDF"/>
            <w:vAlign w:val="center"/>
            <w:hideMark/>
          </w:tcPr>
          <w:p w14:paraId="2A7A2DFA"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389" w:type="dxa"/>
            <w:tcBorders>
              <w:bottom w:val="single" w:sz="12" w:space="0" w:color="000000"/>
              <w:right w:val="single" w:sz="6" w:space="0" w:color="000000"/>
            </w:tcBorders>
            <w:shd w:val="clear" w:color="auto" w:fill="DFDFDF"/>
            <w:vAlign w:val="center"/>
            <w:hideMark/>
          </w:tcPr>
          <w:p w14:paraId="2C428D1D"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102C5B58"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02A13" w14:paraId="7014CB0A" w14:textId="77777777" w:rsidTr="0041495D">
        <w:trPr>
          <w:divId w:val="1243568987"/>
        </w:trPr>
        <w:tc>
          <w:tcPr>
            <w:tcW w:w="474" w:type="dxa"/>
            <w:tcBorders>
              <w:bottom w:val="single" w:sz="6" w:space="0" w:color="000000"/>
              <w:right w:val="single" w:sz="6" w:space="0" w:color="000000"/>
            </w:tcBorders>
            <w:tcMar>
              <w:top w:w="75" w:type="dxa"/>
              <w:left w:w="75" w:type="dxa"/>
              <w:bottom w:w="75" w:type="dxa"/>
              <w:right w:w="75" w:type="dxa"/>
            </w:tcMar>
            <w:vAlign w:val="center"/>
          </w:tcPr>
          <w:p w14:paraId="54A7F16D" w14:textId="77777777" w:rsidR="00C02A13" w:rsidRDefault="00C02A13" w:rsidP="00C02A13">
            <w:pPr>
              <w:spacing w:after="0"/>
              <w:jc w:val="center"/>
              <w:rPr>
                <w:rFonts w:eastAsia="Times New Roman" w:cs="Arial"/>
                <w:b/>
                <w:bCs/>
                <w:szCs w:val="22"/>
              </w:rPr>
            </w:pPr>
          </w:p>
        </w:tc>
        <w:tc>
          <w:tcPr>
            <w:tcW w:w="4939" w:type="dxa"/>
            <w:tcBorders>
              <w:bottom w:val="single" w:sz="6" w:space="0" w:color="000000"/>
              <w:right w:val="single" w:sz="6" w:space="0" w:color="000000"/>
            </w:tcBorders>
            <w:tcMar>
              <w:top w:w="75" w:type="dxa"/>
              <w:left w:w="75" w:type="dxa"/>
              <w:bottom w:w="75" w:type="dxa"/>
              <w:right w:w="75" w:type="dxa"/>
            </w:tcMar>
            <w:vAlign w:val="center"/>
          </w:tcPr>
          <w:p w14:paraId="49E5C8BA" w14:textId="38F456E2" w:rsidR="00C02A13" w:rsidDel="00754DC2" w:rsidRDefault="00C02A13" w:rsidP="0055231F">
            <w:pPr>
              <w:spacing w:after="0"/>
              <w:rPr>
                <w:rFonts w:eastAsia="Times New Roman" w:cs="Arial"/>
                <w:szCs w:val="22"/>
              </w:rPr>
            </w:pPr>
            <w:r>
              <w:rPr>
                <w:rFonts w:eastAsia="Times New Roman" w:cs="Arial"/>
                <w:szCs w:val="22"/>
              </w:rPr>
              <w:t>Many of the comparisons offered are exclusively within the parent or against national averages.</w:t>
            </w:r>
            <w:r w:rsidR="00AE5FA3">
              <w:rPr>
                <w:rFonts w:eastAsia="Times New Roman" w:cs="Arial"/>
                <w:szCs w:val="22"/>
              </w:rPr>
              <w:t xml:space="preserve"> </w:t>
            </w:r>
            <w:r w:rsidR="0055231F">
              <w:rPr>
                <w:rFonts w:eastAsia="Times New Roman" w:cs="Arial"/>
                <w:szCs w:val="22"/>
              </w:rPr>
              <w:t xml:space="preserve">Top-decile, </w:t>
            </w:r>
            <w:r>
              <w:rPr>
                <w:rFonts w:eastAsia="Times New Roman" w:cs="Arial"/>
                <w:szCs w:val="22"/>
              </w:rPr>
              <w:t>external comparisons may help the applicant see where it stands in relation to its vision of providing world-class care and services, defined as top decile by the applicant.</w:t>
            </w:r>
          </w:p>
        </w:tc>
        <w:tc>
          <w:tcPr>
            <w:tcW w:w="4389" w:type="dxa"/>
            <w:tcBorders>
              <w:bottom w:val="single" w:sz="6" w:space="0" w:color="000000"/>
              <w:right w:val="single" w:sz="6" w:space="0" w:color="000000"/>
            </w:tcBorders>
            <w:tcMar>
              <w:top w:w="75" w:type="dxa"/>
              <w:left w:w="75" w:type="dxa"/>
              <w:bottom w:w="75" w:type="dxa"/>
              <w:right w:w="75" w:type="dxa"/>
            </w:tcMar>
            <w:vAlign w:val="center"/>
          </w:tcPr>
          <w:p w14:paraId="0F525127" w14:textId="14966654" w:rsidR="00C02A13" w:rsidRDefault="00C02A13" w:rsidP="00C02A13">
            <w:pPr>
              <w:spacing w:after="0"/>
              <w:rPr>
                <w:rFonts w:eastAsia="Times New Roman" w:cs="Arial"/>
                <w:szCs w:val="22"/>
              </w:rPr>
            </w:pPr>
            <w:r>
              <w:rPr>
                <w:rFonts w:eastAsia="Times New Roman" w:cs="Arial"/>
                <w:szCs w:val="22"/>
              </w:rPr>
              <w:t>Many comparisons don’t reflect the top-decile goals, which would show the applicant its progress toward those goals.</w:t>
            </w:r>
          </w:p>
        </w:tc>
        <w:tc>
          <w:tcPr>
            <w:tcW w:w="1012" w:type="dxa"/>
            <w:tcBorders>
              <w:bottom w:val="single" w:sz="6" w:space="0" w:color="000000"/>
              <w:right w:val="single" w:sz="6" w:space="0" w:color="000000"/>
            </w:tcBorders>
            <w:tcMar>
              <w:top w:w="75" w:type="dxa"/>
              <w:left w:w="75" w:type="dxa"/>
              <w:bottom w:w="75" w:type="dxa"/>
              <w:right w:w="75" w:type="dxa"/>
            </w:tcMar>
            <w:vAlign w:val="center"/>
          </w:tcPr>
          <w:p w14:paraId="640006E1" w14:textId="71FDC280" w:rsidR="00C02A13" w:rsidRDefault="0041495D" w:rsidP="00C02A13">
            <w:pPr>
              <w:spacing w:after="0"/>
              <w:rPr>
                <w:rFonts w:eastAsia="Times New Roman" w:cs="Arial"/>
                <w:szCs w:val="22"/>
              </w:rPr>
            </w:pPr>
            <w:r>
              <w:rPr>
                <w:rFonts w:eastAsia="Times New Roman" w:cs="Arial"/>
                <w:szCs w:val="22"/>
              </w:rPr>
              <w:t>a, b</w:t>
            </w:r>
          </w:p>
        </w:tc>
      </w:tr>
      <w:tr w:rsidR="00C02A13" w14:paraId="31B81E77" w14:textId="77777777" w:rsidTr="0041495D">
        <w:trPr>
          <w:divId w:val="1243568987"/>
        </w:trPr>
        <w:tc>
          <w:tcPr>
            <w:tcW w:w="474" w:type="dxa"/>
            <w:tcBorders>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14:paraId="30587502" w14:textId="77777777" w:rsidR="00C02A13" w:rsidRDefault="00C02A13" w:rsidP="00C02A13">
            <w:pPr>
              <w:spacing w:after="0"/>
              <w:rPr>
                <w:rFonts w:eastAsia="Times New Roman" w:cs="Arial"/>
                <w:szCs w:val="22"/>
              </w:rPr>
            </w:pPr>
          </w:p>
        </w:tc>
        <w:tc>
          <w:tcPr>
            <w:tcW w:w="4939" w:type="dxa"/>
            <w:tcBorders>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14:paraId="4C8D9D9A" w14:textId="3DAB5F7B" w:rsidR="00C02A13" w:rsidRDefault="00C02A13" w:rsidP="00916099">
            <w:pPr>
              <w:spacing w:after="0"/>
              <w:rPr>
                <w:rFonts w:eastAsia="Times New Roman" w:cs="Arial"/>
                <w:szCs w:val="22"/>
              </w:rPr>
            </w:pPr>
            <w:r w:rsidRPr="00754DC2">
              <w:rPr>
                <w:rFonts w:eastAsia="Times New Roman" w:cs="Arial"/>
                <w:szCs w:val="22"/>
              </w:rPr>
              <w:t>Results are missing for some customer-focused products and services, such as Insurance and Career Services (Figure P.1-1). Without tracking key</w:t>
            </w:r>
            <w:r w:rsidR="00916099">
              <w:rPr>
                <w:rFonts w:eastAsia="Times New Roman" w:cs="Arial"/>
                <w:szCs w:val="22"/>
              </w:rPr>
              <w:t xml:space="preserve"> results for all services, the applicant</w:t>
            </w:r>
            <w:r w:rsidRPr="00754DC2">
              <w:rPr>
                <w:rFonts w:eastAsia="Times New Roman" w:cs="Arial"/>
                <w:szCs w:val="22"/>
              </w:rPr>
              <w:t xml:space="preserve"> may have difficulty attaining its vision of being a transformational and integrated facility.</w:t>
            </w:r>
          </w:p>
        </w:tc>
        <w:tc>
          <w:tcPr>
            <w:tcW w:w="4389" w:type="dxa"/>
            <w:tcBorders>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14:paraId="6FE3E88C" w14:textId="427C74E1" w:rsidR="00C02A13" w:rsidRDefault="00C02A13" w:rsidP="00C02A13">
            <w:pPr>
              <w:spacing w:after="0"/>
              <w:rPr>
                <w:rFonts w:eastAsia="Times New Roman" w:cs="Arial"/>
                <w:szCs w:val="22"/>
              </w:rPr>
            </w:pPr>
            <w:r>
              <w:rPr>
                <w:rFonts w:eastAsia="Times New Roman" w:cs="Arial"/>
                <w:szCs w:val="22"/>
              </w:rPr>
              <w:t>Results missing for some products and services.</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155D2744" w14:textId="47C8A108" w:rsidR="00C02A13" w:rsidRDefault="00C02A13" w:rsidP="00C02A13">
            <w:pPr>
              <w:spacing w:after="0"/>
              <w:rPr>
                <w:rFonts w:eastAsia="Times New Roman" w:cs="Arial"/>
                <w:szCs w:val="22"/>
              </w:rPr>
            </w:pPr>
            <w:r>
              <w:rPr>
                <w:rFonts w:eastAsia="Times New Roman" w:cs="Arial"/>
                <w:szCs w:val="22"/>
              </w:rPr>
              <w:t>a</w:t>
            </w:r>
          </w:p>
        </w:tc>
      </w:tr>
      <w:tr w:rsidR="00C02A13" w14:paraId="22B0FE68" w14:textId="77777777" w:rsidTr="0041495D">
        <w:trPr>
          <w:divId w:val="1243568987"/>
        </w:trPr>
        <w:tc>
          <w:tcPr>
            <w:tcW w:w="474" w:type="dxa"/>
            <w:tcBorders>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339D0EBD" w14:textId="32A50E9F" w:rsidR="00C02A13" w:rsidRDefault="00C02A13" w:rsidP="00C02A13">
            <w:pPr>
              <w:spacing w:after="0"/>
              <w:rPr>
                <w:rFonts w:eastAsia="Times New Roman" w:cs="Arial"/>
                <w:szCs w:val="22"/>
              </w:rPr>
            </w:pPr>
          </w:p>
        </w:tc>
        <w:tc>
          <w:tcPr>
            <w:tcW w:w="4939" w:type="dxa"/>
            <w:tcBorders>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2B4B3311" w14:textId="3D05DDFE" w:rsidR="00C02A13" w:rsidRDefault="00C02A13" w:rsidP="0055231F">
            <w:pPr>
              <w:spacing w:after="0"/>
              <w:rPr>
                <w:rFonts w:eastAsia="Times New Roman" w:cs="Arial"/>
                <w:szCs w:val="22"/>
              </w:rPr>
            </w:pPr>
            <w:r>
              <w:rPr>
                <w:rFonts w:eastAsia="Times New Roman" w:cs="Arial"/>
                <w:szCs w:val="22"/>
              </w:rPr>
              <w:t xml:space="preserve">The applicant includes limited comparisons in its results for supply-chain management and their contribution to enhancing performance (e.g., Figures 7.1-34 through 7.1-36). </w:t>
            </w:r>
            <w:r w:rsidR="0055231F">
              <w:rPr>
                <w:rFonts w:eastAsia="Times New Roman" w:cs="Arial"/>
                <w:szCs w:val="22"/>
              </w:rPr>
              <w:t>Without such</w:t>
            </w:r>
            <w:r>
              <w:rPr>
                <w:rFonts w:eastAsia="Times New Roman" w:cs="Arial"/>
                <w:szCs w:val="22"/>
              </w:rPr>
              <w:t xml:space="preserve"> results</w:t>
            </w:r>
            <w:r w:rsidR="0055231F">
              <w:rPr>
                <w:rFonts w:eastAsia="Times New Roman" w:cs="Arial"/>
                <w:szCs w:val="22"/>
              </w:rPr>
              <w:t>, the organization</w:t>
            </w:r>
            <w:r>
              <w:rPr>
                <w:rFonts w:eastAsia="Times New Roman" w:cs="Arial"/>
                <w:szCs w:val="22"/>
              </w:rPr>
              <w:t xml:space="preserve"> may</w:t>
            </w:r>
            <w:r w:rsidR="0055231F">
              <w:rPr>
                <w:rFonts w:eastAsia="Times New Roman" w:cs="Arial"/>
                <w:szCs w:val="22"/>
              </w:rPr>
              <w:t xml:space="preserve"> have difficulty assessing and improving</w:t>
            </w:r>
            <w:r>
              <w:rPr>
                <w:rFonts w:eastAsia="Times New Roman" w:cs="Arial"/>
                <w:szCs w:val="22"/>
              </w:rPr>
              <w:t xml:space="preserve"> this important component of its work system.</w:t>
            </w:r>
          </w:p>
        </w:tc>
        <w:tc>
          <w:tcPr>
            <w:tcW w:w="4389" w:type="dxa"/>
            <w:tcBorders>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7EF2D4CF" w14:textId="4A6EA83D" w:rsidR="00C02A13" w:rsidRDefault="00C02A13" w:rsidP="00AE5FA3">
            <w:pPr>
              <w:spacing w:after="0"/>
              <w:rPr>
                <w:rFonts w:eastAsia="Times New Roman" w:cs="Arial"/>
                <w:szCs w:val="22"/>
              </w:rPr>
            </w:pPr>
            <w:r>
              <w:rPr>
                <w:rFonts w:eastAsia="Times New Roman" w:cs="Arial"/>
                <w:szCs w:val="22"/>
              </w:rPr>
              <w:t xml:space="preserve">The applicant cites </w:t>
            </w:r>
            <w:r w:rsidR="00AE5FA3">
              <w:rPr>
                <w:rFonts w:eastAsia="Times New Roman" w:cs="Arial"/>
                <w:szCs w:val="22"/>
              </w:rPr>
              <w:t>suppliers as “key enablers”</w:t>
            </w:r>
            <w:r>
              <w:rPr>
                <w:rFonts w:eastAsia="Times New Roman" w:cs="Arial"/>
                <w:szCs w:val="22"/>
              </w:rPr>
              <w:t>—comparisons are limited here</w:t>
            </w:r>
            <w:r w:rsidR="00AE5FA3">
              <w:rPr>
                <w:rFonts w:eastAsia="Times New Roman" w:cs="Arial"/>
                <w:szCs w:val="22"/>
              </w:rPr>
              <w:t>.</w:t>
            </w:r>
          </w:p>
        </w:tc>
        <w:tc>
          <w:tcPr>
            <w:tcW w:w="1012" w:type="dxa"/>
            <w:tcBorders>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44DB0DE6" w14:textId="77777777" w:rsidR="00C02A13" w:rsidRDefault="00C02A13" w:rsidP="00C02A13">
            <w:pPr>
              <w:spacing w:after="0"/>
              <w:rPr>
                <w:rFonts w:eastAsia="Times New Roman" w:cs="Arial"/>
                <w:szCs w:val="22"/>
              </w:rPr>
            </w:pPr>
            <w:r>
              <w:rPr>
                <w:rFonts w:eastAsia="Times New Roman" w:cs="Arial"/>
                <w:szCs w:val="22"/>
              </w:rPr>
              <w:t>c</w:t>
            </w:r>
          </w:p>
        </w:tc>
      </w:tr>
      <w:tr w:rsidR="00C02A13" w14:paraId="62E7595E" w14:textId="77777777" w:rsidTr="0041495D">
        <w:trPr>
          <w:divId w:val="1243568987"/>
        </w:trPr>
        <w:tc>
          <w:tcPr>
            <w:tcW w:w="474" w:type="dxa"/>
            <w:tcBorders>
              <w:right w:val="single" w:sz="6" w:space="0" w:color="000000"/>
            </w:tcBorders>
            <w:shd w:val="clear" w:color="auto" w:fill="D9D9D9" w:themeFill="background1" w:themeFillShade="D9"/>
            <w:tcMar>
              <w:top w:w="75" w:type="dxa"/>
              <w:left w:w="75" w:type="dxa"/>
              <w:bottom w:w="75" w:type="dxa"/>
              <w:right w:w="75" w:type="dxa"/>
            </w:tcMar>
            <w:vAlign w:val="center"/>
            <w:hideMark/>
          </w:tcPr>
          <w:p w14:paraId="7B1CAB0D" w14:textId="77777777" w:rsidR="00C02A13" w:rsidRDefault="00C02A13" w:rsidP="00C02A13">
            <w:pPr>
              <w:spacing w:after="0"/>
              <w:rPr>
                <w:rFonts w:eastAsia="Times New Roman" w:cs="Arial"/>
                <w:szCs w:val="22"/>
              </w:rPr>
            </w:pPr>
          </w:p>
        </w:tc>
        <w:tc>
          <w:tcPr>
            <w:tcW w:w="4939" w:type="dxa"/>
            <w:tcBorders>
              <w:top w:val="single" w:sz="6" w:space="0" w:color="000000"/>
              <w:bottom w:val="single" w:sz="4" w:space="0" w:color="auto"/>
              <w:right w:val="single" w:sz="6" w:space="0" w:color="000000"/>
            </w:tcBorders>
            <w:shd w:val="clear" w:color="auto" w:fill="D9D9D9" w:themeFill="background1" w:themeFillShade="D9"/>
            <w:tcMar>
              <w:top w:w="75" w:type="dxa"/>
              <w:left w:w="75" w:type="dxa"/>
              <w:bottom w:w="75" w:type="dxa"/>
              <w:right w:w="75" w:type="dxa"/>
            </w:tcMar>
            <w:vAlign w:val="center"/>
            <w:hideMark/>
          </w:tcPr>
          <w:p w14:paraId="15DB18AC" w14:textId="1AC84AB2" w:rsidR="00C02A13" w:rsidRDefault="00C02A13" w:rsidP="00C02A13">
            <w:pPr>
              <w:spacing w:after="0"/>
              <w:rPr>
                <w:rFonts w:eastAsia="Times New Roman" w:cs="Arial"/>
                <w:szCs w:val="22"/>
              </w:rPr>
            </w:pPr>
            <w:r>
              <w:rPr>
                <w:rFonts w:eastAsia="Times New Roman" w:cs="Arial"/>
                <w:szCs w:val="22"/>
              </w:rPr>
              <w:t>Results related to emergency preparedness (Figures 7.1-30 and 7.1-32) are not segmented by the applicant’s various locations. Segmentation—for example, in Figure 7.1-32, which compares the number of HICS commanders with those in other hospitals within the parent organization—may provide insights into location-specific opportunities for improvement.</w:t>
            </w:r>
          </w:p>
        </w:tc>
        <w:tc>
          <w:tcPr>
            <w:tcW w:w="4389" w:type="dxa"/>
            <w:tcBorders>
              <w:top w:val="single" w:sz="6" w:space="0" w:color="000000"/>
              <w:bottom w:val="single" w:sz="4" w:space="0" w:color="auto"/>
              <w:right w:val="single" w:sz="6" w:space="0" w:color="000000"/>
            </w:tcBorders>
            <w:shd w:val="clear" w:color="auto" w:fill="D9D9D9" w:themeFill="background1" w:themeFillShade="D9"/>
            <w:tcMar>
              <w:top w:w="75" w:type="dxa"/>
              <w:left w:w="75" w:type="dxa"/>
              <w:bottom w:w="75" w:type="dxa"/>
              <w:right w:w="75" w:type="dxa"/>
            </w:tcMar>
            <w:vAlign w:val="center"/>
            <w:hideMark/>
          </w:tcPr>
          <w:p w14:paraId="114E3735" w14:textId="10E65985" w:rsidR="00C02A13" w:rsidRDefault="00C02A13" w:rsidP="00C02A13">
            <w:pPr>
              <w:spacing w:after="0"/>
              <w:rPr>
                <w:rFonts w:eastAsia="Times New Roman" w:cs="Arial"/>
                <w:szCs w:val="22"/>
              </w:rPr>
            </w:pPr>
            <w:r>
              <w:rPr>
                <w:rFonts w:eastAsia="Times New Roman" w:cs="Arial"/>
                <w:szCs w:val="22"/>
              </w:rPr>
              <w:t>Results for emergency preparedness aren’t segmented by location. Having segmented results might show differences in preparedness that might be important to address.</w:t>
            </w:r>
          </w:p>
        </w:tc>
        <w:tc>
          <w:tcPr>
            <w:tcW w:w="1012" w:type="dxa"/>
            <w:tcBorders>
              <w:top w:val="single" w:sz="6" w:space="0" w:color="000000"/>
              <w:bottom w:val="single" w:sz="4" w:space="0" w:color="auto"/>
              <w:right w:val="single" w:sz="6" w:space="0" w:color="000000"/>
            </w:tcBorders>
            <w:shd w:val="clear" w:color="auto" w:fill="D9D9D9" w:themeFill="background1" w:themeFillShade="D9"/>
            <w:tcMar>
              <w:top w:w="75" w:type="dxa"/>
              <w:left w:w="75" w:type="dxa"/>
              <w:bottom w:w="75" w:type="dxa"/>
              <w:right w:w="75" w:type="dxa"/>
            </w:tcMar>
            <w:vAlign w:val="center"/>
            <w:hideMark/>
          </w:tcPr>
          <w:p w14:paraId="00A8B2FE" w14:textId="77777777" w:rsidR="00C02A13" w:rsidRDefault="00C02A13" w:rsidP="00C02A13">
            <w:pPr>
              <w:spacing w:after="0"/>
              <w:rPr>
                <w:rFonts w:eastAsia="Times New Roman" w:cs="Arial"/>
                <w:szCs w:val="22"/>
              </w:rPr>
            </w:pPr>
            <w:r>
              <w:rPr>
                <w:rFonts w:eastAsia="Times New Roman" w:cs="Arial"/>
                <w:szCs w:val="22"/>
              </w:rPr>
              <w:t>b(2)</w:t>
            </w:r>
          </w:p>
        </w:tc>
      </w:tr>
    </w:tbl>
    <w:p w14:paraId="605C5399"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445" w:type="dxa"/>
        <w:tblLook w:val="04A0" w:firstRow="1" w:lastRow="0" w:firstColumn="1" w:lastColumn="0" w:noHBand="0" w:noVBand="1"/>
      </w:tblPr>
      <w:tblGrid>
        <w:gridCol w:w="10800"/>
      </w:tblGrid>
      <w:tr w:rsidR="00973691" w14:paraId="7B16D4DC" w14:textId="77777777" w:rsidTr="00973691">
        <w:tc>
          <w:tcPr>
            <w:tcW w:w="10800" w:type="dxa"/>
          </w:tcPr>
          <w:p w14:paraId="600A02B5" w14:textId="219EED22" w:rsidR="00973691" w:rsidRDefault="00973691" w:rsidP="00973691">
            <w:pPr>
              <w:spacing w:after="0"/>
              <w:rPr>
                <w:rFonts w:eastAsia="Times New Roman" w:cs="Arial"/>
                <w:szCs w:val="22"/>
              </w:rPr>
            </w:pPr>
            <w:r>
              <w:rPr>
                <w:rFonts w:eastAsia="Times New Roman" w:cs="Arial"/>
                <w:szCs w:val="22"/>
              </w:rPr>
              <w:t>In IR, there was a great deal of variation in comments and scoring for 7.1. These OFIs were honed as the result of the feedback and consensus processes.</w:t>
            </w:r>
            <w:r w:rsidR="00072A93">
              <w:rPr>
                <w:rFonts w:eastAsia="Times New Roman" w:cs="Arial"/>
                <w:szCs w:val="22"/>
              </w:rPr>
              <w:t xml:space="preserve"> </w:t>
            </w:r>
          </w:p>
        </w:tc>
      </w:tr>
    </w:tbl>
    <w:p w14:paraId="0852F56A" w14:textId="77777777" w:rsidR="00C21CB7" w:rsidRDefault="00C21CB7">
      <w:pPr>
        <w:pStyle w:val="Heading3"/>
        <w:divId w:val="1243568987"/>
        <w:rPr>
          <w:rFonts w:eastAsia="Times New Roman" w:cs="Arial"/>
        </w:rPr>
      </w:pPr>
      <w:r>
        <w:rPr>
          <w:rFonts w:eastAsia="Times New Roman" w:cs="Arial"/>
        </w:rPr>
        <w:lastRenderedPageBreak/>
        <w:t>Scoring</w:t>
      </w:r>
    </w:p>
    <w:tbl>
      <w:tblPr>
        <w:tblStyle w:val="TableGrid"/>
        <w:tblW w:w="0" w:type="auto"/>
        <w:tblInd w:w="355" w:type="dxa"/>
        <w:tblLook w:val="04A0" w:firstRow="1" w:lastRow="0" w:firstColumn="1" w:lastColumn="0" w:noHBand="0" w:noVBand="1"/>
      </w:tblPr>
      <w:tblGrid>
        <w:gridCol w:w="10890"/>
      </w:tblGrid>
      <w:tr w:rsidR="00836CDB" w14:paraId="3F0DA26B" w14:textId="77777777" w:rsidTr="00836CDB">
        <w:tc>
          <w:tcPr>
            <w:tcW w:w="10890" w:type="dxa"/>
          </w:tcPr>
          <w:p w14:paraId="7E80C85A" w14:textId="77777777" w:rsidR="00836CDB" w:rsidRDefault="00836CDB" w:rsidP="00836CDB">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50</w:t>
            </w:r>
          </w:p>
          <w:p w14:paraId="2D931264" w14:textId="77777777" w:rsidR="00836CDB" w:rsidRDefault="00836CDB" w:rsidP="00836CDB">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055C3FF1" w14:textId="0C201D08" w:rsidR="00836CDB" w:rsidRDefault="00836CDB" w:rsidP="00D44B5C">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 xml:space="preserve">The applicant’s results exceed the description of the 30-45% range because the majority of results presented show beneficial trends and good performance against comparisons. The 70-85% range was not selected because of </w:t>
            </w:r>
            <w:r w:rsidR="00D44B5C">
              <w:rPr>
                <w:rStyle w:val="Strong"/>
                <w:rFonts w:eastAsia="Times New Roman" w:cs="Arial"/>
                <w:szCs w:val="22"/>
              </w:rPr>
              <w:t>the lack of relevant comparisons and benchmarks showing areas of leadership</w:t>
            </w:r>
            <w:r>
              <w:rPr>
                <w:rStyle w:val="Strong"/>
                <w:rFonts w:eastAsia="Times New Roman" w:cs="Arial"/>
                <w:szCs w:val="22"/>
              </w:rPr>
              <w:t>.</w:t>
            </w:r>
            <w:r>
              <w:rPr>
                <w:rFonts w:eastAsia="Times New Roman" w:cs="Arial"/>
                <w:szCs w:val="22"/>
              </w:rPr>
              <w:t xml:space="preserve"> </w:t>
            </w:r>
          </w:p>
        </w:tc>
      </w:tr>
    </w:tbl>
    <w:p w14:paraId="019C3501" w14:textId="77777777" w:rsidR="00EB218E" w:rsidRDefault="00EB218E" w:rsidP="00EB218E">
      <w:pPr>
        <w:pStyle w:val="Heading2"/>
        <w:spacing w:before="360"/>
        <w:ind w:left="360" w:right="360"/>
        <w:divId w:val="1243568987"/>
        <w:rPr>
          <w:rFonts w:eastAsia="Times New Roman"/>
        </w:rPr>
      </w:pPr>
      <w:r>
        <w:rPr>
          <w:rFonts w:eastAsia="Times New Roman"/>
        </w:rPr>
        <w:br w:type="page"/>
      </w:r>
    </w:p>
    <w:p w14:paraId="68E9E2AF" w14:textId="6547768F" w:rsidR="00C21CB7" w:rsidRDefault="00C21CB7" w:rsidP="00EB218E">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7.2</w:t>
      </w:r>
    </w:p>
    <w:p w14:paraId="6FAA538D" w14:textId="77777777" w:rsidR="00C21CB7" w:rsidRDefault="00C21CB7">
      <w:pPr>
        <w:pStyle w:val="Heading2"/>
        <w:divId w:val="1243568987"/>
        <w:rPr>
          <w:rFonts w:eastAsia="Times New Roman" w:cs="Arial"/>
        </w:rPr>
      </w:pPr>
      <w:r>
        <w:rPr>
          <w:rFonts w:eastAsia="Times New Roman" w:cs="Arial"/>
        </w:rPr>
        <w:t>Customer-Focused Results</w:t>
      </w:r>
    </w:p>
    <w:p w14:paraId="74542B5A" w14:textId="77777777" w:rsidR="00C21CB7" w:rsidRDefault="00C21CB7">
      <w:pPr>
        <w:pStyle w:val="Heading3"/>
        <w:divId w:val="1243568987"/>
        <w:rPr>
          <w:rFonts w:eastAsia="Times New Roman" w:cs="Arial"/>
        </w:rPr>
      </w:pPr>
      <w:r>
        <w:rPr>
          <w:rFonts w:eastAsia="Times New Roman" w:cs="Arial"/>
        </w:rPr>
        <w:t>Relevant Key Factors</w:t>
      </w:r>
    </w:p>
    <w:p w14:paraId="5C100185" w14:textId="18108D3A" w:rsidR="00C21CB7" w:rsidRDefault="00C21CB7">
      <w:pPr>
        <w:numPr>
          <w:ilvl w:val="0"/>
          <w:numId w:val="18"/>
        </w:numPr>
        <w:divId w:val="1243568987"/>
        <w:rPr>
          <w:rFonts w:eastAsia="Times New Roman" w:cs="Arial"/>
          <w:szCs w:val="22"/>
        </w:rPr>
      </w:pPr>
      <w:r>
        <w:rPr>
          <w:rFonts w:eastAsia="Times New Roman" w:cs="Arial"/>
          <w:szCs w:val="22"/>
        </w:rPr>
        <w:t>Mission: To fulfill President Lincoln</w:t>
      </w:r>
      <w:r w:rsidR="0049033F">
        <w:rPr>
          <w:rFonts w:eastAsia="Times New Roman" w:cs="Arial"/>
          <w:szCs w:val="22"/>
        </w:rPr>
        <w:t>’</w:t>
      </w:r>
      <w:r>
        <w:rPr>
          <w:rFonts w:eastAsia="Times New Roman" w:cs="Arial"/>
          <w:szCs w:val="22"/>
        </w:rPr>
        <w:t xml:space="preserve">s promise </w:t>
      </w:r>
      <w:r w:rsidR="00942F7D">
        <w:rPr>
          <w:rFonts w:eastAsia="Times New Roman" w:cs="Arial"/>
          <w:szCs w:val="22"/>
        </w:rPr>
        <w:t>“</w:t>
      </w:r>
      <w:r>
        <w:rPr>
          <w:rFonts w:eastAsia="Times New Roman" w:cs="Arial"/>
          <w:szCs w:val="22"/>
        </w:rPr>
        <w:t>to care for him who shall have borne the battle, and for his widow, and his orphan</w:t>
      </w:r>
      <w:r w:rsidR="00942F7D">
        <w:rPr>
          <w:rFonts w:eastAsia="Times New Roman" w:cs="Arial"/>
          <w:szCs w:val="22"/>
        </w:rPr>
        <w:t>”</w:t>
      </w:r>
      <w:r>
        <w:rPr>
          <w:rFonts w:eastAsia="Times New Roman" w:cs="Arial"/>
          <w:szCs w:val="22"/>
        </w:rPr>
        <w:t xml:space="preserve"> by serving and honoring the men and women who are American</w:t>
      </w:r>
      <w:r w:rsidR="0049033F">
        <w:rPr>
          <w:rFonts w:eastAsia="Times New Roman" w:cs="Arial"/>
          <w:szCs w:val="22"/>
        </w:rPr>
        <w:t>’</w:t>
      </w:r>
      <w:r>
        <w:rPr>
          <w:rFonts w:eastAsia="Times New Roman" w:cs="Arial"/>
          <w:szCs w:val="22"/>
        </w:rPr>
        <w:t>s Veterans. Vision: A transformed and integrated VA facility that adapts to new realities, leverages new technologies, and serves a changing population of Veterans with the highest quality of care and support services while controlling costs. Values: I-CARE, Integrity, Commitment, Advocacy, Respect, Excellence</w:t>
      </w:r>
    </w:p>
    <w:p w14:paraId="6D1745D2" w14:textId="000DD31A" w:rsidR="00C21CB7" w:rsidRDefault="001A3AEE" w:rsidP="001A3AEE">
      <w:pPr>
        <w:numPr>
          <w:ilvl w:val="0"/>
          <w:numId w:val="18"/>
        </w:numPr>
        <w:divId w:val="1243568987"/>
        <w:rPr>
          <w:rFonts w:eastAsia="Times New Roman" w:cs="Arial"/>
          <w:szCs w:val="22"/>
        </w:rPr>
      </w:pPr>
      <w:r>
        <w:rPr>
          <w:rFonts w:eastAsia="Times New Roman"/>
        </w:rPr>
        <w:t>Veterans</w:t>
      </w:r>
      <w:r w:rsidR="002366E0">
        <w:rPr>
          <w:rFonts w:eastAsia="Times New Roman"/>
        </w:rPr>
        <w:t>—</w:t>
      </w:r>
      <w:r>
        <w:rPr>
          <w:rFonts w:eastAsia="Times New Roman"/>
        </w:rPr>
        <w:t>timely &amp; easy access, urgent/emergent care, interregional coordination, telehealth, electronic benefits access, electronic cemetery access; Veteran families &amp; survivors</w:t>
      </w:r>
      <w:r w:rsidR="002366E0">
        <w:rPr>
          <w:rFonts w:eastAsia="Times New Roman"/>
        </w:rPr>
        <w:t>—</w:t>
      </w:r>
      <w:r>
        <w:rPr>
          <w:rFonts w:eastAsia="Times New Roman"/>
        </w:rPr>
        <w:t>timely services/care/support, interregional coordination.</w:t>
      </w:r>
    </w:p>
    <w:p w14:paraId="30DE88D1" w14:textId="7A9798B2" w:rsidR="00C21CB7" w:rsidRDefault="001A3AEE" w:rsidP="001A3AEE">
      <w:pPr>
        <w:numPr>
          <w:ilvl w:val="0"/>
          <w:numId w:val="18"/>
        </w:numPr>
        <w:divId w:val="1243568987"/>
        <w:rPr>
          <w:rFonts w:eastAsia="Times New Roman" w:cs="Arial"/>
          <w:szCs w:val="22"/>
        </w:rPr>
      </w:pPr>
      <w:r>
        <w:rPr>
          <w:rFonts w:eastAsia="Times New Roman"/>
        </w:rPr>
        <w:t>world-class: (SObj</w:t>
      </w:r>
      <w:r w:rsidR="00B228A3">
        <w:rPr>
          <w:rFonts w:eastAsia="Times New Roman"/>
        </w:rPr>
        <w:t xml:space="preserve"> </w:t>
      </w:r>
      <w:r>
        <w:rPr>
          <w:rFonts w:eastAsia="Times New Roman"/>
        </w:rPr>
        <w:t>1) access, (SObj 2) quality, (SObj 3) safety, (SObj 4) customer experience, (SObj 5) workforce engagement, (SObj 6) value. [Figure 2.1-5]</w:t>
      </w:r>
    </w:p>
    <w:p w14:paraId="643399C2"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696"/>
        <w:gridCol w:w="4663"/>
        <w:gridCol w:w="1016"/>
      </w:tblGrid>
      <w:tr w:rsidR="00C21CB7" w14:paraId="54CC99F9" w14:textId="77777777" w:rsidTr="00C02A13">
        <w:trPr>
          <w:divId w:val="1243568987"/>
          <w:tblHeader/>
        </w:trPr>
        <w:tc>
          <w:tcPr>
            <w:tcW w:w="480" w:type="dxa"/>
            <w:tcBorders>
              <w:bottom w:val="single" w:sz="12" w:space="0" w:color="000000"/>
              <w:right w:val="single" w:sz="6" w:space="0" w:color="000000"/>
            </w:tcBorders>
            <w:shd w:val="clear" w:color="auto" w:fill="DFDFDF"/>
            <w:vAlign w:val="center"/>
            <w:hideMark/>
          </w:tcPr>
          <w:p w14:paraId="2A9E8D88"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677" w:type="dxa"/>
            <w:tcBorders>
              <w:bottom w:val="single" w:sz="12" w:space="0" w:color="000000"/>
              <w:right w:val="single" w:sz="6" w:space="0" w:color="000000"/>
            </w:tcBorders>
            <w:shd w:val="clear" w:color="auto" w:fill="DFDFDF"/>
            <w:vAlign w:val="center"/>
            <w:hideMark/>
          </w:tcPr>
          <w:p w14:paraId="1FA85D05"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645" w:type="dxa"/>
            <w:tcBorders>
              <w:bottom w:val="single" w:sz="12" w:space="0" w:color="000000"/>
              <w:right w:val="single" w:sz="6" w:space="0" w:color="000000"/>
            </w:tcBorders>
            <w:shd w:val="clear" w:color="auto" w:fill="DFDFDF"/>
            <w:vAlign w:val="center"/>
            <w:hideMark/>
          </w:tcPr>
          <w:p w14:paraId="19054EA7"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7BA71B3B"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10BB7176" w14:textId="77777777" w:rsidTr="00C02A13">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483BC2E4" w14:textId="77777777" w:rsidR="00C21CB7" w:rsidRDefault="00C21CB7">
            <w:pPr>
              <w:spacing w:after="0"/>
              <w:jc w:val="center"/>
              <w:rPr>
                <w:rFonts w:eastAsia="Times New Roman" w:cs="Arial"/>
                <w:b/>
                <w:bCs/>
                <w:szCs w:val="22"/>
              </w:rPr>
            </w:pPr>
          </w:p>
        </w:tc>
        <w:tc>
          <w:tcPr>
            <w:tcW w:w="4677" w:type="dxa"/>
            <w:tcBorders>
              <w:bottom w:val="single" w:sz="6" w:space="0" w:color="000000"/>
              <w:right w:val="single" w:sz="6" w:space="0" w:color="000000"/>
            </w:tcBorders>
            <w:tcMar>
              <w:top w:w="75" w:type="dxa"/>
              <w:left w:w="75" w:type="dxa"/>
              <w:bottom w:w="75" w:type="dxa"/>
              <w:right w:w="75" w:type="dxa"/>
            </w:tcMar>
            <w:vAlign w:val="center"/>
            <w:hideMark/>
          </w:tcPr>
          <w:p w14:paraId="37B09213" w14:textId="10B73474" w:rsidR="00C21CB7" w:rsidRDefault="00D66E2A" w:rsidP="001B588A">
            <w:pPr>
              <w:spacing w:after="0"/>
              <w:rPr>
                <w:rFonts w:eastAsia="Times New Roman" w:cs="Arial"/>
                <w:szCs w:val="22"/>
              </w:rPr>
            </w:pPr>
            <w:r>
              <w:rPr>
                <w:rFonts w:eastAsia="Times New Roman" w:cs="Arial"/>
                <w:szCs w:val="22"/>
              </w:rPr>
              <w:t xml:space="preserve">In support of its strategic objective to provide </w:t>
            </w:r>
            <w:r w:rsidR="001C4A43">
              <w:rPr>
                <w:rFonts w:eastAsia="Times New Roman" w:cs="Arial"/>
                <w:szCs w:val="22"/>
              </w:rPr>
              <w:t>world-class quality</w:t>
            </w:r>
            <w:r>
              <w:rPr>
                <w:rFonts w:eastAsia="Times New Roman" w:cs="Arial"/>
                <w:szCs w:val="22"/>
              </w:rPr>
              <w:t xml:space="preserve"> (Figure 2.1-5), t</w:t>
            </w:r>
            <w:r w:rsidR="00C21CB7">
              <w:rPr>
                <w:rFonts w:eastAsia="Times New Roman" w:cs="Arial"/>
                <w:szCs w:val="22"/>
              </w:rPr>
              <w:t xml:space="preserve">he applicant </w:t>
            </w:r>
            <w:r w:rsidR="00973691">
              <w:rPr>
                <w:rFonts w:eastAsia="Times New Roman" w:cs="Arial"/>
                <w:szCs w:val="22"/>
              </w:rPr>
              <w:t xml:space="preserve">reports </w:t>
            </w:r>
            <w:r w:rsidR="00C21CB7">
              <w:rPr>
                <w:rFonts w:eastAsia="Times New Roman" w:cs="Arial"/>
                <w:szCs w:val="22"/>
              </w:rPr>
              <w:t xml:space="preserve">customer satisfaction </w:t>
            </w:r>
            <w:r w:rsidR="00407A99">
              <w:rPr>
                <w:rFonts w:eastAsia="Times New Roman" w:cs="Arial"/>
                <w:szCs w:val="22"/>
              </w:rPr>
              <w:t xml:space="preserve">and </w:t>
            </w:r>
            <w:r w:rsidR="00C21CB7">
              <w:rPr>
                <w:rFonts w:eastAsia="Times New Roman" w:cs="Arial"/>
                <w:szCs w:val="22"/>
              </w:rPr>
              <w:t xml:space="preserve">engagement </w:t>
            </w:r>
            <w:r w:rsidR="00431736">
              <w:rPr>
                <w:rFonts w:eastAsia="Times New Roman" w:cs="Arial"/>
                <w:szCs w:val="22"/>
              </w:rPr>
              <w:t>results at or above benchmarks or the 90th percentile</w:t>
            </w:r>
            <w:r w:rsidR="00C21CB7">
              <w:rPr>
                <w:rFonts w:eastAsia="Times New Roman" w:cs="Arial"/>
                <w:szCs w:val="22"/>
              </w:rPr>
              <w:t xml:space="preserve">. </w:t>
            </w:r>
            <w:r w:rsidR="00431736">
              <w:rPr>
                <w:rFonts w:eastAsia="Times New Roman" w:cs="Arial"/>
                <w:szCs w:val="22"/>
              </w:rPr>
              <w:t>E</w:t>
            </w:r>
            <w:r w:rsidR="00C21CB7">
              <w:rPr>
                <w:rFonts w:eastAsia="Times New Roman" w:cs="Arial"/>
                <w:szCs w:val="22"/>
              </w:rPr>
              <w:t>xample</w:t>
            </w:r>
            <w:r w:rsidR="00431736">
              <w:rPr>
                <w:rFonts w:eastAsia="Times New Roman" w:cs="Arial"/>
                <w:szCs w:val="22"/>
              </w:rPr>
              <w:t>s are</w:t>
            </w:r>
            <w:r w:rsidR="00C21CB7">
              <w:rPr>
                <w:rFonts w:eastAsia="Times New Roman" w:cs="Arial"/>
                <w:szCs w:val="22"/>
              </w:rPr>
              <w:t xml:space="preserve"> </w:t>
            </w:r>
            <w:r w:rsidR="001C4A43">
              <w:rPr>
                <w:rFonts w:eastAsia="Times New Roman" w:cs="Arial"/>
                <w:szCs w:val="22"/>
              </w:rPr>
              <w:t>results for s</w:t>
            </w:r>
            <w:r w:rsidR="00C21CB7">
              <w:rPr>
                <w:rFonts w:eastAsia="Times New Roman" w:cs="Arial"/>
                <w:szCs w:val="22"/>
              </w:rPr>
              <w:t xml:space="preserve">atisfaction with ED </w:t>
            </w:r>
            <w:r w:rsidR="00EF0219">
              <w:rPr>
                <w:rFonts w:eastAsia="Times New Roman" w:cs="Arial"/>
                <w:szCs w:val="22"/>
              </w:rPr>
              <w:t>wait tim</w:t>
            </w:r>
            <w:r w:rsidR="00C21CB7">
              <w:rPr>
                <w:rFonts w:eastAsia="Times New Roman" w:cs="Arial"/>
                <w:szCs w:val="22"/>
              </w:rPr>
              <w:t>e</w:t>
            </w:r>
            <w:r w:rsidR="00EF0219">
              <w:rPr>
                <w:rFonts w:eastAsia="Times New Roman" w:cs="Arial"/>
                <w:szCs w:val="22"/>
              </w:rPr>
              <w:t xml:space="preserve">, with information, </w:t>
            </w:r>
            <w:r w:rsidR="00AA00BC">
              <w:rPr>
                <w:rFonts w:eastAsia="Times New Roman" w:cs="Arial"/>
                <w:szCs w:val="22"/>
              </w:rPr>
              <w:t>a</w:t>
            </w:r>
            <w:r w:rsidR="00EF0219">
              <w:rPr>
                <w:rFonts w:eastAsia="Times New Roman" w:cs="Arial"/>
                <w:szCs w:val="22"/>
              </w:rPr>
              <w:t xml:space="preserve">nd with getting help when needed </w:t>
            </w:r>
            <w:r w:rsidR="00C21CB7">
              <w:rPr>
                <w:rFonts w:eastAsia="Times New Roman" w:cs="Arial"/>
                <w:szCs w:val="22"/>
              </w:rPr>
              <w:t>(Figure</w:t>
            </w:r>
            <w:r w:rsidR="00EF0219">
              <w:rPr>
                <w:rFonts w:eastAsia="Times New Roman" w:cs="Arial"/>
                <w:szCs w:val="22"/>
              </w:rPr>
              <w:t>s</w:t>
            </w:r>
            <w:r w:rsidR="00C21CB7">
              <w:rPr>
                <w:rFonts w:eastAsia="Times New Roman" w:cs="Arial"/>
                <w:szCs w:val="22"/>
              </w:rPr>
              <w:t xml:space="preserve"> 7.2-4</w:t>
            </w:r>
            <w:r w:rsidR="00AE5FA3">
              <w:rPr>
                <w:rFonts w:eastAsia="Times New Roman" w:cs="Arial"/>
                <w:szCs w:val="22"/>
              </w:rPr>
              <w:t>, 7.2</w:t>
            </w:r>
            <w:r w:rsidR="00C21CB7">
              <w:rPr>
                <w:rFonts w:eastAsia="Times New Roman" w:cs="Arial"/>
                <w:szCs w:val="22"/>
              </w:rPr>
              <w:t xml:space="preserve">-6, </w:t>
            </w:r>
            <w:r w:rsidR="00EF0219">
              <w:rPr>
                <w:rFonts w:eastAsia="Times New Roman" w:cs="Arial"/>
                <w:szCs w:val="22"/>
              </w:rPr>
              <w:t xml:space="preserve">and </w:t>
            </w:r>
            <w:r w:rsidR="00C21CB7">
              <w:rPr>
                <w:rFonts w:eastAsia="Times New Roman" w:cs="Arial"/>
                <w:szCs w:val="22"/>
              </w:rPr>
              <w:t>7.2-8)</w:t>
            </w:r>
            <w:r w:rsidR="00EF0219">
              <w:rPr>
                <w:rFonts w:eastAsia="Times New Roman" w:cs="Arial"/>
                <w:szCs w:val="22"/>
              </w:rPr>
              <w:t>;</w:t>
            </w:r>
            <w:r w:rsidR="00C21CB7">
              <w:rPr>
                <w:rFonts w:eastAsia="Times New Roman" w:cs="Arial"/>
                <w:szCs w:val="22"/>
              </w:rPr>
              <w:t xml:space="preserve"> </w:t>
            </w:r>
            <w:r w:rsidR="00AE5FA3">
              <w:rPr>
                <w:rFonts w:eastAsia="Times New Roman" w:cs="Arial"/>
                <w:szCs w:val="22"/>
              </w:rPr>
              <w:t>Memorials Satisfaction</w:t>
            </w:r>
            <w:r w:rsidR="00C21CB7">
              <w:rPr>
                <w:rFonts w:eastAsia="Times New Roman" w:cs="Arial"/>
                <w:szCs w:val="22"/>
              </w:rPr>
              <w:t xml:space="preserve"> Rating by Next of Kin (Figure 7.2-10)</w:t>
            </w:r>
            <w:r w:rsidR="00EF0219">
              <w:rPr>
                <w:rFonts w:eastAsia="Times New Roman" w:cs="Arial"/>
                <w:szCs w:val="22"/>
              </w:rPr>
              <w:t>;</w:t>
            </w:r>
            <w:r w:rsidR="00C21CB7">
              <w:rPr>
                <w:rFonts w:eastAsia="Times New Roman" w:cs="Arial"/>
                <w:szCs w:val="22"/>
              </w:rPr>
              <w:t xml:space="preserve"> and </w:t>
            </w:r>
            <w:r w:rsidR="00EF0219">
              <w:rPr>
                <w:rFonts w:eastAsia="Times New Roman" w:cs="Arial"/>
                <w:szCs w:val="22"/>
              </w:rPr>
              <w:t>w</w:t>
            </w:r>
            <w:r w:rsidR="00C21CB7">
              <w:rPr>
                <w:rFonts w:eastAsia="Times New Roman" w:cs="Arial"/>
                <w:szCs w:val="22"/>
              </w:rPr>
              <w:t>illingness to</w:t>
            </w:r>
            <w:r w:rsidR="00EF0219">
              <w:rPr>
                <w:rFonts w:eastAsia="Times New Roman" w:cs="Arial"/>
                <w:szCs w:val="22"/>
              </w:rPr>
              <w:t xml:space="preserve"> r</w:t>
            </w:r>
            <w:r w:rsidR="00C21CB7">
              <w:rPr>
                <w:rFonts w:eastAsia="Times New Roman" w:cs="Arial"/>
                <w:szCs w:val="22"/>
              </w:rPr>
              <w:t>ecommend</w:t>
            </w:r>
            <w:r w:rsidR="001B588A">
              <w:rPr>
                <w:rFonts w:eastAsia="Times New Roman" w:cs="Arial"/>
                <w:szCs w:val="22"/>
              </w:rPr>
              <w:t xml:space="preserve"> the clinics</w:t>
            </w:r>
            <w:r w:rsidR="00C21CB7">
              <w:rPr>
                <w:rFonts w:eastAsia="Times New Roman" w:cs="Arial"/>
                <w:szCs w:val="22"/>
              </w:rPr>
              <w:t xml:space="preserve"> and </w:t>
            </w:r>
            <w:r w:rsidR="001B588A">
              <w:rPr>
                <w:rFonts w:eastAsia="Times New Roman" w:cs="Arial"/>
                <w:szCs w:val="22"/>
              </w:rPr>
              <w:t xml:space="preserve">memorial services </w:t>
            </w:r>
            <w:r w:rsidR="00C21CB7">
              <w:rPr>
                <w:rFonts w:eastAsia="Times New Roman" w:cs="Arial"/>
                <w:szCs w:val="22"/>
              </w:rPr>
              <w:t>(Figure 7.2-17).</w:t>
            </w:r>
          </w:p>
        </w:tc>
        <w:tc>
          <w:tcPr>
            <w:tcW w:w="4645" w:type="dxa"/>
            <w:tcBorders>
              <w:bottom w:val="single" w:sz="6" w:space="0" w:color="000000"/>
              <w:right w:val="single" w:sz="6" w:space="0" w:color="000000"/>
            </w:tcBorders>
            <w:tcMar>
              <w:top w:w="75" w:type="dxa"/>
              <w:left w:w="75" w:type="dxa"/>
              <w:bottom w:w="75" w:type="dxa"/>
              <w:right w:w="75" w:type="dxa"/>
            </w:tcMar>
            <w:vAlign w:val="center"/>
            <w:hideMark/>
          </w:tcPr>
          <w:p w14:paraId="0DF9439C" w14:textId="22F84DBD" w:rsidR="000238A7" w:rsidRDefault="00C21CB7" w:rsidP="00834DC1">
            <w:pPr>
              <w:spacing w:after="0"/>
              <w:rPr>
                <w:rFonts w:eastAsia="Times New Roman" w:cs="Arial"/>
                <w:szCs w:val="22"/>
              </w:rPr>
            </w:pPr>
            <w:r>
              <w:rPr>
                <w:rFonts w:eastAsia="Times New Roman" w:cs="Arial"/>
                <w:szCs w:val="22"/>
              </w:rPr>
              <w:t xml:space="preserve">Customer Experience; and Value (Figure 2.1-5). For example Satisfaction with ED Wait Time (7.2-4), Satisfaction with Information (7.2-6), Satisfaction with Care Elements, Help when needed (7.2-8), </w:t>
            </w:r>
            <w:r w:rsidR="006038C4">
              <w:rPr>
                <w:rFonts w:eastAsia="Times New Roman" w:cs="Arial"/>
                <w:szCs w:val="22"/>
              </w:rPr>
              <w:t>m</w:t>
            </w:r>
            <w:r w:rsidR="001B588A">
              <w:rPr>
                <w:rFonts w:eastAsia="Times New Roman" w:cs="Arial"/>
                <w:szCs w:val="22"/>
              </w:rPr>
              <w:t xml:space="preserve">emorials </w:t>
            </w:r>
            <w:r>
              <w:rPr>
                <w:rFonts w:eastAsia="Times New Roman" w:cs="Arial"/>
                <w:szCs w:val="22"/>
              </w:rPr>
              <w:t xml:space="preserve">Satisfaction </w:t>
            </w:r>
            <w:r w:rsidR="000238A7">
              <w:rPr>
                <w:rFonts w:eastAsia="Times New Roman" w:cs="Arial"/>
                <w:szCs w:val="22"/>
              </w:rPr>
              <w:t xml:space="preserve">Rating </w:t>
            </w:r>
            <w:r>
              <w:rPr>
                <w:rFonts w:eastAsia="Times New Roman" w:cs="Arial"/>
                <w:szCs w:val="22"/>
              </w:rPr>
              <w:t xml:space="preserve">by Next of Kin (Figure 7.2-10) and Willingness to Recommend are at or above benchmarks or 90th percentile. </w:t>
            </w:r>
          </w:p>
          <w:p w14:paraId="0BE0B64D" w14:textId="5094287B" w:rsidR="00C21CB7" w:rsidRDefault="00C21CB7" w:rsidP="00834DC1">
            <w:pPr>
              <w:spacing w:after="0"/>
              <w:rPr>
                <w:rFonts w:eastAsia="Times New Roman" w:cs="Arial"/>
                <w:szCs w:val="22"/>
              </w:rPr>
            </w:pPr>
            <w:r>
              <w:rPr>
                <w:rFonts w:eastAsia="Times New Roman" w:cs="Arial"/>
                <w:szCs w:val="22"/>
              </w:rPr>
              <w:t>R2 Feedback, changed first sentence to show favorable levels and comparisons, instead of many customer satisfaction and engagement performance levels and comparisons support</w:t>
            </w:r>
            <w:r w:rsidR="000238A7">
              <w:rPr>
                <w:rFonts w:eastAsia="Times New Roman" w:cs="Arial"/>
                <w:szCs w:val="22"/>
              </w:rPr>
              <w:t xml:space="preserve"> </w:t>
            </w:r>
            <w:r>
              <w:rPr>
                <w:rFonts w:eastAsia="Times New Roman" w:cs="Arial"/>
                <w:szCs w:val="22"/>
              </w:rPr>
              <w:t xml:space="preserve">... also added a stronger engagement piece per feedback (added examples for willingness to recommend). </w:t>
            </w:r>
            <w:r w:rsidR="00834DC1">
              <w:rPr>
                <w:rFonts w:eastAsia="Times New Roman" w:cs="Arial"/>
                <w:szCs w:val="22"/>
              </w:rPr>
              <w:t xml:space="preserve">1 examiner </w:t>
            </w:r>
            <w:r>
              <w:rPr>
                <w:rFonts w:eastAsia="Times New Roman" w:cs="Arial"/>
                <w:szCs w:val="22"/>
              </w:rPr>
              <w:t>stated that this may be a nice comment, but is it needed? Kept for con</w:t>
            </w:r>
            <w:r w:rsidR="00834DC1">
              <w:rPr>
                <w:rFonts w:eastAsia="Times New Roman" w:cs="Arial"/>
                <w:szCs w:val="22"/>
              </w:rPr>
              <w:t>s</w:t>
            </w:r>
            <w:r>
              <w:rPr>
                <w:rFonts w:eastAsia="Times New Roman" w:cs="Arial"/>
                <w:szCs w:val="22"/>
              </w:rPr>
              <w:t>ensus feedback.</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46BE61D1" w14:textId="77777777" w:rsidR="00C21CB7" w:rsidRDefault="00C21CB7">
            <w:pPr>
              <w:spacing w:after="0"/>
              <w:rPr>
                <w:rFonts w:eastAsia="Times New Roman" w:cs="Arial"/>
                <w:szCs w:val="22"/>
              </w:rPr>
            </w:pPr>
            <w:r>
              <w:rPr>
                <w:rFonts w:eastAsia="Times New Roman" w:cs="Arial"/>
                <w:szCs w:val="22"/>
              </w:rPr>
              <w:t>a</w:t>
            </w:r>
          </w:p>
        </w:tc>
      </w:tr>
      <w:tr w:rsidR="00C21CB7" w14:paraId="46CCABE7" w14:textId="77777777" w:rsidTr="00C02A13">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1FC69E1" w14:textId="77777777" w:rsidR="00C21CB7" w:rsidRDefault="00C21CB7">
            <w:pPr>
              <w:spacing w:after="0"/>
              <w:rPr>
                <w:rFonts w:eastAsia="Times New Roman" w:cs="Arial"/>
                <w:szCs w:val="22"/>
              </w:rPr>
            </w:pPr>
          </w:p>
        </w:tc>
        <w:tc>
          <w:tcPr>
            <w:tcW w:w="467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B767E15" w14:textId="1DD43636" w:rsidR="00C21CB7" w:rsidRDefault="00407A99" w:rsidP="0055231F">
            <w:pPr>
              <w:spacing w:after="0"/>
              <w:rPr>
                <w:rFonts w:eastAsia="Times New Roman" w:cs="Arial"/>
                <w:szCs w:val="22"/>
              </w:rPr>
            </w:pPr>
            <w:r>
              <w:rPr>
                <w:rFonts w:eastAsia="Times New Roman" w:cs="Arial"/>
                <w:szCs w:val="22"/>
              </w:rPr>
              <w:t xml:space="preserve">Beneficial trends for customer engagement results in key service areas </w:t>
            </w:r>
            <w:r w:rsidR="00D66E2A">
              <w:rPr>
                <w:rFonts w:eastAsia="Times New Roman" w:cs="Arial"/>
                <w:szCs w:val="22"/>
              </w:rPr>
              <w:t>demonstrate the core competency of a holistic, comprehensive, integrated system approach to provide Veterans, their families, and survivors with health care, benefits, and a final resting place.</w:t>
            </w:r>
            <w:r>
              <w:rPr>
                <w:rFonts w:eastAsia="Times New Roman" w:cs="Arial"/>
                <w:szCs w:val="22"/>
              </w:rPr>
              <w:t xml:space="preserve"> </w:t>
            </w:r>
            <w:r w:rsidR="00EF0219">
              <w:rPr>
                <w:rFonts w:eastAsia="Times New Roman" w:cs="Arial"/>
                <w:szCs w:val="22"/>
              </w:rPr>
              <w:t>These r</w:t>
            </w:r>
            <w:r>
              <w:rPr>
                <w:rFonts w:eastAsia="Times New Roman" w:cs="Arial"/>
                <w:szCs w:val="22"/>
              </w:rPr>
              <w:t xml:space="preserve">esults </w:t>
            </w:r>
            <w:r w:rsidR="00C21CB7">
              <w:rPr>
                <w:rFonts w:eastAsia="Times New Roman" w:cs="Arial"/>
                <w:szCs w:val="22"/>
              </w:rPr>
              <w:t>include Veterans Vested and Enrolled in PACT (Figure 7.2-19)</w:t>
            </w:r>
            <w:r w:rsidR="0055231F">
              <w:rPr>
                <w:rFonts w:eastAsia="Times New Roman" w:cs="Arial"/>
                <w:szCs w:val="22"/>
              </w:rPr>
              <w:t>,</w:t>
            </w:r>
            <w:r w:rsidR="00C21CB7">
              <w:rPr>
                <w:rFonts w:eastAsia="Times New Roman" w:cs="Arial"/>
                <w:szCs w:val="22"/>
              </w:rPr>
              <w:t xml:space="preserve"> Engagement f</w:t>
            </w:r>
            <w:r w:rsidR="0055231F">
              <w:rPr>
                <w:rFonts w:eastAsia="Times New Roman" w:cs="Arial"/>
                <w:szCs w:val="22"/>
              </w:rPr>
              <w:t>or Volunteering (Figure 7.2-21),</w:t>
            </w:r>
            <w:r w:rsidR="00C21CB7">
              <w:rPr>
                <w:rFonts w:eastAsia="Times New Roman" w:cs="Arial"/>
                <w:szCs w:val="22"/>
              </w:rPr>
              <w:t xml:space="preserve"> and Next of Kin Desires Met (Figure 7.2-22).</w:t>
            </w:r>
          </w:p>
        </w:tc>
        <w:tc>
          <w:tcPr>
            <w:tcW w:w="464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BCFBEF4" w14:textId="552B3D30" w:rsidR="00C21CB7" w:rsidRDefault="00C21CB7">
            <w:pPr>
              <w:spacing w:after="0"/>
              <w:rPr>
                <w:rFonts w:eastAsia="Times New Roman" w:cs="Arial"/>
                <w:szCs w:val="22"/>
              </w:rPr>
            </w:pPr>
            <w:r>
              <w:rPr>
                <w:rFonts w:eastAsia="Times New Roman" w:cs="Arial"/>
                <w:szCs w:val="22"/>
              </w:rPr>
              <w:t>Most customer engagement results show favorable trends and comparisons for key service areas. Examples include Secure Portal Registration (</w:t>
            </w:r>
            <w:r w:rsidR="002366E0">
              <w:rPr>
                <w:rFonts w:eastAsia="Times New Roman" w:cs="Arial"/>
                <w:szCs w:val="22"/>
              </w:rPr>
              <w:t>Fig.</w:t>
            </w:r>
            <w:r>
              <w:rPr>
                <w:rFonts w:eastAsia="Times New Roman" w:cs="Arial"/>
                <w:szCs w:val="22"/>
              </w:rPr>
              <w:t xml:space="preserve"> 7.2-18); Veterans Vested and Enrolled in PACT (</w:t>
            </w:r>
            <w:r w:rsidR="002366E0">
              <w:rPr>
                <w:rFonts w:eastAsia="Times New Roman" w:cs="Arial"/>
                <w:szCs w:val="22"/>
              </w:rPr>
              <w:t>Fig.</w:t>
            </w:r>
            <w:r>
              <w:rPr>
                <w:rFonts w:eastAsia="Times New Roman" w:cs="Arial"/>
                <w:szCs w:val="22"/>
              </w:rPr>
              <w:t xml:space="preserve"> 7.2-19); Enrollees Vaccinated for Influenza (</w:t>
            </w:r>
            <w:r w:rsidR="002366E0">
              <w:rPr>
                <w:rFonts w:eastAsia="Times New Roman" w:cs="Arial"/>
                <w:szCs w:val="22"/>
              </w:rPr>
              <w:t>Fig.</w:t>
            </w:r>
            <w:r>
              <w:rPr>
                <w:rFonts w:eastAsia="Times New Roman" w:cs="Arial"/>
                <w:szCs w:val="22"/>
              </w:rPr>
              <w:t xml:space="preserve"> 7.2-20); Engagement for Volunteering (</w:t>
            </w:r>
            <w:r w:rsidR="002366E0">
              <w:rPr>
                <w:rFonts w:eastAsia="Times New Roman" w:cs="Arial"/>
                <w:szCs w:val="22"/>
              </w:rPr>
              <w:t>Fig.</w:t>
            </w:r>
            <w:r>
              <w:rPr>
                <w:rFonts w:eastAsia="Times New Roman" w:cs="Arial"/>
                <w:szCs w:val="22"/>
              </w:rPr>
              <w:t xml:space="preserve"> 7.2-21); Next of Kin Desires Met (</w:t>
            </w:r>
            <w:r w:rsidR="002366E0">
              <w:rPr>
                <w:rFonts w:eastAsia="Times New Roman" w:cs="Arial"/>
                <w:szCs w:val="22"/>
              </w:rPr>
              <w:t>Fig.</w:t>
            </w:r>
            <w:r>
              <w:rPr>
                <w:rFonts w:eastAsia="Times New Roman" w:cs="Arial"/>
                <w:szCs w:val="22"/>
              </w:rPr>
              <w:t xml:space="preserve"> 7.2-22); and Site Ready for Viewing within 2 Hours (</w:t>
            </w:r>
            <w:r w:rsidR="002366E0">
              <w:rPr>
                <w:rFonts w:eastAsia="Times New Roman" w:cs="Arial"/>
                <w:szCs w:val="22"/>
              </w:rPr>
              <w:t>Fig.</w:t>
            </w:r>
            <w:r>
              <w:rPr>
                <w:rFonts w:eastAsia="Times New Roman" w:cs="Arial"/>
                <w:szCs w:val="22"/>
              </w:rPr>
              <w:t xml:space="preserve"> 7.2-23).</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BDD6086" w14:textId="77777777" w:rsidR="00C21CB7" w:rsidRDefault="00C21CB7">
            <w:pPr>
              <w:spacing w:after="0"/>
              <w:rPr>
                <w:rFonts w:eastAsia="Times New Roman" w:cs="Arial"/>
                <w:szCs w:val="22"/>
              </w:rPr>
            </w:pPr>
            <w:r>
              <w:rPr>
                <w:rFonts w:eastAsia="Times New Roman" w:cs="Arial"/>
                <w:szCs w:val="22"/>
              </w:rPr>
              <w:t>a(2)</w:t>
            </w:r>
          </w:p>
        </w:tc>
      </w:tr>
      <w:tr w:rsidR="00C21CB7" w14:paraId="4B7A135C" w14:textId="77777777" w:rsidTr="00C02A13">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4EB91BD" w14:textId="77777777" w:rsidR="00C21CB7" w:rsidRDefault="00C21CB7">
            <w:pPr>
              <w:spacing w:after="0"/>
              <w:rPr>
                <w:rFonts w:eastAsia="Times New Roman" w:cs="Arial"/>
                <w:szCs w:val="22"/>
              </w:rPr>
            </w:pPr>
          </w:p>
        </w:tc>
        <w:tc>
          <w:tcPr>
            <w:tcW w:w="4677" w:type="dxa"/>
            <w:tcBorders>
              <w:bottom w:val="single" w:sz="6" w:space="0" w:color="000000"/>
              <w:right w:val="single" w:sz="6" w:space="0" w:color="000000"/>
            </w:tcBorders>
            <w:tcMar>
              <w:top w:w="75" w:type="dxa"/>
              <w:left w:w="75" w:type="dxa"/>
              <w:bottom w:w="75" w:type="dxa"/>
              <w:right w:w="75" w:type="dxa"/>
            </w:tcMar>
            <w:vAlign w:val="center"/>
            <w:hideMark/>
          </w:tcPr>
          <w:p w14:paraId="4C42CAD0" w14:textId="7BBCB3DD" w:rsidR="00C21CB7" w:rsidRDefault="00C21CB7" w:rsidP="00AA00BC">
            <w:pPr>
              <w:spacing w:after="0"/>
              <w:rPr>
                <w:rFonts w:eastAsia="Times New Roman" w:cs="Arial"/>
                <w:szCs w:val="22"/>
              </w:rPr>
            </w:pPr>
            <w:r>
              <w:rPr>
                <w:rFonts w:eastAsia="Times New Roman" w:cs="Arial"/>
                <w:szCs w:val="22"/>
              </w:rPr>
              <w:t>Many customer satisfaction results support the applicant</w:t>
            </w:r>
            <w:r w:rsidR="0049033F">
              <w:rPr>
                <w:rFonts w:eastAsia="Times New Roman" w:cs="Arial"/>
                <w:szCs w:val="22"/>
              </w:rPr>
              <w:t>’</w:t>
            </w:r>
            <w:r>
              <w:rPr>
                <w:rFonts w:eastAsia="Times New Roman" w:cs="Arial"/>
                <w:szCs w:val="22"/>
              </w:rPr>
              <w:t>s</w:t>
            </w:r>
            <w:r w:rsidR="00EF0219">
              <w:rPr>
                <w:rFonts w:eastAsia="Times New Roman" w:cs="Arial"/>
                <w:szCs w:val="22"/>
              </w:rPr>
              <w:t xml:space="preserve"> strategic objective to provide world-class customer experience and va</w:t>
            </w:r>
            <w:r>
              <w:rPr>
                <w:rFonts w:eastAsia="Times New Roman" w:cs="Arial"/>
                <w:szCs w:val="22"/>
              </w:rPr>
              <w:t xml:space="preserve">lue. For example, </w:t>
            </w:r>
            <w:r w:rsidR="00EF0219">
              <w:rPr>
                <w:rFonts w:eastAsia="Times New Roman" w:cs="Arial"/>
                <w:szCs w:val="22"/>
              </w:rPr>
              <w:t>the satisfaction ind</w:t>
            </w:r>
            <w:r>
              <w:rPr>
                <w:rFonts w:eastAsia="Times New Roman" w:cs="Arial"/>
                <w:szCs w:val="22"/>
              </w:rPr>
              <w:t>ex (Figure 7.2-2)</w:t>
            </w:r>
            <w:r w:rsidR="00EF0219">
              <w:rPr>
                <w:rFonts w:eastAsia="Times New Roman" w:cs="Arial"/>
                <w:szCs w:val="22"/>
              </w:rPr>
              <w:t>, as well as s</w:t>
            </w:r>
            <w:r>
              <w:rPr>
                <w:rFonts w:eastAsia="Times New Roman" w:cs="Arial"/>
                <w:szCs w:val="22"/>
              </w:rPr>
              <w:t>atisfaction with E</w:t>
            </w:r>
            <w:r w:rsidR="00EF0219">
              <w:rPr>
                <w:rFonts w:eastAsia="Times New Roman" w:cs="Arial"/>
                <w:szCs w:val="22"/>
              </w:rPr>
              <w:t>D wait</w:t>
            </w:r>
            <w:r>
              <w:rPr>
                <w:rFonts w:eastAsia="Times New Roman" w:cs="Arial"/>
                <w:szCs w:val="22"/>
              </w:rPr>
              <w:t xml:space="preserve"> </w:t>
            </w:r>
            <w:r w:rsidR="00EF0219">
              <w:rPr>
                <w:rFonts w:eastAsia="Times New Roman" w:cs="Arial"/>
                <w:szCs w:val="22"/>
              </w:rPr>
              <w:t>t</w:t>
            </w:r>
            <w:r>
              <w:rPr>
                <w:rFonts w:eastAsia="Times New Roman" w:cs="Arial"/>
                <w:szCs w:val="22"/>
              </w:rPr>
              <w:t>ime and wit</w:t>
            </w:r>
            <w:r w:rsidR="00EF0219">
              <w:rPr>
                <w:rFonts w:eastAsia="Times New Roman" w:cs="Arial"/>
                <w:szCs w:val="22"/>
              </w:rPr>
              <w:t xml:space="preserve">h </w:t>
            </w:r>
            <w:r w:rsidR="00AA00BC">
              <w:rPr>
                <w:rFonts w:eastAsia="Times New Roman" w:cs="Arial"/>
                <w:szCs w:val="22"/>
              </w:rPr>
              <w:t xml:space="preserve">getting help when needed </w:t>
            </w:r>
            <w:r>
              <w:rPr>
                <w:rFonts w:eastAsia="Times New Roman" w:cs="Arial"/>
                <w:szCs w:val="22"/>
              </w:rPr>
              <w:lastRenderedPageBreak/>
              <w:t>(Figure</w:t>
            </w:r>
            <w:r w:rsidR="00EF0219">
              <w:rPr>
                <w:rFonts w:eastAsia="Times New Roman" w:cs="Arial"/>
                <w:szCs w:val="22"/>
              </w:rPr>
              <w:t>s 7.2-4</w:t>
            </w:r>
            <w:r>
              <w:rPr>
                <w:rFonts w:eastAsia="Times New Roman" w:cs="Arial"/>
                <w:szCs w:val="22"/>
              </w:rPr>
              <w:t xml:space="preserve"> </w:t>
            </w:r>
            <w:r w:rsidR="00EF0219">
              <w:rPr>
                <w:rFonts w:eastAsia="Times New Roman" w:cs="Arial"/>
                <w:szCs w:val="22"/>
              </w:rPr>
              <w:t xml:space="preserve">and </w:t>
            </w:r>
            <w:r>
              <w:rPr>
                <w:rFonts w:eastAsia="Times New Roman" w:cs="Arial"/>
                <w:szCs w:val="22"/>
              </w:rPr>
              <w:t>7.2-8)</w:t>
            </w:r>
            <w:r w:rsidR="00626E44">
              <w:rPr>
                <w:rFonts w:eastAsia="Times New Roman" w:cs="Arial"/>
                <w:szCs w:val="22"/>
              </w:rPr>
              <w:t>,</w:t>
            </w:r>
            <w:r>
              <w:rPr>
                <w:rFonts w:eastAsia="Times New Roman" w:cs="Arial"/>
                <w:szCs w:val="22"/>
              </w:rPr>
              <w:t xml:space="preserve"> all show </w:t>
            </w:r>
            <w:r w:rsidR="00407A99">
              <w:rPr>
                <w:rFonts w:eastAsia="Times New Roman" w:cs="Arial"/>
                <w:szCs w:val="22"/>
              </w:rPr>
              <w:t xml:space="preserve">good </w:t>
            </w:r>
            <w:r>
              <w:rPr>
                <w:rFonts w:eastAsia="Times New Roman" w:cs="Arial"/>
                <w:szCs w:val="22"/>
              </w:rPr>
              <w:t xml:space="preserve">levels, </w:t>
            </w:r>
            <w:r w:rsidR="00407A99">
              <w:rPr>
                <w:rFonts w:eastAsia="Times New Roman" w:cs="Arial"/>
                <w:szCs w:val="22"/>
              </w:rPr>
              <w:t xml:space="preserve">beneficial </w:t>
            </w:r>
            <w:r>
              <w:rPr>
                <w:rFonts w:eastAsia="Times New Roman" w:cs="Arial"/>
                <w:szCs w:val="22"/>
              </w:rPr>
              <w:t>trends</w:t>
            </w:r>
            <w:r w:rsidR="00407A99">
              <w:rPr>
                <w:rFonts w:eastAsia="Times New Roman" w:cs="Arial"/>
                <w:szCs w:val="22"/>
              </w:rPr>
              <w:t>,</w:t>
            </w:r>
            <w:r>
              <w:rPr>
                <w:rFonts w:eastAsia="Times New Roman" w:cs="Arial"/>
                <w:szCs w:val="22"/>
              </w:rPr>
              <w:t xml:space="preserve"> and </w:t>
            </w:r>
            <w:r w:rsidR="00407A99">
              <w:rPr>
                <w:rFonts w:eastAsia="Times New Roman" w:cs="Arial"/>
                <w:szCs w:val="22"/>
              </w:rPr>
              <w:t xml:space="preserve">favorable </w:t>
            </w:r>
            <w:r>
              <w:rPr>
                <w:rFonts w:eastAsia="Times New Roman" w:cs="Arial"/>
                <w:szCs w:val="22"/>
              </w:rPr>
              <w:t>comparisons.</w:t>
            </w:r>
          </w:p>
        </w:tc>
        <w:tc>
          <w:tcPr>
            <w:tcW w:w="4645" w:type="dxa"/>
            <w:tcBorders>
              <w:bottom w:val="single" w:sz="6" w:space="0" w:color="000000"/>
              <w:right w:val="single" w:sz="6" w:space="0" w:color="000000"/>
            </w:tcBorders>
            <w:tcMar>
              <w:top w:w="75" w:type="dxa"/>
              <w:left w:w="75" w:type="dxa"/>
              <w:bottom w:w="75" w:type="dxa"/>
              <w:right w:w="75" w:type="dxa"/>
            </w:tcMar>
            <w:vAlign w:val="center"/>
            <w:hideMark/>
          </w:tcPr>
          <w:p w14:paraId="22AD45AE" w14:textId="5D776BC2" w:rsidR="003633AA" w:rsidRDefault="00C21CB7">
            <w:pPr>
              <w:spacing w:after="0"/>
              <w:rPr>
                <w:rFonts w:eastAsia="Times New Roman" w:cs="Arial"/>
                <w:szCs w:val="22"/>
              </w:rPr>
            </w:pPr>
            <w:r>
              <w:rPr>
                <w:rFonts w:eastAsia="Times New Roman" w:cs="Arial"/>
                <w:szCs w:val="22"/>
              </w:rPr>
              <w:lastRenderedPageBreak/>
              <w:t>Figure 7.2-2</w:t>
            </w:r>
            <w:r w:rsidR="003633AA">
              <w:rPr>
                <w:rFonts w:eastAsia="Times New Roman" w:cs="Arial"/>
                <w:szCs w:val="22"/>
              </w:rPr>
              <w:t>,</w:t>
            </w:r>
            <w:r>
              <w:rPr>
                <w:rFonts w:eastAsia="Times New Roman" w:cs="Arial"/>
                <w:szCs w:val="22"/>
              </w:rPr>
              <w:t xml:space="preserve"> all areas at or above comparisons from 2011 to 2014</w:t>
            </w:r>
            <w:r w:rsidR="003633AA">
              <w:rPr>
                <w:rFonts w:eastAsia="Times New Roman" w:cs="Arial"/>
                <w:szCs w:val="22"/>
              </w:rPr>
              <w:t>.</w:t>
            </w:r>
            <w:r>
              <w:rPr>
                <w:rFonts w:eastAsia="Times New Roman" w:cs="Arial"/>
                <w:szCs w:val="22"/>
              </w:rPr>
              <w:t xml:space="preserve"> </w:t>
            </w:r>
          </w:p>
          <w:p w14:paraId="496DE64A" w14:textId="41FA381F" w:rsidR="003633AA" w:rsidRDefault="00C21CB7">
            <w:pPr>
              <w:spacing w:after="0"/>
              <w:rPr>
                <w:rFonts w:eastAsia="Times New Roman" w:cs="Arial"/>
                <w:szCs w:val="22"/>
              </w:rPr>
            </w:pPr>
            <w:r>
              <w:rPr>
                <w:rFonts w:eastAsia="Times New Roman" w:cs="Arial"/>
                <w:szCs w:val="22"/>
              </w:rPr>
              <w:t>Figure 7.2-3 all</w:t>
            </w:r>
            <w:r w:rsidR="00AE5FA3">
              <w:rPr>
                <w:rFonts w:eastAsia="Times New Roman" w:cs="Arial"/>
                <w:szCs w:val="22"/>
              </w:rPr>
              <w:t xml:space="preserve"> </w:t>
            </w:r>
            <w:r w:rsidR="006038C4">
              <w:rPr>
                <w:rFonts w:eastAsia="Times New Roman" w:cs="Arial"/>
                <w:szCs w:val="22"/>
              </w:rPr>
              <w:t>clinics</w:t>
            </w:r>
            <w:r>
              <w:rPr>
                <w:rFonts w:eastAsia="Times New Roman" w:cs="Arial"/>
                <w:szCs w:val="22"/>
              </w:rPr>
              <w:t xml:space="preserve"> at or above </w:t>
            </w:r>
            <w:r w:rsidR="006038C4">
              <w:rPr>
                <w:rFonts w:eastAsia="Times New Roman" w:cs="Arial"/>
                <w:szCs w:val="22"/>
              </w:rPr>
              <w:t xml:space="preserve">the </w:t>
            </w:r>
            <w:r>
              <w:rPr>
                <w:rFonts w:eastAsia="Times New Roman" w:cs="Arial"/>
                <w:szCs w:val="22"/>
              </w:rPr>
              <w:t xml:space="preserve">target 2012 to 2014 </w:t>
            </w:r>
          </w:p>
          <w:p w14:paraId="396B6E85" w14:textId="6597E51C" w:rsidR="00C21CB7" w:rsidRDefault="00C21CB7">
            <w:pPr>
              <w:spacing w:after="0"/>
              <w:rPr>
                <w:rFonts w:eastAsia="Times New Roman" w:cs="Arial"/>
                <w:szCs w:val="22"/>
              </w:rPr>
            </w:pPr>
            <w:r>
              <w:rPr>
                <w:rFonts w:eastAsia="Times New Roman" w:cs="Arial"/>
                <w:szCs w:val="22"/>
              </w:rPr>
              <w:t>Figure 7.2-6 satisfaction with Meds and D/C at or above 90th percentile comparison</w:t>
            </w:r>
            <w:r w:rsidR="003633AA">
              <w:rPr>
                <w:rFonts w:eastAsia="Times New Roman" w:cs="Arial"/>
                <w:szCs w:val="22"/>
              </w:rPr>
              <w:t>,</w:t>
            </w:r>
            <w:r>
              <w:rPr>
                <w:rFonts w:eastAsia="Times New Roman" w:cs="Arial"/>
                <w:szCs w:val="22"/>
              </w:rPr>
              <w:t xml:space="preserve"> 2011 to </w:t>
            </w:r>
            <w:r>
              <w:rPr>
                <w:rFonts w:eastAsia="Times New Roman" w:cs="Arial"/>
                <w:szCs w:val="22"/>
              </w:rPr>
              <w:lastRenderedPageBreak/>
              <w:t>2014</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697BBFCD" w14:textId="77777777" w:rsidR="00C21CB7" w:rsidRDefault="00C21CB7">
            <w:pPr>
              <w:spacing w:after="0"/>
              <w:rPr>
                <w:rFonts w:eastAsia="Times New Roman" w:cs="Arial"/>
                <w:szCs w:val="22"/>
              </w:rPr>
            </w:pPr>
            <w:r>
              <w:rPr>
                <w:rFonts w:eastAsia="Times New Roman" w:cs="Arial"/>
                <w:szCs w:val="22"/>
              </w:rPr>
              <w:lastRenderedPageBreak/>
              <w:t>a(1)</w:t>
            </w:r>
          </w:p>
        </w:tc>
      </w:tr>
    </w:tbl>
    <w:p w14:paraId="25457BE0"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973691" w14:paraId="1C68035C" w14:textId="77777777" w:rsidTr="00554A36">
        <w:tc>
          <w:tcPr>
            <w:tcW w:w="10980" w:type="dxa"/>
          </w:tcPr>
          <w:p w14:paraId="71C1CD41" w14:textId="77777777" w:rsidR="00973691" w:rsidRDefault="00973691" w:rsidP="00973691">
            <w:pPr>
              <w:spacing w:after="0"/>
              <w:rPr>
                <w:rFonts w:eastAsia="Times New Roman" w:cs="Arial"/>
                <w:szCs w:val="22"/>
              </w:rPr>
            </w:pPr>
            <w:r>
              <w:rPr>
                <w:rFonts w:eastAsia="Times New Roman" w:cs="Arial"/>
                <w:szCs w:val="22"/>
              </w:rPr>
              <w:t>a strength for 90th percentile (high performance) 5 examiners</w:t>
            </w:r>
          </w:p>
          <w:p w14:paraId="32EC2CA0" w14:textId="15B50C59" w:rsidR="00973691" w:rsidRDefault="00973691" w:rsidP="00973691">
            <w:pPr>
              <w:spacing w:after="0"/>
              <w:rPr>
                <w:rFonts w:eastAsia="Times New Roman" w:cs="Arial"/>
                <w:szCs w:val="22"/>
              </w:rPr>
            </w:pPr>
            <w:r>
              <w:rPr>
                <w:rFonts w:eastAsia="Times New Roman" w:cs="Arial"/>
                <w:szCs w:val="22"/>
              </w:rPr>
              <w:t>a(1) strength mentioned in some capacity by 8 examiners</w:t>
            </w:r>
          </w:p>
          <w:p w14:paraId="3436264C" w14:textId="23891F0D" w:rsidR="00973691" w:rsidRDefault="00973691" w:rsidP="00973691">
            <w:pPr>
              <w:spacing w:after="0"/>
              <w:rPr>
                <w:rFonts w:eastAsia="Times New Roman" w:cs="Arial"/>
                <w:szCs w:val="22"/>
              </w:rPr>
            </w:pPr>
            <w:r>
              <w:rPr>
                <w:rFonts w:eastAsia="Times New Roman" w:cs="Arial"/>
                <w:szCs w:val="22"/>
              </w:rPr>
              <w:t>a(2) 8 examiners</w:t>
            </w:r>
            <w:r w:rsidR="00072A93">
              <w:rPr>
                <w:rFonts w:eastAsia="Times New Roman" w:cs="Arial"/>
                <w:szCs w:val="22"/>
              </w:rPr>
              <w:t xml:space="preserve"> </w:t>
            </w:r>
          </w:p>
        </w:tc>
      </w:tr>
    </w:tbl>
    <w:p w14:paraId="32AF2779"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4930"/>
        <w:gridCol w:w="4430"/>
        <w:gridCol w:w="1016"/>
      </w:tblGrid>
      <w:tr w:rsidR="00C21CB7" w14:paraId="75AE5808" w14:textId="77777777" w:rsidTr="00C02A13">
        <w:trPr>
          <w:divId w:val="1243568987"/>
          <w:tblHeader/>
        </w:trPr>
        <w:tc>
          <w:tcPr>
            <w:tcW w:w="480" w:type="dxa"/>
            <w:tcBorders>
              <w:bottom w:val="single" w:sz="12" w:space="0" w:color="000000"/>
              <w:right w:val="single" w:sz="6" w:space="0" w:color="000000"/>
            </w:tcBorders>
            <w:shd w:val="clear" w:color="auto" w:fill="DFDFDF"/>
            <w:vAlign w:val="center"/>
            <w:hideMark/>
          </w:tcPr>
          <w:p w14:paraId="048A200E"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910" w:type="dxa"/>
            <w:tcBorders>
              <w:bottom w:val="single" w:sz="12" w:space="0" w:color="000000"/>
              <w:right w:val="single" w:sz="6" w:space="0" w:color="000000"/>
            </w:tcBorders>
            <w:shd w:val="clear" w:color="auto" w:fill="DFDFDF"/>
            <w:vAlign w:val="center"/>
            <w:hideMark/>
          </w:tcPr>
          <w:p w14:paraId="41FC7D6C"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412" w:type="dxa"/>
            <w:tcBorders>
              <w:bottom w:val="single" w:sz="12" w:space="0" w:color="000000"/>
              <w:right w:val="single" w:sz="6" w:space="0" w:color="000000"/>
            </w:tcBorders>
            <w:shd w:val="clear" w:color="auto" w:fill="DFDFDF"/>
            <w:vAlign w:val="center"/>
            <w:hideMark/>
          </w:tcPr>
          <w:p w14:paraId="0E6464E4"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3C7F2B56"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011A8381" w14:textId="77777777" w:rsidTr="00C02A13">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3C742A49" w14:textId="77777777" w:rsidR="00C21CB7" w:rsidRDefault="00C21CB7">
            <w:pPr>
              <w:spacing w:after="0"/>
              <w:jc w:val="center"/>
              <w:rPr>
                <w:rFonts w:eastAsia="Times New Roman" w:cs="Arial"/>
                <w:b/>
                <w:bCs/>
                <w:szCs w:val="22"/>
              </w:rPr>
            </w:pPr>
          </w:p>
        </w:tc>
        <w:tc>
          <w:tcPr>
            <w:tcW w:w="4910" w:type="dxa"/>
            <w:tcBorders>
              <w:bottom w:val="single" w:sz="6" w:space="0" w:color="000000"/>
              <w:right w:val="single" w:sz="6" w:space="0" w:color="000000"/>
            </w:tcBorders>
            <w:tcMar>
              <w:top w:w="75" w:type="dxa"/>
              <w:left w:w="75" w:type="dxa"/>
              <w:bottom w:w="75" w:type="dxa"/>
              <w:right w:w="75" w:type="dxa"/>
            </w:tcMar>
            <w:vAlign w:val="center"/>
            <w:hideMark/>
          </w:tcPr>
          <w:p w14:paraId="4F870444" w14:textId="2A192E5C" w:rsidR="00C21CB7" w:rsidRDefault="00F117BD" w:rsidP="00C02A13">
            <w:pPr>
              <w:spacing w:after="0"/>
              <w:rPr>
                <w:rFonts w:eastAsia="Times New Roman" w:cs="Arial"/>
                <w:szCs w:val="22"/>
              </w:rPr>
            </w:pPr>
            <w:r>
              <w:rPr>
                <w:rFonts w:eastAsia="Times New Roman" w:cs="Arial"/>
                <w:szCs w:val="22"/>
              </w:rPr>
              <w:t>The applicant does not report results for s</w:t>
            </w:r>
            <w:r w:rsidR="00C21CB7">
              <w:rPr>
                <w:rFonts w:eastAsia="Times New Roman" w:cs="Arial"/>
                <w:szCs w:val="22"/>
              </w:rPr>
              <w:t>everal key customer</w:t>
            </w:r>
            <w:r w:rsidR="00554A36">
              <w:rPr>
                <w:rFonts w:eastAsia="Times New Roman" w:cs="Arial"/>
                <w:szCs w:val="22"/>
              </w:rPr>
              <w:t>-</w:t>
            </w:r>
            <w:r w:rsidR="00C21CB7">
              <w:rPr>
                <w:rFonts w:eastAsia="Times New Roman" w:cs="Arial"/>
                <w:szCs w:val="22"/>
              </w:rPr>
              <w:t xml:space="preserve">focused </w:t>
            </w:r>
            <w:r>
              <w:rPr>
                <w:rFonts w:eastAsia="Times New Roman" w:cs="Arial"/>
                <w:szCs w:val="22"/>
              </w:rPr>
              <w:t>measures</w:t>
            </w:r>
            <w:r w:rsidR="00407A99">
              <w:rPr>
                <w:rFonts w:eastAsia="Times New Roman" w:cs="Arial"/>
                <w:szCs w:val="22"/>
              </w:rPr>
              <w:t xml:space="preserve">, such as </w:t>
            </w:r>
            <w:r w:rsidR="00C21CB7">
              <w:rPr>
                <w:rFonts w:eastAsia="Times New Roman" w:cs="Arial"/>
                <w:szCs w:val="22"/>
              </w:rPr>
              <w:t>PACT satisfaction</w:t>
            </w:r>
            <w:r w:rsidR="004F57FB">
              <w:rPr>
                <w:rFonts w:eastAsia="Times New Roman" w:cs="Arial"/>
                <w:szCs w:val="22"/>
              </w:rPr>
              <w:t xml:space="preserve"> and</w:t>
            </w:r>
            <w:r w:rsidR="00554A36">
              <w:rPr>
                <w:rFonts w:eastAsia="Times New Roman" w:cs="Arial"/>
                <w:szCs w:val="22"/>
              </w:rPr>
              <w:t xml:space="preserve"> </w:t>
            </w:r>
            <w:r>
              <w:rPr>
                <w:rFonts w:eastAsia="Times New Roman" w:cs="Arial"/>
                <w:szCs w:val="22"/>
              </w:rPr>
              <w:t xml:space="preserve">the </w:t>
            </w:r>
            <w:r w:rsidR="00C21CB7">
              <w:rPr>
                <w:rFonts w:eastAsia="Times New Roman" w:cs="Arial"/>
                <w:szCs w:val="22"/>
              </w:rPr>
              <w:t>patient advocate tracking system, and customer dissatisfaction</w:t>
            </w:r>
            <w:r w:rsidR="004F57FB">
              <w:rPr>
                <w:rFonts w:eastAsia="Times New Roman" w:cs="Arial"/>
                <w:szCs w:val="22"/>
              </w:rPr>
              <w:t xml:space="preserve"> results are limited to those for benefits enrollment and the emergency department</w:t>
            </w:r>
            <w:r w:rsidR="00C21CB7">
              <w:rPr>
                <w:rFonts w:eastAsia="Times New Roman" w:cs="Arial"/>
                <w:szCs w:val="22"/>
              </w:rPr>
              <w:t xml:space="preserve">. In addition, no </w:t>
            </w:r>
            <w:r>
              <w:rPr>
                <w:rFonts w:eastAsia="Times New Roman" w:cs="Arial"/>
                <w:szCs w:val="22"/>
              </w:rPr>
              <w:t xml:space="preserve">results </w:t>
            </w:r>
            <w:r w:rsidR="00C21CB7">
              <w:rPr>
                <w:rFonts w:eastAsia="Times New Roman" w:cs="Arial"/>
                <w:szCs w:val="22"/>
              </w:rPr>
              <w:t xml:space="preserve">are reported for mental health, career services, home loans, pension services, </w:t>
            </w:r>
            <w:r w:rsidR="00554A36">
              <w:rPr>
                <w:rFonts w:eastAsia="Times New Roman" w:cs="Arial"/>
                <w:szCs w:val="22"/>
              </w:rPr>
              <w:t xml:space="preserve">or </w:t>
            </w:r>
            <w:r w:rsidR="00C21CB7">
              <w:rPr>
                <w:rFonts w:eastAsia="Times New Roman" w:cs="Arial"/>
                <w:szCs w:val="22"/>
              </w:rPr>
              <w:t xml:space="preserve">rehabilitation. Monitoring </w:t>
            </w:r>
            <w:r w:rsidR="00653660">
              <w:rPr>
                <w:rFonts w:eastAsia="Times New Roman" w:cs="Arial"/>
                <w:szCs w:val="22"/>
              </w:rPr>
              <w:t xml:space="preserve">such results </w:t>
            </w:r>
            <w:r w:rsidR="00C21CB7">
              <w:rPr>
                <w:rFonts w:eastAsia="Times New Roman" w:cs="Arial"/>
                <w:szCs w:val="22"/>
              </w:rPr>
              <w:t xml:space="preserve">may </w:t>
            </w:r>
            <w:r w:rsidR="00653660">
              <w:rPr>
                <w:rFonts w:eastAsia="Times New Roman" w:cs="Arial"/>
                <w:szCs w:val="22"/>
              </w:rPr>
              <w:t xml:space="preserve">help the applicant </w:t>
            </w:r>
            <w:r w:rsidR="00C21CB7">
              <w:rPr>
                <w:rFonts w:eastAsia="Times New Roman" w:cs="Arial"/>
                <w:szCs w:val="22"/>
              </w:rPr>
              <w:t xml:space="preserve">sustain </w:t>
            </w:r>
            <w:r w:rsidR="00653660">
              <w:rPr>
                <w:rFonts w:eastAsia="Times New Roman" w:cs="Arial"/>
                <w:szCs w:val="22"/>
              </w:rPr>
              <w:t xml:space="preserve">its </w:t>
            </w:r>
            <w:r w:rsidR="00C21CB7">
              <w:rPr>
                <w:rFonts w:eastAsia="Times New Roman" w:cs="Arial"/>
                <w:szCs w:val="22"/>
              </w:rPr>
              <w:t>core competency of a holistic, comprehensive, integrated system.</w:t>
            </w:r>
          </w:p>
        </w:tc>
        <w:tc>
          <w:tcPr>
            <w:tcW w:w="4412" w:type="dxa"/>
            <w:tcBorders>
              <w:bottom w:val="single" w:sz="6" w:space="0" w:color="000000"/>
              <w:right w:val="single" w:sz="6" w:space="0" w:color="000000"/>
            </w:tcBorders>
            <w:tcMar>
              <w:top w:w="75" w:type="dxa"/>
              <w:left w:w="75" w:type="dxa"/>
              <w:bottom w:w="75" w:type="dxa"/>
              <w:right w:w="75" w:type="dxa"/>
            </w:tcMar>
            <w:vAlign w:val="center"/>
            <w:hideMark/>
          </w:tcPr>
          <w:p w14:paraId="44A8889A" w14:textId="4E65ED57" w:rsidR="00F117BD" w:rsidRDefault="002D3586">
            <w:pPr>
              <w:spacing w:after="0"/>
              <w:rPr>
                <w:rFonts w:eastAsia="Times New Roman" w:cs="Arial"/>
                <w:szCs w:val="22"/>
              </w:rPr>
            </w:pPr>
            <w:r>
              <w:rPr>
                <w:rFonts w:eastAsia="Times New Roman" w:cs="Arial"/>
                <w:szCs w:val="22"/>
              </w:rPr>
              <w:t>D</w:t>
            </w:r>
            <w:r w:rsidR="00C21CB7">
              <w:rPr>
                <w:rFonts w:eastAsia="Times New Roman" w:cs="Arial"/>
                <w:szCs w:val="22"/>
              </w:rPr>
              <w:t xml:space="preserve">ata related to PACT satisfaction and, results for patient advocate tracking system, social media and customer dissatisfaction are missing. </w:t>
            </w:r>
            <w:r w:rsidR="00653660">
              <w:rPr>
                <w:rFonts w:eastAsia="Times New Roman" w:cs="Arial"/>
                <w:szCs w:val="22"/>
              </w:rPr>
              <w:t>N</w:t>
            </w:r>
            <w:r w:rsidR="00C21CB7">
              <w:rPr>
                <w:rFonts w:eastAsia="Times New Roman" w:cs="Arial"/>
                <w:szCs w:val="22"/>
              </w:rPr>
              <w:t xml:space="preserve">o data </w:t>
            </w:r>
            <w:r w:rsidR="00653660">
              <w:rPr>
                <w:rFonts w:eastAsia="Times New Roman" w:cs="Arial"/>
                <w:szCs w:val="22"/>
              </w:rPr>
              <w:t>are</w:t>
            </w:r>
            <w:r w:rsidR="00C21CB7">
              <w:rPr>
                <w:rFonts w:eastAsia="Times New Roman" w:cs="Arial"/>
                <w:szCs w:val="22"/>
              </w:rPr>
              <w:t xml:space="preserve"> reported for mental health, career services, home loans, pension services, </w:t>
            </w:r>
            <w:r w:rsidR="00554A36">
              <w:rPr>
                <w:rFonts w:eastAsia="Times New Roman" w:cs="Arial"/>
                <w:szCs w:val="22"/>
              </w:rPr>
              <w:t xml:space="preserve">or </w:t>
            </w:r>
            <w:r w:rsidR="00C21CB7">
              <w:rPr>
                <w:rFonts w:eastAsia="Times New Roman" w:cs="Arial"/>
                <w:szCs w:val="22"/>
              </w:rPr>
              <w:t>rehabilitation</w:t>
            </w:r>
            <w:r w:rsidR="00653660">
              <w:rPr>
                <w:rFonts w:eastAsia="Times New Roman" w:cs="Arial"/>
                <w:szCs w:val="22"/>
              </w:rPr>
              <w:t>.</w:t>
            </w:r>
            <w:r w:rsidR="00C21CB7">
              <w:rPr>
                <w:rFonts w:eastAsia="Times New Roman" w:cs="Arial"/>
                <w:szCs w:val="22"/>
              </w:rPr>
              <w:t xml:space="preserve"> </w:t>
            </w:r>
          </w:p>
          <w:p w14:paraId="09BB8511" w14:textId="374F0609" w:rsidR="00C21CB7" w:rsidRDefault="00C21CB7" w:rsidP="002D3586">
            <w:pPr>
              <w:spacing w:after="0"/>
              <w:rPr>
                <w:rFonts w:eastAsia="Times New Roman" w:cs="Arial"/>
                <w:szCs w:val="22"/>
              </w:rPr>
            </w:pPr>
            <w:r>
              <w:rPr>
                <w:rFonts w:eastAsia="Times New Roman" w:cs="Arial"/>
                <w:szCs w:val="22"/>
              </w:rPr>
              <w:t>R2 Feedback</w:t>
            </w:r>
            <w:r w:rsidR="002366E0">
              <w:rPr>
                <w:rFonts w:eastAsia="Times New Roman" w:cs="Arial"/>
                <w:szCs w:val="22"/>
              </w:rPr>
              <w:t>—</w:t>
            </w:r>
            <w:r>
              <w:rPr>
                <w:rFonts w:eastAsia="Times New Roman" w:cs="Arial"/>
                <w:szCs w:val="22"/>
              </w:rPr>
              <w:t xml:space="preserve">removed piece related to </w:t>
            </w:r>
            <w:r w:rsidR="002D3586">
              <w:rPr>
                <w:rFonts w:eastAsia="Times New Roman" w:cs="Arial"/>
                <w:szCs w:val="22"/>
              </w:rPr>
              <w:t xml:space="preserve">benefits/cemetery </w:t>
            </w:r>
            <w:r>
              <w:rPr>
                <w:rFonts w:eastAsia="Times New Roman" w:cs="Arial"/>
                <w:szCs w:val="22"/>
              </w:rPr>
              <w:t>per feedback.</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79EC80EA" w14:textId="77777777" w:rsidR="00C21CB7" w:rsidRDefault="00C21CB7">
            <w:pPr>
              <w:spacing w:after="0"/>
              <w:rPr>
                <w:rFonts w:eastAsia="Times New Roman" w:cs="Arial"/>
                <w:szCs w:val="22"/>
              </w:rPr>
            </w:pPr>
            <w:r>
              <w:rPr>
                <w:rFonts w:eastAsia="Times New Roman" w:cs="Arial"/>
                <w:szCs w:val="22"/>
              </w:rPr>
              <w:t>a</w:t>
            </w:r>
          </w:p>
        </w:tc>
      </w:tr>
      <w:tr w:rsidR="00C02A13" w14:paraId="638DEB6E" w14:textId="77777777" w:rsidTr="00C02A13">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1338DF4" w14:textId="77777777" w:rsidR="00C02A13" w:rsidRDefault="00C02A13" w:rsidP="00C02A13">
            <w:pPr>
              <w:spacing w:after="0"/>
              <w:rPr>
                <w:rFonts w:eastAsia="Times New Roman" w:cs="Arial"/>
                <w:szCs w:val="22"/>
              </w:rPr>
            </w:pPr>
          </w:p>
        </w:tc>
        <w:tc>
          <w:tcPr>
            <w:tcW w:w="4910"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61D9BC48" w14:textId="5DAC7048" w:rsidR="00C02A13" w:rsidRDefault="00C02A13" w:rsidP="0055231F">
            <w:pPr>
              <w:spacing w:after="0"/>
              <w:rPr>
                <w:rFonts w:eastAsia="Times New Roman" w:cs="Arial"/>
                <w:szCs w:val="22"/>
              </w:rPr>
            </w:pPr>
            <w:r>
              <w:rPr>
                <w:rFonts w:eastAsia="Times New Roman" w:cs="Arial"/>
                <w:szCs w:val="22"/>
              </w:rPr>
              <w:t xml:space="preserve">Some customer results are not segmented by the product offerings identified in Figure P.1-1, such as satisfaction results for different benefit offerings (e.g., Figures 7.2-2, 7.2-3, and 7.2-9) and results </w:t>
            </w:r>
            <w:r w:rsidR="00F827CE">
              <w:rPr>
                <w:rFonts w:eastAsia="Times New Roman" w:cs="Arial"/>
                <w:szCs w:val="22"/>
              </w:rPr>
              <w:t xml:space="preserve">for </w:t>
            </w:r>
            <w:r>
              <w:rPr>
                <w:rFonts w:eastAsia="Times New Roman" w:cs="Arial"/>
                <w:szCs w:val="22"/>
              </w:rPr>
              <w:t xml:space="preserve">inpatient, emergency, and outpatient health care offerings (e.g., Figures 7.2-2, 7.2-5, and 7.2-6). </w:t>
            </w:r>
            <w:r w:rsidR="0055231F">
              <w:rPr>
                <w:rFonts w:eastAsia="Times New Roman" w:cs="Arial"/>
                <w:szCs w:val="22"/>
              </w:rPr>
              <w:t xml:space="preserve">Tracking results by these segments </w:t>
            </w:r>
            <w:r>
              <w:rPr>
                <w:rFonts w:eastAsia="Times New Roman" w:cs="Arial"/>
                <w:szCs w:val="22"/>
              </w:rPr>
              <w:t xml:space="preserve">may </w:t>
            </w:r>
            <w:r w:rsidR="0055231F">
              <w:rPr>
                <w:rFonts w:eastAsia="Times New Roman" w:cs="Arial"/>
                <w:szCs w:val="22"/>
              </w:rPr>
              <w:t xml:space="preserve">increase </w:t>
            </w:r>
            <w:r>
              <w:rPr>
                <w:rFonts w:eastAsia="Times New Roman" w:cs="Arial"/>
                <w:szCs w:val="22"/>
              </w:rPr>
              <w:t>the applicant’s understanding of its performance.</w:t>
            </w:r>
          </w:p>
        </w:tc>
        <w:tc>
          <w:tcPr>
            <w:tcW w:w="4412"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7918F816" w14:textId="5721B034" w:rsidR="00C02A13" w:rsidRDefault="00C02A13" w:rsidP="00C02A13">
            <w:pPr>
              <w:spacing w:after="0"/>
              <w:rPr>
                <w:rFonts w:eastAsia="Times New Roman" w:cs="Arial"/>
                <w:szCs w:val="22"/>
              </w:rPr>
            </w:pPr>
            <w:r>
              <w:rPr>
                <w:rFonts w:eastAsia="Times New Roman" w:cs="Arial"/>
                <w:szCs w:val="22"/>
              </w:rPr>
              <w:t>Segmented data for different benefit offerings (Figure 7.2-2, 7.2-3, 7.2-9, 7.2-15 and 7.2-17), health-care-related results by the different services offered or by location (7.2-2, 7.2-5, 7.2-6, 7.2-9, 7.2-15 and 7.2-17) are missing.</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DF24D57" w14:textId="42719E78" w:rsidR="00C02A13" w:rsidRDefault="00C02A13" w:rsidP="00C02A13">
            <w:pPr>
              <w:spacing w:after="0"/>
              <w:rPr>
                <w:rFonts w:eastAsia="Times New Roman" w:cs="Arial"/>
                <w:szCs w:val="22"/>
              </w:rPr>
            </w:pPr>
            <w:r>
              <w:rPr>
                <w:rFonts w:eastAsia="Times New Roman" w:cs="Arial"/>
                <w:szCs w:val="22"/>
              </w:rPr>
              <w:t>a</w:t>
            </w:r>
          </w:p>
        </w:tc>
      </w:tr>
    </w:tbl>
    <w:p w14:paraId="2F3A4E45"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836CDB" w14:paraId="2D5DE2B8" w14:textId="77777777" w:rsidTr="00836CDB">
        <w:tc>
          <w:tcPr>
            <w:tcW w:w="10890" w:type="dxa"/>
          </w:tcPr>
          <w:p w14:paraId="503B5B13" w14:textId="77777777" w:rsidR="00836CDB" w:rsidRDefault="00836CDB" w:rsidP="00836CDB">
            <w:pPr>
              <w:spacing w:after="0"/>
              <w:rPr>
                <w:rFonts w:eastAsia="Times New Roman" w:cs="Arial"/>
                <w:szCs w:val="22"/>
              </w:rPr>
            </w:pPr>
            <w:r>
              <w:rPr>
                <w:rFonts w:eastAsia="Times New Roman" w:cs="Arial"/>
                <w:szCs w:val="22"/>
              </w:rPr>
              <w:t xml:space="preserve">a missing results combined 5 examiners’ comments (included only key examples). </w:t>
            </w:r>
          </w:p>
          <w:p w14:paraId="1021B66E" w14:textId="77777777" w:rsidR="00836CDB" w:rsidRDefault="00836CDB" w:rsidP="00836CDB">
            <w:pPr>
              <w:spacing w:after="0"/>
              <w:rPr>
                <w:rFonts w:eastAsia="Times New Roman" w:cs="Arial"/>
                <w:szCs w:val="22"/>
              </w:rPr>
            </w:pPr>
            <w:r>
              <w:rPr>
                <w:rFonts w:eastAsia="Times New Roman" w:cs="Arial"/>
                <w:szCs w:val="22"/>
              </w:rPr>
              <w:t xml:space="preserve">a OFI combined for missing average, not meeting top decile—5 examiners (updated with feedback March 9)—page tied into page 2, “go for the blue” levels of performance (90th percentile and above). </w:t>
            </w:r>
          </w:p>
          <w:p w14:paraId="78605B38" w14:textId="77777777" w:rsidR="00836CDB" w:rsidRDefault="00836CDB" w:rsidP="00836CDB">
            <w:pPr>
              <w:spacing w:after="0"/>
              <w:rPr>
                <w:rFonts w:eastAsia="Times New Roman" w:cs="Arial"/>
                <w:szCs w:val="22"/>
              </w:rPr>
            </w:pPr>
            <w:r>
              <w:rPr>
                <w:rFonts w:eastAsia="Times New Roman" w:cs="Arial"/>
                <w:szCs w:val="22"/>
              </w:rPr>
              <w:t>a OFI combined for segmented data from 4 examiners.</w:t>
            </w:r>
          </w:p>
          <w:p w14:paraId="23987B91" w14:textId="77777777" w:rsidR="00836CDB" w:rsidRDefault="00836CDB" w:rsidP="00836CDB">
            <w:pPr>
              <w:spacing w:after="0"/>
              <w:rPr>
                <w:rFonts w:eastAsia="Times New Roman" w:cs="Arial"/>
                <w:szCs w:val="22"/>
              </w:rPr>
            </w:pPr>
            <w:r>
              <w:rPr>
                <w:rFonts w:eastAsia="Times New Roman" w:cs="Arial"/>
                <w:szCs w:val="22"/>
              </w:rPr>
              <w:t xml:space="preserve">Did not use trends OFI, as the three were hard-hitting, but can add, as 3 examiners mentioned. </w:t>
            </w:r>
          </w:p>
          <w:p w14:paraId="42C226F8" w14:textId="1DF6F9C7" w:rsidR="00836CDB" w:rsidRDefault="00836CDB" w:rsidP="00EB218E">
            <w:pPr>
              <w:spacing w:after="0"/>
              <w:rPr>
                <w:rFonts w:eastAsia="Times New Roman" w:cs="Arial"/>
                <w:szCs w:val="22"/>
              </w:rPr>
            </w:pPr>
            <w:r>
              <w:rPr>
                <w:rFonts w:eastAsia="Times New Roman" w:cs="Arial"/>
                <w:szCs w:val="22"/>
              </w:rPr>
              <w:t>March 9—with feedback, made changes in language for first two OFIs to clarify “do not have comparisons” vs. missing results.</w:t>
            </w:r>
            <w:r w:rsidR="00072A93">
              <w:rPr>
                <w:rFonts w:eastAsia="Times New Roman" w:cs="Arial"/>
                <w:szCs w:val="22"/>
              </w:rPr>
              <w:t xml:space="preserve"> </w:t>
            </w:r>
          </w:p>
        </w:tc>
      </w:tr>
    </w:tbl>
    <w:p w14:paraId="3964677F" w14:textId="77777777" w:rsidR="00C21CB7" w:rsidRDefault="00C21CB7" w:rsidP="002E36A0">
      <w:pPr>
        <w:pStyle w:val="Heading3"/>
        <w:keepNext/>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890"/>
      </w:tblGrid>
      <w:tr w:rsidR="00836CDB" w14:paraId="03B13373" w14:textId="77777777" w:rsidTr="00836CDB">
        <w:tc>
          <w:tcPr>
            <w:tcW w:w="10890" w:type="dxa"/>
          </w:tcPr>
          <w:p w14:paraId="590991FA" w14:textId="251DAA98" w:rsidR="00836CDB" w:rsidRDefault="00836CDB" w:rsidP="00836CDB">
            <w:pPr>
              <w:spacing w:after="0"/>
              <w:ind w:right="360"/>
              <w:rPr>
                <w:rFonts w:eastAsia="Times New Roman" w:cs="Arial"/>
                <w:szCs w:val="22"/>
              </w:rPr>
            </w:pPr>
            <w:r>
              <w:rPr>
                <w:rFonts w:eastAsia="Times New Roman" w:cs="Arial"/>
                <w:szCs w:val="22"/>
              </w:rPr>
              <w:t>Score Value:</w:t>
            </w:r>
            <w:r w:rsidR="00FF1F33">
              <w:rPr>
                <w:rFonts w:eastAsia="Times New Roman" w:cs="Arial"/>
                <w:szCs w:val="22"/>
              </w:rPr>
              <w:t xml:space="preserve"> 60</w:t>
            </w:r>
          </w:p>
          <w:p w14:paraId="5F321749" w14:textId="77777777" w:rsidR="00836CDB" w:rsidRDefault="00836CDB" w:rsidP="00836CDB">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1DC0ACC8" w14:textId="5200F3B3" w:rsidR="00836CDB" w:rsidRDefault="00836CDB" w:rsidP="00F827CE">
            <w:pPr>
              <w:spacing w:after="0"/>
              <w:rPr>
                <w:rFonts w:eastAsia="Times New Roman" w:cs="Arial"/>
                <w:szCs w:val="22"/>
              </w:rPr>
            </w:pPr>
            <w:r>
              <w:rPr>
                <w:rFonts w:eastAsia="Times New Roman" w:cs="Arial"/>
                <w:szCs w:val="22"/>
              </w:rPr>
              <w:t xml:space="preserve">Why shouldn’t the score be in the range above or below the selected one? </w:t>
            </w:r>
            <w:r w:rsidRPr="00836CDB">
              <w:rPr>
                <w:rFonts w:eastAsia="Times New Roman" w:cs="Arial"/>
                <w:b/>
                <w:szCs w:val="22"/>
              </w:rPr>
              <w:t xml:space="preserve">Not the </w:t>
            </w:r>
            <w:r>
              <w:rPr>
                <w:rStyle w:val="Strong"/>
                <w:rFonts w:eastAsia="Times New Roman" w:cs="Arial"/>
                <w:szCs w:val="22"/>
              </w:rPr>
              <w:t>range above because of missing results and lack of</w:t>
            </w:r>
            <w:r w:rsidR="007011BE">
              <w:rPr>
                <w:rStyle w:val="Strong"/>
                <w:rFonts w:eastAsia="Times New Roman" w:cs="Arial"/>
                <w:szCs w:val="22"/>
              </w:rPr>
              <w:t xml:space="preserve"> segmentation</w:t>
            </w:r>
            <w:r w:rsidR="002E223F">
              <w:rPr>
                <w:rStyle w:val="Strong"/>
                <w:rFonts w:eastAsia="Times New Roman" w:cs="Arial"/>
                <w:szCs w:val="22"/>
              </w:rPr>
              <w:t xml:space="preserve"> in some areas</w:t>
            </w:r>
            <w:r>
              <w:rPr>
                <w:rStyle w:val="Strong"/>
                <w:rFonts w:eastAsia="Times New Roman" w:cs="Arial"/>
                <w:szCs w:val="22"/>
              </w:rPr>
              <w:t>.</w:t>
            </w:r>
            <w:r>
              <w:rPr>
                <w:rFonts w:eastAsia="Times New Roman" w:cs="Arial"/>
                <w:szCs w:val="22"/>
              </w:rPr>
              <w:t xml:space="preserve"> </w:t>
            </w:r>
          </w:p>
        </w:tc>
      </w:tr>
    </w:tbl>
    <w:p w14:paraId="687FC0A2" w14:textId="77777777" w:rsidR="00EB218E" w:rsidRDefault="00EB218E" w:rsidP="0041495D">
      <w:pPr>
        <w:rPr>
          <w:rFonts w:eastAsia="Times New Roman"/>
        </w:rPr>
      </w:pPr>
      <w:r>
        <w:rPr>
          <w:rFonts w:eastAsia="Times New Roman"/>
        </w:rPr>
        <w:br w:type="page"/>
      </w:r>
    </w:p>
    <w:p w14:paraId="4FD563E1" w14:textId="24A4FCB7" w:rsidR="00C21CB7" w:rsidRDefault="00C21CB7">
      <w:pPr>
        <w:pStyle w:val="Heading2"/>
        <w:divId w:val="1243568987"/>
        <w:rPr>
          <w:rFonts w:eastAsia="Times New Roman" w:cs="Arial"/>
        </w:rPr>
      </w:pPr>
      <w:r>
        <w:rPr>
          <w:rFonts w:eastAsia="Times New Roman" w:cs="Arial"/>
        </w:rPr>
        <w:lastRenderedPageBreak/>
        <w:t>Item Worksheet</w:t>
      </w:r>
      <w:r w:rsidR="002366E0">
        <w:rPr>
          <w:rFonts w:eastAsia="Times New Roman" w:cs="Arial"/>
        </w:rPr>
        <w:t>—</w:t>
      </w:r>
      <w:r>
        <w:rPr>
          <w:rFonts w:eastAsia="Times New Roman" w:cs="Arial"/>
        </w:rPr>
        <w:t>Item 7.3</w:t>
      </w:r>
    </w:p>
    <w:p w14:paraId="48659BAF" w14:textId="77777777" w:rsidR="00C21CB7" w:rsidRDefault="00C21CB7">
      <w:pPr>
        <w:pStyle w:val="Heading2"/>
        <w:divId w:val="1243568987"/>
        <w:rPr>
          <w:rFonts w:eastAsia="Times New Roman" w:cs="Arial"/>
        </w:rPr>
      </w:pPr>
      <w:r>
        <w:rPr>
          <w:rFonts w:eastAsia="Times New Roman" w:cs="Arial"/>
        </w:rPr>
        <w:t>Workforce-Focused Results</w:t>
      </w:r>
    </w:p>
    <w:p w14:paraId="7D126675" w14:textId="77777777" w:rsidR="00C21CB7" w:rsidRDefault="00C21CB7">
      <w:pPr>
        <w:pStyle w:val="Heading3"/>
        <w:divId w:val="1243568987"/>
        <w:rPr>
          <w:rFonts w:eastAsia="Times New Roman" w:cs="Arial"/>
        </w:rPr>
      </w:pPr>
      <w:r>
        <w:rPr>
          <w:rFonts w:eastAsia="Times New Roman" w:cs="Arial"/>
        </w:rPr>
        <w:t>Relevant Key Factors</w:t>
      </w:r>
    </w:p>
    <w:p w14:paraId="45F18732" w14:textId="4A1F1A62" w:rsidR="00C21CB7" w:rsidRDefault="00861ACD" w:rsidP="00861ACD">
      <w:pPr>
        <w:numPr>
          <w:ilvl w:val="0"/>
          <w:numId w:val="19"/>
        </w:numPr>
        <w:divId w:val="1243568987"/>
        <w:rPr>
          <w:rFonts w:eastAsia="Times New Roman" w:cs="Arial"/>
          <w:szCs w:val="22"/>
        </w:rPr>
      </w:pPr>
      <w:r>
        <w:rPr>
          <w:rFonts w:eastAsia="Times New Roman"/>
        </w:rPr>
        <w:t>Work environment; making a difference for Veterans. Other: teamwork; healthy, safe, secure work environment. Leadership System provides fair/equitable treatment, ethical service, professional growth opportunities.</w:t>
      </w:r>
    </w:p>
    <w:p w14:paraId="5DDC6A32" w14:textId="16C32D23" w:rsidR="00C21CB7" w:rsidRDefault="00337071" w:rsidP="00337071">
      <w:pPr>
        <w:numPr>
          <w:ilvl w:val="0"/>
          <w:numId w:val="19"/>
        </w:numPr>
        <w:divId w:val="1243568987"/>
        <w:rPr>
          <w:rFonts w:eastAsia="Times New Roman" w:cs="Arial"/>
          <w:szCs w:val="22"/>
        </w:rPr>
      </w:pPr>
      <w:r>
        <w:rPr>
          <w:rFonts w:eastAsia="Times New Roman" w:cs="Arial"/>
          <w:szCs w:val="22"/>
        </w:rPr>
        <w:t>local service area; Veterans; focus on intersection of two groups (eligible Veterans who reside in or visit local service area).</w:t>
      </w:r>
    </w:p>
    <w:p w14:paraId="6BE2E29E" w14:textId="3CBAB774" w:rsidR="00C21CB7" w:rsidRDefault="00337071" w:rsidP="00337071">
      <w:pPr>
        <w:numPr>
          <w:ilvl w:val="0"/>
          <w:numId w:val="19"/>
        </w:numPr>
        <w:divId w:val="1243568987"/>
        <w:rPr>
          <w:rFonts w:eastAsia="Times New Roman" w:cs="Arial"/>
          <w:szCs w:val="22"/>
        </w:rPr>
      </w:pPr>
      <w:r>
        <w:rPr>
          <w:rFonts w:eastAsia="Times New Roman"/>
        </w:rPr>
        <w:t>(SA1) beautiful campus, adequate space; (SA2) support from service orgs.; (SA3) parent’s technology/infrastructure resources; (SA4) new infrastructure/technology; (SA5) community support; (SA6) alignment with parent plan; (SA7) many Veteran employees/volunteers; (SA8) engaged employees/volunteers. [Figure P.2-2] (SC1) increasing complexity of benefits &amp; health care management, (SC2) more options for health care providers available to Veterans, (SC3) integrated system in a complex government agency, (SC4) remote location making procurement difficult, (SC5) local economic conditions, (SC6) few external training programs. [Figure P.2-2]</w:t>
      </w:r>
    </w:p>
    <w:p w14:paraId="7A1CBB29" w14:textId="5377F691" w:rsidR="00C21CB7" w:rsidRDefault="001A3AEE">
      <w:pPr>
        <w:numPr>
          <w:ilvl w:val="0"/>
          <w:numId w:val="19"/>
        </w:numPr>
        <w:divId w:val="1243568987"/>
        <w:rPr>
          <w:rFonts w:eastAsia="Times New Roman" w:cs="Arial"/>
          <w:szCs w:val="22"/>
        </w:rPr>
      </w:pPr>
      <w:r>
        <w:rPr>
          <w:rFonts w:eastAsia="Times New Roman"/>
        </w:rPr>
        <w:t>World-class: (SObj</w:t>
      </w:r>
      <w:r w:rsidR="00E379C1">
        <w:rPr>
          <w:rFonts w:eastAsia="Times New Roman"/>
        </w:rPr>
        <w:t xml:space="preserve"> </w:t>
      </w:r>
      <w:r>
        <w:rPr>
          <w:rFonts w:eastAsia="Times New Roman"/>
        </w:rPr>
        <w:t>1) access, (SObj 2) quality, (SObj 3) safety, (SObj 4) customer experience, (SObj 5) workforce engagement, (SObj 6) value. [Figure 2.1-5]</w:t>
      </w:r>
    </w:p>
    <w:p w14:paraId="3B450629"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72"/>
        <w:gridCol w:w="4605"/>
        <w:gridCol w:w="1200"/>
      </w:tblGrid>
      <w:tr w:rsidR="00C21CB7" w14:paraId="656426EB" w14:textId="77777777">
        <w:trPr>
          <w:divId w:val="1243568987"/>
          <w:tblHeader/>
        </w:trPr>
        <w:tc>
          <w:tcPr>
            <w:tcW w:w="480" w:type="dxa"/>
            <w:tcBorders>
              <w:bottom w:val="single" w:sz="12" w:space="0" w:color="000000"/>
              <w:right w:val="single" w:sz="6" w:space="0" w:color="000000"/>
            </w:tcBorders>
            <w:shd w:val="clear" w:color="auto" w:fill="DFDFDF"/>
            <w:vAlign w:val="center"/>
            <w:hideMark/>
          </w:tcPr>
          <w:p w14:paraId="620A2CE2" w14:textId="77777777" w:rsidR="00C21CB7" w:rsidRDefault="00C21CB7">
            <w:pPr>
              <w:spacing w:after="0"/>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3B68B9B6"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0" w:type="auto"/>
            <w:tcBorders>
              <w:bottom w:val="single" w:sz="12" w:space="0" w:color="000000"/>
              <w:right w:val="single" w:sz="6" w:space="0" w:color="000000"/>
            </w:tcBorders>
            <w:shd w:val="clear" w:color="auto" w:fill="DFDFDF"/>
            <w:vAlign w:val="center"/>
            <w:hideMark/>
          </w:tcPr>
          <w:p w14:paraId="3BA94C44"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68DF9BAD"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3471656D"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4E35F4DD" w14:textId="77777777" w:rsidR="00C21CB7" w:rsidRDefault="00C21CB7">
            <w:pPr>
              <w:spacing w:after="0"/>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6FFA6EB" w14:textId="03016638" w:rsidR="00C21CB7" w:rsidRDefault="00861AFA" w:rsidP="00EF0219">
            <w:pPr>
              <w:spacing w:after="0"/>
              <w:rPr>
                <w:rFonts w:eastAsia="Times New Roman" w:cs="Arial"/>
                <w:szCs w:val="22"/>
              </w:rPr>
            </w:pPr>
            <w:r>
              <w:rPr>
                <w:rFonts w:eastAsia="Times New Roman" w:cs="Arial"/>
                <w:szCs w:val="22"/>
              </w:rPr>
              <w:t>B</w:t>
            </w:r>
            <w:r w:rsidR="00C21CB7">
              <w:rPr>
                <w:rFonts w:eastAsia="Times New Roman" w:cs="Arial"/>
                <w:szCs w:val="22"/>
              </w:rPr>
              <w:t xml:space="preserve">eneficial trends </w:t>
            </w:r>
            <w:r>
              <w:rPr>
                <w:rFonts w:eastAsia="Times New Roman" w:cs="Arial"/>
                <w:szCs w:val="22"/>
              </w:rPr>
              <w:t xml:space="preserve">or excellent sustained levels for </w:t>
            </w:r>
            <w:r w:rsidR="00C21CB7">
              <w:rPr>
                <w:rFonts w:eastAsia="Times New Roman" w:cs="Arial"/>
                <w:szCs w:val="22"/>
              </w:rPr>
              <w:t>many workforce capability, capacity, climate, engagement</w:t>
            </w:r>
            <w:r>
              <w:rPr>
                <w:rFonts w:eastAsia="Times New Roman" w:cs="Arial"/>
                <w:szCs w:val="22"/>
              </w:rPr>
              <w:t>,</w:t>
            </w:r>
            <w:r w:rsidR="00C21CB7">
              <w:rPr>
                <w:rFonts w:eastAsia="Times New Roman" w:cs="Arial"/>
                <w:szCs w:val="22"/>
              </w:rPr>
              <w:t xml:space="preserve"> and development </w:t>
            </w:r>
            <w:r>
              <w:rPr>
                <w:rFonts w:eastAsia="Times New Roman" w:cs="Arial"/>
                <w:szCs w:val="22"/>
              </w:rPr>
              <w:t xml:space="preserve">results </w:t>
            </w:r>
            <w:r w:rsidR="00710908">
              <w:rPr>
                <w:rFonts w:eastAsia="Times New Roman" w:cs="Arial"/>
                <w:szCs w:val="22"/>
              </w:rPr>
              <w:t xml:space="preserve">show progress toward </w:t>
            </w:r>
            <w:r>
              <w:rPr>
                <w:rFonts w:eastAsia="Times New Roman" w:cs="Arial"/>
                <w:szCs w:val="22"/>
              </w:rPr>
              <w:t>the applicant</w:t>
            </w:r>
            <w:r w:rsidR="0049033F">
              <w:rPr>
                <w:rFonts w:eastAsia="Times New Roman" w:cs="Arial"/>
                <w:szCs w:val="22"/>
              </w:rPr>
              <w:t>’</w:t>
            </w:r>
            <w:r>
              <w:rPr>
                <w:rFonts w:eastAsia="Times New Roman" w:cs="Arial"/>
                <w:szCs w:val="22"/>
              </w:rPr>
              <w:t xml:space="preserve">s strategic objectives of </w:t>
            </w:r>
            <w:r w:rsidR="00833367">
              <w:rPr>
                <w:rFonts w:eastAsia="Times New Roman" w:cs="Arial"/>
                <w:szCs w:val="22"/>
              </w:rPr>
              <w:t xml:space="preserve">providing </w:t>
            </w:r>
            <w:r>
              <w:rPr>
                <w:rFonts w:eastAsia="Times New Roman" w:cs="Arial"/>
                <w:szCs w:val="22"/>
              </w:rPr>
              <w:t>world-class access, quality, safety, customer experience, workforce engagement, and value</w:t>
            </w:r>
            <w:r w:rsidR="00C21CB7">
              <w:rPr>
                <w:rFonts w:eastAsia="Times New Roman" w:cs="Arial"/>
                <w:szCs w:val="22"/>
              </w:rPr>
              <w:t xml:space="preserve">. </w:t>
            </w:r>
            <w:r>
              <w:rPr>
                <w:rFonts w:eastAsia="Times New Roman" w:cs="Arial"/>
                <w:szCs w:val="22"/>
              </w:rPr>
              <w:t xml:space="preserve">Examples </w:t>
            </w:r>
            <w:r w:rsidR="00EF0219">
              <w:rPr>
                <w:rFonts w:eastAsia="Times New Roman" w:cs="Arial"/>
                <w:szCs w:val="22"/>
              </w:rPr>
              <w:t>include</w:t>
            </w:r>
            <w:r>
              <w:rPr>
                <w:rFonts w:eastAsia="Times New Roman" w:cs="Arial"/>
                <w:szCs w:val="22"/>
              </w:rPr>
              <w:t xml:space="preserve"> </w:t>
            </w:r>
            <w:r w:rsidR="00C21CB7">
              <w:rPr>
                <w:rFonts w:eastAsia="Times New Roman" w:cs="Arial"/>
                <w:szCs w:val="22"/>
              </w:rPr>
              <w:t xml:space="preserve">Time </w:t>
            </w:r>
            <w:r w:rsidR="00942F7D">
              <w:rPr>
                <w:rFonts w:eastAsia="Times New Roman" w:cs="Arial"/>
                <w:szCs w:val="22"/>
              </w:rPr>
              <w:t>“</w:t>
            </w:r>
            <w:r w:rsidR="00C21CB7">
              <w:rPr>
                <w:rFonts w:eastAsia="Times New Roman" w:cs="Arial"/>
                <w:szCs w:val="22"/>
              </w:rPr>
              <w:t>In-Quality</w:t>
            </w:r>
            <w:r w:rsidR="00942F7D">
              <w:rPr>
                <w:rFonts w:eastAsia="Times New Roman" w:cs="Arial"/>
                <w:szCs w:val="22"/>
              </w:rPr>
              <w:t>”</w:t>
            </w:r>
            <w:r w:rsidR="00C21CB7">
              <w:rPr>
                <w:rFonts w:eastAsia="Times New Roman" w:cs="Arial"/>
                <w:szCs w:val="22"/>
              </w:rPr>
              <w:t xml:space="preserve"> Staffing (Figure 7.3-5), Security Incidence Rates/1,000 Work Days (Figure 7.3-14), Engagement Index Score (Figure 7.3-22), and Talent Necessary to Meet Goals (Figure 7.3-23).</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81D17F8" w14:textId="2C4FD7AC" w:rsidR="00861AFA" w:rsidRDefault="00C21CB7">
            <w:pPr>
              <w:spacing w:after="0"/>
              <w:rPr>
                <w:rFonts w:eastAsia="Times New Roman" w:cs="Arial"/>
                <w:szCs w:val="22"/>
              </w:rPr>
            </w:pPr>
            <w:r>
              <w:rPr>
                <w:rFonts w:eastAsia="Times New Roman" w:cs="Arial"/>
                <w:szCs w:val="22"/>
              </w:rPr>
              <w:t>1. 7.3-1, 2, 3, 5, 6, 7, 8, 9, 10, 11, 13, 14, 19, 20, 21, 22</w:t>
            </w:r>
            <w:r w:rsidR="00861AFA">
              <w:rPr>
                <w:rFonts w:eastAsia="Times New Roman" w:cs="Arial"/>
                <w:szCs w:val="22"/>
              </w:rPr>
              <w:t>.</w:t>
            </w:r>
            <w:r>
              <w:rPr>
                <w:rFonts w:eastAsia="Times New Roman" w:cs="Arial"/>
                <w:szCs w:val="22"/>
              </w:rPr>
              <w:t xml:space="preserve"> </w:t>
            </w:r>
          </w:p>
          <w:p w14:paraId="55C584E2" w14:textId="0E119F01" w:rsidR="00861AFA" w:rsidRDefault="00C21CB7">
            <w:pPr>
              <w:spacing w:after="0"/>
              <w:rPr>
                <w:rFonts w:eastAsia="Times New Roman" w:cs="Arial"/>
                <w:szCs w:val="22"/>
              </w:rPr>
            </w:pPr>
            <w:r>
              <w:rPr>
                <w:rFonts w:eastAsia="Times New Roman" w:cs="Arial"/>
                <w:szCs w:val="22"/>
              </w:rPr>
              <w:t>2. Excellent levels: Figure 7.3-1,</w:t>
            </w:r>
            <w:r w:rsidR="00861AFA">
              <w:rPr>
                <w:rFonts w:eastAsia="Times New Roman" w:cs="Arial"/>
                <w:szCs w:val="22"/>
              </w:rPr>
              <w:t xml:space="preserve"> </w:t>
            </w:r>
            <w:r>
              <w:rPr>
                <w:rFonts w:eastAsia="Times New Roman" w:cs="Arial"/>
                <w:szCs w:val="22"/>
              </w:rPr>
              <w:t>2,</w:t>
            </w:r>
            <w:r w:rsidR="00861AFA">
              <w:rPr>
                <w:rFonts w:eastAsia="Times New Roman" w:cs="Arial"/>
                <w:szCs w:val="22"/>
              </w:rPr>
              <w:t xml:space="preserve"> </w:t>
            </w:r>
            <w:r>
              <w:rPr>
                <w:rFonts w:eastAsia="Times New Roman" w:cs="Arial"/>
                <w:szCs w:val="22"/>
              </w:rPr>
              <w:t>10,</w:t>
            </w:r>
            <w:r w:rsidR="00861AFA">
              <w:rPr>
                <w:rFonts w:eastAsia="Times New Roman" w:cs="Arial"/>
                <w:szCs w:val="22"/>
              </w:rPr>
              <w:t xml:space="preserve"> </w:t>
            </w:r>
            <w:r>
              <w:rPr>
                <w:rFonts w:eastAsia="Times New Roman" w:cs="Arial"/>
                <w:szCs w:val="22"/>
              </w:rPr>
              <w:t>11,</w:t>
            </w:r>
            <w:r w:rsidR="00861AFA">
              <w:rPr>
                <w:rFonts w:eastAsia="Times New Roman" w:cs="Arial"/>
                <w:szCs w:val="22"/>
              </w:rPr>
              <w:t xml:space="preserve"> </w:t>
            </w:r>
            <w:r>
              <w:rPr>
                <w:rFonts w:eastAsia="Times New Roman" w:cs="Arial"/>
                <w:szCs w:val="22"/>
              </w:rPr>
              <w:t>14,</w:t>
            </w:r>
            <w:r w:rsidR="00861AFA">
              <w:rPr>
                <w:rFonts w:eastAsia="Times New Roman" w:cs="Arial"/>
                <w:szCs w:val="22"/>
              </w:rPr>
              <w:t xml:space="preserve"> </w:t>
            </w:r>
            <w:r>
              <w:rPr>
                <w:rFonts w:eastAsia="Times New Roman" w:cs="Arial"/>
                <w:szCs w:val="22"/>
              </w:rPr>
              <w:t>20,</w:t>
            </w:r>
            <w:r w:rsidR="00861AFA">
              <w:rPr>
                <w:rFonts w:eastAsia="Times New Roman" w:cs="Arial"/>
                <w:szCs w:val="22"/>
              </w:rPr>
              <w:t xml:space="preserve"> </w:t>
            </w:r>
            <w:r>
              <w:rPr>
                <w:rFonts w:eastAsia="Times New Roman" w:cs="Arial"/>
                <w:szCs w:val="22"/>
              </w:rPr>
              <w:t>22,</w:t>
            </w:r>
            <w:r w:rsidR="00861AFA">
              <w:rPr>
                <w:rFonts w:eastAsia="Times New Roman" w:cs="Arial"/>
                <w:szCs w:val="22"/>
              </w:rPr>
              <w:t xml:space="preserve"> </w:t>
            </w:r>
            <w:r>
              <w:rPr>
                <w:rFonts w:eastAsia="Times New Roman" w:cs="Arial"/>
                <w:szCs w:val="22"/>
              </w:rPr>
              <w:t>23,</w:t>
            </w:r>
            <w:r w:rsidR="00861AFA">
              <w:rPr>
                <w:rFonts w:eastAsia="Times New Roman" w:cs="Arial"/>
                <w:szCs w:val="22"/>
              </w:rPr>
              <w:t xml:space="preserve"> </w:t>
            </w:r>
            <w:r>
              <w:rPr>
                <w:rFonts w:eastAsia="Times New Roman" w:cs="Arial"/>
                <w:szCs w:val="22"/>
              </w:rPr>
              <w:t>25 others good</w:t>
            </w:r>
            <w:r w:rsidR="00861AFA">
              <w:rPr>
                <w:rFonts w:eastAsia="Times New Roman" w:cs="Arial"/>
                <w:szCs w:val="22"/>
              </w:rPr>
              <w:t>.</w:t>
            </w:r>
          </w:p>
          <w:p w14:paraId="5CC43B33" w14:textId="6B36B1CC" w:rsidR="00861AFA" w:rsidRDefault="00C21CB7">
            <w:pPr>
              <w:spacing w:after="0"/>
              <w:rPr>
                <w:rFonts w:eastAsia="Times New Roman" w:cs="Arial"/>
                <w:szCs w:val="22"/>
              </w:rPr>
            </w:pPr>
            <w:r>
              <w:rPr>
                <w:rFonts w:eastAsia="Times New Roman" w:cs="Arial"/>
                <w:szCs w:val="22"/>
              </w:rPr>
              <w:t>Trends beneficial except as follows: 7.3-3,</w:t>
            </w:r>
            <w:r w:rsidR="00861AFA">
              <w:rPr>
                <w:rFonts w:eastAsia="Times New Roman" w:cs="Arial"/>
                <w:szCs w:val="22"/>
              </w:rPr>
              <w:t xml:space="preserve"> </w:t>
            </w:r>
            <w:r>
              <w:rPr>
                <w:rFonts w:eastAsia="Times New Roman" w:cs="Arial"/>
                <w:szCs w:val="22"/>
              </w:rPr>
              <w:t>4,</w:t>
            </w:r>
            <w:r w:rsidR="00861AFA">
              <w:rPr>
                <w:rFonts w:eastAsia="Times New Roman" w:cs="Arial"/>
                <w:szCs w:val="22"/>
              </w:rPr>
              <w:t xml:space="preserve"> </w:t>
            </w:r>
            <w:r>
              <w:rPr>
                <w:rFonts w:eastAsia="Times New Roman" w:cs="Arial"/>
                <w:szCs w:val="22"/>
              </w:rPr>
              <w:t>6,</w:t>
            </w:r>
            <w:r w:rsidR="00861AFA">
              <w:rPr>
                <w:rFonts w:eastAsia="Times New Roman" w:cs="Arial"/>
                <w:szCs w:val="22"/>
              </w:rPr>
              <w:t xml:space="preserve"> </w:t>
            </w:r>
            <w:r>
              <w:rPr>
                <w:rFonts w:eastAsia="Times New Roman" w:cs="Arial"/>
                <w:szCs w:val="22"/>
              </w:rPr>
              <w:t>7,</w:t>
            </w:r>
            <w:r w:rsidR="00861AFA">
              <w:rPr>
                <w:rFonts w:eastAsia="Times New Roman" w:cs="Arial"/>
                <w:szCs w:val="22"/>
              </w:rPr>
              <w:t xml:space="preserve"> </w:t>
            </w:r>
            <w:r>
              <w:rPr>
                <w:rFonts w:eastAsia="Times New Roman" w:cs="Arial"/>
                <w:szCs w:val="22"/>
              </w:rPr>
              <w:t>16,</w:t>
            </w:r>
            <w:r w:rsidR="00861AFA">
              <w:rPr>
                <w:rFonts w:eastAsia="Times New Roman" w:cs="Arial"/>
                <w:szCs w:val="22"/>
              </w:rPr>
              <w:t xml:space="preserve"> </w:t>
            </w:r>
            <w:r>
              <w:rPr>
                <w:rFonts w:eastAsia="Times New Roman" w:cs="Arial"/>
                <w:szCs w:val="22"/>
              </w:rPr>
              <w:t>17,</w:t>
            </w:r>
            <w:r w:rsidR="00861AFA">
              <w:rPr>
                <w:rFonts w:eastAsia="Times New Roman" w:cs="Arial"/>
                <w:szCs w:val="22"/>
              </w:rPr>
              <w:t xml:space="preserve"> </w:t>
            </w:r>
            <w:r>
              <w:rPr>
                <w:rFonts w:eastAsia="Times New Roman" w:cs="Arial"/>
                <w:szCs w:val="22"/>
              </w:rPr>
              <w:t>24,</w:t>
            </w:r>
            <w:r w:rsidR="00861AFA">
              <w:rPr>
                <w:rFonts w:eastAsia="Times New Roman" w:cs="Arial"/>
                <w:szCs w:val="22"/>
              </w:rPr>
              <w:t xml:space="preserve"> </w:t>
            </w:r>
            <w:r>
              <w:rPr>
                <w:rFonts w:eastAsia="Times New Roman" w:cs="Arial"/>
                <w:szCs w:val="22"/>
              </w:rPr>
              <w:t xml:space="preserve">27 (all except 4,6 are flat) </w:t>
            </w:r>
          </w:p>
          <w:p w14:paraId="18B336AD" w14:textId="550DA1B5" w:rsidR="00C21CB7" w:rsidRDefault="00C21CB7" w:rsidP="003633AA">
            <w:pPr>
              <w:spacing w:after="0"/>
              <w:rPr>
                <w:rFonts w:eastAsia="Times New Roman" w:cs="Arial"/>
                <w:szCs w:val="22"/>
              </w:rPr>
            </w:pPr>
            <w:r>
              <w:rPr>
                <w:rFonts w:eastAsia="Times New Roman" w:cs="Arial"/>
                <w:szCs w:val="22"/>
              </w:rPr>
              <w:t>3. Many workforce-focused results show favorable trends and comparisons. Examples include Selected Nursing Graduates who Accept Positions (</w:t>
            </w:r>
            <w:r w:rsidR="002366E0">
              <w:rPr>
                <w:rFonts w:eastAsia="Times New Roman" w:cs="Arial"/>
                <w:szCs w:val="22"/>
              </w:rPr>
              <w:t>Fig.</w:t>
            </w:r>
            <w:r>
              <w:rPr>
                <w:rFonts w:eastAsia="Times New Roman" w:cs="Arial"/>
                <w:szCs w:val="22"/>
              </w:rPr>
              <w:t xml:space="preserve"> 7.3-1); Required Training Timely Completion (</w:t>
            </w:r>
            <w:r w:rsidR="002366E0">
              <w:rPr>
                <w:rFonts w:eastAsia="Times New Roman" w:cs="Arial"/>
                <w:szCs w:val="22"/>
              </w:rPr>
              <w:t>Fig.</w:t>
            </w:r>
            <w:r>
              <w:rPr>
                <w:rFonts w:eastAsia="Times New Roman" w:cs="Arial"/>
                <w:szCs w:val="22"/>
              </w:rPr>
              <w:t xml:space="preserve"> 7.3-2); Diversity (</w:t>
            </w:r>
            <w:r w:rsidR="002366E0">
              <w:rPr>
                <w:rFonts w:eastAsia="Times New Roman" w:cs="Arial"/>
                <w:szCs w:val="22"/>
              </w:rPr>
              <w:t>Fig.</w:t>
            </w:r>
            <w:r>
              <w:rPr>
                <w:rFonts w:eastAsia="Times New Roman" w:cs="Arial"/>
                <w:szCs w:val="22"/>
              </w:rPr>
              <w:t xml:space="preserve"> 7.3-8); Employee DART Incidents (7.3-10); Supportive Work Environment (</w:t>
            </w:r>
            <w:r w:rsidR="002366E0">
              <w:rPr>
                <w:rFonts w:eastAsia="Times New Roman" w:cs="Arial"/>
                <w:szCs w:val="22"/>
              </w:rPr>
              <w:t>Fig.</w:t>
            </w:r>
            <w:r>
              <w:rPr>
                <w:rFonts w:eastAsia="Times New Roman" w:cs="Arial"/>
                <w:szCs w:val="22"/>
              </w:rPr>
              <w:t xml:space="preserve"> 7.3-15); Work-Life Balance (</w:t>
            </w:r>
            <w:r w:rsidR="002366E0">
              <w:rPr>
                <w:rFonts w:eastAsia="Times New Roman" w:cs="Arial"/>
                <w:szCs w:val="22"/>
              </w:rPr>
              <w:t>Fig.</w:t>
            </w:r>
            <w:r>
              <w:rPr>
                <w:rFonts w:eastAsia="Times New Roman" w:cs="Arial"/>
                <w:szCs w:val="22"/>
              </w:rPr>
              <w:t xml:space="preserve"> 7.3-16); Benefits (7.3-17); Engagement Index Score (7.3-22); and Mid-Year Reviews Completed (7.3-25). </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2E455241" w14:textId="77777777" w:rsidR="00C21CB7" w:rsidRDefault="00C21CB7">
            <w:pPr>
              <w:spacing w:after="0"/>
              <w:rPr>
                <w:rFonts w:eastAsia="Times New Roman" w:cs="Arial"/>
                <w:szCs w:val="22"/>
              </w:rPr>
            </w:pPr>
            <w:r>
              <w:rPr>
                <w:rFonts w:eastAsia="Times New Roman" w:cs="Arial"/>
                <w:szCs w:val="22"/>
              </w:rPr>
              <w:t>a</w:t>
            </w:r>
          </w:p>
        </w:tc>
      </w:tr>
      <w:tr w:rsidR="00C21CB7" w14:paraId="38750B38" w14:textId="77777777">
        <w:trPr>
          <w:divId w:val="1243568987"/>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D4CC9F4" w14:textId="1587BE60" w:rsidR="00C21CB7" w:rsidRDefault="00C21CB7">
            <w:pPr>
              <w:spacing w:after="0"/>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5ECA129" w14:textId="3B5C557F" w:rsidR="00C21CB7" w:rsidRDefault="00C21CB7" w:rsidP="0055231F">
            <w:pPr>
              <w:spacing w:after="0"/>
              <w:rPr>
                <w:rFonts w:eastAsia="Times New Roman" w:cs="Arial"/>
                <w:szCs w:val="22"/>
              </w:rPr>
            </w:pPr>
            <w:r>
              <w:rPr>
                <w:rFonts w:eastAsia="Times New Roman" w:cs="Arial"/>
                <w:szCs w:val="22"/>
              </w:rPr>
              <w:t xml:space="preserve">In support of </w:t>
            </w:r>
            <w:r w:rsidR="00710908">
              <w:rPr>
                <w:rFonts w:eastAsia="Times New Roman" w:cs="Arial"/>
                <w:szCs w:val="22"/>
              </w:rPr>
              <w:t xml:space="preserve">the </w:t>
            </w:r>
            <w:r>
              <w:rPr>
                <w:rFonts w:eastAsia="Times New Roman" w:cs="Arial"/>
                <w:szCs w:val="22"/>
              </w:rPr>
              <w:t>workforce requirement of working in a safe and secure environment, the applicant</w:t>
            </w:r>
            <w:r w:rsidR="0049033F">
              <w:rPr>
                <w:rFonts w:eastAsia="Times New Roman" w:cs="Arial"/>
                <w:szCs w:val="22"/>
              </w:rPr>
              <w:t>’</w:t>
            </w:r>
            <w:r>
              <w:rPr>
                <w:rFonts w:eastAsia="Times New Roman" w:cs="Arial"/>
                <w:szCs w:val="22"/>
              </w:rPr>
              <w:t>s results for Radiation Badge Monitoring (Figure 7.3-13) and Security Incidence Rates/1</w:t>
            </w:r>
            <w:r w:rsidR="00F827CE">
              <w:rPr>
                <w:rFonts w:eastAsia="Times New Roman" w:cs="Arial"/>
                <w:szCs w:val="22"/>
              </w:rPr>
              <w:t>,</w:t>
            </w:r>
            <w:r>
              <w:rPr>
                <w:rFonts w:eastAsia="Times New Roman" w:cs="Arial"/>
                <w:szCs w:val="22"/>
              </w:rPr>
              <w:t xml:space="preserve">000 </w:t>
            </w:r>
            <w:r w:rsidR="00407A99">
              <w:rPr>
                <w:rFonts w:eastAsia="Times New Roman" w:cs="Arial"/>
                <w:szCs w:val="22"/>
              </w:rPr>
              <w:t>Work Days</w:t>
            </w:r>
            <w:r>
              <w:rPr>
                <w:rFonts w:eastAsia="Times New Roman" w:cs="Arial"/>
                <w:szCs w:val="22"/>
              </w:rPr>
              <w:t xml:space="preserve"> (Figure 7.3-14) show </w:t>
            </w:r>
            <w:r w:rsidR="009C7EED">
              <w:rPr>
                <w:rFonts w:eastAsia="Times New Roman" w:cs="Arial"/>
                <w:szCs w:val="22"/>
              </w:rPr>
              <w:t xml:space="preserve">sustained </w:t>
            </w:r>
            <w:r>
              <w:rPr>
                <w:rFonts w:eastAsia="Times New Roman" w:cs="Arial"/>
                <w:szCs w:val="22"/>
              </w:rPr>
              <w:t>excellent levels. The continuation of this performance supports the achievement of key workforce requirements for health, safety</w:t>
            </w:r>
            <w:r w:rsidR="00861AFA">
              <w:rPr>
                <w:rFonts w:eastAsia="Times New Roman" w:cs="Arial"/>
                <w:szCs w:val="22"/>
              </w:rPr>
              <w:t>,</w:t>
            </w:r>
            <w:r>
              <w:rPr>
                <w:rFonts w:eastAsia="Times New Roman" w:cs="Arial"/>
                <w:szCs w:val="22"/>
              </w:rPr>
              <w:t xml:space="preserve"> and </w:t>
            </w:r>
            <w:r w:rsidR="00861AFA">
              <w:rPr>
                <w:rFonts w:eastAsia="Times New Roman" w:cs="Arial"/>
                <w:szCs w:val="22"/>
              </w:rPr>
              <w:t xml:space="preserve">a </w:t>
            </w:r>
            <w:r>
              <w:rPr>
                <w:rFonts w:eastAsia="Times New Roman" w:cs="Arial"/>
                <w:szCs w:val="22"/>
              </w:rPr>
              <w:t>secure environment.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12B45C5" w14:textId="2D3D08F8" w:rsidR="00861AFA" w:rsidRDefault="00C21CB7" w:rsidP="00861AFA">
            <w:pPr>
              <w:spacing w:after="0"/>
              <w:rPr>
                <w:rFonts w:eastAsia="Times New Roman" w:cs="Arial"/>
                <w:szCs w:val="22"/>
              </w:rPr>
            </w:pPr>
            <w:r>
              <w:rPr>
                <w:rFonts w:eastAsia="Times New Roman" w:cs="Arial"/>
                <w:szCs w:val="22"/>
              </w:rPr>
              <w:t>1.)</w:t>
            </w:r>
            <w:r w:rsidR="00861AFA">
              <w:rPr>
                <w:rFonts w:eastAsia="Times New Roman" w:cs="Arial"/>
                <w:szCs w:val="22"/>
              </w:rPr>
              <w:t xml:space="preserve"> </w:t>
            </w:r>
            <w:r>
              <w:rPr>
                <w:rFonts w:eastAsia="Times New Roman" w:cs="Arial"/>
                <w:szCs w:val="22"/>
              </w:rPr>
              <w:t xml:space="preserve">Rationale Radiation Badge Monitoring (7.3-13) </w:t>
            </w:r>
            <w:r w:rsidR="00861AFA">
              <w:rPr>
                <w:rFonts w:eastAsia="Times New Roman" w:cs="Arial"/>
                <w:szCs w:val="22"/>
              </w:rPr>
              <w:t xml:space="preserve">is </w:t>
            </w:r>
            <w:r>
              <w:rPr>
                <w:rFonts w:eastAsia="Times New Roman" w:cs="Arial"/>
                <w:szCs w:val="22"/>
              </w:rPr>
              <w:t>00% comp</w:t>
            </w:r>
            <w:r w:rsidR="003633AA">
              <w:rPr>
                <w:rFonts w:eastAsia="Times New Roman" w:cs="Arial"/>
                <w:szCs w:val="22"/>
              </w:rPr>
              <w:t>lia</w:t>
            </w:r>
            <w:r>
              <w:rPr>
                <w:rFonts w:eastAsia="Times New Roman" w:cs="Arial"/>
                <w:szCs w:val="22"/>
              </w:rPr>
              <w:t>nt for badges submitted and within limit</w:t>
            </w:r>
            <w:r w:rsidR="00861AFA">
              <w:rPr>
                <w:rFonts w:eastAsia="Times New Roman" w:cs="Arial"/>
                <w:szCs w:val="22"/>
              </w:rPr>
              <w:t>.</w:t>
            </w:r>
            <w:r>
              <w:rPr>
                <w:rFonts w:eastAsia="Times New Roman" w:cs="Arial"/>
                <w:szCs w:val="22"/>
              </w:rPr>
              <w:t xml:space="preserve"> </w:t>
            </w:r>
          </w:p>
          <w:p w14:paraId="56A6A35A" w14:textId="3C66B5AC" w:rsidR="00861AFA" w:rsidRDefault="00C21CB7" w:rsidP="00861AFA">
            <w:pPr>
              <w:spacing w:after="0"/>
              <w:rPr>
                <w:rFonts w:eastAsia="Times New Roman" w:cs="Arial"/>
                <w:szCs w:val="22"/>
              </w:rPr>
            </w:pPr>
            <w:r>
              <w:rPr>
                <w:rFonts w:eastAsia="Times New Roman" w:cs="Arial"/>
                <w:szCs w:val="22"/>
              </w:rPr>
              <w:t>Security Incidence Rates/1000 work days (7.3-14) show</w:t>
            </w:r>
            <w:r w:rsidR="00861AFA">
              <w:rPr>
                <w:rFonts w:eastAsia="Times New Roman" w:cs="Arial"/>
                <w:szCs w:val="22"/>
              </w:rPr>
              <w:t>s</w:t>
            </w:r>
            <w:r>
              <w:rPr>
                <w:rFonts w:eastAsia="Times New Roman" w:cs="Arial"/>
                <w:szCs w:val="22"/>
              </w:rPr>
              <w:t xml:space="preserve"> 0 incident</w:t>
            </w:r>
            <w:r w:rsidR="004D27EE">
              <w:rPr>
                <w:rFonts w:eastAsia="Times New Roman" w:cs="Arial"/>
                <w:szCs w:val="22"/>
              </w:rPr>
              <w:t>s</w:t>
            </w:r>
            <w:r>
              <w:rPr>
                <w:rFonts w:eastAsia="Times New Roman" w:cs="Arial"/>
                <w:szCs w:val="22"/>
              </w:rPr>
              <w:t xml:space="preserve"> for physical and data security and hostile work environment</w:t>
            </w:r>
          </w:p>
          <w:p w14:paraId="61EF5DC3" w14:textId="61994F93" w:rsidR="00C21CB7" w:rsidRDefault="00C21CB7" w:rsidP="00861AFA">
            <w:pPr>
              <w:spacing w:after="0"/>
              <w:rPr>
                <w:rFonts w:eastAsia="Times New Roman" w:cs="Arial"/>
                <w:szCs w:val="22"/>
              </w:rPr>
            </w:pPr>
            <w:r>
              <w:rPr>
                <w:rFonts w:eastAsia="Times New Roman" w:cs="Arial"/>
                <w:szCs w:val="22"/>
              </w:rPr>
              <w:t>2.) 7.3-9 Wellness Program Participation (invited spouses in 2013, well segmented, good trends for 2011-2014)</w:t>
            </w:r>
            <w:r w:rsidR="004D27EE">
              <w:rPr>
                <w:rFonts w:eastAsia="Times New Roman" w:cs="Arial"/>
                <w:szCs w:val="22"/>
              </w:rPr>
              <w:t>.</w:t>
            </w:r>
            <w:r>
              <w:rPr>
                <w:rFonts w:eastAsia="Times New Roman" w:cs="Arial"/>
                <w:szCs w:val="22"/>
              </w:rPr>
              <w:t xml:space="preserve"> 7.3-10 Employee DART Incidents (well segmented, good levels, trends and comparisons) through 7.3-17 demonstrate excellent health and safety results</w:t>
            </w:r>
            <w:r w:rsidR="004D27EE">
              <w:rPr>
                <w:rFonts w:eastAsia="Times New Roman" w:cs="Arial"/>
                <w:szCs w:val="22"/>
              </w:rPr>
              <w:t>.</w:t>
            </w:r>
            <w:r>
              <w:rPr>
                <w:rFonts w:eastAsia="Times New Roman" w:cs="Arial"/>
                <w:szCs w:val="22"/>
              </w:rPr>
              <w:t xml:space="preserve">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6ECE0B3" w14:textId="77777777" w:rsidR="00C21CB7" w:rsidRDefault="00C21CB7">
            <w:pPr>
              <w:spacing w:after="0"/>
              <w:rPr>
                <w:rFonts w:eastAsia="Times New Roman" w:cs="Arial"/>
                <w:szCs w:val="22"/>
              </w:rPr>
            </w:pPr>
            <w:r>
              <w:rPr>
                <w:rFonts w:eastAsia="Times New Roman" w:cs="Arial"/>
                <w:szCs w:val="22"/>
              </w:rPr>
              <w:t>a(2)</w:t>
            </w:r>
          </w:p>
        </w:tc>
      </w:tr>
      <w:tr w:rsidR="00C21CB7" w14:paraId="698C907A" w14:textId="77777777">
        <w:trPr>
          <w:divId w:val="1243568987"/>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7D3C3529" w14:textId="77777777" w:rsidR="00C21CB7" w:rsidRDefault="00C21CB7">
            <w:pPr>
              <w:spacing w:after="0"/>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09D07396" w14:textId="0991F059" w:rsidR="00C21CB7" w:rsidRDefault="00407A99" w:rsidP="00F827CE">
            <w:pPr>
              <w:spacing w:after="0"/>
              <w:rPr>
                <w:rFonts w:eastAsia="Times New Roman" w:cs="Arial"/>
                <w:szCs w:val="22"/>
              </w:rPr>
            </w:pPr>
            <w:r>
              <w:rPr>
                <w:rFonts w:eastAsia="Times New Roman" w:cs="Arial"/>
                <w:szCs w:val="22"/>
              </w:rPr>
              <w:t>The applicant reports growth in a</w:t>
            </w:r>
            <w:r w:rsidR="00C21CB7">
              <w:rPr>
                <w:rFonts w:eastAsia="Times New Roman" w:cs="Arial"/>
                <w:szCs w:val="22"/>
              </w:rPr>
              <w:t xml:space="preserve"> key workforce population</w:t>
            </w:r>
            <w:r w:rsidR="00C02A13">
              <w:rPr>
                <w:rFonts w:eastAsia="Times New Roman" w:cs="Arial"/>
                <w:szCs w:val="22"/>
              </w:rPr>
              <w:t xml:space="preserve">, </w:t>
            </w:r>
            <w:r w:rsidR="00C21CB7">
              <w:rPr>
                <w:rFonts w:eastAsia="Times New Roman" w:cs="Arial"/>
                <w:szCs w:val="22"/>
              </w:rPr>
              <w:t>adult volunteers</w:t>
            </w:r>
            <w:r>
              <w:rPr>
                <w:rFonts w:eastAsia="Times New Roman" w:cs="Arial"/>
                <w:szCs w:val="22"/>
              </w:rPr>
              <w:t>, whose number increased more than 120% b</w:t>
            </w:r>
            <w:r w:rsidR="00C21CB7">
              <w:rPr>
                <w:rFonts w:eastAsia="Times New Roman" w:cs="Arial"/>
                <w:szCs w:val="22"/>
              </w:rPr>
              <w:t>etween 2012 and 2014</w:t>
            </w:r>
            <w:r w:rsidR="00710908">
              <w:rPr>
                <w:rFonts w:eastAsia="Times New Roman" w:cs="Arial"/>
                <w:szCs w:val="22"/>
              </w:rPr>
              <w:t xml:space="preserve"> </w:t>
            </w:r>
            <w:r w:rsidR="00C21CB7">
              <w:rPr>
                <w:rFonts w:eastAsia="Times New Roman" w:cs="Arial"/>
                <w:szCs w:val="22"/>
              </w:rPr>
              <w:t>(Figure 7.3-21)</w:t>
            </w:r>
            <w:r w:rsidR="00F827CE">
              <w:rPr>
                <w:rFonts w:eastAsia="Times New Roman" w:cs="Arial"/>
                <w:szCs w:val="22"/>
              </w:rPr>
              <w:t>.</w:t>
            </w:r>
            <w:r w:rsidR="00710908">
              <w:rPr>
                <w:rFonts w:eastAsia="Times New Roman" w:cs="Arial"/>
                <w:szCs w:val="22"/>
              </w:rPr>
              <w:t>This result</w:t>
            </w:r>
            <w:r w:rsidR="00C21CB7">
              <w:rPr>
                <w:rFonts w:eastAsia="Times New Roman" w:cs="Arial"/>
                <w:szCs w:val="22"/>
              </w:rPr>
              <w:t xml:space="preserve"> reflect</w:t>
            </w:r>
            <w:r w:rsidR="00710908">
              <w:rPr>
                <w:rFonts w:eastAsia="Times New Roman" w:cs="Arial"/>
                <w:szCs w:val="22"/>
              </w:rPr>
              <w:t>s</w:t>
            </w:r>
            <w:r w:rsidR="00C21CB7">
              <w:rPr>
                <w:rFonts w:eastAsia="Times New Roman" w:cs="Arial"/>
                <w:szCs w:val="22"/>
              </w:rPr>
              <w:t xml:space="preserve"> the applicant</w:t>
            </w:r>
            <w:r w:rsidR="0049033F">
              <w:rPr>
                <w:rFonts w:eastAsia="Times New Roman" w:cs="Arial"/>
                <w:szCs w:val="22"/>
              </w:rPr>
              <w:t>’</w:t>
            </w:r>
            <w:r w:rsidR="00C21CB7">
              <w:rPr>
                <w:rFonts w:eastAsia="Times New Roman" w:cs="Arial"/>
                <w:szCs w:val="22"/>
              </w:rPr>
              <w:t>s key strategic advantage of engaged volunteers.</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CEF078D" w14:textId="77777777" w:rsidR="00C21CB7" w:rsidRDefault="00C21CB7">
            <w:pPr>
              <w:spacing w:after="0"/>
              <w:rPr>
                <w:rFonts w:eastAsia="Times New Roman" w:cs="Arial"/>
                <w:szCs w:val="22"/>
              </w:rPr>
            </w:pPr>
            <w:r>
              <w:rPr>
                <w:rFonts w:eastAsia="Times New Roman" w:cs="Arial"/>
                <w:szCs w:val="22"/>
              </w:rPr>
              <w:t>Figure 7.3-21</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14:paraId="19017FB2" w14:textId="77777777" w:rsidR="00C21CB7" w:rsidRDefault="00C21CB7">
            <w:pPr>
              <w:spacing w:after="0"/>
              <w:rPr>
                <w:rFonts w:eastAsia="Times New Roman" w:cs="Arial"/>
                <w:szCs w:val="22"/>
              </w:rPr>
            </w:pPr>
            <w:r>
              <w:rPr>
                <w:rFonts w:eastAsia="Times New Roman" w:cs="Arial"/>
                <w:szCs w:val="22"/>
              </w:rPr>
              <w:t>a(3)</w:t>
            </w:r>
          </w:p>
        </w:tc>
      </w:tr>
    </w:tbl>
    <w:p w14:paraId="508F76BB"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710908" w14:paraId="7ABC3960" w14:textId="77777777" w:rsidTr="00710908">
        <w:tc>
          <w:tcPr>
            <w:tcW w:w="10980" w:type="dxa"/>
          </w:tcPr>
          <w:p w14:paraId="7A759E64" w14:textId="77777777" w:rsidR="00710908" w:rsidRDefault="00710908" w:rsidP="00710908">
            <w:pPr>
              <w:spacing w:after="0"/>
              <w:rPr>
                <w:rFonts w:eastAsia="Times New Roman" w:cs="Arial"/>
                <w:szCs w:val="22"/>
              </w:rPr>
            </w:pPr>
            <w:r>
              <w:rPr>
                <w:rFonts w:eastAsia="Times New Roman" w:cs="Arial"/>
                <w:szCs w:val="22"/>
              </w:rPr>
              <w:t xml:space="preserve">R1= Strength Analysis: a(1) 2 examiners recognized strength, a(2) 5 examiners recognized strength, a(3) 5 examiners recognized strength, a(4) 2 examiners recognized strength. Feedback from TL and backup resulted in the following changes after R1: strength a(3) clarified the SA, added Figure 7.3-23 to strength a (feedback said OFI however this suggestions was for the strength comment). </w:t>
            </w:r>
          </w:p>
          <w:p w14:paraId="4D6D7206" w14:textId="0D4A52E0" w:rsidR="00710908" w:rsidRDefault="00710908" w:rsidP="00710908">
            <w:pPr>
              <w:spacing w:after="0"/>
              <w:rPr>
                <w:rFonts w:eastAsia="Times New Roman" w:cs="Arial"/>
                <w:szCs w:val="22"/>
              </w:rPr>
            </w:pPr>
            <w:r>
              <w:rPr>
                <w:rFonts w:eastAsia="Times New Roman" w:cs="Arial"/>
                <w:szCs w:val="22"/>
              </w:rPr>
              <w:t>R2 = Strength: a (change good to beneficial), a(2) removed this sentence: “In addition, results for Employee DART incidents (Figure 7.3-10) show beneficial trends” and adjusted comment relevance statement, a(3) received feedback to clarify comment and/or to possibly eliminate this comment. I chose to adjust the comment and not eliminate related to the significance of the volunteers to the applicant’s process of receiving customer data, competitor feedback, and sustainability of operations for the organization.</w:t>
            </w:r>
          </w:p>
        </w:tc>
      </w:tr>
    </w:tbl>
    <w:p w14:paraId="3E1BAF65" w14:textId="35653291" w:rsidR="00C21CB7" w:rsidRDefault="00C21CB7" w:rsidP="00EB218E">
      <w:pPr>
        <w:pStyle w:val="Heading3"/>
        <w:divId w:val="1243568987"/>
        <w:rPr>
          <w:rFonts w:eastAsia="Times New Roman"/>
        </w:rPr>
      </w:pPr>
      <w:r>
        <w:rPr>
          <w:rFonts w:eastAsia="Times New Roman"/>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2"/>
        <w:gridCol w:w="4841"/>
        <w:gridCol w:w="4518"/>
        <w:gridCol w:w="1016"/>
      </w:tblGrid>
      <w:tr w:rsidR="00A34206" w14:paraId="422B6614" w14:textId="77777777" w:rsidTr="00916099">
        <w:trPr>
          <w:divId w:val="1243568987"/>
          <w:tblHeader/>
        </w:trPr>
        <w:tc>
          <w:tcPr>
            <w:tcW w:w="480" w:type="dxa"/>
            <w:tcBorders>
              <w:bottom w:val="single" w:sz="12" w:space="0" w:color="000000"/>
              <w:right w:val="single" w:sz="6" w:space="0" w:color="000000"/>
            </w:tcBorders>
            <w:shd w:val="clear" w:color="auto" w:fill="DFDFDF"/>
            <w:vAlign w:val="center"/>
            <w:hideMark/>
          </w:tcPr>
          <w:p w14:paraId="47249AC5"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822" w:type="dxa"/>
            <w:tcBorders>
              <w:bottom w:val="single" w:sz="12" w:space="0" w:color="000000"/>
              <w:right w:val="single" w:sz="6" w:space="0" w:color="000000"/>
            </w:tcBorders>
            <w:shd w:val="clear" w:color="auto" w:fill="DFDFDF"/>
            <w:vAlign w:val="center"/>
            <w:hideMark/>
          </w:tcPr>
          <w:p w14:paraId="625252AD"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500" w:type="dxa"/>
            <w:tcBorders>
              <w:bottom w:val="single" w:sz="12" w:space="0" w:color="000000"/>
              <w:right w:val="single" w:sz="6" w:space="0" w:color="000000"/>
            </w:tcBorders>
            <w:shd w:val="clear" w:color="auto" w:fill="DFDFDF"/>
            <w:vAlign w:val="center"/>
            <w:hideMark/>
          </w:tcPr>
          <w:p w14:paraId="0B3AB242"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65D547AB"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FF1F33" w14:paraId="77FF3582" w14:textId="77777777" w:rsidTr="0091609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tcPr>
          <w:p w14:paraId="4B7AF9EA" w14:textId="77777777" w:rsidR="00FF1F33" w:rsidRDefault="00FF1F33">
            <w:pPr>
              <w:spacing w:after="0"/>
              <w:jc w:val="center"/>
              <w:rPr>
                <w:rFonts w:eastAsia="Times New Roman" w:cs="Arial"/>
                <w:b/>
                <w:bCs/>
                <w:szCs w:val="22"/>
              </w:rPr>
            </w:pPr>
          </w:p>
        </w:tc>
        <w:tc>
          <w:tcPr>
            <w:tcW w:w="4822" w:type="dxa"/>
            <w:tcBorders>
              <w:bottom w:val="single" w:sz="6" w:space="0" w:color="000000"/>
              <w:right w:val="single" w:sz="6" w:space="0" w:color="000000"/>
            </w:tcBorders>
            <w:tcMar>
              <w:top w:w="75" w:type="dxa"/>
              <w:left w:w="75" w:type="dxa"/>
              <w:bottom w:w="75" w:type="dxa"/>
              <w:right w:w="75" w:type="dxa"/>
            </w:tcMar>
            <w:vAlign w:val="center"/>
          </w:tcPr>
          <w:p w14:paraId="47D26CA9" w14:textId="6048ACB8" w:rsidR="00FF1F33" w:rsidRDefault="00FF1F33" w:rsidP="0055231F">
            <w:pPr>
              <w:spacing w:after="0"/>
              <w:rPr>
                <w:rFonts w:eastAsia="Times New Roman" w:cs="Arial"/>
                <w:szCs w:val="22"/>
              </w:rPr>
            </w:pPr>
            <w:r>
              <w:rPr>
                <w:rFonts w:eastAsia="Times New Roman" w:cs="Arial"/>
                <w:szCs w:val="22"/>
              </w:rPr>
              <w:t xml:space="preserve">Results are missing for some workforce capability and capacity and workforce engagement measures. Examples include results for personal development plans being on track (Figure 4.1-3) student grades, retention for the </w:t>
            </w:r>
            <w:r w:rsidR="00F827CE">
              <w:rPr>
                <w:rFonts w:eastAsia="Times New Roman" w:cs="Arial"/>
                <w:szCs w:val="22"/>
              </w:rPr>
              <w:t xml:space="preserve">overall </w:t>
            </w:r>
            <w:r>
              <w:rPr>
                <w:rFonts w:eastAsia="Times New Roman" w:cs="Arial"/>
                <w:szCs w:val="22"/>
              </w:rPr>
              <w:t>workforce, absenteeism, and grievances other than those relating to ethics. Without results for these measures, the applicant may have difficulty identifying early indicators of decreases in workforce engagement.</w:t>
            </w:r>
          </w:p>
        </w:tc>
        <w:tc>
          <w:tcPr>
            <w:tcW w:w="4500" w:type="dxa"/>
            <w:tcBorders>
              <w:bottom w:val="single" w:sz="6" w:space="0" w:color="000000"/>
              <w:right w:val="single" w:sz="6" w:space="0" w:color="000000"/>
            </w:tcBorders>
            <w:tcMar>
              <w:top w:w="75" w:type="dxa"/>
              <w:left w:w="75" w:type="dxa"/>
              <w:bottom w:w="75" w:type="dxa"/>
              <w:right w:w="75" w:type="dxa"/>
            </w:tcMar>
            <w:vAlign w:val="center"/>
          </w:tcPr>
          <w:p w14:paraId="6E9F6363" w14:textId="5EE86B28" w:rsidR="00FF1F33" w:rsidDel="00CF366C" w:rsidRDefault="00C02A13" w:rsidP="004D27EE">
            <w:pPr>
              <w:spacing w:after="0"/>
              <w:rPr>
                <w:rFonts w:eastAsia="Times New Roman" w:cs="Arial"/>
                <w:szCs w:val="22"/>
              </w:rPr>
            </w:pPr>
            <w:r>
              <w:rPr>
                <w:rFonts w:eastAsia="Times New Roman" w:cs="Arial"/>
                <w:szCs w:val="22"/>
              </w:rPr>
              <w:t>Missing results</w:t>
            </w:r>
          </w:p>
        </w:tc>
        <w:tc>
          <w:tcPr>
            <w:tcW w:w="1012" w:type="dxa"/>
            <w:tcBorders>
              <w:bottom w:val="single" w:sz="6" w:space="0" w:color="000000"/>
              <w:right w:val="single" w:sz="6" w:space="0" w:color="000000"/>
            </w:tcBorders>
            <w:tcMar>
              <w:top w:w="75" w:type="dxa"/>
              <w:left w:w="75" w:type="dxa"/>
              <w:bottom w:w="75" w:type="dxa"/>
              <w:right w:w="75" w:type="dxa"/>
            </w:tcMar>
            <w:vAlign w:val="center"/>
          </w:tcPr>
          <w:p w14:paraId="73B4BE8E" w14:textId="49D44795" w:rsidR="00FF1F33" w:rsidRDefault="00FF1F33">
            <w:pPr>
              <w:spacing w:after="0"/>
              <w:rPr>
                <w:rFonts w:eastAsia="Times New Roman" w:cs="Arial"/>
                <w:szCs w:val="22"/>
              </w:rPr>
            </w:pPr>
            <w:r>
              <w:rPr>
                <w:rFonts w:eastAsia="Times New Roman" w:cs="Arial"/>
                <w:szCs w:val="22"/>
              </w:rPr>
              <w:t>a(1,3)</w:t>
            </w:r>
          </w:p>
        </w:tc>
      </w:tr>
      <w:tr w:rsidR="00C02A13" w14:paraId="55F6055B" w14:textId="77777777" w:rsidTr="00916099">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7B94869" w14:textId="77777777" w:rsidR="00C02A13" w:rsidRDefault="00C02A13" w:rsidP="00C02A13">
            <w:pPr>
              <w:spacing w:after="0"/>
              <w:rPr>
                <w:rFonts w:eastAsia="Times New Roman" w:cs="Arial"/>
                <w:szCs w:val="22"/>
              </w:rPr>
            </w:pPr>
          </w:p>
        </w:tc>
        <w:tc>
          <w:tcPr>
            <w:tcW w:w="482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0A1BB97E" w14:textId="2CD32E99" w:rsidR="00C02A13" w:rsidRDefault="00C02A13" w:rsidP="00F827CE">
            <w:pPr>
              <w:spacing w:after="0"/>
              <w:rPr>
                <w:rFonts w:eastAsia="Times New Roman" w:cs="Arial"/>
                <w:szCs w:val="22"/>
              </w:rPr>
            </w:pPr>
            <w:r>
              <w:rPr>
                <w:rFonts w:eastAsia="Times New Roman" w:cs="Arial"/>
                <w:szCs w:val="22"/>
              </w:rPr>
              <w:t xml:space="preserve">Some workforce-focused results (e.g., Figure 7.3-4, Percentage of Budget in Fee-Basis Care; Figure 7.3-6, Workforce Vacancy Percentage </w:t>
            </w:r>
            <w:r w:rsidR="00F827CE">
              <w:rPr>
                <w:rFonts w:eastAsia="Times New Roman" w:cs="Arial"/>
                <w:szCs w:val="22"/>
              </w:rPr>
              <w:t>[</w:t>
            </w:r>
            <w:r>
              <w:rPr>
                <w:rFonts w:eastAsia="Times New Roman" w:cs="Arial"/>
                <w:szCs w:val="22"/>
              </w:rPr>
              <w:t>health</w:t>
            </w:r>
            <w:r w:rsidR="00F827CE">
              <w:rPr>
                <w:rFonts w:eastAsia="Times New Roman" w:cs="Arial"/>
                <w:szCs w:val="22"/>
              </w:rPr>
              <w:t>]</w:t>
            </w:r>
            <w:r>
              <w:rPr>
                <w:rFonts w:eastAsia="Times New Roman" w:cs="Arial"/>
                <w:szCs w:val="22"/>
              </w:rPr>
              <w:t>; and Figure 7.3-24, Promotion Opportunity) show adverse trends. Collectively, these may limit the applicant’s strategic advantage of engaged employees and volunteers.</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4A7C5FA" w14:textId="789C1D3F" w:rsidR="00C02A13" w:rsidRDefault="00AE5FA3" w:rsidP="00AE5FA3">
            <w:pPr>
              <w:spacing w:after="0"/>
              <w:rPr>
                <w:rFonts w:eastAsia="Times New Roman" w:cs="Arial"/>
                <w:szCs w:val="22"/>
              </w:rPr>
            </w:pPr>
            <w:r>
              <w:rPr>
                <w:rFonts w:eastAsia="Times New Roman" w:cs="Arial"/>
                <w:szCs w:val="22"/>
              </w:rPr>
              <w:t xml:space="preserve">Some workforce-focused </w:t>
            </w:r>
            <w:r w:rsidR="00C02A13">
              <w:rPr>
                <w:rFonts w:eastAsia="Times New Roman" w:cs="Arial"/>
                <w:szCs w:val="22"/>
              </w:rPr>
              <w:t xml:space="preserve">results have adverse trends. Percentage of Budget in Fee-Basis Care (Fig. 7.3-4); Workforce Vacancy Percentage (Fig. 7.3-6); Key Position Retention Rate for PharmD (Fig. 7.3-20); Promotion Opportunity (Fig. 7.3-24); and Satisfaction with Development (Fig. 7.4-27). </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362F24C" w14:textId="602D2655" w:rsidR="00C02A13" w:rsidRDefault="00C02A13" w:rsidP="00C02A13">
            <w:pPr>
              <w:spacing w:after="0"/>
              <w:rPr>
                <w:rFonts w:eastAsia="Times New Roman" w:cs="Arial"/>
                <w:szCs w:val="22"/>
              </w:rPr>
            </w:pPr>
            <w:r>
              <w:rPr>
                <w:rFonts w:eastAsia="Times New Roman" w:cs="Arial"/>
                <w:szCs w:val="22"/>
              </w:rPr>
              <w:t>a(1,3,4)</w:t>
            </w:r>
          </w:p>
        </w:tc>
      </w:tr>
      <w:tr w:rsidR="00C02A13" w14:paraId="0CA0040B" w14:textId="77777777" w:rsidTr="00916099">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5A38534B" w14:textId="77777777" w:rsidR="00C02A13" w:rsidRDefault="00C02A13" w:rsidP="00C02A13">
            <w:pPr>
              <w:spacing w:after="0"/>
              <w:rPr>
                <w:rFonts w:eastAsia="Times New Roman" w:cs="Arial"/>
                <w:szCs w:val="22"/>
              </w:rPr>
            </w:pPr>
          </w:p>
        </w:tc>
        <w:tc>
          <w:tcPr>
            <w:tcW w:w="4822" w:type="dxa"/>
            <w:tcBorders>
              <w:bottom w:val="single" w:sz="6" w:space="0" w:color="000000"/>
              <w:right w:val="single" w:sz="6" w:space="0" w:color="000000"/>
            </w:tcBorders>
            <w:tcMar>
              <w:top w:w="75" w:type="dxa"/>
              <w:left w:w="75" w:type="dxa"/>
              <w:bottom w:w="75" w:type="dxa"/>
              <w:right w:w="75" w:type="dxa"/>
            </w:tcMar>
            <w:vAlign w:val="center"/>
            <w:hideMark/>
          </w:tcPr>
          <w:p w14:paraId="3DE038EA" w14:textId="022808DC" w:rsidR="00C02A13" w:rsidRDefault="00C02A13" w:rsidP="00C02A13">
            <w:pPr>
              <w:rPr>
                <w:rFonts w:eastAsia="Times New Roman" w:cs="Arial"/>
                <w:szCs w:val="22"/>
              </w:rPr>
            </w:pPr>
            <w:r>
              <w:rPr>
                <w:rFonts w:eastAsia="Times New Roman" w:cs="Arial"/>
                <w:szCs w:val="22"/>
              </w:rPr>
              <w:t>Comparisons presented for some workforce climate (Figures 7.3-7, 7.3-8, 7.3-12, and 7.3-16), satisfaction (Figure 7.3-18), engagement (Figure 7.3-22), and development (Figures 7.3-24 and 7.3-27) results do not reflect the applicant’s strategic objective of world-class workforce engagement. Comparisons from outside the parent, such as non-parent comparatives from the AES, may reveal the applicant’s progress in achieving this objective.</w:t>
            </w:r>
          </w:p>
        </w:tc>
        <w:tc>
          <w:tcPr>
            <w:tcW w:w="4500" w:type="dxa"/>
            <w:tcBorders>
              <w:bottom w:val="single" w:sz="6" w:space="0" w:color="000000"/>
              <w:right w:val="single" w:sz="6" w:space="0" w:color="000000"/>
            </w:tcBorders>
            <w:tcMar>
              <w:top w:w="75" w:type="dxa"/>
              <w:left w:w="75" w:type="dxa"/>
              <w:bottom w:w="75" w:type="dxa"/>
              <w:right w:w="75" w:type="dxa"/>
            </w:tcMar>
            <w:vAlign w:val="center"/>
            <w:hideMark/>
          </w:tcPr>
          <w:p w14:paraId="5DF44C96" w14:textId="33EDBA57" w:rsidR="00C02A13" w:rsidRDefault="00C02A13" w:rsidP="00C02A13">
            <w:pPr>
              <w:spacing w:after="0"/>
              <w:rPr>
                <w:rFonts w:eastAsia="Times New Roman" w:cs="Arial"/>
                <w:szCs w:val="22"/>
              </w:rPr>
            </w:pPr>
            <w:r>
              <w:rPr>
                <w:rFonts w:eastAsia="Times New Roman" w:cs="Arial"/>
                <w:szCs w:val="22"/>
              </w:rPr>
              <w:t>Comparisons except for BPTW are the parent and sometimes government. It’s unclear whether these are averages or something else, but in either case going outside the sector may be useful since the applicant is above or close to the comparison in many cases. In 7.3a(2), the applicant says non-parent comparisons are available for the AES.</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002AFFB2" w14:textId="77777777" w:rsidR="00C02A13" w:rsidRDefault="00C02A13" w:rsidP="00C02A13">
            <w:pPr>
              <w:spacing w:after="0"/>
              <w:rPr>
                <w:rFonts w:eastAsia="Times New Roman" w:cs="Arial"/>
                <w:szCs w:val="22"/>
              </w:rPr>
            </w:pPr>
            <w:r>
              <w:rPr>
                <w:rFonts w:eastAsia="Times New Roman" w:cs="Arial"/>
                <w:szCs w:val="22"/>
              </w:rPr>
              <w:t>a(1,2,3)</w:t>
            </w:r>
          </w:p>
        </w:tc>
      </w:tr>
    </w:tbl>
    <w:p w14:paraId="71C7CC32"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E21376" w14:paraId="534C6F0A" w14:textId="77777777" w:rsidTr="00E21376">
        <w:tc>
          <w:tcPr>
            <w:tcW w:w="10980" w:type="dxa"/>
          </w:tcPr>
          <w:p w14:paraId="7587535F" w14:textId="77777777" w:rsidR="00E21376" w:rsidRDefault="00E21376" w:rsidP="00E21376">
            <w:pPr>
              <w:spacing w:after="0"/>
              <w:rPr>
                <w:rFonts w:eastAsia="Times New Roman" w:cs="Arial"/>
                <w:szCs w:val="22"/>
              </w:rPr>
            </w:pPr>
            <w:r>
              <w:rPr>
                <w:rFonts w:eastAsia="Times New Roman" w:cs="Arial"/>
                <w:szCs w:val="22"/>
              </w:rPr>
              <w:lastRenderedPageBreak/>
              <w:t xml:space="preserve">R1 OFI analysis: a(1) 5 examiners recognized OFI, a(2) 3 examiners recognized OFI, a(3) 7 examiners recognized OFI, a(4) 3 examiners recognized OFI. Feedback from TL and backup resulted in the following changes after R1: switched order of OFIs—moved a(1, 3, 4) to first position with rationale of SA8 and SC6. Workforce development is a priority, remove word “appear” from a(1, 3, 4). </w:t>
            </w:r>
          </w:p>
          <w:p w14:paraId="57FE5695" w14:textId="5AA602D9" w:rsidR="00E21376" w:rsidRDefault="00E21376" w:rsidP="00E21376">
            <w:pPr>
              <w:spacing w:after="0"/>
              <w:rPr>
                <w:rFonts w:eastAsia="Times New Roman" w:cs="Arial"/>
                <w:szCs w:val="22"/>
              </w:rPr>
            </w:pPr>
            <w:r>
              <w:rPr>
                <w:rFonts w:eastAsia="Times New Roman" w:cs="Arial"/>
                <w:szCs w:val="22"/>
              </w:rPr>
              <w:t>R2 OFI rework of OFI a(1, 2, 3) based upon feedback to clarify and create an actionable opportunity for the applicant.</w:t>
            </w:r>
            <w:r w:rsidR="00072A93">
              <w:rPr>
                <w:rFonts w:eastAsia="Times New Roman" w:cs="Arial"/>
                <w:szCs w:val="22"/>
              </w:rPr>
              <w:t xml:space="preserve"> </w:t>
            </w:r>
          </w:p>
        </w:tc>
      </w:tr>
    </w:tbl>
    <w:p w14:paraId="0828B8F9"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0980"/>
      </w:tblGrid>
      <w:tr w:rsidR="00E21376" w14:paraId="4C0B7AFE" w14:textId="77777777" w:rsidTr="00E21376">
        <w:tc>
          <w:tcPr>
            <w:tcW w:w="10980" w:type="dxa"/>
          </w:tcPr>
          <w:p w14:paraId="57EFB792" w14:textId="42125CB8" w:rsidR="00E21376" w:rsidRDefault="00E21376" w:rsidP="00E21376">
            <w:pPr>
              <w:spacing w:after="0"/>
              <w:ind w:right="360"/>
              <w:rPr>
                <w:rFonts w:eastAsia="Times New Roman" w:cs="Arial"/>
                <w:szCs w:val="22"/>
              </w:rPr>
            </w:pPr>
            <w:r>
              <w:rPr>
                <w:rFonts w:eastAsia="Times New Roman" w:cs="Arial"/>
                <w:szCs w:val="22"/>
              </w:rPr>
              <w:t xml:space="preserve">Score Value: </w:t>
            </w:r>
            <w:r w:rsidR="00FF1F33">
              <w:rPr>
                <w:rFonts w:eastAsia="Times New Roman" w:cs="Arial"/>
                <w:szCs w:val="22"/>
              </w:rPr>
              <w:t>50</w:t>
            </w:r>
          </w:p>
          <w:p w14:paraId="22625307" w14:textId="7C4B4FD2" w:rsidR="00E21376" w:rsidRDefault="00E21376" w:rsidP="00E21376">
            <w:pPr>
              <w:spacing w:after="0"/>
              <w:ind w:right="360"/>
              <w:rPr>
                <w:rFonts w:eastAsia="Times New Roman" w:cs="Arial"/>
                <w:szCs w:val="22"/>
              </w:rPr>
            </w:pPr>
            <w:r>
              <w:rPr>
                <w:rFonts w:eastAsia="Times New Roman" w:cs="Arial"/>
                <w:szCs w:val="22"/>
              </w:rPr>
              <w:t xml:space="preserve">Score Range: </w:t>
            </w:r>
            <w:r w:rsidR="00916099">
              <w:rPr>
                <w:rStyle w:val="Strong"/>
              </w:rPr>
              <w:t>50</w:t>
            </w:r>
            <w:r>
              <w:rPr>
                <w:rStyle w:val="Strong"/>
                <w:rFonts w:eastAsia="Times New Roman" w:cs="Arial"/>
                <w:szCs w:val="22"/>
              </w:rPr>
              <w:t>-</w:t>
            </w:r>
            <w:r w:rsidR="00916099">
              <w:rPr>
                <w:rStyle w:val="Strong"/>
                <w:rFonts w:eastAsia="Times New Roman" w:cs="Arial"/>
                <w:szCs w:val="22"/>
              </w:rPr>
              <w:t>6</w:t>
            </w:r>
            <w:r>
              <w:rPr>
                <w:rStyle w:val="Strong"/>
                <w:rFonts w:eastAsia="Times New Roman" w:cs="Arial"/>
                <w:szCs w:val="22"/>
              </w:rPr>
              <w:t>5%</w:t>
            </w:r>
          </w:p>
          <w:p w14:paraId="3117F81B" w14:textId="70421982" w:rsidR="00E21376" w:rsidRDefault="00E21376" w:rsidP="00E21376">
            <w:pPr>
              <w:spacing w:after="0"/>
              <w:rPr>
                <w:rStyle w:val="Strong"/>
                <w:rFonts w:eastAsia="Times New Roman" w:cs="Arial"/>
                <w:szCs w:val="22"/>
              </w:rPr>
            </w:pPr>
            <w:r>
              <w:rPr>
                <w:rFonts w:eastAsia="Times New Roman" w:cs="Arial"/>
                <w:szCs w:val="22"/>
              </w:rPr>
              <w:t xml:space="preserve">Why shouldn’t the score be in the range above or below the selected one? Not </w:t>
            </w:r>
            <w:r w:rsidR="00FF1F33">
              <w:rPr>
                <w:rStyle w:val="Strong"/>
                <w:rFonts w:eastAsia="Times New Roman" w:cs="Arial"/>
                <w:szCs w:val="22"/>
              </w:rPr>
              <w:t xml:space="preserve">30-45% because of </w:t>
            </w:r>
            <w:r w:rsidR="00072A93">
              <w:rPr>
                <w:rStyle w:val="Strong"/>
                <w:rFonts w:eastAsia="Times New Roman" w:cs="Arial"/>
                <w:szCs w:val="22"/>
              </w:rPr>
              <w:t>good</w:t>
            </w:r>
            <w:r>
              <w:rPr>
                <w:rStyle w:val="Strong"/>
                <w:rFonts w:eastAsia="Times New Roman" w:cs="Arial"/>
                <w:szCs w:val="22"/>
              </w:rPr>
              <w:t xml:space="preserve"> levels and beneficial trends, some comparisons. Not </w:t>
            </w:r>
            <w:r w:rsidR="00FF1F33">
              <w:rPr>
                <w:rStyle w:val="Strong"/>
                <w:rFonts w:eastAsia="Times New Roman" w:cs="Arial"/>
                <w:szCs w:val="22"/>
              </w:rPr>
              <w:t xml:space="preserve">70-85% </w:t>
            </w:r>
            <w:r>
              <w:rPr>
                <w:rStyle w:val="Strong"/>
                <w:rFonts w:eastAsia="Times New Roman" w:cs="Arial"/>
                <w:szCs w:val="22"/>
              </w:rPr>
              <w:t xml:space="preserve">related </w:t>
            </w:r>
            <w:r w:rsidR="00AE5FA3">
              <w:rPr>
                <w:rStyle w:val="Strong"/>
                <w:rFonts w:eastAsia="Times New Roman" w:cs="Arial"/>
                <w:szCs w:val="22"/>
              </w:rPr>
              <w:t>to missing</w:t>
            </w:r>
            <w:r>
              <w:rPr>
                <w:rStyle w:val="Strong"/>
                <w:rFonts w:eastAsia="Times New Roman" w:cs="Arial"/>
                <w:szCs w:val="22"/>
              </w:rPr>
              <w:t xml:space="preserve"> results and </w:t>
            </w:r>
            <w:r w:rsidR="007011BE">
              <w:rPr>
                <w:rStyle w:val="Strong"/>
                <w:rFonts w:eastAsia="Times New Roman" w:cs="Arial"/>
                <w:szCs w:val="22"/>
              </w:rPr>
              <w:t>not having top-decile or non</w:t>
            </w:r>
            <w:r w:rsidR="006038C4">
              <w:rPr>
                <w:rStyle w:val="Strong"/>
                <w:rFonts w:eastAsia="Times New Roman" w:cs="Arial"/>
                <w:szCs w:val="22"/>
              </w:rPr>
              <w:t>parent</w:t>
            </w:r>
            <w:r w:rsidR="007011BE">
              <w:rPr>
                <w:rStyle w:val="Strong"/>
                <w:rFonts w:eastAsia="Times New Roman" w:cs="Arial"/>
                <w:szCs w:val="22"/>
              </w:rPr>
              <w:t xml:space="preserve"> comparisons</w:t>
            </w:r>
            <w:r>
              <w:rPr>
                <w:rStyle w:val="Strong"/>
                <w:rFonts w:eastAsia="Times New Roman" w:cs="Arial"/>
                <w:szCs w:val="22"/>
              </w:rPr>
              <w:t xml:space="preserve">. </w:t>
            </w:r>
          </w:p>
          <w:p w14:paraId="7F95DF00" w14:textId="32D9718F" w:rsidR="00E21376" w:rsidRDefault="00E21376" w:rsidP="00E21376">
            <w:pPr>
              <w:spacing w:after="0"/>
              <w:rPr>
                <w:rStyle w:val="Strong"/>
                <w:rFonts w:eastAsia="Times New Roman" w:cs="Arial"/>
                <w:szCs w:val="22"/>
              </w:rPr>
            </w:pPr>
            <w:r>
              <w:rPr>
                <w:rStyle w:val="Strong"/>
                <w:rFonts w:eastAsia="Times New Roman" w:cs="Arial"/>
                <w:szCs w:val="22"/>
              </w:rPr>
              <w:t xml:space="preserve">Feedback from TL and backup resulted in the following changes after R1: For levels, the 50-65 range as the applicant reported good data (levels) for each of the overall requirement questions and demonstrated beneficial trends cited. </w:t>
            </w:r>
          </w:p>
          <w:p w14:paraId="7D2D405F" w14:textId="3398EFDF" w:rsidR="00E21376" w:rsidRDefault="00E21376" w:rsidP="00E21376">
            <w:pPr>
              <w:spacing w:after="0"/>
              <w:ind w:right="360"/>
              <w:rPr>
                <w:rFonts w:eastAsia="Times New Roman" w:cs="Arial"/>
                <w:szCs w:val="22"/>
              </w:rPr>
            </w:pPr>
            <w:r>
              <w:rPr>
                <w:rStyle w:val="Strong"/>
                <w:rFonts w:eastAsia="Times New Roman" w:cs="Arial"/>
                <w:szCs w:val="22"/>
              </w:rPr>
              <w:t>R2: no change to score based upon feedback.</w:t>
            </w:r>
          </w:p>
        </w:tc>
      </w:tr>
    </w:tbl>
    <w:p w14:paraId="680A29EE" w14:textId="1D9768BC" w:rsidR="00EB218E" w:rsidRDefault="00EB218E" w:rsidP="0041495D">
      <w:pPr>
        <w:rPr>
          <w:rFonts w:eastAsia="Times New Roman"/>
        </w:rPr>
      </w:pPr>
      <w:r>
        <w:rPr>
          <w:rFonts w:eastAsia="Times New Roman"/>
        </w:rPr>
        <w:br w:type="page"/>
      </w:r>
    </w:p>
    <w:p w14:paraId="469F5317" w14:textId="7CEB402E" w:rsidR="00C21CB7" w:rsidRDefault="00C21CB7" w:rsidP="00EB218E">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7.4</w:t>
      </w:r>
    </w:p>
    <w:p w14:paraId="694386AC" w14:textId="77777777" w:rsidR="00C21CB7" w:rsidRDefault="00C21CB7">
      <w:pPr>
        <w:pStyle w:val="Heading2"/>
        <w:divId w:val="1243568987"/>
        <w:rPr>
          <w:rFonts w:eastAsia="Times New Roman" w:cs="Arial"/>
        </w:rPr>
      </w:pPr>
      <w:r>
        <w:rPr>
          <w:rFonts w:eastAsia="Times New Roman" w:cs="Arial"/>
        </w:rPr>
        <w:t>Leadership and Governance Results</w:t>
      </w:r>
    </w:p>
    <w:p w14:paraId="5E927536" w14:textId="77777777" w:rsidR="00C21CB7" w:rsidRDefault="00C21CB7">
      <w:pPr>
        <w:pStyle w:val="Heading3"/>
        <w:divId w:val="1243568987"/>
        <w:rPr>
          <w:rFonts w:eastAsia="Times New Roman" w:cs="Arial"/>
        </w:rPr>
      </w:pPr>
      <w:r>
        <w:rPr>
          <w:rFonts w:eastAsia="Times New Roman" w:cs="Arial"/>
        </w:rPr>
        <w:t>Relevant Key Factors</w:t>
      </w:r>
    </w:p>
    <w:p w14:paraId="33A774B5" w14:textId="1313B359" w:rsidR="00C21CB7" w:rsidRDefault="00337071" w:rsidP="00337071">
      <w:pPr>
        <w:numPr>
          <w:ilvl w:val="0"/>
          <w:numId w:val="20"/>
        </w:numPr>
        <w:divId w:val="1243568987"/>
        <w:rPr>
          <w:rFonts w:eastAsia="Times New Roman" w:cs="Arial"/>
          <w:szCs w:val="22"/>
        </w:rPr>
      </w:pPr>
      <w:r>
        <w:rPr>
          <w:rFonts w:eastAsia="Times New Roman"/>
        </w:rPr>
        <w:t>CC1) Veteran-centric care, including &amp; especially treatment of physical, mental, and/or emotional war-related injuries; (CC2) Holistic, comprehensive, integrated system approach to provide Veterans, their families, &amp; survivors with health care, benefits, &amp; a final resting place; (CC3) Baldrige-based leadership &amp; management systems. [Figure P.1-2]</w:t>
      </w:r>
    </w:p>
    <w:p w14:paraId="3A35004C" w14:textId="7568556C" w:rsidR="00C21CB7" w:rsidRDefault="00337071" w:rsidP="00337071">
      <w:pPr>
        <w:numPr>
          <w:ilvl w:val="0"/>
          <w:numId w:val="20"/>
        </w:numPr>
        <w:divId w:val="1243568987"/>
        <w:rPr>
          <w:rFonts w:eastAsia="Times New Roman" w:cs="Arial"/>
          <w:szCs w:val="22"/>
        </w:rPr>
      </w:pPr>
      <w:r>
        <w:rPr>
          <w:rFonts w:eastAsia="Times New Roman"/>
        </w:rPr>
        <w:t>Work environment; making a difference for Veterans. Other: teamwork; healthy, safe, secure work environment. Leadership System provides fair/equitable treatment, ethical service, professional growth opportunities.</w:t>
      </w:r>
    </w:p>
    <w:p w14:paraId="1E593476" w14:textId="5BC03A92" w:rsidR="00C21CB7" w:rsidRDefault="00337071" w:rsidP="00337071">
      <w:pPr>
        <w:numPr>
          <w:ilvl w:val="0"/>
          <w:numId w:val="20"/>
        </w:numPr>
        <w:divId w:val="1243568987"/>
        <w:rPr>
          <w:rFonts w:eastAsia="Times New Roman" w:cs="Arial"/>
          <w:szCs w:val="22"/>
        </w:rPr>
      </w:pPr>
      <w:r>
        <w:rPr>
          <w:rFonts w:eastAsia="Times New Roman"/>
        </w:rPr>
        <w:t>Special parent requirements for applicant as pilot business model. Federal regulations for cemeteries, benefits admin., insurance industry, health care. OSHA, NRC, AHCG, CARF, CAP, AABB, FDA, OIG, EPA for service components</w:t>
      </w:r>
    </w:p>
    <w:p w14:paraId="5F3E45F7" w14:textId="325375F3" w:rsidR="00C21CB7" w:rsidRDefault="00337071">
      <w:pPr>
        <w:numPr>
          <w:ilvl w:val="0"/>
          <w:numId w:val="20"/>
        </w:numPr>
        <w:divId w:val="1243568987"/>
        <w:rPr>
          <w:rFonts w:eastAsia="Times New Roman" w:cs="Arial"/>
          <w:szCs w:val="22"/>
        </w:rPr>
      </w:pPr>
      <w:r>
        <w:rPr>
          <w:rFonts w:eastAsia="Times New Roman"/>
        </w:rPr>
        <w:t>Matrix structure: single Director reports equally to leaders of network office for cemetery activities, area office for benefits services, parent region for veterans health. SLT: Directory; Deputy Director; Associate Director for Health; Associate Director for Memorial Affairs &amp; Facilities; Associate Director for Benefits; Chiefs of Performance Excellence, HR, IT</w:t>
      </w:r>
      <w:r w:rsidR="00C21CB7">
        <w:rPr>
          <w:rFonts w:eastAsia="Times New Roman" w:cs="Arial"/>
          <w:szCs w:val="22"/>
        </w:rPr>
        <w:t>.</w:t>
      </w:r>
    </w:p>
    <w:p w14:paraId="730F1049" w14:textId="746C01E7" w:rsidR="00C21CB7" w:rsidRDefault="00337071">
      <w:pPr>
        <w:numPr>
          <w:ilvl w:val="0"/>
          <w:numId w:val="20"/>
        </w:numPr>
        <w:divId w:val="1243568987"/>
        <w:rPr>
          <w:rFonts w:eastAsia="Times New Roman" w:cs="Arial"/>
          <w:szCs w:val="22"/>
        </w:rPr>
      </w:pPr>
      <w:r>
        <w:rPr>
          <w:rFonts w:eastAsia="Times New Roman"/>
        </w:rPr>
        <w:t>Veterans—timely &amp; easy access, urgent/emergent care, interregional coordination, telehealth, electronic benefits access, electronic cemetery access; Veteran families &amp; survivors—timely services/care/support, interregional coordination</w:t>
      </w:r>
      <w:r w:rsidR="00C21CB7">
        <w:rPr>
          <w:rFonts w:eastAsia="Times New Roman" w:cs="Arial"/>
          <w:szCs w:val="22"/>
        </w:rPr>
        <w:t>.</w:t>
      </w:r>
    </w:p>
    <w:p w14:paraId="23F0AE84" w14:textId="1E43EE5D" w:rsidR="00C21CB7" w:rsidRDefault="00AE5FA3" w:rsidP="00337071">
      <w:pPr>
        <w:numPr>
          <w:ilvl w:val="0"/>
          <w:numId w:val="20"/>
        </w:numPr>
        <w:divId w:val="1243568987"/>
        <w:rPr>
          <w:rFonts w:eastAsia="Times New Roman" w:cs="Arial"/>
          <w:szCs w:val="22"/>
        </w:rPr>
      </w:pPr>
      <w:r>
        <w:rPr>
          <w:rFonts w:eastAsia="Times New Roman" w:cs="Arial"/>
          <w:szCs w:val="22"/>
        </w:rPr>
        <w:t>Local</w:t>
      </w:r>
      <w:r w:rsidR="00337071">
        <w:rPr>
          <w:rFonts w:eastAsia="Times New Roman" w:cs="Arial"/>
          <w:szCs w:val="22"/>
        </w:rPr>
        <w:t xml:space="preserve"> service area; Veterans; focus on intersection of two groups (eligible Veterans who reside in or visit local service area).</w:t>
      </w:r>
    </w:p>
    <w:p w14:paraId="6363CA4E" w14:textId="07C037D2" w:rsidR="00C21CB7" w:rsidRDefault="00337071" w:rsidP="00DC372D">
      <w:pPr>
        <w:numPr>
          <w:ilvl w:val="0"/>
          <w:numId w:val="20"/>
        </w:numPr>
        <w:divId w:val="1243568987"/>
        <w:rPr>
          <w:rFonts w:eastAsia="Times New Roman" w:cs="Arial"/>
          <w:szCs w:val="22"/>
        </w:rPr>
      </w:pPr>
      <w:r>
        <w:rPr>
          <w:rFonts w:eastAsia="Times New Roman"/>
        </w:rPr>
        <w:t>Challenges: timely comparative external data/information, cost for trade organization data. Internal sources: Cemetery Summary Report, Cemetery Performance Reports, Benefits Performance Summary, Health Performance Summary, Health Performance Reports. External sources: ACSI, HEDIS, CMS core measures, HCAHPS, IMPress, OSHA, AES</w:t>
      </w:r>
      <w:r w:rsidR="00FC1EC9">
        <w:rPr>
          <w:rFonts w:eastAsia="Times New Roman"/>
        </w:rPr>
        <w:t>.</w:t>
      </w:r>
    </w:p>
    <w:p w14:paraId="0654EFB3"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423"/>
        <w:gridCol w:w="4764"/>
        <w:gridCol w:w="1193"/>
      </w:tblGrid>
      <w:tr w:rsidR="00C21CB7" w14:paraId="55C7EF44" w14:textId="77777777" w:rsidTr="00D24C84">
        <w:trPr>
          <w:divId w:val="1243568987"/>
          <w:tblHeader/>
        </w:trPr>
        <w:tc>
          <w:tcPr>
            <w:tcW w:w="480" w:type="dxa"/>
            <w:tcBorders>
              <w:bottom w:val="single" w:sz="12" w:space="0" w:color="000000"/>
              <w:right w:val="single" w:sz="6" w:space="0" w:color="000000"/>
            </w:tcBorders>
            <w:shd w:val="clear" w:color="auto" w:fill="DFDFDF"/>
            <w:vAlign w:val="center"/>
            <w:hideMark/>
          </w:tcPr>
          <w:p w14:paraId="037C65F2"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462" w:type="dxa"/>
            <w:tcBorders>
              <w:bottom w:val="single" w:sz="12" w:space="0" w:color="000000"/>
              <w:right w:val="single" w:sz="6" w:space="0" w:color="000000"/>
            </w:tcBorders>
            <w:shd w:val="clear" w:color="auto" w:fill="DFDFDF"/>
            <w:vAlign w:val="center"/>
            <w:hideMark/>
          </w:tcPr>
          <w:p w14:paraId="565FA611"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807" w:type="dxa"/>
            <w:tcBorders>
              <w:bottom w:val="single" w:sz="12" w:space="0" w:color="000000"/>
              <w:right w:val="single" w:sz="6" w:space="0" w:color="000000"/>
            </w:tcBorders>
            <w:shd w:val="clear" w:color="auto" w:fill="DFDFDF"/>
            <w:vAlign w:val="center"/>
            <w:hideMark/>
          </w:tcPr>
          <w:p w14:paraId="2E72BA03"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200" w:type="dxa"/>
            <w:tcBorders>
              <w:bottom w:val="single" w:sz="12" w:space="0" w:color="000000"/>
              <w:right w:val="single" w:sz="6" w:space="0" w:color="000000"/>
            </w:tcBorders>
            <w:shd w:val="clear" w:color="auto" w:fill="DFDFDF"/>
            <w:vAlign w:val="center"/>
            <w:hideMark/>
          </w:tcPr>
          <w:p w14:paraId="0256C4C8"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7ADD399C" w14:textId="77777777" w:rsidTr="00D24C84">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7232EFE6" w14:textId="77777777" w:rsidR="00C21CB7" w:rsidRDefault="00C21CB7">
            <w:pPr>
              <w:spacing w:after="0"/>
              <w:jc w:val="center"/>
              <w:rPr>
                <w:rFonts w:eastAsia="Times New Roman" w:cs="Arial"/>
                <w:b/>
                <w:bCs/>
                <w:szCs w:val="22"/>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14:paraId="272A467D" w14:textId="0C3D9C41" w:rsidR="00C21CB7" w:rsidRDefault="00D24C84" w:rsidP="00ED588E">
            <w:pPr>
              <w:spacing w:after="0"/>
              <w:rPr>
                <w:rFonts w:eastAsia="Times New Roman" w:cs="Arial"/>
                <w:szCs w:val="22"/>
              </w:rPr>
            </w:pPr>
            <w:r>
              <w:rPr>
                <w:rFonts w:eastAsia="Times New Roman" w:cs="Arial"/>
                <w:szCs w:val="22"/>
              </w:rPr>
              <w:t xml:space="preserve">Many </w:t>
            </w:r>
            <w:r w:rsidR="00ED588E">
              <w:rPr>
                <w:rFonts w:eastAsia="Times New Roman" w:cs="Arial"/>
                <w:szCs w:val="22"/>
              </w:rPr>
              <w:t xml:space="preserve">key </w:t>
            </w:r>
            <w:r>
              <w:rPr>
                <w:rFonts w:eastAsia="Times New Roman" w:cs="Arial"/>
                <w:szCs w:val="22"/>
              </w:rPr>
              <w:t>results for senior leaders</w:t>
            </w:r>
            <w:r w:rsidR="0049033F">
              <w:rPr>
                <w:rFonts w:eastAsia="Times New Roman" w:cs="Arial"/>
                <w:szCs w:val="22"/>
              </w:rPr>
              <w:t>’</w:t>
            </w:r>
            <w:r>
              <w:rPr>
                <w:rFonts w:eastAsia="Times New Roman" w:cs="Arial"/>
                <w:szCs w:val="22"/>
              </w:rPr>
              <w:t xml:space="preserve"> communication and engagement with the workforce and governance accountability show</w:t>
            </w:r>
            <w:r w:rsidR="00C21CB7">
              <w:rPr>
                <w:rFonts w:eastAsia="Times New Roman" w:cs="Arial"/>
                <w:szCs w:val="22"/>
              </w:rPr>
              <w:t xml:space="preserve"> sustained </w:t>
            </w:r>
            <w:r w:rsidR="000326F1">
              <w:rPr>
                <w:rFonts w:eastAsia="Times New Roman" w:cs="Arial"/>
                <w:szCs w:val="22"/>
              </w:rPr>
              <w:t xml:space="preserve">excellent levels or </w:t>
            </w:r>
            <w:r w:rsidR="00C21CB7">
              <w:rPr>
                <w:rFonts w:eastAsia="Times New Roman" w:cs="Arial"/>
                <w:szCs w:val="22"/>
              </w:rPr>
              <w:t>improv</w:t>
            </w:r>
            <w:r w:rsidR="002D2731">
              <w:rPr>
                <w:rFonts w:eastAsia="Times New Roman" w:cs="Arial"/>
                <w:szCs w:val="22"/>
              </w:rPr>
              <w:t>ement</w:t>
            </w:r>
            <w:r w:rsidR="000326F1">
              <w:rPr>
                <w:rFonts w:eastAsia="Times New Roman" w:cs="Arial"/>
                <w:szCs w:val="22"/>
              </w:rPr>
              <w:t>, as well as good performance</w:t>
            </w:r>
            <w:r w:rsidR="00C21CB7">
              <w:rPr>
                <w:rFonts w:eastAsia="Times New Roman" w:cs="Arial"/>
                <w:szCs w:val="22"/>
              </w:rPr>
              <w:t xml:space="preserve"> relative to comparisons. </w:t>
            </w:r>
            <w:r>
              <w:rPr>
                <w:rFonts w:eastAsia="Times New Roman" w:cs="Arial"/>
                <w:szCs w:val="22"/>
              </w:rPr>
              <w:t xml:space="preserve">One example is </w:t>
            </w:r>
            <w:r w:rsidR="00C21CB7">
              <w:rPr>
                <w:rFonts w:eastAsia="Times New Roman" w:cs="Arial"/>
                <w:szCs w:val="22"/>
              </w:rPr>
              <w:t xml:space="preserve">Leaders Communicate Goals and Priorities (Figure 7.4-1), </w:t>
            </w:r>
            <w:r>
              <w:rPr>
                <w:rFonts w:eastAsia="Times New Roman" w:cs="Arial"/>
                <w:szCs w:val="22"/>
              </w:rPr>
              <w:t>which the applicant uses as a key indicator of the effectiveness of leaders</w:t>
            </w:r>
            <w:r w:rsidR="0049033F">
              <w:rPr>
                <w:rFonts w:eastAsia="Times New Roman" w:cs="Arial"/>
                <w:szCs w:val="22"/>
              </w:rPr>
              <w:t>’</w:t>
            </w:r>
            <w:r>
              <w:rPr>
                <w:rFonts w:eastAsia="Times New Roman" w:cs="Arial"/>
                <w:szCs w:val="22"/>
              </w:rPr>
              <w:t xml:space="preserve"> communication. Other examples are </w:t>
            </w:r>
            <w:r w:rsidR="00C21CB7">
              <w:rPr>
                <w:rFonts w:eastAsia="Times New Roman" w:cs="Arial"/>
                <w:szCs w:val="22"/>
              </w:rPr>
              <w:t>Leadership Motivation and Commitment to Workforce (Figure 7.4-3) and Internal and External Audit Findings (Figures 7.4-8 and 7.4-9).</w:t>
            </w:r>
          </w:p>
        </w:tc>
        <w:tc>
          <w:tcPr>
            <w:tcW w:w="4807" w:type="dxa"/>
            <w:tcBorders>
              <w:bottom w:val="single" w:sz="6" w:space="0" w:color="000000"/>
              <w:right w:val="single" w:sz="6" w:space="0" w:color="000000"/>
            </w:tcBorders>
            <w:tcMar>
              <w:top w:w="75" w:type="dxa"/>
              <w:left w:w="75" w:type="dxa"/>
              <w:bottom w:w="75" w:type="dxa"/>
              <w:right w:w="75" w:type="dxa"/>
            </w:tcMar>
            <w:vAlign w:val="center"/>
            <w:hideMark/>
          </w:tcPr>
          <w:p w14:paraId="758E647A" w14:textId="5E8A5145" w:rsidR="00D24C84" w:rsidRDefault="00D24C84">
            <w:pPr>
              <w:spacing w:after="0"/>
              <w:rPr>
                <w:rFonts w:eastAsia="Times New Roman" w:cs="Arial"/>
                <w:szCs w:val="22"/>
              </w:rPr>
            </w:pPr>
            <w:r>
              <w:rPr>
                <w:rFonts w:eastAsia="Times New Roman" w:cs="Arial"/>
                <w:szCs w:val="22"/>
              </w:rPr>
              <w:t>8</w:t>
            </w:r>
            <w:r w:rsidR="00C21CB7">
              <w:rPr>
                <w:rFonts w:eastAsia="Times New Roman" w:cs="Arial"/>
                <w:szCs w:val="22"/>
              </w:rPr>
              <w:t xml:space="preserve"> </w:t>
            </w:r>
            <w:r>
              <w:rPr>
                <w:rFonts w:eastAsia="Times New Roman" w:cs="Arial"/>
                <w:szCs w:val="22"/>
              </w:rPr>
              <w:t xml:space="preserve">examiners </w:t>
            </w:r>
            <w:r w:rsidR="00C21CB7">
              <w:rPr>
                <w:rFonts w:eastAsia="Times New Roman" w:cs="Arial"/>
                <w:szCs w:val="22"/>
              </w:rPr>
              <w:t>had a STR for 7.4</w:t>
            </w:r>
            <w:r w:rsidR="005E6E96">
              <w:rPr>
                <w:rFonts w:eastAsia="Times New Roman" w:cs="Arial"/>
                <w:szCs w:val="22"/>
              </w:rPr>
              <w:t>a(1)</w:t>
            </w:r>
            <w:r w:rsidR="00C21CB7">
              <w:rPr>
                <w:rFonts w:eastAsia="Times New Roman" w:cs="Arial"/>
                <w:szCs w:val="22"/>
              </w:rPr>
              <w:t xml:space="preserve"> and/or 7.4</w:t>
            </w:r>
            <w:r w:rsidR="005E6E96">
              <w:rPr>
                <w:rFonts w:eastAsia="Times New Roman" w:cs="Arial"/>
                <w:szCs w:val="22"/>
              </w:rPr>
              <w:t>a(2)</w:t>
            </w:r>
            <w:r w:rsidR="00C21CB7">
              <w:rPr>
                <w:rFonts w:eastAsia="Times New Roman" w:cs="Arial"/>
                <w:szCs w:val="22"/>
              </w:rPr>
              <w:t>. Applicant states the best indicator of how effectively the SLT communicates the goals and priorities of the organization is to ask workforce</w:t>
            </w:r>
            <w:r w:rsidR="003633AA">
              <w:rPr>
                <w:rFonts w:eastAsia="Times New Roman" w:cs="Arial"/>
                <w:szCs w:val="22"/>
              </w:rPr>
              <w:t>.</w:t>
            </w:r>
            <w:r w:rsidR="00C21CB7">
              <w:rPr>
                <w:rFonts w:eastAsia="Times New Roman" w:cs="Arial"/>
                <w:szCs w:val="22"/>
              </w:rPr>
              <w:t xml:space="preserve"> </w:t>
            </w:r>
          </w:p>
          <w:p w14:paraId="20830B33" w14:textId="2CC08C55" w:rsidR="00D24C84" w:rsidRDefault="00D24C84">
            <w:pPr>
              <w:spacing w:after="0"/>
              <w:rPr>
                <w:rFonts w:eastAsia="Times New Roman" w:cs="Arial"/>
                <w:szCs w:val="22"/>
              </w:rPr>
            </w:pPr>
            <w:r>
              <w:rPr>
                <w:rFonts w:eastAsia="Times New Roman" w:cs="Arial"/>
                <w:szCs w:val="22"/>
              </w:rPr>
              <w:t xml:space="preserve">See </w:t>
            </w:r>
            <w:r w:rsidR="00C21CB7">
              <w:rPr>
                <w:rFonts w:eastAsia="Times New Roman" w:cs="Arial"/>
                <w:szCs w:val="22"/>
              </w:rPr>
              <w:t>Figure 7.4-1</w:t>
            </w:r>
            <w:r w:rsidR="003633AA">
              <w:rPr>
                <w:rFonts w:eastAsia="Times New Roman" w:cs="Arial"/>
                <w:szCs w:val="22"/>
              </w:rPr>
              <w:t>,</w:t>
            </w:r>
            <w:r w:rsidR="00C21CB7">
              <w:rPr>
                <w:rFonts w:eastAsia="Times New Roman" w:cs="Arial"/>
                <w:szCs w:val="22"/>
              </w:rPr>
              <w:t xml:space="preserve"> Leaders Communicate Goals and Priorities (levels, trends</w:t>
            </w:r>
            <w:r w:rsidR="003633AA">
              <w:rPr>
                <w:rFonts w:eastAsia="Times New Roman" w:cs="Arial"/>
                <w:szCs w:val="22"/>
              </w:rPr>
              <w:t>,</w:t>
            </w:r>
            <w:r w:rsidR="00C21CB7">
              <w:rPr>
                <w:rFonts w:eastAsia="Times New Roman" w:cs="Arial"/>
                <w:szCs w:val="22"/>
              </w:rPr>
              <w:t xml:space="preserve"> and comparisons)</w:t>
            </w:r>
            <w:r>
              <w:rPr>
                <w:rFonts w:eastAsia="Times New Roman" w:cs="Arial"/>
                <w:szCs w:val="22"/>
              </w:rPr>
              <w:t>.</w:t>
            </w:r>
            <w:r w:rsidR="00C21CB7">
              <w:rPr>
                <w:rFonts w:eastAsia="Times New Roman" w:cs="Arial"/>
                <w:szCs w:val="22"/>
              </w:rPr>
              <w:t xml:space="preserve"> </w:t>
            </w:r>
          </w:p>
          <w:p w14:paraId="71EDF360" w14:textId="227F8A2C" w:rsidR="00D24C84" w:rsidRDefault="00C21CB7">
            <w:pPr>
              <w:spacing w:after="0"/>
              <w:rPr>
                <w:rFonts w:eastAsia="Times New Roman" w:cs="Arial"/>
                <w:szCs w:val="22"/>
              </w:rPr>
            </w:pPr>
            <w:r>
              <w:rPr>
                <w:rFonts w:eastAsia="Times New Roman" w:cs="Arial"/>
                <w:szCs w:val="22"/>
              </w:rPr>
              <w:t>Figur</w:t>
            </w:r>
            <w:r w:rsidR="003633AA">
              <w:rPr>
                <w:rFonts w:eastAsia="Times New Roman" w:cs="Arial"/>
                <w:szCs w:val="22"/>
              </w:rPr>
              <w:t>e 7.4-9 External Audit Findings—</w:t>
            </w:r>
            <w:r>
              <w:rPr>
                <w:rFonts w:eastAsia="Times New Roman" w:cs="Arial"/>
                <w:szCs w:val="22"/>
              </w:rPr>
              <w:t>Fiscal accountability</w:t>
            </w:r>
            <w:r w:rsidR="003633AA">
              <w:rPr>
                <w:rFonts w:eastAsia="Times New Roman" w:cs="Arial"/>
                <w:szCs w:val="22"/>
              </w:rPr>
              <w:t>.</w:t>
            </w:r>
            <w:r>
              <w:rPr>
                <w:rFonts w:eastAsia="Times New Roman" w:cs="Arial"/>
                <w:szCs w:val="22"/>
              </w:rPr>
              <w:t xml:space="preserve"> </w:t>
            </w:r>
          </w:p>
          <w:p w14:paraId="1BDEEDAC" w14:textId="494E5E74" w:rsidR="00C21CB7" w:rsidRDefault="00C21CB7" w:rsidP="00D24C84">
            <w:pPr>
              <w:spacing w:after="0"/>
              <w:rPr>
                <w:rFonts w:eastAsia="Times New Roman" w:cs="Arial"/>
                <w:szCs w:val="22"/>
              </w:rPr>
            </w:pPr>
            <w:r>
              <w:rPr>
                <w:rFonts w:eastAsia="Times New Roman" w:cs="Arial"/>
                <w:szCs w:val="22"/>
              </w:rPr>
              <w:t xml:space="preserve">Excellent levels and beneficial trends: </w:t>
            </w:r>
            <w:r w:rsidR="002366E0">
              <w:rPr>
                <w:rFonts w:eastAsia="Times New Roman" w:cs="Arial"/>
                <w:szCs w:val="22"/>
              </w:rPr>
              <w:t>Fig.</w:t>
            </w:r>
            <w:r>
              <w:rPr>
                <w:rFonts w:eastAsia="Times New Roman" w:cs="Arial"/>
                <w:szCs w:val="22"/>
              </w:rPr>
              <w:t xml:space="preserve"> 7.4-1 to 12, except 7.4-</w:t>
            </w:r>
            <w:r w:rsidR="00D24C84">
              <w:rPr>
                <w:rFonts w:eastAsia="Times New Roman" w:cs="Arial"/>
                <w:szCs w:val="22"/>
              </w:rPr>
              <w:t>9</w:t>
            </w:r>
            <w:r>
              <w:rPr>
                <w:rFonts w:eastAsia="Times New Roman" w:cs="Arial"/>
                <w:szCs w:val="22"/>
              </w:rPr>
              <w:t xml:space="preserve"> where level is good and trend flat.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14:paraId="5250A52B" w14:textId="77777777" w:rsidR="00C21CB7" w:rsidRDefault="00C21CB7">
            <w:pPr>
              <w:spacing w:after="0"/>
              <w:rPr>
                <w:rFonts w:eastAsia="Times New Roman" w:cs="Arial"/>
                <w:szCs w:val="22"/>
              </w:rPr>
            </w:pPr>
            <w:r>
              <w:rPr>
                <w:rFonts w:eastAsia="Times New Roman" w:cs="Arial"/>
                <w:szCs w:val="22"/>
              </w:rPr>
              <w:t>a(1,2)</w:t>
            </w:r>
          </w:p>
        </w:tc>
      </w:tr>
      <w:tr w:rsidR="00C21CB7" w14:paraId="6399A7E0" w14:textId="77777777" w:rsidTr="00D24C84">
        <w:trPr>
          <w:divId w:val="1243568987"/>
        </w:trPr>
        <w:tc>
          <w:tcPr>
            <w:tcW w:w="48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3F81175" w14:textId="77777777" w:rsidR="00C21CB7" w:rsidRDefault="00C21CB7">
            <w:pPr>
              <w:spacing w:after="0"/>
              <w:rPr>
                <w:rFonts w:eastAsia="Times New Roman" w:cs="Arial"/>
                <w:szCs w:val="22"/>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2EC26BAE" w14:textId="32BEF1AB" w:rsidR="00C21CB7" w:rsidRDefault="00C21CB7" w:rsidP="00EB1DAF">
            <w:pPr>
              <w:spacing w:after="0"/>
              <w:rPr>
                <w:rFonts w:eastAsia="Times New Roman" w:cs="Arial"/>
                <w:szCs w:val="22"/>
              </w:rPr>
            </w:pPr>
            <w:r>
              <w:rPr>
                <w:rFonts w:eastAsia="Times New Roman" w:cs="Arial"/>
                <w:szCs w:val="22"/>
              </w:rPr>
              <w:t xml:space="preserve">Results for ethical behavior show </w:t>
            </w:r>
            <w:r w:rsidR="002D2731">
              <w:rPr>
                <w:rFonts w:eastAsia="Times New Roman" w:cs="Arial"/>
                <w:szCs w:val="22"/>
              </w:rPr>
              <w:t xml:space="preserve">good-to-excellent </w:t>
            </w:r>
            <w:r>
              <w:rPr>
                <w:rFonts w:eastAsia="Times New Roman" w:cs="Arial"/>
                <w:szCs w:val="22"/>
              </w:rPr>
              <w:t xml:space="preserve">levels and </w:t>
            </w:r>
            <w:r w:rsidR="002D2731">
              <w:rPr>
                <w:rFonts w:eastAsia="Times New Roman" w:cs="Arial"/>
                <w:szCs w:val="22"/>
              </w:rPr>
              <w:t xml:space="preserve">beneficial </w:t>
            </w:r>
            <w:r>
              <w:rPr>
                <w:rFonts w:eastAsia="Times New Roman" w:cs="Arial"/>
                <w:szCs w:val="22"/>
              </w:rPr>
              <w:t xml:space="preserve">trends, which demonstrate a workplace environment supportive of ethical behavior. For example, </w:t>
            </w:r>
            <w:r w:rsidR="00EB1DAF">
              <w:rPr>
                <w:rFonts w:eastAsia="Times New Roman" w:cs="Arial"/>
                <w:szCs w:val="22"/>
              </w:rPr>
              <w:t xml:space="preserve">measures of </w:t>
            </w:r>
            <w:r>
              <w:rPr>
                <w:rFonts w:eastAsia="Times New Roman" w:cs="Arial"/>
                <w:szCs w:val="22"/>
              </w:rPr>
              <w:t xml:space="preserve">HIPAA </w:t>
            </w:r>
            <w:r w:rsidR="00EB1DAF">
              <w:rPr>
                <w:rFonts w:eastAsia="Times New Roman" w:cs="Arial"/>
                <w:szCs w:val="22"/>
              </w:rPr>
              <w:t xml:space="preserve">violations </w:t>
            </w:r>
            <w:r w:rsidR="000326F1">
              <w:rPr>
                <w:rFonts w:eastAsia="Times New Roman" w:cs="Arial"/>
                <w:szCs w:val="22"/>
              </w:rPr>
              <w:t xml:space="preserve">and </w:t>
            </w:r>
            <w:r>
              <w:rPr>
                <w:rFonts w:eastAsia="Times New Roman" w:cs="Arial"/>
                <w:szCs w:val="22"/>
              </w:rPr>
              <w:t xml:space="preserve">EEOC </w:t>
            </w:r>
            <w:r w:rsidR="00EB1DAF">
              <w:rPr>
                <w:rFonts w:eastAsia="Times New Roman" w:cs="Arial"/>
                <w:szCs w:val="22"/>
              </w:rPr>
              <w:t xml:space="preserve">filings </w:t>
            </w:r>
            <w:r>
              <w:rPr>
                <w:rFonts w:eastAsia="Times New Roman" w:cs="Arial"/>
                <w:szCs w:val="22"/>
              </w:rPr>
              <w:t xml:space="preserve">(Figure 7.4-13) </w:t>
            </w:r>
            <w:r w:rsidR="00F827CE">
              <w:rPr>
                <w:rFonts w:eastAsia="Times New Roman" w:cs="Arial"/>
                <w:szCs w:val="22"/>
              </w:rPr>
              <w:t>show</w:t>
            </w:r>
            <w:r>
              <w:rPr>
                <w:rFonts w:eastAsia="Times New Roman" w:cs="Arial"/>
                <w:szCs w:val="22"/>
              </w:rPr>
              <w:t xml:space="preserve"> zero findings</w:t>
            </w:r>
            <w:r w:rsidR="00D24C84">
              <w:rPr>
                <w:rFonts w:eastAsia="Times New Roman" w:cs="Arial"/>
                <w:szCs w:val="22"/>
              </w:rPr>
              <w:t>,</w:t>
            </w:r>
            <w:r>
              <w:rPr>
                <w:rFonts w:eastAsia="Times New Roman" w:cs="Arial"/>
                <w:szCs w:val="22"/>
              </w:rPr>
              <w:t xml:space="preserve"> </w:t>
            </w:r>
            <w:r>
              <w:rPr>
                <w:rFonts w:eastAsia="Times New Roman" w:cs="Arial"/>
                <w:szCs w:val="22"/>
              </w:rPr>
              <w:lastRenderedPageBreak/>
              <w:t xml:space="preserve">and Integrated Ethics Survey (Figure 7.4-14) and Can Disclose a Suspected Violation (Figure 7.4-16) show </w:t>
            </w:r>
            <w:r w:rsidR="009925B4">
              <w:rPr>
                <w:rFonts w:eastAsia="Times New Roman" w:cs="Arial"/>
                <w:szCs w:val="22"/>
              </w:rPr>
              <w:t xml:space="preserve">good </w:t>
            </w:r>
            <w:r>
              <w:rPr>
                <w:rFonts w:eastAsia="Times New Roman" w:cs="Arial"/>
                <w:szCs w:val="22"/>
              </w:rPr>
              <w:t xml:space="preserve">levels and </w:t>
            </w:r>
            <w:r w:rsidR="00D24C84">
              <w:rPr>
                <w:rFonts w:eastAsia="Times New Roman" w:cs="Arial"/>
                <w:szCs w:val="22"/>
              </w:rPr>
              <w:t>are improving</w:t>
            </w:r>
            <w:r>
              <w:rPr>
                <w:rFonts w:eastAsia="Times New Roman" w:cs="Arial"/>
                <w:szCs w:val="22"/>
              </w:rPr>
              <w:t>.</w:t>
            </w:r>
          </w:p>
        </w:tc>
        <w:tc>
          <w:tcPr>
            <w:tcW w:w="4807"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1D790A5" w14:textId="387F4349" w:rsidR="00D24C84" w:rsidRDefault="00C21CB7">
            <w:pPr>
              <w:spacing w:after="0"/>
              <w:rPr>
                <w:rFonts w:eastAsia="Times New Roman" w:cs="Arial"/>
                <w:szCs w:val="22"/>
              </w:rPr>
            </w:pPr>
            <w:r>
              <w:rPr>
                <w:rFonts w:eastAsia="Times New Roman" w:cs="Arial"/>
                <w:szCs w:val="22"/>
              </w:rPr>
              <w:lastRenderedPageBreak/>
              <w:t xml:space="preserve">4 </w:t>
            </w:r>
            <w:r w:rsidR="00D24C84">
              <w:rPr>
                <w:rFonts w:eastAsia="Times New Roman" w:cs="Arial"/>
                <w:szCs w:val="22"/>
              </w:rPr>
              <w:t xml:space="preserve">examiners </w:t>
            </w:r>
            <w:r>
              <w:rPr>
                <w:rFonts w:eastAsia="Times New Roman" w:cs="Arial"/>
                <w:szCs w:val="22"/>
              </w:rPr>
              <w:t>had this as a STR</w:t>
            </w:r>
            <w:r w:rsidR="00D24C84">
              <w:rPr>
                <w:rFonts w:eastAsia="Times New Roman" w:cs="Arial"/>
                <w:szCs w:val="22"/>
              </w:rPr>
              <w:t>.</w:t>
            </w:r>
            <w:r>
              <w:rPr>
                <w:rFonts w:eastAsia="Times New Roman" w:cs="Arial"/>
                <w:szCs w:val="22"/>
              </w:rPr>
              <w:t xml:space="preserve"> </w:t>
            </w:r>
          </w:p>
          <w:p w14:paraId="43CE7DB6" w14:textId="77777777" w:rsidR="00D24C84" w:rsidRDefault="00C21CB7">
            <w:pPr>
              <w:spacing w:after="0"/>
              <w:rPr>
                <w:rFonts w:eastAsia="Times New Roman" w:cs="Arial"/>
                <w:szCs w:val="22"/>
              </w:rPr>
            </w:pPr>
            <w:r>
              <w:rPr>
                <w:rFonts w:eastAsia="Times New Roman" w:cs="Arial"/>
                <w:szCs w:val="22"/>
              </w:rPr>
              <w:t xml:space="preserve">Figure 7.4-13: HIPAA Violations/EEOC Filings, zero findings </w:t>
            </w:r>
          </w:p>
          <w:p w14:paraId="61885C80" w14:textId="77777777" w:rsidR="00D24C84" w:rsidRDefault="00C21CB7">
            <w:pPr>
              <w:spacing w:after="0"/>
              <w:rPr>
                <w:rFonts w:eastAsia="Times New Roman" w:cs="Arial"/>
                <w:szCs w:val="22"/>
              </w:rPr>
            </w:pPr>
            <w:r>
              <w:rPr>
                <w:rFonts w:eastAsia="Times New Roman" w:cs="Arial"/>
                <w:szCs w:val="22"/>
              </w:rPr>
              <w:t xml:space="preserve">Figure 7.4-14: Integrated Ethics Survey beneficial levels and trends other results available on site. </w:t>
            </w:r>
          </w:p>
          <w:p w14:paraId="73A9B232" w14:textId="0F4704A9" w:rsidR="00C21CB7" w:rsidRDefault="002366E0">
            <w:pPr>
              <w:spacing w:after="0"/>
              <w:rPr>
                <w:rFonts w:eastAsia="Times New Roman" w:cs="Arial"/>
                <w:szCs w:val="22"/>
              </w:rPr>
            </w:pPr>
            <w:r>
              <w:rPr>
                <w:rFonts w:eastAsia="Times New Roman" w:cs="Arial"/>
                <w:szCs w:val="22"/>
              </w:rPr>
              <w:lastRenderedPageBreak/>
              <w:t>Fig.</w:t>
            </w:r>
            <w:r w:rsidR="00C21CB7">
              <w:rPr>
                <w:rFonts w:eastAsia="Times New Roman" w:cs="Arial"/>
                <w:szCs w:val="22"/>
              </w:rPr>
              <w:t xml:space="preserve"> 7.4-15 support of the value of integrity, trust and confidence in supervisor (</w:t>
            </w:r>
            <w:r>
              <w:rPr>
                <w:rFonts w:eastAsia="Times New Roman" w:cs="Arial"/>
                <w:szCs w:val="22"/>
              </w:rPr>
              <w:t>Fig.</w:t>
            </w:r>
            <w:r w:rsidR="00C21CB7">
              <w:rPr>
                <w:rFonts w:eastAsia="Times New Roman" w:cs="Arial"/>
                <w:szCs w:val="22"/>
              </w:rPr>
              <w:t xml:space="preserve"> 7.4-15) and the ability to disclose a violation (</w:t>
            </w:r>
            <w:r>
              <w:rPr>
                <w:rFonts w:eastAsia="Times New Roman" w:cs="Arial"/>
                <w:szCs w:val="22"/>
              </w:rPr>
              <w:t>Fig.</w:t>
            </w:r>
            <w:r w:rsidR="00C21CB7">
              <w:rPr>
                <w:rFonts w:eastAsia="Times New Roman" w:cs="Arial"/>
                <w:szCs w:val="22"/>
              </w:rPr>
              <w:t xml:space="preserve"> 7.4-16) demonstrate a workplace environment supportive of ethical behavior.</w:t>
            </w:r>
          </w:p>
        </w:tc>
        <w:tc>
          <w:tcPr>
            <w:tcW w:w="1200"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0262D03" w14:textId="77777777" w:rsidR="00C21CB7" w:rsidRDefault="00C21CB7">
            <w:pPr>
              <w:spacing w:after="0"/>
              <w:rPr>
                <w:rFonts w:eastAsia="Times New Roman" w:cs="Arial"/>
                <w:szCs w:val="22"/>
              </w:rPr>
            </w:pPr>
            <w:r>
              <w:rPr>
                <w:rFonts w:eastAsia="Times New Roman" w:cs="Arial"/>
                <w:szCs w:val="22"/>
              </w:rPr>
              <w:lastRenderedPageBreak/>
              <w:t>a(4)</w:t>
            </w:r>
          </w:p>
        </w:tc>
      </w:tr>
      <w:tr w:rsidR="00C21CB7" w14:paraId="789C25E8" w14:textId="77777777" w:rsidTr="00D24C84">
        <w:trPr>
          <w:divId w:val="1243568987"/>
        </w:trPr>
        <w:tc>
          <w:tcPr>
            <w:tcW w:w="480" w:type="dxa"/>
            <w:tcBorders>
              <w:bottom w:val="single" w:sz="6" w:space="0" w:color="000000"/>
              <w:right w:val="single" w:sz="6" w:space="0" w:color="000000"/>
            </w:tcBorders>
            <w:tcMar>
              <w:top w:w="75" w:type="dxa"/>
              <w:left w:w="75" w:type="dxa"/>
              <w:bottom w:w="75" w:type="dxa"/>
              <w:right w:w="75" w:type="dxa"/>
            </w:tcMar>
            <w:vAlign w:val="center"/>
            <w:hideMark/>
          </w:tcPr>
          <w:p w14:paraId="18CA29C6" w14:textId="77777777" w:rsidR="00C21CB7" w:rsidRDefault="00C21CB7">
            <w:pPr>
              <w:spacing w:after="0"/>
              <w:rPr>
                <w:rFonts w:eastAsia="Times New Roman" w:cs="Arial"/>
                <w:szCs w:val="22"/>
              </w:rPr>
            </w:pPr>
          </w:p>
        </w:tc>
        <w:tc>
          <w:tcPr>
            <w:tcW w:w="4462" w:type="dxa"/>
            <w:tcBorders>
              <w:bottom w:val="single" w:sz="6" w:space="0" w:color="000000"/>
              <w:right w:val="single" w:sz="6" w:space="0" w:color="000000"/>
            </w:tcBorders>
            <w:tcMar>
              <w:top w:w="75" w:type="dxa"/>
              <w:left w:w="75" w:type="dxa"/>
              <w:bottom w:w="75" w:type="dxa"/>
              <w:right w:w="75" w:type="dxa"/>
            </w:tcMar>
            <w:vAlign w:val="center"/>
            <w:hideMark/>
          </w:tcPr>
          <w:p w14:paraId="1EB14BE7" w14:textId="3CDDADBB" w:rsidR="00C21CB7" w:rsidRDefault="00C21CB7" w:rsidP="00F827CE">
            <w:pPr>
              <w:spacing w:after="0"/>
              <w:rPr>
                <w:rFonts w:eastAsia="Times New Roman" w:cs="Arial"/>
                <w:szCs w:val="22"/>
              </w:rPr>
            </w:pPr>
            <w:r>
              <w:rPr>
                <w:rFonts w:eastAsia="Times New Roman" w:cs="Arial"/>
                <w:szCs w:val="22"/>
              </w:rPr>
              <w:t xml:space="preserve">The </w:t>
            </w:r>
            <w:r w:rsidR="00D24C84">
              <w:rPr>
                <w:rFonts w:eastAsia="Times New Roman" w:cs="Arial"/>
                <w:szCs w:val="22"/>
              </w:rPr>
              <w:t>applicant</w:t>
            </w:r>
            <w:r w:rsidR="0049033F">
              <w:rPr>
                <w:rFonts w:eastAsia="Times New Roman" w:cs="Arial"/>
                <w:szCs w:val="22"/>
              </w:rPr>
              <w:t>’</w:t>
            </w:r>
            <w:r w:rsidR="00D24C84">
              <w:rPr>
                <w:rFonts w:eastAsia="Times New Roman" w:cs="Arial"/>
                <w:szCs w:val="22"/>
              </w:rPr>
              <w:t xml:space="preserve">s </w:t>
            </w:r>
            <w:r>
              <w:rPr>
                <w:rFonts w:eastAsia="Times New Roman" w:cs="Arial"/>
                <w:szCs w:val="22"/>
              </w:rPr>
              <w:t>regulatory results demonstrate consistent multiyear 100% compliance (Figure 7.4-13), full accreditation (Figure P.1-4), and zero violations (Figure 7.4-12). Th</w:t>
            </w:r>
            <w:r w:rsidR="00ED588E">
              <w:rPr>
                <w:rFonts w:eastAsia="Times New Roman" w:cs="Arial"/>
                <w:szCs w:val="22"/>
              </w:rPr>
              <w:t>ese results</w:t>
            </w:r>
            <w:r w:rsidR="00F827CE">
              <w:rPr>
                <w:rFonts w:eastAsia="Times New Roman" w:cs="Arial"/>
                <w:szCs w:val="22"/>
              </w:rPr>
              <w:t>—</w:t>
            </w:r>
            <w:r w:rsidR="00EF0219">
              <w:rPr>
                <w:rFonts w:eastAsia="Times New Roman" w:cs="Arial"/>
                <w:szCs w:val="22"/>
              </w:rPr>
              <w:t xml:space="preserve"> which</w:t>
            </w:r>
            <w:r>
              <w:rPr>
                <w:rFonts w:eastAsia="Times New Roman" w:cs="Arial"/>
                <w:szCs w:val="22"/>
              </w:rPr>
              <w:t xml:space="preserve"> include</w:t>
            </w:r>
            <w:r w:rsidR="00ED588E">
              <w:rPr>
                <w:rFonts w:eastAsia="Times New Roman" w:cs="Arial"/>
                <w:szCs w:val="22"/>
              </w:rPr>
              <w:t xml:space="preserve"> those for</w:t>
            </w:r>
            <w:r>
              <w:rPr>
                <w:rFonts w:eastAsia="Times New Roman" w:cs="Arial"/>
                <w:szCs w:val="22"/>
              </w:rPr>
              <w:t xml:space="preserve"> hospital</w:t>
            </w:r>
            <w:r w:rsidR="009925B4">
              <w:rPr>
                <w:rFonts w:eastAsia="Times New Roman" w:cs="Arial"/>
                <w:szCs w:val="22"/>
              </w:rPr>
              <w:t>, laboratory, and rehabilitation</w:t>
            </w:r>
            <w:r>
              <w:rPr>
                <w:rFonts w:eastAsia="Times New Roman" w:cs="Arial"/>
                <w:szCs w:val="22"/>
              </w:rPr>
              <w:t xml:space="preserve"> accreditation</w:t>
            </w:r>
            <w:r w:rsidR="009925B4">
              <w:rPr>
                <w:rFonts w:eastAsia="Times New Roman" w:cs="Arial"/>
                <w:szCs w:val="22"/>
              </w:rPr>
              <w:t xml:space="preserve"> or certification;</w:t>
            </w:r>
            <w:r>
              <w:rPr>
                <w:rFonts w:eastAsia="Times New Roman" w:cs="Arial"/>
                <w:szCs w:val="22"/>
              </w:rPr>
              <w:t xml:space="preserve"> workplace safety</w:t>
            </w:r>
            <w:r w:rsidR="009925B4">
              <w:rPr>
                <w:rFonts w:eastAsia="Times New Roman" w:cs="Arial"/>
                <w:szCs w:val="22"/>
              </w:rPr>
              <w:t>;</w:t>
            </w:r>
            <w:r>
              <w:rPr>
                <w:rFonts w:eastAsia="Times New Roman" w:cs="Arial"/>
                <w:szCs w:val="22"/>
              </w:rPr>
              <w:t xml:space="preserve"> and radiation safety</w:t>
            </w:r>
            <w:r w:rsidR="00F827CE">
              <w:rPr>
                <w:rFonts w:eastAsia="Times New Roman" w:cs="Arial"/>
                <w:szCs w:val="22"/>
              </w:rPr>
              <w:t>—</w:t>
            </w:r>
            <w:r>
              <w:rPr>
                <w:rFonts w:eastAsia="Times New Roman" w:cs="Arial"/>
                <w:szCs w:val="22"/>
              </w:rPr>
              <w:t>reflect the organization</w:t>
            </w:r>
            <w:r w:rsidR="0049033F">
              <w:rPr>
                <w:rFonts w:eastAsia="Times New Roman" w:cs="Arial"/>
                <w:szCs w:val="22"/>
              </w:rPr>
              <w:t>’</w:t>
            </w:r>
            <w:r>
              <w:rPr>
                <w:rFonts w:eastAsia="Times New Roman" w:cs="Arial"/>
                <w:szCs w:val="22"/>
              </w:rPr>
              <w:t xml:space="preserve">s value of </w:t>
            </w:r>
            <w:r w:rsidR="00D24C84">
              <w:rPr>
                <w:rFonts w:eastAsia="Times New Roman" w:cs="Arial"/>
                <w:szCs w:val="22"/>
              </w:rPr>
              <w:t>excellence</w:t>
            </w:r>
            <w:r>
              <w:rPr>
                <w:rFonts w:eastAsia="Times New Roman" w:cs="Arial"/>
                <w:szCs w:val="22"/>
              </w:rPr>
              <w:t>.</w:t>
            </w:r>
          </w:p>
        </w:tc>
        <w:tc>
          <w:tcPr>
            <w:tcW w:w="4807" w:type="dxa"/>
            <w:tcBorders>
              <w:bottom w:val="single" w:sz="6" w:space="0" w:color="000000"/>
              <w:right w:val="single" w:sz="6" w:space="0" w:color="000000"/>
            </w:tcBorders>
            <w:tcMar>
              <w:top w:w="75" w:type="dxa"/>
              <w:left w:w="75" w:type="dxa"/>
              <w:bottom w:w="75" w:type="dxa"/>
              <w:right w:w="75" w:type="dxa"/>
            </w:tcMar>
            <w:vAlign w:val="center"/>
            <w:hideMark/>
          </w:tcPr>
          <w:p w14:paraId="05450B42" w14:textId="7F184D4E" w:rsidR="00D24C84" w:rsidRDefault="00C21CB7">
            <w:pPr>
              <w:spacing w:after="0"/>
              <w:rPr>
                <w:rFonts w:eastAsia="Times New Roman" w:cs="Arial"/>
                <w:szCs w:val="22"/>
              </w:rPr>
            </w:pPr>
            <w:r>
              <w:rPr>
                <w:rFonts w:eastAsia="Times New Roman" w:cs="Arial"/>
                <w:szCs w:val="22"/>
              </w:rPr>
              <w:t xml:space="preserve">5 </w:t>
            </w:r>
            <w:r w:rsidR="00D24C84">
              <w:rPr>
                <w:rFonts w:eastAsia="Times New Roman" w:cs="Arial"/>
                <w:szCs w:val="22"/>
              </w:rPr>
              <w:t xml:space="preserve">examiners </w:t>
            </w:r>
            <w:r>
              <w:rPr>
                <w:rFonts w:eastAsia="Times New Roman" w:cs="Arial"/>
                <w:szCs w:val="22"/>
              </w:rPr>
              <w:t>had this as a STR. P</w:t>
            </w:r>
            <w:r w:rsidR="00072A93">
              <w:rPr>
                <w:rFonts w:eastAsia="Times New Roman" w:cs="Arial"/>
                <w:szCs w:val="22"/>
              </w:rPr>
              <w:t>.</w:t>
            </w:r>
            <w:r>
              <w:rPr>
                <w:rFonts w:eastAsia="Times New Roman" w:cs="Arial"/>
                <w:szCs w:val="22"/>
              </w:rPr>
              <w:t>1-4 source. Figure 7.4-13</w:t>
            </w:r>
            <w:r w:rsidR="003633AA">
              <w:rPr>
                <w:rFonts w:eastAsia="Times New Roman" w:cs="Arial"/>
                <w:szCs w:val="22"/>
              </w:rPr>
              <w:t>,</w:t>
            </w:r>
            <w:r>
              <w:rPr>
                <w:rFonts w:eastAsia="Times New Roman" w:cs="Arial"/>
                <w:szCs w:val="22"/>
              </w:rPr>
              <w:t xml:space="preserve"> HIPAA Violations/EEOC (zero filings) </w:t>
            </w:r>
          </w:p>
          <w:p w14:paraId="12B98E86" w14:textId="61269577" w:rsidR="00C21CB7" w:rsidRDefault="00C21CB7">
            <w:pPr>
              <w:spacing w:after="0"/>
              <w:rPr>
                <w:rFonts w:eastAsia="Times New Roman" w:cs="Arial"/>
                <w:szCs w:val="22"/>
              </w:rPr>
            </w:pPr>
            <w:r>
              <w:rPr>
                <w:rFonts w:eastAsia="Times New Roman" w:cs="Arial"/>
                <w:szCs w:val="22"/>
              </w:rPr>
              <w:t>7.4-12</w:t>
            </w:r>
            <w:r w:rsidR="003633AA">
              <w:rPr>
                <w:rFonts w:eastAsia="Times New Roman" w:cs="Arial"/>
                <w:szCs w:val="22"/>
              </w:rPr>
              <w:t>,</w:t>
            </w:r>
            <w:r>
              <w:rPr>
                <w:rFonts w:eastAsia="Times New Roman" w:cs="Arial"/>
                <w:szCs w:val="22"/>
              </w:rPr>
              <w:t xml:space="preserve"> Notices of Violations or Adverse Findings positive trends, levels with segmented results for each sector and Deficiencies or Discrepancies (Figure 7.4-11)</w:t>
            </w:r>
            <w:r w:rsidR="003633AA">
              <w:rPr>
                <w:rFonts w:eastAsia="Times New Roman" w:cs="Arial"/>
                <w:szCs w:val="22"/>
              </w:rPr>
              <w:t>.</w:t>
            </w:r>
          </w:p>
        </w:tc>
        <w:tc>
          <w:tcPr>
            <w:tcW w:w="1200" w:type="dxa"/>
            <w:tcBorders>
              <w:bottom w:val="single" w:sz="6" w:space="0" w:color="000000"/>
              <w:right w:val="single" w:sz="6" w:space="0" w:color="000000"/>
            </w:tcBorders>
            <w:tcMar>
              <w:top w:w="75" w:type="dxa"/>
              <w:left w:w="75" w:type="dxa"/>
              <w:bottom w:w="75" w:type="dxa"/>
              <w:right w:w="75" w:type="dxa"/>
            </w:tcMar>
            <w:vAlign w:val="center"/>
            <w:hideMark/>
          </w:tcPr>
          <w:p w14:paraId="739D6798" w14:textId="77777777" w:rsidR="00C21CB7" w:rsidRDefault="00C21CB7">
            <w:pPr>
              <w:spacing w:after="0"/>
              <w:rPr>
                <w:rFonts w:eastAsia="Times New Roman" w:cs="Arial"/>
                <w:szCs w:val="22"/>
              </w:rPr>
            </w:pPr>
            <w:r>
              <w:rPr>
                <w:rFonts w:eastAsia="Times New Roman" w:cs="Arial"/>
                <w:szCs w:val="22"/>
              </w:rPr>
              <w:t>a(3)</w:t>
            </w:r>
          </w:p>
        </w:tc>
      </w:tr>
    </w:tbl>
    <w:p w14:paraId="19672082"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90"/>
      </w:tblGrid>
      <w:tr w:rsidR="002D2731" w14:paraId="325864DB" w14:textId="77777777" w:rsidTr="002D2731">
        <w:tc>
          <w:tcPr>
            <w:tcW w:w="10890" w:type="dxa"/>
          </w:tcPr>
          <w:p w14:paraId="28E07D90" w14:textId="77777777" w:rsidR="002D2731" w:rsidRDefault="002D2731" w:rsidP="002D2731">
            <w:pPr>
              <w:spacing w:after="0"/>
              <w:rPr>
                <w:rFonts w:eastAsia="Times New Roman" w:cs="Arial"/>
                <w:szCs w:val="22"/>
              </w:rPr>
            </w:pPr>
            <w:r>
              <w:rPr>
                <w:rFonts w:eastAsia="Times New Roman" w:cs="Arial"/>
                <w:szCs w:val="22"/>
              </w:rPr>
              <w:t>STRs not used: 1 examiner had an a(1) STR about good segmented results for SL communication and engagement. 1 examiner had an a(1, 2, 4) STR that included comparisons for SL communication, engagement, governance, and ethical results. 1 examiner had an a(2) STR about trends, comparisons for fiscal accountability. 1 examiner had an a(3, 4, 5) STR that included good trends for societal results.</w:t>
            </w:r>
            <w:r w:rsidRPr="002E0376">
              <w:rPr>
                <w:rFonts w:eastAsia="Times New Roman" w:cs="Arial"/>
                <w:szCs w:val="22"/>
              </w:rPr>
              <w:t xml:space="preserve"> </w:t>
            </w:r>
            <w:r>
              <w:rPr>
                <w:rFonts w:eastAsia="Times New Roman" w:cs="Arial"/>
                <w:szCs w:val="22"/>
              </w:rPr>
              <w:t>1 examiner had an a(5) STR about societal results in relation to conservation of resources. 1 examiner had an a(5) STR on community support. 1 examiner</w:t>
            </w:r>
            <w:r w:rsidDel="002E0376">
              <w:rPr>
                <w:rFonts w:eastAsia="Times New Roman" w:cs="Arial"/>
                <w:szCs w:val="22"/>
              </w:rPr>
              <w:t xml:space="preserve"> </w:t>
            </w:r>
            <w:r>
              <w:rPr>
                <w:rFonts w:eastAsia="Times New Roman" w:cs="Arial"/>
                <w:szCs w:val="22"/>
              </w:rPr>
              <w:t xml:space="preserve">had an a(5) STR on societal responsibilities and support of key communities. </w:t>
            </w:r>
          </w:p>
          <w:p w14:paraId="4BBD259A" w14:textId="68F78E2A" w:rsidR="002D2731" w:rsidRDefault="002D2731" w:rsidP="00EB218E">
            <w:pPr>
              <w:spacing w:after="0"/>
              <w:rPr>
                <w:rFonts w:eastAsia="Times New Roman" w:cs="Arial"/>
                <w:szCs w:val="22"/>
              </w:rPr>
            </w:pPr>
            <w:r>
              <w:rPr>
                <w:rFonts w:eastAsia="Times New Roman" w:cs="Arial"/>
                <w:szCs w:val="22"/>
              </w:rPr>
              <w:t>All of these either didn’t seem to rise to great importance or we have an OFI about them.</w:t>
            </w:r>
          </w:p>
        </w:tc>
      </w:tr>
    </w:tbl>
    <w:p w14:paraId="30DD25B8"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304"/>
        <w:gridCol w:w="4980"/>
        <w:gridCol w:w="1096"/>
      </w:tblGrid>
      <w:tr w:rsidR="00C21CB7" w14:paraId="44D87243" w14:textId="77777777" w:rsidTr="00626E44">
        <w:trPr>
          <w:divId w:val="1243568987"/>
          <w:tblHeader/>
        </w:trPr>
        <w:tc>
          <w:tcPr>
            <w:tcW w:w="475" w:type="dxa"/>
            <w:tcBorders>
              <w:bottom w:val="single" w:sz="12" w:space="0" w:color="000000"/>
              <w:right w:val="single" w:sz="6" w:space="0" w:color="000000"/>
            </w:tcBorders>
            <w:shd w:val="clear" w:color="auto" w:fill="DFDFDF"/>
            <w:vAlign w:val="center"/>
            <w:hideMark/>
          </w:tcPr>
          <w:p w14:paraId="2EFCD824" w14:textId="77777777" w:rsidR="00C21CB7" w:rsidRDefault="00C21CB7">
            <w:pPr>
              <w:spacing w:after="0"/>
              <w:jc w:val="center"/>
              <w:rPr>
                <w:rFonts w:eastAsia="Times New Roman" w:cs="Arial"/>
                <w:b/>
                <w:bCs/>
                <w:szCs w:val="22"/>
              </w:rPr>
            </w:pPr>
            <w:r>
              <w:rPr>
                <w:rFonts w:eastAsia="Times New Roman" w:cs="Arial"/>
                <w:b/>
                <w:bCs/>
                <w:szCs w:val="22"/>
              </w:rPr>
              <w:t>--</w:t>
            </w:r>
          </w:p>
        </w:tc>
        <w:tc>
          <w:tcPr>
            <w:tcW w:w="4287" w:type="dxa"/>
            <w:tcBorders>
              <w:bottom w:val="single" w:sz="12" w:space="0" w:color="000000"/>
              <w:right w:val="single" w:sz="6" w:space="0" w:color="000000"/>
            </w:tcBorders>
            <w:shd w:val="clear" w:color="auto" w:fill="DFDFDF"/>
            <w:vAlign w:val="center"/>
            <w:hideMark/>
          </w:tcPr>
          <w:p w14:paraId="34FC9DD1"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4960" w:type="dxa"/>
            <w:tcBorders>
              <w:bottom w:val="single" w:sz="12" w:space="0" w:color="000000"/>
              <w:right w:val="single" w:sz="6" w:space="0" w:color="000000"/>
            </w:tcBorders>
            <w:shd w:val="clear" w:color="auto" w:fill="DFDFDF"/>
            <w:vAlign w:val="center"/>
            <w:hideMark/>
          </w:tcPr>
          <w:p w14:paraId="5A3F325E"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92" w:type="dxa"/>
            <w:tcBorders>
              <w:bottom w:val="single" w:sz="12" w:space="0" w:color="000000"/>
              <w:right w:val="single" w:sz="6" w:space="0" w:color="000000"/>
            </w:tcBorders>
            <w:shd w:val="clear" w:color="auto" w:fill="DFDFDF"/>
            <w:vAlign w:val="center"/>
            <w:hideMark/>
          </w:tcPr>
          <w:p w14:paraId="457C1903"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26725FF2" w14:textId="77777777" w:rsidTr="00626E44">
        <w:trPr>
          <w:divId w:val="1243568987"/>
        </w:trPr>
        <w:tc>
          <w:tcPr>
            <w:tcW w:w="475" w:type="dxa"/>
            <w:tcBorders>
              <w:bottom w:val="single" w:sz="6" w:space="0" w:color="000000"/>
              <w:right w:val="single" w:sz="6" w:space="0" w:color="000000"/>
            </w:tcBorders>
            <w:tcMar>
              <w:top w:w="75" w:type="dxa"/>
              <w:left w:w="75" w:type="dxa"/>
              <w:bottom w:w="75" w:type="dxa"/>
              <w:right w:w="75" w:type="dxa"/>
            </w:tcMar>
            <w:vAlign w:val="center"/>
            <w:hideMark/>
          </w:tcPr>
          <w:p w14:paraId="3EA45CF1" w14:textId="77777777" w:rsidR="00C21CB7" w:rsidRDefault="00C21CB7">
            <w:pPr>
              <w:spacing w:after="0"/>
              <w:jc w:val="center"/>
              <w:rPr>
                <w:rFonts w:eastAsia="Times New Roman" w:cs="Arial"/>
                <w:b/>
                <w:bCs/>
                <w:szCs w:val="22"/>
              </w:rPr>
            </w:pPr>
          </w:p>
        </w:tc>
        <w:tc>
          <w:tcPr>
            <w:tcW w:w="4287" w:type="dxa"/>
            <w:tcBorders>
              <w:bottom w:val="single" w:sz="6" w:space="0" w:color="000000"/>
              <w:right w:val="single" w:sz="6" w:space="0" w:color="000000"/>
            </w:tcBorders>
            <w:tcMar>
              <w:top w:w="75" w:type="dxa"/>
              <w:left w:w="75" w:type="dxa"/>
              <w:bottom w:w="75" w:type="dxa"/>
              <w:right w:w="75" w:type="dxa"/>
            </w:tcMar>
            <w:vAlign w:val="center"/>
            <w:hideMark/>
          </w:tcPr>
          <w:p w14:paraId="428E52E8" w14:textId="7603D92F" w:rsidR="00C21CB7" w:rsidRDefault="00C21CB7" w:rsidP="00C02A13">
            <w:pPr>
              <w:spacing w:after="0"/>
              <w:rPr>
                <w:rFonts w:eastAsia="Times New Roman" w:cs="Arial"/>
                <w:szCs w:val="22"/>
              </w:rPr>
            </w:pPr>
            <w:r>
              <w:rPr>
                <w:rFonts w:eastAsia="Times New Roman" w:cs="Arial"/>
                <w:szCs w:val="22"/>
              </w:rPr>
              <w:t>The applicant</w:t>
            </w:r>
            <w:r w:rsidR="00C02A13">
              <w:rPr>
                <w:rFonts w:eastAsia="Times New Roman" w:cs="Arial"/>
                <w:szCs w:val="22"/>
              </w:rPr>
              <w:t xml:space="preserve"> does not provide</w:t>
            </w:r>
            <w:r>
              <w:rPr>
                <w:rFonts w:eastAsia="Times New Roman" w:cs="Arial"/>
                <w:szCs w:val="22"/>
              </w:rPr>
              <w:t xml:space="preserve"> results</w:t>
            </w:r>
            <w:r w:rsidR="009925B4">
              <w:rPr>
                <w:rFonts w:eastAsia="Times New Roman" w:cs="Arial"/>
                <w:szCs w:val="22"/>
              </w:rPr>
              <w:t xml:space="preserve"> for processes identified in item 1.1</w:t>
            </w:r>
            <w:r>
              <w:rPr>
                <w:rFonts w:eastAsia="Times New Roman" w:cs="Arial"/>
                <w:szCs w:val="22"/>
              </w:rPr>
              <w:t xml:space="preserve">. Examples include results for senior leader communication with all workforce groups and </w:t>
            </w:r>
            <w:r w:rsidR="001A3D5F">
              <w:rPr>
                <w:rFonts w:eastAsia="Times New Roman" w:cs="Arial"/>
                <w:szCs w:val="22"/>
              </w:rPr>
              <w:t xml:space="preserve">for </w:t>
            </w:r>
            <w:r>
              <w:rPr>
                <w:rFonts w:eastAsia="Times New Roman" w:cs="Arial"/>
                <w:szCs w:val="22"/>
              </w:rPr>
              <w:t>activities such as rounding (Figure 1.1-3); governance results</w:t>
            </w:r>
            <w:r w:rsidR="00E21376">
              <w:rPr>
                <w:rFonts w:eastAsia="Times New Roman" w:cs="Arial"/>
                <w:szCs w:val="22"/>
              </w:rPr>
              <w:t>,</w:t>
            </w:r>
            <w:r>
              <w:rPr>
                <w:rFonts w:eastAsia="Times New Roman" w:cs="Arial"/>
                <w:szCs w:val="22"/>
              </w:rPr>
              <w:t xml:space="preserve"> such as protection of stakeholder interests; ethics results from nonemployee</w:t>
            </w:r>
            <w:r w:rsidR="00ED588E">
              <w:rPr>
                <w:rFonts w:eastAsia="Times New Roman" w:cs="Arial"/>
                <w:szCs w:val="22"/>
              </w:rPr>
              <w:t>s</w:t>
            </w:r>
            <w:r>
              <w:rPr>
                <w:rFonts w:eastAsia="Times New Roman" w:cs="Arial"/>
                <w:szCs w:val="22"/>
              </w:rPr>
              <w:t xml:space="preserve">; and </w:t>
            </w:r>
            <w:r w:rsidR="00ED588E">
              <w:rPr>
                <w:rFonts w:eastAsia="Times New Roman" w:cs="Arial"/>
                <w:szCs w:val="22"/>
              </w:rPr>
              <w:t xml:space="preserve">results </w:t>
            </w:r>
            <w:r>
              <w:rPr>
                <w:rFonts w:eastAsia="Times New Roman" w:cs="Arial"/>
                <w:szCs w:val="22"/>
              </w:rPr>
              <w:t>for key communities</w:t>
            </w:r>
            <w:r w:rsidR="001A3D5F">
              <w:rPr>
                <w:rFonts w:eastAsia="Times New Roman" w:cs="Arial"/>
                <w:szCs w:val="22"/>
              </w:rPr>
              <w:t>,</w:t>
            </w:r>
            <w:r>
              <w:rPr>
                <w:rFonts w:eastAsia="Times New Roman" w:cs="Arial"/>
                <w:szCs w:val="22"/>
              </w:rPr>
              <w:t xml:space="preserve"> including Veterans who reside in or visit the islands. Monitoring </w:t>
            </w:r>
            <w:r w:rsidR="00E21376">
              <w:rPr>
                <w:rFonts w:eastAsia="Times New Roman" w:cs="Arial"/>
                <w:szCs w:val="22"/>
              </w:rPr>
              <w:t xml:space="preserve">such </w:t>
            </w:r>
            <w:r>
              <w:rPr>
                <w:rFonts w:eastAsia="Times New Roman" w:cs="Arial"/>
                <w:szCs w:val="22"/>
              </w:rPr>
              <w:t xml:space="preserve">results may </w:t>
            </w:r>
            <w:r w:rsidR="00ED588E">
              <w:rPr>
                <w:rFonts w:eastAsia="Times New Roman" w:cs="Arial"/>
                <w:szCs w:val="22"/>
              </w:rPr>
              <w:t>help</w:t>
            </w:r>
            <w:r>
              <w:rPr>
                <w:rFonts w:eastAsia="Times New Roman" w:cs="Arial"/>
                <w:szCs w:val="22"/>
              </w:rPr>
              <w:t xml:space="preserve"> </w:t>
            </w:r>
            <w:r w:rsidR="00EF0219">
              <w:rPr>
                <w:rFonts w:eastAsia="Times New Roman" w:cs="Arial"/>
                <w:szCs w:val="22"/>
              </w:rPr>
              <w:t xml:space="preserve">the </w:t>
            </w:r>
            <w:r>
              <w:rPr>
                <w:rFonts w:eastAsia="Times New Roman" w:cs="Arial"/>
                <w:szCs w:val="22"/>
              </w:rPr>
              <w:t>applicant address its strategic challenges</w:t>
            </w:r>
            <w:r w:rsidR="001A3D5F">
              <w:rPr>
                <w:rFonts w:eastAsia="Times New Roman" w:cs="Arial"/>
                <w:szCs w:val="22"/>
              </w:rPr>
              <w:t xml:space="preserve"> of being an</w:t>
            </w:r>
            <w:r>
              <w:rPr>
                <w:rFonts w:eastAsia="Times New Roman" w:cs="Arial"/>
                <w:szCs w:val="22"/>
              </w:rPr>
              <w:t xml:space="preserve"> integrated system and </w:t>
            </w:r>
            <w:r w:rsidR="001A3D5F">
              <w:rPr>
                <w:rFonts w:eastAsia="Times New Roman" w:cs="Arial"/>
                <w:szCs w:val="22"/>
              </w:rPr>
              <w:t xml:space="preserve">of </w:t>
            </w:r>
            <w:r>
              <w:rPr>
                <w:rFonts w:eastAsia="Times New Roman" w:cs="Arial"/>
                <w:szCs w:val="22"/>
              </w:rPr>
              <w:t>local economic conditions.</w:t>
            </w:r>
          </w:p>
        </w:tc>
        <w:tc>
          <w:tcPr>
            <w:tcW w:w="4960" w:type="dxa"/>
            <w:tcBorders>
              <w:bottom w:val="single" w:sz="6" w:space="0" w:color="000000"/>
              <w:right w:val="single" w:sz="6" w:space="0" w:color="000000"/>
            </w:tcBorders>
            <w:tcMar>
              <w:top w:w="75" w:type="dxa"/>
              <w:left w:w="75" w:type="dxa"/>
              <w:bottom w:w="75" w:type="dxa"/>
              <w:right w:w="75" w:type="dxa"/>
            </w:tcMar>
            <w:vAlign w:val="center"/>
            <w:hideMark/>
          </w:tcPr>
          <w:p w14:paraId="706CD148" w14:textId="54E76741" w:rsidR="001A3D5F" w:rsidRDefault="00C21CB7" w:rsidP="001A3D5F">
            <w:pPr>
              <w:spacing w:after="0"/>
              <w:rPr>
                <w:rFonts w:eastAsia="Times New Roman" w:cs="Arial"/>
                <w:szCs w:val="22"/>
              </w:rPr>
            </w:pPr>
            <w:r>
              <w:rPr>
                <w:rFonts w:eastAsia="Times New Roman" w:cs="Arial"/>
                <w:szCs w:val="22"/>
              </w:rPr>
              <w:t xml:space="preserve">14 OFI comments by the team about missing results in 7.4a, </w:t>
            </w:r>
            <w:r w:rsidR="005E6E96">
              <w:rPr>
                <w:rFonts w:eastAsia="Times New Roman" w:cs="Arial"/>
                <w:szCs w:val="22"/>
              </w:rPr>
              <w:t>a(2)</w:t>
            </w:r>
            <w:r>
              <w:rPr>
                <w:rFonts w:eastAsia="Times New Roman" w:cs="Arial"/>
                <w:szCs w:val="22"/>
              </w:rPr>
              <w:t xml:space="preserve">, </w:t>
            </w:r>
            <w:r w:rsidR="005E6E96">
              <w:rPr>
                <w:rFonts w:eastAsia="Times New Roman" w:cs="Arial"/>
                <w:szCs w:val="22"/>
              </w:rPr>
              <w:t>a(4)</w:t>
            </w:r>
            <w:r w:rsidR="003633AA">
              <w:rPr>
                <w:rFonts w:eastAsia="Times New Roman" w:cs="Arial"/>
                <w:szCs w:val="22"/>
              </w:rPr>
              <w:t>,</w:t>
            </w:r>
            <w:r>
              <w:rPr>
                <w:rFonts w:eastAsia="Times New Roman" w:cs="Arial"/>
                <w:szCs w:val="22"/>
              </w:rPr>
              <w:t xml:space="preserve"> and </w:t>
            </w:r>
            <w:r w:rsidR="005E6E96">
              <w:rPr>
                <w:rFonts w:eastAsia="Times New Roman" w:cs="Arial"/>
                <w:szCs w:val="22"/>
              </w:rPr>
              <w:t>a(5)</w:t>
            </w:r>
            <w:r w:rsidR="00503986">
              <w:rPr>
                <w:rFonts w:eastAsia="Times New Roman" w:cs="Arial"/>
                <w:szCs w:val="22"/>
              </w:rPr>
              <w:t xml:space="preserve"> related to</w:t>
            </w:r>
            <w:r>
              <w:rPr>
                <w:rFonts w:eastAsia="Times New Roman" w:cs="Arial"/>
                <w:szCs w:val="22"/>
              </w:rPr>
              <w:t xml:space="preserve"> activities the</w:t>
            </w:r>
            <w:r w:rsidR="00503986">
              <w:rPr>
                <w:rFonts w:eastAsia="Times New Roman" w:cs="Arial"/>
                <w:szCs w:val="22"/>
              </w:rPr>
              <w:t xml:space="preserve"> applicant does</w:t>
            </w:r>
            <w:r>
              <w:rPr>
                <w:rFonts w:eastAsia="Times New Roman" w:cs="Arial"/>
                <w:szCs w:val="22"/>
              </w:rPr>
              <w:t xml:space="preserve">. I added the figure reference to clarify. </w:t>
            </w:r>
          </w:p>
          <w:p w14:paraId="2E963AC2" w14:textId="6B959B26" w:rsidR="001A3D5F" w:rsidRDefault="00C21CB7" w:rsidP="001A3D5F">
            <w:pPr>
              <w:spacing w:after="0"/>
              <w:rPr>
                <w:rFonts w:eastAsia="Times New Roman" w:cs="Arial"/>
                <w:szCs w:val="22"/>
              </w:rPr>
            </w:pPr>
            <w:r>
              <w:rPr>
                <w:rFonts w:eastAsia="Times New Roman" w:cs="Arial"/>
                <w:szCs w:val="22"/>
              </w:rPr>
              <w:t>Missing results for comm</w:t>
            </w:r>
            <w:r w:rsidR="001A3D5F">
              <w:rPr>
                <w:rFonts w:eastAsia="Times New Roman" w:cs="Arial"/>
                <w:szCs w:val="22"/>
              </w:rPr>
              <w:t>unication</w:t>
            </w:r>
            <w:r>
              <w:rPr>
                <w:rFonts w:eastAsia="Times New Roman" w:cs="Arial"/>
                <w:szCs w:val="22"/>
              </w:rPr>
              <w:t xml:space="preserve"> mechanisms from </w:t>
            </w:r>
            <w:r w:rsidR="002366E0">
              <w:rPr>
                <w:rFonts w:eastAsia="Times New Roman" w:cs="Arial"/>
                <w:szCs w:val="22"/>
              </w:rPr>
              <w:t>Fig.</w:t>
            </w:r>
            <w:r>
              <w:rPr>
                <w:rFonts w:eastAsia="Times New Roman" w:cs="Arial"/>
                <w:szCs w:val="22"/>
              </w:rPr>
              <w:t xml:space="preserve"> 1.1-3 (rounds, morning SLT huddle, Dir</w:t>
            </w:r>
            <w:r w:rsidR="00904233">
              <w:rPr>
                <w:rFonts w:eastAsia="Times New Roman" w:cs="Arial"/>
                <w:szCs w:val="22"/>
              </w:rPr>
              <w:t>ector</w:t>
            </w:r>
            <w:r>
              <w:rPr>
                <w:rFonts w:eastAsia="Times New Roman" w:cs="Arial"/>
                <w:szCs w:val="22"/>
              </w:rPr>
              <w:t xml:space="preserve"> town hall, communication effectiveness), Results for deployment of MVV, 2-way communication &amp; creating a focus to action</w:t>
            </w:r>
            <w:r w:rsidR="001A3D5F">
              <w:rPr>
                <w:rFonts w:eastAsia="Times New Roman" w:cs="Arial"/>
                <w:szCs w:val="22"/>
              </w:rPr>
              <w:t>.</w:t>
            </w:r>
            <w:r>
              <w:rPr>
                <w:rFonts w:eastAsia="Times New Roman" w:cs="Arial"/>
                <w:szCs w:val="22"/>
              </w:rPr>
              <w:t xml:space="preserve"> </w:t>
            </w:r>
          </w:p>
          <w:p w14:paraId="7CB3C5F5" w14:textId="099D45C6" w:rsidR="001A3D5F" w:rsidRDefault="00C21CB7" w:rsidP="001A3D5F">
            <w:pPr>
              <w:spacing w:after="0"/>
              <w:rPr>
                <w:rFonts w:eastAsia="Times New Roman" w:cs="Arial"/>
                <w:szCs w:val="22"/>
              </w:rPr>
            </w:pPr>
            <w:r>
              <w:rPr>
                <w:rFonts w:eastAsia="Times New Roman" w:cs="Arial"/>
                <w:szCs w:val="22"/>
              </w:rPr>
              <w:t xml:space="preserve">Governance-Results from </w:t>
            </w:r>
            <w:r w:rsidR="002366E0">
              <w:rPr>
                <w:rFonts w:eastAsia="Times New Roman" w:cs="Arial"/>
                <w:szCs w:val="22"/>
              </w:rPr>
              <w:t>Fig.</w:t>
            </w:r>
            <w:r>
              <w:rPr>
                <w:rFonts w:eastAsia="Times New Roman" w:cs="Arial"/>
                <w:szCs w:val="22"/>
              </w:rPr>
              <w:t xml:space="preserve"> 1.2-1 Org. Governance/Accountability (IEP including helpline, fiscal perf. measures, protection of stakeholder interests)</w:t>
            </w:r>
            <w:r w:rsidR="001A3D5F">
              <w:rPr>
                <w:rFonts w:eastAsia="Times New Roman" w:cs="Arial"/>
                <w:szCs w:val="22"/>
              </w:rPr>
              <w:t>.</w:t>
            </w:r>
            <w:r>
              <w:rPr>
                <w:rFonts w:eastAsia="Times New Roman" w:cs="Arial"/>
                <w:szCs w:val="22"/>
              </w:rPr>
              <w:t xml:space="preserve"> </w:t>
            </w:r>
          </w:p>
          <w:p w14:paraId="690F6173" w14:textId="606B2710" w:rsidR="00C21CB7" w:rsidRDefault="00C21CB7" w:rsidP="00904233">
            <w:pPr>
              <w:spacing w:after="0"/>
              <w:rPr>
                <w:rFonts w:eastAsia="Times New Roman" w:cs="Arial"/>
                <w:szCs w:val="22"/>
              </w:rPr>
            </w:pPr>
            <w:r>
              <w:rPr>
                <w:rFonts w:eastAsia="Times New Roman" w:cs="Arial"/>
                <w:szCs w:val="22"/>
              </w:rPr>
              <w:t xml:space="preserve">Key communities for Vets who reside in or visit the islands Strategy Implementation results for building &amp; strengthening CC &amp; results of action plan completion. </w:t>
            </w:r>
            <w:r w:rsidR="002366E0">
              <w:rPr>
                <w:rFonts w:eastAsia="Times New Roman" w:cs="Arial"/>
                <w:szCs w:val="22"/>
              </w:rPr>
              <w:t>Fig.</w:t>
            </w:r>
            <w:r>
              <w:rPr>
                <w:rFonts w:eastAsia="Times New Roman" w:cs="Arial"/>
                <w:szCs w:val="22"/>
              </w:rPr>
              <w:t xml:space="preserve"> 7.4-1 through 7.4-7 are all from employees</w:t>
            </w:r>
            <w:r w:rsidR="00904233">
              <w:rPr>
                <w:rFonts w:eastAsia="Times New Roman" w:cs="Arial"/>
                <w:szCs w:val="22"/>
              </w:rPr>
              <w:t>,</w:t>
            </w:r>
            <w:r>
              <w:rPr>
                <w:rFonts w:eastAsia="Times New Roman" w:cs="Arial"/>
                <w:szCs w:val="22"/>
              </w:rPr>
              <w:t xml:space="preserve"> but no results provided for volunteers (40% of their </w:t>
            </w:r>
            <w:r w:rsidR="00E379C1">
              <w:rPr>
                <w:rFonts w:eastAsia="Times New Roman" w:cs="Arial"/>
                <w:szCs w:val="22"/>
              </w:rPr>
              <w:t>workforce</w:t>
            </w:r>
            <w:r>
              <w:rPr>
                <w:rFonts w:eastAsia="Times New Roman" w:cs="Arial"/>
                <w:szCs w:val="22"/>
              </w:rPr>
              <w:t xml:space="preserve"> &amp; 0 results provided for their customers</w:t>
            </w:r>
            <w:r w:rsidR="00904233">
              <w:rPr>
                <w:rFonts w:eastAsia="Times New Roman" w:cs="Arial"/>
                <w:szCs w:val="22"/>
              </w:rPr>
              <w:t>)</w:t>
            </w:r>
            <w:r>
              <w:rPr>
                <w:rFonts w:eastAsia="Times New Roman" w:cs="Arial"/>
                <w:szCs w:val="22"/>
              </w:rPr>
              <w:t>. Further results for ethics (</w:t>
            </w:r>
            <w:r w:rsidR="002366E0">
              <w:rPr>
                <w:rFonts w:eastAsia="Times New Roman" w:cs="Arial"/>
                <w:szCs w:val="22"/>
              </w:rPr>
              <w:t>Fig.</w:t>
            </w:r>
            <w:r>
              <w:rPr>
                <w:rFonts w:eastAsia="Times New Roman" w:cs="Arial"/>
                <w:szCs w:val="22"/>
              </w:rPr>
              <w:t xml:space="preserve"> 7.1-14</w:t>
            </w:r>
            <w:r w:rsidR="00904233">
              <w:rPr>
                <w:rFonts w:eastAsia="Times New Roman" w:cs="Arial"/>
                <w:szCs w:val="22"/>
              </w:rPr>
              <w:t>–</w:t>
            </w:r>
            <w:r>
              <w:rPr>
                <w:rFonts w:eastAsia="Times New Roman" w:cs="Arial"/>
                <w:szCs w:val="22"/>
              </w:rPr>
              <w:t>7.1-16) are staff only with no results for stakeholders.</w:t>
            </w:r>
          </w:p>
        </w:tc>
        <w:tc>
          <w:tcPr>
            <w:tcW w:w="1092" w:type="dxa"/>
            <w:tcBorders>
              <w:bottom w:val="single" w:sz="6" w:space="0" w:color="000000"/>
              <w:right w:val="single" w:sz="6" w:space="0" w:color="000000"/>
            </w:tcBorders>
            <w:tcMar>
              <w:top w:w="75" w:type="dxa"/>
              <w:left w:w="75" w:type="dxa"/>
              <w:bottom w:w="75" w:type="dxa"/>
              <w:right w:w="75" w:type="dxa"/>
            </w:tcMar>
            <w:vAlign w:val="center"/>
            <w:hideMark/>
          </w:tcPr>
          <w:p w14:paraId="0E1A6A72" w14:textId="73E70EA4" w:rsidR="00C21CB7" w:rsidRDefault="00C21CB7" w:rsidP="00CB7751">
            <w:pPr>
              <w:spacing w:after="0"/>
              <w:rPr>
                <w:rFonts w:eastAsia="Times New Roman" w:cs="Arial"/>
                <w:szCs w:val="22"/>
              </w:rPr>
            </w:pPr>
            <w:r>
              <w:rPr>
                <w:rFonts w:eastAsia="Times New Roman" w:cs="Arial"/>
                <w:szCs w:val="22"/>
              </w:rPr>
              <w:t>a(</w:t>
            </w:r>
            <w:r w:rsidRPr="00CB7751">
              <w:rPr>
                <w:rFonts w:eastAsia="Times New Roman" w:cs="Arial"/>
                <w:szCs w:val="22"/>
              </w:rPr>
              <w:t>1,2,4,</w:t>
            </w:r>
            <w:r>
              <w:rPr>
                <w:rFonts w:eastAsia="Times New Roman" w:cs="Arial"/>
                <w:szCs w:val="22"/>
              </w:rPr>
              <w:t>5)</w:t>
            </w:r>
          </w:p>
        </w:tc>
      </w:tr>
      <w:tr w:rsidR="00177D7E" w14:paraId="052C6DF0" w14:textId="77777777" w:rsidTr="00626E44">
        <w:trPr>
          <w:divId w:val="1243568987"/>
        </w:trPr>
        <w:tc>
          <w:tcPr>
            <w:tcW w:w="475"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5B23B602" w14:textId="77777777" w:rsidR="00177D7E" w:rsidRDefault="00177D7E" w:rsidP="00177D7E">
            <w:pPr>
              <w:spacing w:after="0"/>
              <w:rPr>
                <w:rFonts w:eastAsia="Times New Roman" w:cs="Arial"/>
                <w:szCs w:val="22"/>
              </w:rPr>
            </w:pPr>
          </w:p>
        </w:tc>
        <w:tc>
          <w:tcPr>
            <w:tcW w:w="4287"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040A579A" w14:textId="5D10BCDA" w:rsidR="00177D7E" w:rsidDel="00177D7E" w:rsidRDefault="00177D7E" w:rsidP="00177D7E">
            <w:pPr>
              <w:spacing w:after="0"/>
              <w:rPr>
                <w:rFonts w:eastAsia="Times New Roman" w:cs="Arial"/>
                <w:szCs w:val="22"/>
              </w:rPr>
            </w:pPr>
            <w:r>
              <w:rPr>
                <w:rFonts w:eastAsia="Times New Roman" w:cs="Arial"/>
                <w:szCs w:val="22"/>
              </w:rPr>
              <w:t xml:space="preserve">Results for leadership communication and engagement with the workforce (Figures 7.4-1 through 7.4-5) do not include comparisons other than those from the parent or the government overall. Top-decile comparisons and additional benchmarks from outside the government may help the applicant gauge its progress toward the strategic objective of world-class workforce engagement. </w:t>
            </w:r>
          </w:p>
        </w:tc>
        <w:tc>
          <w:tcPr>
            <w:tcW w:w="4960"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1BCF5F80" w14:textId="6629EEEE" w:rsidR="00177D7E" w:rsidRDefault="00177D7E" w:rsidP="00177D7E">
            <w:pPr>
              <w:spacing w:after="0"/>
              <w:rPr>
                <w:rFonts w:eastAsia="Times New Roman" w:cs="Arial"/>
                <w:szCs w:val="22"/>
              </w:rPr>
            </w:pPr>
            <w:r>
              <w:rPr>
                <w:rFonts w:eastAsia="Times New Roman" w:cs="Arial"/>
                <w:szCs w:val="22"/>
              </w:rPr>
              <w:t>Results are better than the comparisons for workforce perceptions of leadership (Figures 7.4-1 through 7.4-5), but the comparisons are parent/gov’t. May be useful to use additional comparators, given the SO of world-class workforce engagement.</w:t>
            </w:r>
          </w:p>
        </w:tc>
        <w:tc>
          <w:tcPr>
            <w:tcW w:w="1092" w:type="dxa"/>
            <w:tcBorders>
              <w:bottom w:val="single" w:sz="6" w:space="0" w:color="000000"/>
              <w:right w:val="single" w:sz="6" w:space="0" w:color="000000"/>
            </w:tcBorders>
            <w:shd w:val="clear" w:color="auto" w:fill="EFEFEF"/>
            <w:tcMar>
              <w:top w:w="75" w:type="dxa"/>
              <w:left w:w="75" w:type="dxa"/>
              <w:bottom w:w="75" w:type="dxa"/>
              <w:right w:w="75" w:type="dxa"/>
            </w:tcMar>
            <w:vAlign w:val="center"/>
          </w:tcPr>
          <w:p w14:paraId="7D8F7FF2" w14:textId="71C00456" w:rsidR="00177D7E" w:rsidRDefault="00177D7E" w:rsidP="00177D7E">
            <w:pPr>
              <w:spacing w:after="0"/>
              <w:rPr>
                <w:rFonts w:eastAsia="Times New Roman" w:cs="Arial"/>
                <w:szCs w:val="22"/>
              </w:rPr>
            </w:pPr>
            <w:r>
              <w:rPr>
                <w:rFonts w:eastAsia="Times New Roman" w:cs="Arial"/>
                <w:szCs w:val="22"/>
              </w:rPr>
              <w:t>a(1)</w:t>
            </w:r>
          </w:p>
        </w:tc>
      </w:tr>
      <w:tr w:rsidR="00C02A13" w14:paraId="7C84CC3A" w14:textId="77777777" w:rsidTr="00626E44">
        <w:trPr>
          <w:divId w:val="1243568987"/>
        </w:trPr>
        <w:tc>
          <w:tcPr>
            <w:tcW w:w="475" w:type="dxa"/>
            <w:tcBorders>
              <w:bottom w:val="single" w:sz="6" w:space="0" w:color="000000"/>
              <w:right w:val="single" w:sz="6" w:space="0" w:color="000000"/>
            </w:tcBorders>
            <w:tcMar>
              <w:top w:w="75" w:type="dxa"/>
              <w:left w:w="75" w:type="dxa"/>
              <w:bottom w:w="75" w:type="dxa"/>
              <w:right w:w="75" w:type="dxa"/>
            </w:tcMar>
            <w:vAlign w:val="center"/>
            <w:hideMark/>
          </w:tcPr>
          <w:p w14:paraId="7C1083FC" w14:textId="77777777" w:rsidR="00C02A13" w:rsidRDefault="00C02A13" w:rsidP="00C02A13">
            <w:pPr>
              <w:spacing w:after="0"/>
              <w:rPr>
                <w:rFonts w:eastAsia="Times New Roman" w:cs="Arial"/>
                <w:szCs w:val="22"/>
              </w:rPr>
            </w:pPr>
          </w:p>
        </w:tc>
        <w:tc>
          <w:tcPr>
            <w:tcW w:w="4287" w:type="dxa"/>
            <w:tcBorders>
              <w:bottom w:val="single" w:sz="6" w:space="0" w:color="000000"/>
              <w:right w:val="single" w:sz="6" w:space="0" w:color="000000"/>
            </w:tcBorders>
            <w:tcMar>
              <w:top w:w="75" w:type="dxa"/>
              <w:left w:w="75" w:type="dxa"/>
              <w:bottom w:w="75" w:type="dxa"/>
              <w:right w:w="75" w:type="dxa"/>
            </w:tcMar>
            <w:vAlign w:val="center"/>
          </w:tcPr>
          <w:p w14:paraId="20A45D60" w14:textId="58AB7084" w:rsidR="00C02A13" w:rsidRDefault="00C02A13" w:rsidP="00C02A13">
            <w:pPr>
              <w:spacing w:after="0"/>
              <w:rPr>
                <w:rFonts w:eastAsia="Times New Roman" w:cs="Arial"/>
                <w:szCs w:val="22"/>
              </w:rPr>
            </w:pPr>
            <w:r>
              <w:rPr>
                <w:rFonts w:eastAsia="Times New Roman" w:cs="Arial"/>
                <w:szCs w:val="22"/>
              </w:rPr>
              <w:t xml:space="preserve">Trends are mixed for overall and outpatient records coding accuracy (Figure 7.4-10), and less than 50% of administrative employees and employees overall participated in volunteer activities (Figure 7.4-19). Improving these results may help the applicant ensure accurate risk adjustment and disability ratings, as well as strengthen its strategic advantage of community support. </w:t>
            </w:r>
          </w:p>
        </w:tc>
        <w:tc>
          <w:tcPr>
            <w:tcW w:w="4960" w:type="dxa"/>
            <w:tcBorders>
              <w:bottom w:val="single" w:sz="6" w:space="0" w:color="000000"/>
              <w:right w:val="single" w:sz="6" w:space="0" w:color="000000"/>
            </w:tcBorders>
            <w:tcMar>
              <w:top w:w="75" w:type="dxa"/>
              <w:left w:w="75" w:type="dxa"/>
              <w:bottom w:w="75" w:type="dxa"/>
              <w:right w:w="75" w:type="dxa"/>
            </w:tcMar>
            <w:vAlign w:val="center"/>
          </w:tcPr>
          <w:p w14:paraId="5C9EE50B" w14:textId="44085131" w:rsidR="00C02A13" w:rsidRDefault="00C02A13" w:rsidP="00C02A13">
            <w:pPr>
              <w:spacing w:after="0"/>
              <w:rPr>
                <w:rFonts w:eastAsia="Times New Roman" w:cs="Arial"/>
                <w:szCs w:val="22"/>
              </w:rPr>
            </w:pPr>
            <w:r>
              <w:rPr>
                <w:rFonts w:eastAsia="Times New Roman" w:cs="Arial"/>
                <w:szCs w:val="22"/>
              </w:rPr>
              <w:t>5 OFI comments about poor results in 7.4a(2), a(3), a(5) and b. Mixed trends for overall and outpatient health records coding accuracy (Figure 7.4-10).. Figure 7.4-19 shows 100% of SLs volunteered from 2010 to 2014 but less than 50% of Administration and Overall participate.</w:t>
            </w:r>
          </w:p>
        </w:tc>
        <w:tc>
          <w:tcPr>
            <w:tcW w:w="1092" w:type="dxa"/>
            <w:tcBorders>
              <w:bottom w:val="single" w:sz="6" w:space="0" w:color="000000"/>
              <w:right w:val="single" w:sz="6" w:space="0" w:color="000000"/>
            </w:tcBorders>
            <w:tcMar>
              <w:top w:w="75" w:type="dxa"/>
              <w:left w:w="75" w:type="dxa"/>
              <w:bottom w:w="75" w:type="dxa"/>
              <w:right w:w="75" w:type="dxa"/>
            </w:tcMar>
            <w:vAlign w:val="center"/>
          </w:tcPr>
          <w:p w14:paraId="56C5C78A" w14:textId="0E1FAB75" w:rsidR="00C02A13" w:rsidRDefault="00C02A13" w:rsidP="00C02A13">
            <w:pPr>
              <w:spacing w:after="0"/>
              <w:rPr>
                <w:rFonts w:eastAsia="Times New Roman" w:cs="Arial"/>
                <w:szCs w:val="22"/>
              </w:rPr>
            </w:pPr>
            <w:r>
              <w:rPr>
                <w:rFonts w:eastAsia="Times New Roman" w:cs="Arial"/>
                <w:szCs w:val="22"/>
              </w:rPr>
              <w:t>a</w:t>
            </w:r>
            <w:r w:rsidRPr="00CB7751">
              <w:rPr>
                <w:rFonts w:eastAsia="Times New Roman" w:cs="Arial"/>
                <w:szCs w:val="22"/>
              </w:rPr>
              <w:t>(2,5)</w:t>
            </w:r>
          </w:p>
        </w:tc>
      </w:tr>
    </w:tbl>
    <w:p w14:paraId="0D9BB7C6"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2D2731" w14:paraId="44B4C32E" w14:textId="77777777" w:rsidTr="002D2731">
        <w:tc>
          <w:tcPr>
            <w:tcW w:w="10980" w:type="dxa"/>
          </w:tcPr>
          <w:p w14:paraId="18425B49" w14:textId="4E70AB7F" w:rsidR="002D2731" w:rsidRDefault="002D2731" w:rsidP="002D2731">
            <w:pPr>
              <w:spacing w:after="0"/>
              <w:rPr>
                <w:rFonts w:eastAsia="Times New Roman" w:cs="Arial"/>
                <w:szCs w:val="22"/>
              </w:rPr>
            </w:pPr>
            <w:r>
              <w:rPr>
                <w:rFonts w:eastAsia="Times New Roman" w:cs="Arial"/>
                <w:szCs w:val="22"/>
              </w:rPr>
              <w:t>OFI not used: 1 examiner had an a(1) OFI about missing segmentation. 1 examiner had an a(1) OFI about inconsistent results. All other results were consolidated into our OFIs since we have similar concerns across numerous 7.4 requirements.</w:t>
            </w:r>
            <w:r w:rsidR="00072A93">
              <w:rPr>
                <w:rFonts w:eastAsia="Times New Roman" w:cs="Arial"/>
                <w:szCs w:val="22"/>
              </w:rPr>
              <w:t xml:space="preserve"> </w:t>
            </w:r>
          </w:p>
        </w:tc>
      </w:tr>
    </w:tbl>
    <w:p w14:paraId="6FFEB036" w14:textId="77777777" w:rsidR="00C21CB7" w:rsidRDefault="00C21CB7">
      <w:pPr>
        <w:pStyle w:val="Heading3"/>
        <w:divId w:val="1243568987"/>
        <w:rPr>
          <w:rFonts w:eastAsia="Times New Roman" w:cs="Arial"/>
        </w:rPr>
      </w:pPr>
      <w:r>
        <w:rPr>
          <w:rFonts w:eastAsia="Times New Roman" w:cs="Arial"/>
        </w:rPr>
        <w:t>Scoring</w:t>
      </w:r>
    </w:p>
    <w:tbl>
      <w:tblPr>
        <w:tblStyle w:val="TableGrid"/>
        <w:tblW w:w="0" w:type="auto"/>
        <w:tblInd w:w="355" w:type="dxa"/>
        <w:tblLook w:val="04A0" w:firstRow="1" w:lastRow="0" w:firstColumn="1" w:lastColumn="0" w:noHBand="0" w:noVBand="1"/>
      </w:tblPr>
      <w:tblGrid>
        <w:gridCol w:w="11160"/>
      </w:tblGrid>
      <w:tr w:rsidR="002D2731" w14:paraId="00EF668B" w14:textId="77777777" w:rsidTr="002D2731">
        <w:tc>
          <w:tcPr>
            <w:tcW w:w="11160" w:type="dxa"/>
          </w:tcPr>
          <w:p w14:paraId="6F095D38" w14:textId="77777777" w:rsidR="002D2731" w:rsidRDefault="002D2731" w:rsidP="002D2731">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60</w:t>
            </w:r>
          </w:p>
          <w:p w14:paraId="554A2CC9" w14:textId="77777777" w:rsidR="002D2731" w:rsidRDefault="002D2731" w:rsidP="002D2731">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50-65%</w:t>
            </w:r>
          </w:p>
          <w:p w14:paraId="270EE18B" w14:textId="7574D698" w:rsidR="002D2731" w:rsidRDefault="002D2731" w:rsidP="00E21376">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Le—70-85% good</w:t>
            </w:r>
            <w:r w:rsidR="00E21376">
              <w:rPr>
                <w:rStyle w:val="Strong"/>
                <w:rFonts w:eastAsia="Times New Roman" w:cs="Arial"/>
                <w:szCs w:val="22"/>
              </w:rPr>
              <w:t>–</w:t>
            </w:r>
            <w:r>
              <w:rPr>
                <w:rStyle w:val="Strong"/>
                <w:rFonts w:eastAsia="Times New Roman" w:cs="Arial"/>
                <w:szCs w:val="22"/>
              </w:rPr>
              <w:t>to</w:t>
            </w:r>
            <w:r w:rsidR="00E21376">
              <w:rPr>
                <w:rStyle w:val="Strong"/>
                <w:rFonts w:eastAsia="Times New Roman" w:cs="Arial"/>
                <w:szCs w:val="22"/>
              </w:rPr>
              <w:t>-</w:t>
            </w:r>
            <w:r>
              <w:rPr>
                <w:rStyle w:val="Strong"/>
                <w:rFonts w:eastAsia="Times New Roman" w:cs="Arial"/>
                <w:szCs w:val="22"/>
              </w:rPr>
              <w:t>excellent levels responsive to multiple requirements, but not FULLY. Also more than just overall requirements. T—50-65% beneficial trends are evident in areas of importance, but some are not sustained over time. C—50-65% some levels are evaluated against comparisons, but not many. I—30-45% results reported for many areas of importance, but some are missing for key customers, markets, and process requirements. The team was equally split with 3 scoring it at 40 (30-45% range), 3 scoring it in the 50-65% range, and 3 scoring it in the 70-85% range.</w:t>
            </w:r>
            <w:r>
              <w:rPr>
                <w:rFonts w:eastAsia="Times New Roman" w:cs="Arial"/>
                <w:szCs w:val="22"/>
              </w:rPr>
              <w:t xml:space="preserve"> </w:t>
            </w:r>
          </w:p>
        </w:tc>
      </w:tr>
    </w:tbl>
    <w:p w14:paraId="3C379D08" w14:textId="77777777" w:rsidR="00EB218E" w:rsidRDefault="00EB218E" w:rsidP="0041495D">
      <w:pPr>
        <w:rPr>
          <w:rFonts w:eastAsia="Times New Roman"/>
        </w:rPr>
      </w:pPr>
      <w:r>
        <w:rPr>
          <w:rFonts w:eastAsia="Times New Roman"/>
        </w:rPr>
        <w:br w:type="page"/>
      </w:r>
    </w:p>
    <w:p w14:paraId="41CA116C" w14:textId="13FBC169" w:rsidR="00C21CB7" w:rsidRDefault="00C21CB7" w:rsidP="00EB218E">
      <w:pPr>
        <w:pStyle w:val="Heading2"/>
        <w:divId w:val="1243568987"/>
        <w:rPr>
          <w:rFonts w:eastAsia="Times New Roman"/>
        </w:rPr>
      </w:pPr>
      <w:r>
        <w:rPr>
          <w:rFonts w:eastAsia="Times New Roman"/>
        </w:rPr>
        <w:lastRenderedPageBreak/>
        <w:t>Item Worksheet</w:t>
      </w:r>
      <w:r w:rsidR="002366E0">
        <w:rPr>
          <w:rFonts w:eastAsia="Times New Roman"/>
        </w:rPr>
        <w:t>—</w:t>
      </w:r>
      <w:r>
        <w:rPr>
          <w:rFonts w:eastAsia="Times New Roman"/>
        </w:rPr>
        <w:t>Item 7.5</w:t>
      </w:r>
    </w:p>
    <w:p w14:paraId="000B3BEC" w14:textId="77777777" w:rsidR="00C21CB7" w:rsidRDefault="00C21CB7">
      <w:pPr>
        <w:pStyle w:val="Heading2"/>
        <w:divId w:val="1243568987"/>
        <w:rPr>
          <w:rFonts w:eastAsia="Times New Roman" w:cs="Arial"/>
        </w:rPr>
      </w:pPr>
      <w:r>
        <w:rPr>
          <w:rFonts w:eastAsia="Times New Roman" w:cs="Arial"/>
        </w:rPr>
        <w:t>Financial and Market Results</w:t>
      </w:r>
    </w:p>
    <w:p w14:paraId="4A067E7D" w14:textId="77777777" w:rsidR="00C21CB7" w:rsidRDefault="00C21CB7">
      <w:pPr>
        <w:pStyle w:val="Heading3"/>
        <w:divId w:val="1243568987"/>
        <w:rPr>
          <w:rFonts w:eastAsia="Times New Roman" w:cs="Arial"/>
        </w:rPr>
      </w:pPr>
      <w:r>
        <w:rPr>
          <w:rFonts w:eastAsia="Times New Roman" w:cs="Arial"/>
        </w:rPr>
        <w:t>Relevant Key Factors</w:t>
      </w:r>
    </w:p>
    <w:p w14:paraId="33E95A2C" w14:textId="3691B53F" w:rsidR="00FC1EC9" w:rsidRPr="00FC1EC9" w:rsidRDefault="00337071">
      <w:pPr>
        <w:numPr>
          <w:ilvl w:val="0"/>
          <w:numId w:val="21"/>
        </w:numPr>
        <w:divId w:val="1243568987"/>
        <w:rPr>
          <w:rFonts w:eastAsia="Times New Roman" w:cs="Arial"/>
          <w:szCs w:val="22"/>
        </w:rPr>
      </w:pPr>
      <w:r>
        <w:rPr>
          <w:rFonts w:eastAsia="Times New Roman"/>
        </w:rPr>
        <w:t>(1) Health care services: complexity 2 inpatient hospital, surgery, ICU, emergency care, rehab, imaging, clinics telemedicine, telephone crisis line, helicopter transport service, other; (2) Burial/memorial services; (3) Benefits: insurance, career services, home loans, pension services</w:t>
      </w:r>
      <w:r w:rsidR="00FC1EC9">
        <w:rPr>
          <w:rFonts w:eastAsia="Times New Roman"/>
        </w:rPr>
        <w:t>.</w:t>
      </w:r>
    </w:p>
    <w:p w14:paraId="0F8D9F6D" w14:textId="34D22C3E" w:rsidR="00C21CB7" w:rsidRDefault="00337071" w:rsidP="00FC1EC9">
      <w:pPr>
        <w:numPr>
          <w:ilvl w:val="0"/>
          <w:numId w:val="21"/>
        </w:numPr>
        <w:divId w:val="1243568987"/>
        <w:rPr>
          <w:rFonts w:eastAsia="Times New Roman" w:cs="Arial"/>
          <w:szCs w:val="22"/>
        </w:rPr>
      </w:pPr>
      <w:r>
        <w:rPr>
          <w:rFonts w:eastAsia="Times New Roman"/>
        </w:rPr>
        <w:t>Veterans, their families and survivors; 3,000 Veterans enrolled for services, 5,000 Veterans receive insurance benefits; annual volumes: from 150 (burial) to 7,500 (outpatient)</w:t>
      </w:r>
      <w:r w:rsidR="00FC1EC9">
        <w:rPr>
          <w:rFonts w:eastAsia="Times New Roman"/>
        </w:rPr>
        <w:t>.</w:t>
      </w:r>
    </w:p>
    <w:p w14:paraId="4729E074" w14:textId="61252A50" w:rsidR="00C21CB7" w:rsidRDefault="00FC1EC9" w:rsidP="00337071">
      <w:pPr>
        <w:numPr>
          <w:ilvl w:val="0"/>
          <w:numId w:val="21"/>
        </w:numPr>
        <w:divId w:val="1243568987"/>
        <w:rPr>
          <w:rFonts w:eastAsia="Times New Roman" w:cs="Arial"/>
          <w:szCs w:val="22"/>
        </w:rPr>
      </w:pPr>
      <w:r>
        <w:rPr>
          <w:rFonts w:eastAsia="Times New Roman"/>
        </w:rPr>
        <w:t>Aligned with main offerings (health care, burial/memorial, benefits) &amp; three islands; Also non-</w:t>
      </w:r>
      <w:r w:rsidR="00337071">
        <w:rPr>
          <w:rFonts w:eastAsia="Times New Roman"/>
        </w:rPr>
        <w:t>local</w:t>
      </w:r>
      <w:r>
        <w:rPr>
          <w:rFonts w:eastAsia="Times New Roman"/>
        </w:rPr>
        <w:t>-resident Veterans seeking services.</w:t>
      </w:r>
    </w:p>
    <w:p w14:paraId="2C94A366" w14:textId="1BC6C525" w:rsidR="00C21CB7" w:rsidRDefault="00337071" w:rsidP="00337071">
      <w:pPr>
        <w:numPr>
          <w:ilvl w:val="0"/>
          <w:numId w:val="21"/>
        </w:numPr>
        <w:divId w:val="1243568987"/>
        <w:rPr>
          <w:rFonts w:eastAsia="Times New Roman" w:cs="Arial"/>
          <w:szCs w:val="22"/>
        </w:rPr>
      </w:pPr>
      <w:r>
        <w:rPr>
          <w:rFonts w:eastAsia="Times New Roman"/>
        </w:rPr>
        <w:t>Two general hospitals, large local insurance company, other local cemetery, other local insurance providers. Relationship collaborative due to high percentage of Veterans who can’t pay. Other cemeteries in local area, but applicant services unique. Benefits services unique.</w:t>
      </w:r>
    </w:p>
    <w:p w14:paraId="5D4D510D" w14:textId="6CBCD0E0" w:rsidR="00C21CB7" w:rsidRDefault="00337071" w:rsidP="00337071">
      <w:pPr>
        <w:numPr>
          <w:ilvl w:val="0"/>
          <w:numId w:val="21"/>
        </w:numPr>
        <w:divId w:val="1243568987"/>
        <w:rPr>
          <w:rFonts w:eastAsia="Times New Roman" w:cs="Arial"/>
          <w:szCs w:val="22"/>
        </w:rPr>
      </w:pPr>
      <w:r>
        <w:rPr>
          <w:rFonts w:eastAsia="Times New Roman"/>
        </w:rPr>
        <w:t>More health insurance &amp; health care choices for Veterans due to ACA Medicaid expansion &amp; Veteran’s Choice Cards; may lead to increased competition with local hospitals &amp; insurance providers. 2 larger hospitals have outpatient services &amp; services not available from applicant via fee-basis provisions of “Non-VA Care.” Other cemeteries, but applicant’s have no cost to Veteran’s family. Local unemployment rates: 13.5% vs. 6.1% continental US; poverty level: 32.5% vs. 15%; homelessness: 0.5% vs. 0.2%.</w:t>
      </w:r>
    </w:p>
    <w:p w14:paraId="7A2B471F" w14:textId="5B9605AD" w:rsidR="00C21CB7" w:rsidRDefault="00337071">
      <w:pPr>
        <w:numPr>
          <w:ilvl w:val="0"/>
          <w:numId w:val="21"/>
        </w:numPr>
        <w:divId w:val="1243568987"/>
        <w:rPr>
          <w:rFonts w:eastAsia="Times New Roman" w:cs="Arial"/>
          <w:szCs w:val="22"/>
        </w:rPr>
      </w:pPr>
      <w:r>
        <w:rPr>
          <w:rFonts w:eastAsia="Times New Roman"/>
        </w:rPr>
        <w:t>Health system: ACA, Veteran’s Choice Cards may increase Veterans’ ability to choose other providers. Few changes</w:t>
      </w:r>
      <w:r w:rsidRPr="00ED6D6F">
        <w:rPr>
          <w:rFonts w:eastAsia="Times New Roman"/>
        </w:rPr>
        <w:t xml:space="preserve"> </w:t>
      </w:r>
      <w:r>
        <w:rPr>
          <w:rFonts w:eastAsia="Times New Roman"/>
        </w:rPr>
        <w:t>for benefits and cemetery service lines</w:t>
      </w:r>
      <w:r w:rsidR="00C21CB7">
        <w:rPr>
          <w:rFonts w:eastAsia="Times New Roman" w:cs="Arial"/>
          <w:szCs w:val="22"/>
        </w:rPr>
        <w:t>.</w:t>
      </w:r>
    </w:p>
    <w:p w14:paraId="69546393" w14:textId="4AAEAF9F" w:rsidR="00C21CB7" w:rsidRDefault="00337071" w:rsidP="00DC372D">
      <w:pPr>
        <w:numPr>
          <w:ilvl w:val="0"/>
          <w:numId w:val="21"/>
        </w:numPr>
        <w:divId w:val="1243568987"/>
        <w:rPr>
          <w:rFonts w:eastAsia="Times New Roman" w:cs="Arial"/>
          <w:szCs w:val="22"/>
        </w:rPr>
      </w:pPr>
      <w:r>
        <w:rPr>
          <w:rFonts w:eastAsia="Times New Roman"/>
        </w:rPr>
        <w:t>Challenges: timely comparative external data/information, cost for trade organization data. Internal sources: Cemetery Summary Report, Cemetery Performance Reports, Benefits Performance Summary, Health Performance Summary, Health Performance Reports. External sources: ACSI, HEDIS, CMS core measures, HCAHPS, IMPress, OSHA, AES</w:t>
      </w:r>
      <w:r w:rsidR="00C21CB7">
        <w:rPr>
          <w:rFonts w:eastAsia="Times New Roman" w:cs="Arial"/>
          <w:szCs w:val="22"/>
        </w:rPr>
        <w:t>.</w:t>
      </w:r>
    </w:p>
    <w:p w14:paraId="657CED38" w14:textId="77777777" w:rsidR="00C21CB7" w:rsidRDefault="00C21CB7">
      <w:pPr>
        <w:pStyle w:val="Heading3"/>
        <w:divId w:val="1243568987"/>
        <w:rPr>
          <w:rFonts w:eastAsia="Times New Roman" w:cs="Arial"/>
        </w:rPr>
      </w:pPr>
      <w:r>
        <w:rPr>
          <w:rFonts w:eastAsia="Times New Roman" w:cs="Arial"/>
        </w:rPr>
        <w:t>Strengths</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5222"/>
        <w:gridCol w:w="4141"/>
        <w:gridCol w:w="1016"/>
      </w:tblGrid>
      <w:tr w:rsidR="00C21CB7" w14:paraId="68BADC34" w14:textId="77777777" w:rsidTr="00C02A13">
        <w:trPr>
          <w:divId w:val="1243568987"/>
          <w:tblHeader/>
        </w:trPr>
        <w:tc>
          <w:tcPr>
            <w:tcW w:w="476" w:type="dxa"/>
            <w:tcBorders>
              <w:bottom w:val="single" w:sz="12" w:space="0" w:color="000000"/>
              <w:right w:val="single" w:sz="6" w:space="0" w:color="000000"/>
            </w:tcBorders>
            <w:shd w:val="clear" w:color="auto" w:fill="DFDFDF"/>
            <w:vAlign w:val="center"/>
            <w:hideMark/>
          </w:tcPr>
          <w:p w14:paraId="04A56FFD" w14:textId="77777777" w:rsidR="00C21CB7" w:rsidRDefault="00C21CB7">
            <w:pPr>
              <w:spacing w:after="0"/>
              <w:jc w:val="center"/>
              <w:rPr>
                <w:rFonts w:eastAsia="Times New Roman" w:cs="Arial"/>
                <w:b/>
                <w:bCs/>
                <w:szCs w:val="22"/>
              </w:rPr>
            </w:pPr>
            <w:r>
              <w:rPr>
                <w:rFonts w:eastAsia="Times New Roman" w:cs="Arial"/>
                <w:b/>
                <w:bCs/>
                <w:szCs w:val="22"/>
              </w:rPr>
              <w:t>++</w:t>
            </w:r>
          </w:p>
        </w:tc>
        <w:tc>
          <w:tcPr>
            <w:tcW w:w="5201" w:type="dxa"/>
            <w:tcBorders>
              <w:bottom w:val="single" w:sz="12" w:space="0" w:color="000000"/>
              <w:right w:val="single" w:sz="6" w:space="0" w:color="000000"/>
            </w:tcBorders>
            <w:shd w:val="clear" w:color="auto" w:fill="DFDFDF"/>
            <w:vAlign w:val="center"/>
            <w:hideMark/>
          </w:tcPr>
          <w:p w14:paraId="59C5ECF0" w14:textId="77777777" w:rsidR="00C21CB7" w:rsidRDefault="00C21CB7">
            <w:pPr>
              <w:spacing w:after="0"/>
              <w:jc w:val="center"/>
              <w:rPr>
                <w:rFonts w:eastAsia="Times New Roman" w:cs="Arial"/>
                <w:b/>
                <w:bCs/>
                <w:szCs w:val="22"/>
              </w:rPr>
            </w:pPr>
            <w:r>
              <w:rPr>
                <w:rFonts w:eastAsia="Times New Roman" w:cs="Arial"/>
                <w:b/>
                <w:bCs/>
                <w:szCs w:val="22"/>
              </w:rPr>
              <w:t>Strength</w:t>
            </w:r>
          </w:p>
        </w:tc>
        <w:tc>
          <w:tcPr>
            <w:tcW w:w="4125" w:type="dxa"/>
            <w:tcBorders>
              <w:bottom w:val="single" w:sz="12" w:space="0" w:color="000000"/>
              <w:right w:val="single" w:sz="6" w:space="0" w:color="000000"/>
            </w:tcBorders>
            <w:shd w:val="clear" w:color="auto" w:fill="DFDFDF"/>
            <w:vAlign w:val="center"/>
            <w:hideMark/>
          </w:tcPr>
          <w:p w14:paraId="191F9D97"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1012" w:type="dxa"/>
            <w:tcBorders>
              <w:bottom w:val="single" w:sz="12" w:space="0" w:color="000000"/>
              <w:right w:val="single" w:sz="6" w:space="0" w:color="000000"/>
            </w:tcBorders>
            <w:shd w:val="clear" w:color="auto" w:fill="DFDFDF"/>
            <w:vAlign w:val="center"/>
            <w:hideMark/>
          </w:tcPr>
          <w:p w14:paraId="6CED5AA2"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2255DEBA" w14:textId="77777777" w:rsidTr="00C02A13">
        <w:trPr>
          <w:divId w:val="1243568987"/>
        </w:trPr>
        <w:tc>
          <w:tcPr>
            <w:tcW w:w="476" w:type="dxa"/>
            <w:tcBorders>
              <w:bottom w:val="single" w:sz="6" w:space="0" w:color="000000"/>
              <w:right w:val="single" w:sz="6" w:space="0" w:color="000000"/>
            </w:tcBorders>
            <w:tcMar>
              <w:top w:w="75" w:type="dxa"/>
              <w:left w:w="75" w:type="dxa"/>
              <w:bottom w:w="75" w:type="dxa"/>
              <w:right w:w="75" w:type="dxa"/>
            </w:tcMar>
            <w:vAlign w:val="center"/>
            <w:hideMark/>
          </w:tcPr>
          <w:p w14:paraId="639EB1B2" w14:textId="77777777" w:rsidR="00C21CB7" w:rsidRDefault="00C21CB7">
            <w:pPr>
              <w:spacing w:after="0"/>
              <w:jc w:val="center"/>
              <w:rPr>
                <w:rFonts w:eastAsia="Times New Roman" w:cs="Arial"/>
                <w:b/>
                <w:bCs/>
                <w:szCs w:val="22"/>
              </w:rPr>
            </w:pPr>
          </w:p>
        </w:tc>
        <w:tc>
          <w:tcPr>
            <w:tcW w:w="5201" w:type="dxa"/>
            <w:tcBorders>
              <w:bottom w:val="single" w:sz="6" w:space="0" w:color="000000"/>
              <w:right w:val="single" w:sz="6" w:space="0" w:color="000000"/>
            </w:tcBorders>
            <w:tcMar>
              <w:top w:w="75" w:type="dxa"/>
              <w:left w:w="75" w:type="dxa"/>
              <w:bottom w:w="75" w:type="dxa"/>
              <w:right w:w="75" w:type="dxa"/>
            </w:tcMar>
            <w:vAlign w:val="center"/>
            <w:hideMark/>
          </w:tcPr>
          <w:p w14:paraId="5A13EEB3" w14:textId="4C7A28EC" w:rsidR="00C21CB7" w:rsidRDefault="00ED588E" w:rsidP="00ED588E">
            <w:pPr>
              <w:spacing w:after="0"/>
              <w:rPr>
                <w:rFonts w:eastAsia="Times New Roman" w:cs="Arial"/>
                <w:szCs w:val="22"/>
              </w:rPr>
            </w:pPr>
            <w:r>
              <w:rPr>
                <w:rFonts w:eastAsia="Times New Roman" w:cs="Arial"/>
                <w:szCs w:val="22"/>
              </w:rPr>
              <w:t>M</w:t>
            </w:r>
            <w:r w:rsidR="00C21CB7">
              <w:rPr>
                <w:rFonts w:eastAsia="Times New Roman" w:cs="Arial"/>
                <w:szCs w:val="22"/>
              </w:rPr>
              <w:t xml:space="preserve">arket share results show excellent levels and beneficial trends across the </w:t>
            </w:r>
            <w:r>
              <w:rPr>
                <w:rFonts w:eastAsia="Times New Roman" w:cs="Arial"/>
                <w:szCs w:val="22"/>
              </w:rPr>
              <w:t xml:space="preserve">three </w:t>
            </w:r>
            <w:r w:rsidR="00C21CB7">
              <w:rPr>
                <w:rFonts w:eastAsia="Times New Roman" w:cs="Arial"/>
                <w:szCs w:val="22"/>
              </w:rPr>
              <w:t>work systems</w:t>
            </w:r>
            <w:r w:rsidR="00DC372D">
              <w:rPr>
                <w:rFonts w:eastAsia="Times New Roman" w:cs="Arial"/>
                <w:szCs w:val="22"/>
              </w:rPr>
              <w:t>, which demonstrate</w:t>
            </w:r>
            <w:r>
              <w:rPr>
                <w:rFonts w:eastAsia="Times New Roman" w:cs="Arial"/>
                <w:szCs w:val="22"/>
              </w:rPr>
              <w:t>s</w:t>
            </w:r>
            <w:r w:rsidR="00DC372D">
              <w:rPr>
                <w:rFonts w:eastAsia="Times New Roman" w:cs="Arial"/>
                <w:szCs w:val="22"/>
              </w:rPr>
              <w:t xml:space="preserve"> the leveraging of the strategic opportunity to care for all eligible customers</w:t>
            </w:r>
            <w:r w:rsidR="00C21CB7">
              <w:rPr>
                <w:rFonts w:eastAsia="Times New Roman" w:cs="Arial"/>
                <w:szCs w:val="22"/>
              </w:rPr>
              <w:t>. For example, health, benefit</w:t>
            </w:r>
            <w:r w:rsidR="00EC7476">
              <w:rPr>
                <w:rFonts w:eastAsia="Times New Roman" w:cs="Arial"/>
                <w:szCs w:val="22"/>
              </w:rPr>
              <w:t>,</w:t>
            </w:r>
            <w:r w:rsidR="00C21CB7">
              <w:rPr>
                <w:rFonts w:eastAsia="Times New Roman" w:cs="Arial"/>
                <w:szCs w:val="22"/>
              </w:rPr>
              <w:t xml:space="preserve"> and cemetery use by eligible Veterans ha</w:t>
            </w:r>
            <w:r w:rsidR="00376405">
              <w:rPr>
                <w:rFonts w:eastAsia="Times New Roman" w:cs="Arial"/>
                <w:szCs w:val="22"/>
              </w:rPr>
              <w:t>s</w:t>
            </w:r>
            <w:r w:rsidR="00C21CB7">
              <w:rPr>
                <w:rFonts w:eastAsia="Times New Roman" w:cs="Arial"/>
                <w:szCs w:val="22"/>
              </w:rPr>
              <w:t xml:space="preserve"> increased from less than 20% to more than 60% for health and benefits and to more than 30% by cemetery users (Figure 7.5-7).</w:t>
            </w: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14:paraId="49B93E97" w14:textId="5D731368" w:rsidR="00C21CB7" w:rsidRDefault="00C21CB7">
            <w:pPr>
              <w:spacing w:after="0"/>
              <w:rPr>
                <w:rFonts w:eastAsia="Times New Roman" w:cs="Arial"/>
                <w:szCs w:val="22"/>
              </w:rPr>
            </w:pPr>
            <w:r>
              <w:rPr>
                <w:rFonts w:eastAsia="Times New Roman" w:cs="Arial"/>
                <w:szCs w:val="22"/>
              </w:rPr>
              <w:t>This comment reflects the applicant</w:t>
            </w:r>
            <w:r w:rsidR="0049033F">
              <w:rPr>
                <w:rFonts w:eastAsia="Times New Roman" w:cs="Arial"/>
                <w:szCs w:val="22"/>
              </w:rPr>
              <w:t>’</w:t>
            </w:r>
            <w:r>
              <w:rPr>
                <w:rFonts w:eastAsia="Times New Roman" w:cs="Arial"/>
                <w:szCs w:val="22"/>
              </w:rPr>
              <w:t>s highest performance for item 7.5, but indicates that these results are limited.</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62A30078" w14:textId="77777777" w:rsidR="00C21CB7" w:rsidRDefault="00C21CB7">
            <w:pPr>
              <w:spacing w:after="0"/>
              <w:rPr>
                <w:rFonts w:eastAsia="Times New Roman" w:cs="Arial"/>
                <w:szCs w:val="22"/>
              </w:rPr>
            </w:pPr>
            <w:r>
              <w:rPr>
                <w:rFonts w:eastAsia="Times New Roman" w:cs="Arial"/>
                <w:szCs w:val="22"/>
              </w:rPr>
              <w:t>a(2)</w:t>
            </w:r>
          </w:p>
        </w:tc>
      </w:tr>
      <w:tr w:rsidR="00C21CB7" w14:paraId="018A792B" w14:textId="77777777" w:rsidTr="00C02A13">
        <w:trPr>
          <w:divId w:val="1243568987"/>
        </w:trPr>
        <w:tc>
          <w:tcPr>
            <w:tcW w:w="476"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534E44F5" w14:textId="77777777" w:rsidR="00C21CB7" w:rsidRDefault="00C21CB7">
            <w:pPr>
              <w:spacing w:after="0"/>
              <w:rPr>
                <w:rFonts w:eastAsia="Times New Roman" w:cs="Arial"/>
                <w:szCs w:val="22"/>
              </w:rPr>
            </w:pPr>
          </w:p>
        </w:tc>
        <w:tc>
          <w:tcPr>
            <w:tcW w:w="5201"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CB85E77" w14:textId="7B8FC517" w:rsidR="00C21CB7" w:rsidRDefault="00ED588E" w:rsidP="00ED588E">
            <w:pPr>
              <w:spacing w:after="0"/>
              <w:rPr>
                <w:rFonts w:eastAsia="Times New Roman" w:cs="Arial"/>
                <w:szCs w:val="22"/>
              </w:rPr>
            </w:pPr>
            <w:r>
              <w:rPr>
                <w:rFonts w:eastAsia="Times New Roman" w:cs="Arial"/>
                <w:szCs w:val="22"/>
              </w:rPr>
              <w:t>The applicant reports g</w:t>
            </w:r>
            <w:r w:rsidR="00C21CB7">
              <w:rPr>
                <w:rFonts w:eastAsia="Times New Roman" w:cs="Arial"/>
                <w:szCs w:val="22"/>
              </w:rPr>
              <w:t xml:space="preserve">ood levels and </w:t>
            </w:r>
            <w:r>
              <w:rPr>
                <w:rFonts w:eastAsia="Times New Roman" w:cs="Arial"/>
                <w:szCs w:val="22"/>
              </w:rPr>
              <w:t>beneficial</w:t>
            </w:r>
            <w:r w:rsidR="00C21CB7">
              <w:rPr>
                <w:rFonts w:eastAsia="Times New Roman" w:cs="Arial"/>
                <w:szCs w:val="22"/>
              </w:rPr>
              <w:t xml:space="preserve"> trends</w:t>
            </w:r>
            <w:r w:rsidR="00376405">
              <w:rPr>
                <w:rFonts w:eastAsia="Times New Roman" w:cs="Arial"/>
                <w:szCs w:val="22"/>
              </w:rPr>
              <w:t xml:space="preserve"> for</w:t>
            </w:r>
            <w:r w:rsidR="00C21CB7">
              <w:rPr>
                <w:rFonts w:eastAsia="Times New Roman" w:cs="Arial"/>
                <w:szCs w:val="22"/>
              </w:rPr>
              <w:t xml:space="preserve"> Actual Expense Percentage of Budget Expense for </w:t>
            </w:r>
            <w:r w:rsidR="00EC7476">
              <w:rPr>
                <w:rFonts w:eastAsia="Times New Roman" w:cs="Arial"/>
                <w:szCs w:val="22"/>
              </w:rPr>
              <w:t xml:space="preserve">the </w:t>
            </w:r>
            <w:r w:rsidR="005B3705">
              <w:rPr>
                <w:rFonts w:eastAsia="Times New Roman" w:cs="Arial"/>
                <w:szCs w:val="22"/>
              </w:rPr>
              <w:t xml:space="preserve">memorials </w:t>
            </w:r>
            <w:r w:rsidR="00C21CB7">
              <w:rPr>
                <w:rFonts w:eastAsia="Times New Roman" w:cs="Arial"/>
                <w:szCs w:val="22"/>
              </w:rPr>
              <w:t xml:space="preserve">and </w:t>
            </w:r>
            <w:r w:rsidR="005B3705">
              <w:rPr>
                <w:rFonts w:eastAsia="Times New Roman" w:cs="Arial"/>
                <w:szCs w:val="22"/>
              </w:rPr>
              <w:t xml:space="preserve">health </w:t>
            </w:r>
            <w:r w:rsidR="00EC7476">
              <w:rPr>
                <w:rFonts w:eastAsia="Times New Roman" w:cs="Arial"/>
                <w:szCs w:val="22"/>
              </w:rPr>
              <w:t xml:space="preserve">work systems </w:t>
            </w:r>
            <w:r w:rsidR="00C21CB7">
              <w:rPr>
                <w:rFonts w:eastAsia="Times New Roman" w:cs="Arial"/>
                <w:szCs w:val="22"/>
              </w:rPr>
              <w:t>(Figure 7.5-1) and Cost as a Percentage of Benefits Claims (Figure 7.5-5)</w:t>
            </w:r>
            <w:r w:rsidR="00DC372D">
              <w:rPr>
                <w:rFonts w:eastAsia="Times New Roman" w:cs="Arial"/>
                <w:szCs w:val="22"/>
              </w:rPr>
              <w:t>, as well as other</w:t>
            </w:r>
            <w:r>
              <w:rPr>
                <w:rFonts w:eastAsia="Times New Roman" w:cs="Arial"/>
                <w:szCs w:val="22"/>
              </w:rPr>
              <w:t xml:space="preserve"> results</w:t>
            </w:r>
            <w:r w:rsidR="00C21CB7">
              <w:rPr>
                <w:rFonts w:eastAsia="Times New Roman" w:cs="Arial"/>
                <w:szCs w:val="22"/>
              </w:rPr>
              <w:t xml:space="preserve">. These results support the vision of </w:t>
            </w:r>
            <w:r w:rsidR="00EC7476">
              <w:rPr>
                <w:rFonts w:eastAsia="Times New Roman" w:cs="Arial"/>
                <w:szCs w:val="22"/>
              </w:rPr>
              <w:t xml:space="preserve">providing the </w:t>
            </w:r>
            <w:r w:rsidR="00C21CB7">
              <w:rPr>
                <w:rFonts w:eastAsia="Times New Roman" w:cs="Arial"/>
                <w:szCs w:val="22"/>
              </w:rPr>
              <w:t>highest</w:t>
            </w:r>
            <w:r w:rsidR="00DC372D">
              <w:rPr>
                <w:rFonts w:eastAsia="Times New Roman" w:cs="Arial"/>
                <w:szCs w:val="22"/>
              </w:rPr>
              <w:t>-</w:t>
            </w:r>
            <w:r w:rsidR="00C21CB7">
              <w:rPr>
                <w:rFonts w:eastAsia="Times New Roman" w:cs="Arial"/>
                <w:szCs w:val="22"/>
              </w:rPr>
              <w:t>quality care and support services while controlling costs.</w:t>
            </w:r>
          </w:p>
        </w:tc>
        <w:tc>
          <w:tcPr>
            <w:tcW w:w="412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480CF7E9" w14:textId="3286F311" w:rsidR="00C21CB7" w:rsidRDefault="00C21CB7">
            <w:pPr>
              <w:spacing w:after="0"/>
              <w:rPr>
                <w:rFonts w:eastAsia="Times New Roman" w:cs="Arial"/>
                <w:szCs w:val="22"/>
              </w:rPr>
            </w:pPr>
            <w:r>
              <w:rPr>
                <w:rFonts w:eastAsia="Times New Roman" w:cs="Arial"/>
                <w:szCs w:val="22"/>
              </w:rPr>
              <w:t>This comment points out the applicant</w:t>
            </w:r>
            <w:r w:rsidR="0049033F">
              <w:rPr>
                <w:rFonts w:eastAsia="Times New Roman" w:cs="Arial"/>
                <w:szCs w:val="22"/>
              </w:rPr>
              <w:t>’</w:t>
            </w:r>
            <w:r>
              <w:rPr>
                <w:rFonts w:eastAsia="Times New Roman" w:cs="Arial"/>
                <w:szCs w:val="22"/>
              </w:rPr>
              <w:t>s second highest areas of performance.</w:t>
            </w:r>
          </w:p>
        </w:tc>
        <w:tc>
          <w:tcPr>
            <w:tcW w:w="1012"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348F8913" w14:textId="77777777" w:rsidR="00C21CB7" w:rsidRDefault="00C21CB7">
            <w:pPr>
              <w:spacing w:after="0"/>
              <w:rPr>
                <w:rFonts w:eastAsia="Times New Roman" w:cs="Arial"/>
                <w:szCs w:val="22"/>
              </w:rPr>
            </w:pPr>
            <w:r>
              <w:rPr>
                <w:rFonts w:eastAsia="Times New Roman" w:cs="Arial"/>
                <w:szCs w:val="22"/>
              </w:rPr>
              <w:t>a(1)</w:t>
            </w:r>
          </w:p>
        </w:tc>
      </w:tr>
      <w:tr w:rsidR="00C21CB7" w14:paraId="634CAF66" w14:textId="77777777" w:rsidTr="00C02A13">
        <w:trPr>
          <w:divId w:val="1243568987"/>
        </w:trPr>
        <w:tc>
          <w:tcPr>
            <w:tcW w:w="476" w:type="dxa"/>
            <w:tcBorders>
              <w:bottom w:val="single" w:sz="6" w:space="0" w:color="000000"/>
              <w:right w:val="single" w:sz="6" w:space="0" w:color="000000"/>
            </w:tcBorders>
            <w:tcMar>
              <w:top w:w="75" w:type="dxa"/>
              <w:left w:w="75" w:type="dxa"/>
              <w:bottom w:w="75" w:type="dxa"/>
              <w:right w:w="75" w:type="dxa"/>
            </w:tcMar>
            <w:vAlign w:val="center"/>
            <w:hideMark/>
          </w:tcPr>
          <w:p w14:paraId="3857233D" w14:textId="77777777" w:rsidR="00C21CB7" w:rsidRDefault="00C21CB7">
            <w:pPr>
              <w:spacing w:after="0"/>
              <w:rPr>
                <w:rFonts w:eastAsia="Times New Roman" w:cs="Arial"/>
                <w:szCs w:val="22"/>
              </w:rPr>
            </w:pPr>
          </w:p>
        </w:tc>
        <w:tc>
          <w:tcPr>
            <w:tcW w:w="5201" w:type="dxa"/>
            <w:tcBorders>
              <w:bottom w:val="single" w:sz="6" w:space="0" w:color="000000"/>
              <w:right w:val="single" w:sz="6" w:space="0" w:color="000000"/>
            </w:tcBorders>
            <w:tcMar>
              <w:top w:w="75" w:type="dxa"/>
              <w:left w:w="75" w:type="dxa"/>
              <w:bottom w:w="75" w:type="dxa"/>
              <w:right w:w="75" w:type="dxa"/>
            </w:tcMar>
            <w:vAlign w:val="center"/>
            <w:hideMark/>
          </w:tcPr>
          <w:p w14:paraId="01EFB2FB" w14:textId="4B6EE632" w:rsidR="00C21CB7" w:rsidRDefault="00376405" w:rsidP="00ED588E">
            <w:pPr>
              <w:spacing w:after="0"/>
              <w:rPr>
                <w:rFonts w:eastAsia="Times New Roman" w:cs="Arial"/>
                <w:szCs w:val="22"/>
              </w:rPr>
            </w:pPr>
            <w:r>
              <w:rPr>
                <w:rFonts w:eastAsia="Times New Roman" w:cs="Arial"/>
                <w:szCs w:val="22"/>
              </w:rPr>
              <w:t>F</w:t>
            </w:r>
            <w:r w:rsidR="00C21CB7">
              <w:rPr>
                <w:rFonts w:eastAsia="Times New Roman" w:cs="Arial"/>
                <w:szCs w:val="22"/>
              </w:rPr>
              <w:t xml:space="preserve">inancial and market results </w:t>
            </w:r>
            <w:r>
              <w:rPr>
                <w:rFonts w:eastAsia="Times New Roman" w:cs="Arial"/>
                <w:szCs w:val="22"/>
              </w:rPr>
              <w:t xml:space="preserve">with </w:t>
            </w:r>
            <w:r w:rsidR="00C21CB7">
              <w:rPr>
                <w:rFonts w:eastAsia="Times New Roman" w:cs="Arial"/>
                <w:szCs w:val="22"/>
              </w:rPr>
              <w:t>good relative performance against comparisons</w:t>
            </w:r>
            <w:r>
              <w:rPr>
                <w:rFonts w:eastAsia="Times New Roman" w:cs="Arial"/>
                <w:szCs w:val="22"/>
              </w:rPr>
              <w:t xml:space="preserve"> support fulfillment of the applicant</w:t>
            </w:r>
            <w:r w:rsidR="0049033F">
              <w:rPr>
                <w:rFonts w:eastAsia="Times New Roman" w:cs="Arial"/>
                <w:szCs w:val="22"/>
              </w:rPr>
              <w:t>’</w:t>
            </w:r>
            <w:r>
              <w:rPr>
                <w:rFonts w:eastAsia="Times New Roman" w:cs="Arial"/>
                <w:szCs w:val="22"/>
              </w:rPr>
              <w:t>s requirement for financial viability</w:t>
            </w:r>
            <w:r w:rsidR="00C21CB7">
              <w:rPr>
                <w:rFonts w:eastAsia="Times New Roman" w:cs="Arial"/>
                <w:szCs w:val="22"/>
              </w:rPr>
              <w:t xml:space="preserve">. Examples include UCR-5: Adjusted FTEE </w:t>
            </w:r>
            <w:r w:rsidR="00C21CB7">
              <w:rPr>
                <w:rFonts w:eastAsia="Times New Roman" w:cs="Arial"/>
                <w:szCs w:val="22"/>
              </w:rPr>
              <w:lastRenderedPageBreak/>
              <w:t>per Adjusted FacWork (Figure 7.5-4</w:t>
            </w:r>
            <w:r w:rsidR="00ED588E">
              <w:rPr>
                <w:rFonts w:eastAsia="Times New Roman" w:cs="Arial"/>
                <w:szCs w:val="22"/>
              </w:rPr>
              <w:t xml:space="preserve">; </w:t>
            </w:r>
            <w:r w:rsidR="00C21CB7">
              <w:rPr>
                <w:rFonts w:eastAsia="Times New Roman" w:cs="Arial"/>
                <w:szCs w:val="22"/>
              </w:rPr>
              <w:t xml:space="preserve">compared </w:t>
            </w:r>
            <w:r w:rsidR="00ED588E">
              <w:rPr>
                <w:rFonts w:eastAsia="Times New Roman" w:cs="Arial"/>
                <w:szCs w:val="22"/>
              </w:rPr>
              <w:t>with the complexity 2 aver</w:t>
            </w:r>
            <w:r w:rsidR="00C21CB7">
              <w:rPr>
                <w:rFonts w:eastAsia="Times New Roman" w:cs="Arial"/>
                <w:szCs w:val="22"/>
              </w:rPr>
              <w:t>age</w:t>
            </w:r>
            <w:r w:rsidR="00ED588E">
              <w:rPr>
                <w:rFonts w:eastAsia="Times New Roman" w:cs="Arial"/>
                <w:szCs w:val="22"/>
              </w:rPr>
              <w:t>)</w:t>
            </w:r>
            <w:r w:rsidR="00C21CB7">
              <w:rPr>
                <w:rFonts w:eastAsia="Times New Roman" w:cs="Arial"/>
                <w:szCs w:val="22"/>
              </w:rPr>
              <w:t>; Cost as a Percentage of Benefits Claims (Figure 7.5-5</w:t>
            </w:r>
            <w:r w:rsidR="00ED588E">
              <w:rPr>
                <w:rFonts w:eastAsia="Times New Roman" w:cs="Arial"/>
                <w:szCs w:val="22"/>
              </w:rPr>
              <w:t xml:space="preserve">; </w:t>
            </w:r>
            <w:r w:rsidR="00C21CB7">
              <w:rPr>
                <w:rFonts w:eastAsia="Times New Roman" w:cs="Arial"/>
                <w:szCs w:val="22"/>
              </w:rPr>
              <w:t xml:space="preserve">compared </w:t>
            </w:r>
            <w:r w:rsidR="00ED588E">
              <w:rPr>
                <w:rFonts w:eastAsia="Times New Roman" w:cs="Arial"/>
                <w:szCs w:val="22"/>
              </w:rPr>
              <w:t>with</w:t>
            </w:r>
            <w:r w:rsidR="00C21CB7">
              <w:rPr>
                <w:rFonts w:eastAsia="Times New Roman" w:cs="Arial"/>
                <w:szCs w:val="22"/>
              </w:rPr>
              <w:t xml:space="preserve"> CMS</w:t>
            </w:r>
            <w:r w:rsidR="00ED588E">
              <w:rPr>
                <w:rFonts w:eastAsia="Times New Roman" w:cs="Arial"/>
                <w:szCs w:val="22"/>
              </w:rPr>
              <w:t>)</w:t>
            </w:r>
            <w:r w:rsidR="00C21CB7">
              <w:rPr>
                <w:rFonts w:eastAsia="Times New Roman" w:cs="Arial"/>
                <w:szCs w:val="22"/>
              </w:rPr>
              <w:t>; Eligible Veterans Using the Applicant (Figure 7.5-7); and UCR-1: Adjusted Cost per Adjusted FacWork (Figure 7.5-3)</w:t>
            </w:r>
            <w:r w:rsidR="005B3705">
              <w:rPr>
                <w:rFonts w:eastAsia="Times New Roman" w:cs="Arial"/>
                <w:szCs w:val="22"/>
              </w:rPr>
              <w:t>, which</w:t>
            </w:r>
            <w:r w:rsidR="00C21CB7">
              <w:rPr>
                <w:rFonts w:eastAsia="Times New Roman" w:cs="Arial"/>
                <w:szCs w:val="22"/>
              </w:rPr>
              <w:t xml:space="preserve"> </w:t>
            </w:r>
            <w:r w:rsidR="005B3705">
              <w:rPr>
                <w:rFonts w:eastAsia="Times New Roman" w:cs="Arial"/>
                <w:szCs w:val="22"/>
              </w:rPr>
              <w:t xml:space="preserve">has </w:t>
            </w:r>
            <w:r w:rsidR="00C21CB7">
              <w:rPr>
                <w:rFonts w:eastAsia="Times New Roman" w:cs="Arial"/>
                <w:szCs w:val="22"/>
              </w:rPr>
              <w:t>reached the 5 Star benchmark.</w:t>
            </w:r>
          </w:p>
        </w:tc>
        <w:tc>
          <w:tcPr>
            <w:tcW w:w="4125" w:type="dxa"/>
            <w:tcBorders>
              <w:bottom w:val="single" w:sz="6" w:space="0" w:color="000000"/>
              <w:right w:val="single" w:sz="6" w:space="0" w:color="000000"/>
            </w:tcBorders>
            <w:tcMar>
              <w:top w:w="75" w:type="dxa"/>
              <w:left w:w="75" w:type="dxa"/>
              <w:bottom w:w="75" w:type="dxa"/>
              <w:right w:w="75" w:type="dxa"/>
            </w:tcMar>
            <w:vAlign w:val="center"/>
            <w:hideMark/>
          </w:tcPr>
          <w:p w14:paraId="63B201A0" w14:textId="56E967D1" w:rsidR="00C21CB7" w:rsidRDefault="00C21CB7">
            <w:pPr>
              <w:spacing w:after="0"/>
              <w:rPr>
                <w:rFonts w:eastAsia="Times New Roman" w:cs="Arial"/>
                <w:szCs w:val="22"/>
              </w:rPr>
            </w:pPr>
            <w:r>
              <w:rPr>
                <w:rFonts w:eastAsia="Times New Roman" w:cs="Arial"/>
                <w:szCs w:val="22"/>
              </w:rPr>
              <w:lastRenderedPageBreak/>
              <w:t xml:space="preserve">This comment addresses performance against comparisons, using </w:t>
            </w:r>
            <w:r w:rsidR="0049033F">
              <w:rPr>
                <w:rFonts w:eastAsia="Times New Roman" w:cs="Arial"/>
                <w:szCs w:val="22"/>
              </w:rPr>
              <w:t>Criteria</w:t>
            </w:r>
            <w:r>
              <w:rPr>
                <w:rFonts w:eastAsia="Times New Roman" w:cs="Arial"/>
                <w:szCs w:val="22"/>
              </w:rPr>
              <w:t xml:space="preserve"> language of show </w:t>
            </w:r>
            <w:r w:rsidR="00942F7D">
              <w:rPr>
                <w:rFonts w:eastAsia="Times New Roman" w:cs="Arial"/>
                <w:szCs w:val="22"/>
              </w:rPr>
              <w:t>“</w:t>
            </w:r>
            <w:r>
              <w:rPr>
                <w:rFonts w:eastAsia="Times New Roman" w:cs="Arial"/>
                <w:szCs w:val="22"/>
              </w:rPr>
              <w:t>good relative performance</w:t>
            </w:r>
            <w:r w:rsidR="00942F7D">
              <w:rPr>
                <w:rFonts w:eastAsia="Times New Roman" w:cs="Arial"/>
                <w:szCs w:val="22"/>
              </w:rPr>
              <w:t>”</w:t>
            </w:r>
            <w:r>
              <w:rPr>
                <w:rFonts w:eastAsia="Times New Roman" w:cs="Arial"/>
                <w:szCs w:val="22"/>
              </w:rPr>
              <w:t xml:space="preserve"> to support the score.</w:t>
            </w:r>
          </w:p>
        </w:tc>
        <w:tc>
          <w:tcPr>
            <w:tcW w:w="1012" w:type="dxa"/>
            <w:tcBorders>
              <w:bottom w:val="single" w:sz="6" w:space="0" w:color="000000"/>
              <w:right w:val="single" w:sz="6" w:space="0" w:color="000000"/>
            </w:tcBorders>
            <w:tcMar>
              <w:top w:w="75" w:type="dxa"/>
              <w:left w:w="75" w:type="dxa"/>
              <w:bottom w:w="75" w:type="dxa"/>
              <w:right w:w="75" w:type="dxa"/>
            </w:tcMar>
            <w:vAlign w:val="center"/>
            <w:hideMark/>
          </w:tcPr>
          <w:p w14:paraId="3EF54B0B" w14:textId="77777777" w:rsidR="00C21CB7" w:rsidRDefault="00C21CB7">
            <w:pPr>
              <w:spacing w:after="0"/>
              <w:rPr>
                <w:rFonts w:eastAsia="Times New Roman" w:cs="Arial"/>
                <w:szCs w:val="22"/>
              </w:rPr>
            </w:pPr>
            <w:r>
              <w:rPr>
                <w:rFonts w:eastAsia="Times New Roman" w:cs="Arial"/>
                <w:szCs w:val="22"/>
              </w:rPr>
              <w:t>a</w:t>
            </w:r>
          </w:p>
        </w:tc>
      </w:tr>
    </w:tbl>
    <w:p w14:paraId="0FF1C40F"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980"/>
      </w:tblGrid>
      <w:tr w:rsidR="00DC372D" w14:paraId="71B9C889" w14:textId="77777777" w:rsidTr="00DC372D">
        <w:tc>
          <w:tcPr>
            <w:tcW w:w="10980" w:type="dxa"/>
          </w:tcPr>
          <w:p w14:paraId="7A1E268C" w14:textId="73BA29DF" w:rsidR="00DC372D" w:rsidRDefault="00DC372D" w:rsidP="00DC372D">
            <w:pPr>
              <w:spacing w:after="0"/>
              <w:rPr>
                <w:rFonts w:eastAsia="Times New Roman" w:cs="Arial"/>
                <w:szCs w:val="22"/>
              </w:rPr>
            </w:pPr>
            <w:r>
              <w:rPr>
                <w:rFonts w:eastAsia="Times New Roman" w:cs="Arial"/>
                <w:szCs w:val="22"/>
              </w:rPr>
              <w:t>7.5 had a wide range of scores in independent review. The comments selected reflect the most agreement among examiners and were edited in the review process to ensure that they reflect the scoring guidelines language.</w:t>
            </w:r>
            <w:r w:rsidR="00072A93">
              <w:rPr>
                <w:rFonts w:eastAsia="Times New Roman" w:cs="Arial"/>
                <w:szCs w:val="22"/>
              </w:rPr>
              <w:t xml:space="preserve"> </w:t>
            </w:r>
          </w:p>
        </w:tc>
      </w:tr>
    </w:tbl>
    <w:p w14:paraId="66BD9C02" w14:textId="77777777" w:rsidR="00C21CB7" w:rsidRDefault="00C21CB7">
      <w:pPr>
        <w:pStyle w:val="Heading3"/>
        <w:divId w:val="1243568987"/>
        <w:rPr>
          <w:rFonts w:eastAsia="Times New Roman" w:cs="Arial"/>
        </w:rPr>
      </w:pPr>
      <w:r>
        <w:rPr>
          <w:rFonts w:eastAsia="Times New Roman" w:cs="Arial"/>
        </w:rPr>
        <w:t>Opportunities for Improvement</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5577"/>
        <w:gridCol w:w="3834"/>
        <w:gridCol w:w="970"/>
      </w:tblGrid>
      <w:tr w:rsidR="00C21CB7" w14:paraId="49FB4E87" w14:textId="77777777" w:rsidTr="00C02A13">
        <w:trPr>
          <w:divId w:val="1243568987"/>
          <w:tblHeader/>
        </w:trPr>
        <w:tc>
          <w:tcPr>
            <w:tcW w:w="474" w:type="dxa"/>
            <w:tcBorders>
              <w:bottom w:val="single" w:sz="12" w:space="0" w:color="000000"/>
              <w:right w:val="single" w:sz="6" w:space="0" w:color="000000"/>
            </w:tcBorders>
            <w:shd w:val="clear" w:color="auto" w:fill="DFDFDF"/>
            <w:vAlign w:val="center"/>
            <w:hideMark/>
          </w:tcPr>
          <w:p w14:paraId="1316E766" w14:textId="77777777" w:rsidR="00C21CB7" w:rsidRDefault="00C21CB7">
            <w:pPr>
              <w:spacing w:after="0"/>
              <w:jc w:val="center"/>
              <w:rPr>
                <w:rFonts w:eastAsia="Times New Roman" w:cs="Arial"/>
                <w:b/>
                <w:bCs/>
                <w:szCs w:val="22"/>
              </w:rPr>
            </w:pPr>
            <w:r>
              <w:rPr>
                <w:rFonts w:eastAsia="Times New Roman" w:cs="Arial"/>
                <w:b/>
                <w:bCs/>
                <w:szCs w:val="22"/>
              </w:rPr>
              <w:t>--</w:t>
            </w:r>
          </w:p>
        </w:tc>
        <w:tc>
          <w:tcPr>
            <w:tcW w:w="5555" w:type="dxa"/>
            <w:tcBorders>
              <w:bottom w:val="single" w:sz="12" w:space="0" w:color="000000"/>
              <w:right w:val="single" w:sz="6" w:space="0" w:color="000000"/>
            </w:tcBorders>
            <w:shd w:val="clear" w:color="auto" w:fill="DFDFDF"/>
            <w:vAlign w:val="center"/>
            <w:hideMark/>
          </w:tcPr>
          <w:p w14:paraId="70B7F264" w14:textId="77777777" w:rsidR="00C21CB7" w:rsidRDefault="00C21CB7">
            <w:pPr>
              <w:spacing w:after="0"/>
              <w:jc w:val="center"/>
              <w:rPr>
                <w:rFonts w:eastAsia="Times New Roman" w:cs="Arial"/>
                <w:b/>
                <w:bCs/>
                <w:szCs w:val="22"/>
              </w:rPr>
            </w:pPr>
            <w:r>
              <w:rPr>
                <w:rFonts w:eastAsia="Times New Roman" w:cs="Arial"/>
                <w:b/>
                <w:bCs/>
                <w:szCs w:val="22"/>
              </w:rPr>
              <w:t>Opportunity for Improvement</w:t>
            </w:r>
          </w:p>
        </w:tc>
        <w:tc>
          <w:tcPr>
            <w:tcW w:w="3819" w:type="dxa"/>
            <w:tcBorders>
              <w:bottom w:val="single" w:sz="12" w:space="0" w:color="000000"/>
              <w:right w:val="single" w:sz="6" w:space="0" w:color="000000"/>
            </w:tcBorders>
            <w:shd w:val="clear" w:color="auto" w:fill="DFDFDF"/>
            <w:vAlign w:val="center"/>
            <w:hideMark/>
          </w:tcPr>
          <w:p w14:paraId="5BDAEB53" w14:textId="77777777" w:rsidR="00C21CB7" w:rsidRDefault="00C21CB7">
            <w:pPr>
              <w:spacing w:after="0"/>
              <w:jc w:val="center"/>
              <w:rPr>
                <w:rFonts w:eastAsia="Times New Roman" w:cs="Arial"/>
                <w:b/>
                <w:bCs/>
                <w:szCs w:val="22"/>
              </w:rPr>
            </w:pPr>
            <w:r>
              <w:rPr>
                <w:rFonts w:eastAsia="Times New Roman" w:cs="Arial"/>
                <w:b/>
                <w:bCs/>
                <w:szCs w:val="22"/>
              </w:rPr>
              <w:t>Rationale</w:t>
            </w:r>
          </w:p>
        </w:tc>
        <w:tc>
          <w:tcPr>
            <w:tcW w:w="966" w:type="dxa"/>
            <w:tcBorders>
              <w:bottom w:val="single" w:sz="12" w:space="0" w:color="000000"/>
              <w:right w:val="single" w:sz="6" w:space="0" w:color="000000"/>
            </w:tcBorders>
            <w:shd w:val="clear" w:color="auto" w:fill="DFDFDF"/>
            <w:vAlign w:val="center"/>
            <w:hideMark/>
          </w:tcPr>
          <w:p w14:paraId="7882B8DF" w14:textId="77777777" w:rsidR="00C21CB7" w:rsidRDefault="00C21CB7">
            <w:pPr>
              <w:spacing w:after="0"/>
              <w:jc w:val="center"/>
              <w:rPr>
                <w:rFonts w:eastAsia="Times New Roman" w:cs="Arial"/>
                <w:b/>
                <w:bCs/>
                <w:szCs w:val="22"/>
              </w:rPr>
            </w:pPr>
            <w:r>
              <w:rPr>
                <w:rFonts w:eastAsia="Times New Roman" w:cs="Arial"/>
                <w:b/>
                <w:bCs/>
                <w:szCs w:val="22"/>
              </w:rPr>
              <w:t>Item Ref.</w:t>
            </w:r>
          </w:p>
        </w:tc>
      </w:tr>
      <w:tr w:rsidR="00C21CB7" w14:paraId="484AB888" w14:textId="77777777" w:rsidTr="00C02A13">
        <w:trPr>
          <w:divId w:val="1243568987"/>
        </w:trPr>
        <w:tc>
          <w:tcPr>
            <w:tcW w:w="474" w:type="dxa"/>
            <w:tcBorders>
              <w:bottom w:val="single" w:sz="6" w:space="0" w:color="000000"/>
              <w:right w:val="single" w:sz="6" w:space="0" w:color="000000"/>
            </w:tcBorders>
            <w:tcMar>
              <w:top w:w="75" w:type="dxa"/>
              <w:left w:w="75" w:type="dxa"/>
              <w:bottom w:w="75" w:type="dxa"/>
              <w:right w:w="75" w:type="dxa"/>
            </w:tcMar>
            <w:vAlign w:val="center"/>
            <w:hideMark/>
          </w:tcPr>
          <w:p w14:paraId="49007346" w14:textId="4FD66EB5" w:rsidR="00C21CB7" w:rsidRDefault="00C21CB7">
            <w:pPr>
              <w:spacing w:after="0"/>
              <w:jc w:val="center"/>
              <w:rPr>
                <w:rFonts w:eastAsia="Times New Roman" w:cs="Arial"/>
                <w:b/>
                <w:bCs/>
                <w:szCs w:val="22"/>
              </w:rPr>
            </w:pPr>
          </w:p>
        </w:tc>
        <w:tc>
          <w:tcPr>
            <w:tcW w:w="5555" w:type="dxa"/>
            <w:tcBorders>
              <w:bottom w:val="single" w:sz="6" w:space="0" w:color="000000"/>
              <w:right w:val="single" w:sz="6" w:space="0" w:color="000000"/>
            </w:tcBorders>
            <w:tcMar>
              <w:top w:w="75" w:type="dxa"/>
              <w:left w:w="75" w:type="dxa"/>
              <w:bottom w:w="75" w:type="dxa"/>
              <w:right w:w="75" w:type="dxa"/>
            </w:tcMar>
            <w:vAlign w:val="center"/>
            <w:hideMark/>
          </w:tcPr>
          <w:p w14:paraId="3153234A" w14:textId="482FC855" w:rsidR="00C21CB7" w:rsidRDefault="00C21CB7" w:rsidP="002D3586">
            <w:pPr>
              <w:spacing w:after="0"/>
              <w:rPr>
                <w:rFonts w:eastAsia="Times New Roman" w:cs="Arial"/>
                <w:szCs w:val="22"/>
              </w:rPr>
            </w:pPr>
            <w:r>
              <w:rPr>
                <w:rFonts w:eastAsia="Times New Roman" w:cs="Arial"/>
                <w:szCs w:val="22"/>
              </w:rPr>
              <w:t xml:space="preserve">The applicant reports limited measures of financial performance. Without monitoring </w:t>
            </w:r>
            <w:r w:rsidR="00C0257F">
              <w:rPr>
                <w:rFonts w:eastAsia="Times New Roman" w:cs="Arial"/>
                <w:szCs w:val="22"/>
              </w:rPr>
              <w:t xml:space="preserve">additional </w:t>
            </w:r>
            <w:r>
              <w:rPr>
                <w:rFonts w:eastAsia="Times New Roman" w:cs="Arial"/>
                <w:szCs w:val="22"/>
              </w:rPr>
              <w:t>performance measures,</w:t>
            </w:r>
            <w:r w:rsidR="00C0257F">
              <w:rPr>
                <w:rFonts w:eastAsia="Times New Roman" w:cs="Arial"/>
                <w:szCs w:val="22"/>
              </w:rPr>
              <w:t xml:space="preserve"> such as cost savings or administrative expenditures as a percentage of budget,</w:t>
            </w:r>
            <w:r>
              <w:rPr>
                <w:rFonts w:eastAsia="Times New Roman" w:cs="Arial"/>
                <w:szCs w:val="22"/>
              </w:rPr>
              <w:t xml:space="preserve"> the applicant </w:t>
            </w:r>
            <w:r w:rsidR="00376405">
              <w:rPr>
                <w:rFonts w:eastAsia="Times New Roman" w:cs="Arial"/>
                <w:szCs w:val="22"/>
              </w:rPr>
              <w:t>may have difficulty</w:t>
            </w:r>
            <w:r>
              <w:rPr>
                <w:rFonts w:eastAsia="Times New Roman" w:cs="Arial"/>
                <w:szCs w:val="22"/>
              </w:rPr>
              <w:t xml:space="preserve"> sustain</w:t>
            </w:r>
            <w:r w:rsidR="00376405">
              <w:rPr>
                <w:rFonts w:eastAsia="Times New Roman" w:cs="Arial"/>
                <w:szCs w:val="22"/>
              </w:rPr>
              <w:t>ing</w:t>
            </w:r>
            <w:r>
              <w:rPr>
                <w:rFonts w:eastAsia="Times New Roman" w:cs="Arial"/>
                <w:szCs w:val="22"/>
              </w:rPr>
              <w:t xml:space="preserve"> its financial viability.</w:t>
            </w:r>
          </w:p>
        </w:tc>
        <w:tc>
          <w:tcPr>
            <w:tcW w:w="3819" w:type="dxa"/>
            <w:tcBorders>
              <w:bottom w:val="single" w:sz="6" w:space="0" w:color="000000"/>
              <w:right w:val="single" w:sz="6" w:space="0" w:color="000000"/>
            </w:tcBorders>
            <w:tcMar>
              <w:top w:w="75" w:type="dxa"/>
              <w:left w:w="75" w:type="dxa"/>
              <w:bottom w:w="75" w:type="dxa"/>
              <w:right w:w="75" w:type="dxa"/>
            </w:tcMar>
            <w:vAlign w:val="center"/>
            <w:hideMark/>
          </w:tcPr>
          <w:p w14:paraId="5D7DA612" w14:textId="77777777" w:rsidR="00C21CB7" w:rsidRDefault="00C21CB7">
            <w:pPr>
              <w:spacing w:after="0"/>
              <w:rPr>
                <w:rFonts w:eastAsia="Times New Roman" w:cs="Arial"/>
                <w:szCs w:val="22"/>
              </w:rPr>
            </w:pPr>
            <w:r>
              <w:rPr>
                <w:rFonts w:eastAsia="Times New Roman" w:cs="Arial"/>
                <w:szCs w:val="22"/>
              </w:rPr>
              <w:t>This comment re: missing measures was determined to be the most important for the applicant and put in first place.</w:t>
            </w:r>
          </w:p>
        </w:tc>
        <w:tc>
          <w:tcPr>
            <w:tcW w:w="966" w:type="dxa"/>
            <w:tcBorders>
              <w:bottom w:val="single" w:sz="6" w:space="0" w:color="000000"/>
              <w:right w:val="single" w:sz="6" w:space="0" w:color="000000"/>
            </w:tcBorders>
            <w:tcMar>
              <w:top w:w="75" w:type="dxa"/>
              <w:left w:w="75" w:type="dxa"/>
              <w:bottom w:w="75" w:type="dxa"/>
              <w:right w:w="75" w:type="dxa"/>
            </w:tcMar>
            <w:vAlign w:val="center"/>
            <w:hideMark/>
          </w:tcPr>
          <w:p w14:paraId="3858F8BA" w14:textId="77777777" w:rsidR="00C21CB7" w:rsidRDefault="00C21CB7">
            <w:pPr>
              <w:spacing w:after="0"/>
              <w:rPr>
                <w:rFonts w:eastAsia="Times New Roman" w:cs="Arial"/>
                <w:szCs w:val="22"/>
              </w:rPr>
            </w:pPr>
            <w:r>
              <w:rPr>
                <w:rFonts w:eastAsia="Times New Roman" w:cs="Arial"/>
                <w:szCs w:val="22"/>
              </w:rPr>
              <w:t>a(1)</w:t>
            </w:r>
          </w:p>
        </w:tc>
      </w:tr>
      <w:tr w:rsidR="00C21CB7" w14:paraId="446E942A" w14:textId="77777777" w:rsidTr="00C02A13">
        <w:trPr>
          <w:divId w:val="1243568987"/>
        </w:trPr>
        <w:tc>
          <w:tcPr>
            <w:tcW w:w="474"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59625C0" w14:textId="77777777" w:rsidR="00C21CB7" w:rsidRDefault="00C21CB7">
            <w:pPr>
              <w:spacing w:after="0"/>
              <w:rPr>
                <w:rFonts w:eastAsia="Times New Roman" w:cs="Arial"/>
                <w:szCs w:val="22"/>
              </w:rPr>
            </w:pPr>
          </w:p>
        </w:tc>
        <w:tc>
          <w:tcPr>
            <w:tcW w:w="5555"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1C33299E" w14:textId="3678D2DD" w:rsidR="00C21CB7" w:rsidRDefault="00C21CB7" w:rsidP="002D2731">
            <w:pPr>
              <w:spacing w:after="0"/>
              <w:rPr>
                <w:rFonts w:eastAsia="Times New Roman" w:cs="Arial"/>
                <w:szCs w:val="22"/>
              </w:rPr>
            </w:pPr>
            <w:r>
              <w:rPr>
                <w:rFonts w:eastAsia="Times New Roman" w:cs="Arial"/>
                <w:szCs w:val="22"/>
              </w:rPr>
              <w:t xml:space="preserve">The applicant does not segment some marketplace </w:t>
            </w:r>
            <w:r w:rsidR="00376405">
              <w:rPr>
                <w:rFonts w:eastAsia="Times New Roman" w:cs="Arial"/>
                <w:szCs w:val="22"/>
              </w:rPr>
              <w:t>results by customer groups (e.g., Figures 7.5-7 and Figure 7.5-8) or</w:t>
            </w:r>
            <w:r>
              <w:rPr>
                <w:rFonts w:eastAsia="Times New Roman" w:cs="Arial"/>
                <w:szCs w:val="22"/>
              </w:rPr>
              <w:t xml:space="preserve"> </w:t>
            </w:r>
            <w:r w:rsidR="002D2731">
              <w:rPr>
                <w:rFonts w:eastAsia="Times New Roman" w:cs="Arial"/>
                <w:szCs w:val="22"/>
              </w:rPr>
              <w:t xml:space="preserve">by </w:t>
            </w:r>
            <w:r>
              <w:rPr>
                <w:rFonts w:eastAsia="Times New Roman" w:cs="Arial"/>
                <w:szCs w:val="22"/>
              </w:rPr>
              <w:t xml:space="preserve">delivery mechanisms. By </w:t>
            </w:r>
            <w:r w:rsidR="002D2731">
              <w:rPr>
                <w:rFonts w:eastAsia="Times New Roman" w:cs="Arial"/>
                <w:szCs w:val="22"/>
              </w:rPr>
              <w:t xml:space="preserve">segmenting these </w:t>
            </w:r>
            <w:r>
              <w:rPr>
                <w:rFonts w:eastAsia="Times New Roman" w:cs="Arial"/>
                <w:szCs w:val="22"/>
              </w:rPr>
              <w:t>results, the applicant may increase its ability to compete in the local marketplace and continue to be the resource for Veteran care.</w:t>
            </w:r>
          </w:p>
        </w:tc>
        <w:tc>
          <w:tcPr>
            <w:tcW w:w="3819"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71D05768" w14:textId="77777777" w:rsidR="00C21CB7" w:rsidRDefault="00C21CB7">
            <w:pPr>
              <w:spacing w:after="0"/>
              <w:rPr>
                <w:rFonts w:eastAsia="Times New Roman" w:cs="Arial"/>
                <w:szCs w:val="22"/>
              </w:rPr>
            </w:pPr>
            <w:r>
              <w:rPr>
                <w:rFonts w:eastAsia="Times New Roman" w:cs="Arial"/>
                <w:szCs w:val="22"/>
              </w:rPr>
              <w:t>This comment was crafted to indicate to the applicant the importance of segmentation of data in being competitive.</w:t>
            </w:r>
          </w:p>
        </w:tc>
        <w:tc>
          <w:tcPr>
            <w:tcW w:w="966" w:type="dxa"/>
            <w:tcBorders>
              <w:bottom w:val="single" w:sz="6" w:space="0" w:color="000000"/>
              <w:right w:val="single" w:sz="6" w:space="0" w:color="000000"/>
            </w:tcBorders>
            <w:shd w:val="clear" w:color="auto" w:fill="EFEFEF"/>
            <w:tcMar>
              <w:top w:w="75" w:type="dxa"/>
              <w:left w:w="75" w:type="dxa"/>
              <w:bottom w:w="75" w:type="dxa"/>
              <w:right w:w="75" w:type="dxa"/>
            </w:tcMar>
            <w:vAlign w:val="center"/>
            <w:hideMark/>
          </w:tcPr>
          <w:p w14:paraId="60B615C8" w14:textId="77777777" w:rsidR="00C21CB7" w:rsidRDefault="00C21CB7">
            <w:pPr>
              <w:spacing w:after="0"/>
              <w:rPr>
                <w:rFonts w:eastAsia="Times New Roman" w:cs="Arial"/>
                <w:szCs w:val="22"/>
              </w:rPr>
            </w:pPr>
            <w:r>
              <w:rPr>
                <w:rFonts w:eastAsia="Times New Roman" w:cs="Arial"/>
                <w:szCs w:val="22"/>
              </w:rPr>
              <w:t>a(2)</w:t>
            </w:r>
          </w:p>
        </w:tc>
      </w:tr>
      <w:tr w:rsidR="00C21CB7" w14:paraId="61EA18C9" w14:textId="77777777" w:rsidTr="00C02A13">
        <w:trPr>
          <w:divId w:val="1243568987"/>
        </w:trPr>
        <w:tc>
          <w:tcPr>
            <w:tcW w:w="474" w:type="dxa"/>
            <w:tcBorders>
              <w:bottom w:val="single" w:sz="6" w:space="0" w:color="000000"/>
              <w:right w:val="single" w:sz="6" w:space="0" w:color="000000"/>
            </w:tcBorders>
            <w:tcMar>
              <w:top w:w="75" w:type="dxa"/>
              <w:left w:w="75" w:type="dxa"/>
              <w:bottom w:w="75" w:type="dxa"/>
              <w:right w:w="75" w:type="dxa"/>
            </w:tcMar>
            <w:vAlign w:val="center"/>
            <w:hideMark/>
          </w:tcPr>
          <w:p w14:paraId="6136E86C" w14:textId="77777777" w:rsidR="00C21CB7" w:rsidRDefault="00C21CB7">
            <w:pPr>
              <w:spacing w:after="0"/>
              <w:rPr>
                <w:rFonts w:eastAsia="Times New Roman" w:cs="Arial"/>
                <w:szCs w:val="22"/>
              </w:rPr>
            </w:pPr>
          </w:p>
        </w:tc>
        <w:tc>
          <w:tcPr>
            <w:tcW w:w="5555" w:type="dxa"/>
            <w:tcBorders>
              <w:bottom w:val="single" w:sz="6" w:space="0" w:color="000000"/>
              <w:right w:val="single" w:sz="6" w:space="0" w:color="000000"/>
            </w:tcBorders>
            <w:tcMar>
              <w:top w:w="75" w:type="dxa"/>
              <w:left w:w="75" w:type="dxa"/>
              <w:bottom w:w="75" w:type="dxa"/>
              <w:right w:w="75" w:type="dxa"/>
            </w:tcMar>
            <w:vAlign w:val="center"/>
            <w:hideMark/>
          </w:tcPr>
          <w:p w14:paraId="127F56EC" w14:textId="70620612" w:rsidR="00C21CB7" w:rsidRDefault="00EC7476" w:rsidP="00EC7476">
            <w:pPr>
              <w:spacing w:after="0"/>
              <w:rPr>
                <w:rFonts w:eastAsia="Times New Roman" w:cs="Arial"/>
                <w:szCs w:val="22"/>
              </w:rPr>
            </w:pPr>
            <w:r>
              <w:rPr>
                <w:rFonts w:eastAsia="Times New Roman" w:cs="Arial"/>
                <w:szCs w:val="22"/>
              </w:rPr>
              <w:t xml:space="preserve">Results for </w:t>
            </w:r>
            <w:r w:rsidR="00C21CB7">
              <w:rPr>
                <w:rFonts w:eastAsia="Times New Roman" w:cs="Arial"/>
                <w:szCs w:val="22"/>
              </w:rPr>
              <w:t xml:space="preserve">some </w:t>
            </w:r>
            <w:r w:rsidR="00762B58">
              <w:rPr>
                <w:rFonts w:eastAsia="Times New Roman" w:cs="Arial"/>
                <w:szCs w:val="22"/>
              </w:rPr>
              <w:t xml:space="preserve">key </w:t>
            </w:r>
            <w:r w:rsidR="00C21CB7">
              <w:rPr>
                <w:rFonts w:eastAsia="Times New Roman" w:cs="Arial"/>
                <w:szCs w:val="22"/>
              </w:rPr>
              <w:t xml:space="preserve">measures of financial and marketplace performance </w:t>
            </w:r>
            <w:r>
              <w:rPr>
                <w:rFonts w:eastAsia="Times New Roman" w:cs="Arial"/>
                <w:szCs w:val="22"/>
              </w:rPr>
              <w:t>do not include</w:t>
            </w:r>
            <w:r w:rsidR="00762B58">
              <w:rPr>
                <w:rFonts w:eastAsia="Times New Roman" w:cs="Arial"/>
                <w:szCs w:val="22"/>
              </w:rPr>
              <w:t xml:space="preserve"> comparisons or </w:t>
            </w:r>
            <w:r>
              <w:rPr>
                <w:rFonts w:eastAsia="Times New Roman" w:cs="Arial"/>
                <w:szCs w:val="22"/>
              </w:rPr>
              <w:t>are unfavorable against</w:t>
            </w:r>
            <w:r w:rsidR="00C21CB7">
              <w:rPr>
                <w:rFonts w:eastAsia="Times New Roman" w:cs="Arial"/>
                <w:szCs w:val="22"/>
              </w:rPr>
              <w:t xml:space="preserve"> comparisons. For example, </w:t>
            </w:r>
            <w:r w:rsidR="00E331C5">
              <w:rPr>
                <w:rFonts w:eastAsia="Times New Roman" w:cs="Arial"/>
                <w:szCs w:val="22"/>
              </w:rPr>
              <w:t xml:space="preserve">results </w:t>
            </w:r>
            <w:r w:rsidR="00C21CB7">
              <w:rPr>
                <w:rFonts w:eastAsia="Times New Roman" w:cs="Arial"/>
                <w:szCs w:val="22"/>
              </w:rPr>
              <w:t>for Actual Expense Percentage of Budgeted Expense (Figure 7.5-1)</w:t>
            </w:r>
            <w:r w:rsidR="00762B58">
              <w:rPr>
                <w:rFonts w:eastAsia="Times New Roman" w:cs="Arial"/>
                <w:szCs w:val="22"/>
              </w:rPr>
              <w:t xml:space="preserve"> and</w:t>
            </w:r>
            <w:r w:rsidR="00C21CB7">
              <w:rPr>
                <w:rFonts w:eastAsia="Times New Roman" w:cs="Arial"/>
                <w:szCs w:val="22"/>
              </w:rPr>
              <w:t xml:space="preserve"> Actual FTEE Percentage of Budget </w:t>
            </w:r>
            <w:r w:rsidR="005B3705">
              <w:rPr>
                <w:rFonts w:eastAsia="Times New Roman" w:cs="Arial"/>
                <w:szCs w:val="22"/>
              </w:rPr>
              <w:t xml:space="preserve">FTEE </w:t>
            </w:r>
            <w:r w:rsidR="00C21CB7">
              <w:rPr>
                <w:rFonts w:eastAsia="Times New Roman" w:cs="Arial"/>
                <w:szCs w:val="22"/>
              </w:rPr>
              <w:t>(Figure 7.5-2)</w:t>
            </w:r>
            <w:r w:rsidR="00762B58">
              <w:rPr>
                <w:rFonts w:eastAsia="Times New Roman" w:cs="Arial"/>
                <w:szCs w:val="22"/>
              </w:rPr>
              <w:t xml:space="preserve"> do not</w:t>
            </w:r>
            <w:r w:rsidR="00ED588E">
              <w:rPr>
                <w:rFonts w:eastAsia="Times New Roman" w:cs="Arial"/>
                <w:szCs w:val="22"/>
              </w:rPr>
              <w:t xml:space="preserve"> </w:t>
            </w:r>
            <w:r w:rsidR="00762B58">
              <w:rPr>
                <w:rFonts w:eastAsia="Times New Roman" w:cs="Arial"/>
                <w:szCs w:val="22"/>
              </w:rPr>
              <w:t>include comparisons</w:t>
            </w:r>
            <w:r w:rsidR="00C21CB7">
              <w:rPr>
                <w:rFonts w:eastAsia="Times New Roman" w:cs="Arial"/>
                <w:szCs w:val="22"/>
              </w:rPr>
              <w:t>, and Cost as a Percentage of Benefit</w:t>
            </w:r>
            <w:r w:rsidR="005B3705">
              <w:rPr>
                <w:rFonts w:eastAsia="Times New Roman" w:cs="Arial"/>
                <w:szCs w:val="22"/>
              </w:rPr>
              <w:t>s</w:t>
            </w:r>
            <w:r w:rsidR="00C21CB7">
              <w:rPr>
                <w:rFonts w:eastAsia="Times New Roman" w:cs="Arial"/>
                <w:szCs w:val="22"/>
              </w:rPr>
              <w:t xml:space="preserve"> Claims (7.5-5)</w:t>
            </w:r>
            <w:r w:rsidR="00E331C5">
              <w:rPr>
                <w:rFonts w:eastAsia="Times New Roman" w:cs="Arial"/>
                <w:szCs w:val="22"/>
              </w:rPr>
              <w:t xml:space="preserve"> </w:t>
            </w:r>
            <w:r w:rsidR="00762B58">
              <w:rPr>
                <w:rFonts w:eastAsia="Times New Roman" w:cs="Arial"/>
                <w:szCs w:val="22"/>
              </w:rPr>
              <w:t>is</w:t>
            </w:r>
            <w:r w:rsidR="00E331C5">
              <w:rPr>
                <w:rFonts w:eastAsia="Times New Roman" w:cs="Arial"/>
                <w:szCs w:val="22"/>
              </w:rPr>
              <w:t xml:space="preserve"> unf</w:t>
            </w:r>
            <w:r w:rsidR="00762B58">
              <w:rPr>
                <w:rFonts w:eastAsia="Times New Roman" w:cs="Arial"/>
                <w:szCs w:val="22"/>
              </w:rPr>
              <w:t>a</w:t>
            </w:r>
            <w:r w:rsidR="00E331C5">
              <w:rPr>
                <w:rFonts w:eastAsia="Times New Roman" w:cs="Arial"/>
                <w:szCs w:val="22"/>
              </w:rPr>
              <w:t>v</w:t>
            </w:r>
            <w:r w:rsidR="00762B58">
              <w:rPr>
                <w:rFonts w:eastAsia="Times New Roman" w:cs="Arial"/>
                <w:szCs w:val="22"/>
              </w:rPr>
              <w:t>o</w:t>
            </w:r>
            <w:r w:rsidR="00E331C5">
              <w:rPr>
                <w:rFonts w:eastAsia="Times New Roman" w:cs="Arial"/>
                <w:szCs w:val="22"/>
              </w:rPr>
              <w:t xml:space="preserve">rable </w:t>
            </w:r>
            <w:r w:rsidR="00762B58">
              <w:rPr>
                <w:rFonts w:eastAsia="Times New Roman" w:cs="Arial"/>
                <w:szCs w:val="22"/>
              </w:rPr>
              <w:t xml:space="preserve">against </w:t>
            </w:r>
            <w:r w:rsidR="00E331C5">
              <w:rPr>
                <w:rFonts w:eastAsia="Times New Roman" w:cs="Arial"/>
                <w:szCs w:val="22"/>
              </w:rPr>
              <w:t>the CMS comparison</w:t>
            </w:r>
            <w:r w:rsidR="00C21CB7">
              <w:rPr>
                <w:rFonts w:eastAsia="Times New Roman" w:cs="Arial"/>
                <w:szCs w:val="22"/>
              </w:rPr>
              <w:t xml:space="preserve">. </w:t>
            </w:r>
          </w:p>
        </w:tc>
        <w:tc>
          <w:tcPr>
            <w:tcW w:w="3819" w:type="dxa"/>
            <w:tcBorders>
              <w:bottom w:val="single" w:sz="6" w:space="0" w:color="000000"/>
              <w:right w:val="single" w:sz="6" w:space="0" w:color="000000"/>
            </w:tcBorders>
            <w:tcMar>
              <w:top w:w="75" w:type="dxa"/>
              <w:left w:w="75" w:type="dxa"/>
              <w:bottom w:w="75" w:type="dxa"/>
              <w:right w:w="75" w:type="dxa"/>
            </w:tcMar>
            <w:vAlign w:val="center"/>
            <w:hideMark/>
          </w:tcPr>
          <w:p w14:paraId="3A364D7D" w14:textId="77777777" w:rsidR="00C21CB7" w:rsidRDefault="00C21CB7">
            <w:pPr>
              <w:spacing w:after="0"/>
              <w:rPr>
                <w:rFonts w:eastAsia="Times New Roman" w:cs="Arial"/>
                <w:szCs w:val="22"/>
              </w:rPr>
            </w:pPr>
            <w:r>
              <w:rPr>
                <w:rFonts w:eastAsia="Times New Roman" w:cs="Arial"/>
                <w:szCs w:val="22"/>
              </w:rPr>
              <w:t>This comment was crafted to indicate to the applicant the importance of comparison data to assess its performance.</w:t>
            </w:r>
          </w:p>
        </w:tc>
        <w:tc>
          <w:tcPr>
            <w:tcW w:w="966" w:type="dxa"/>
            <w:tcBorders>
              <w:bottom w:val="single" w:sz="6" w:space="0" w:color="000000"/>
              <w:right w:val="single" w:sz="6" w:space="0" w:color="000000"/>
            </w:tcBorders>
            <w:tcMar>
              <w:top w:w="75" w:type="dxa"/>
              <w:left w:w="75" w:type="dxa"/>
              <w:bottom w:w="75" w:type="dxa"/>
              <w:right w:w="75" w:type="dxa"/>
            </w:tcMar>
            <w:vAlign w:val="center"/>
            <w:hideMark/>
          </w:tcPr>
          <w:p w14:paraId="50477F43" w14:textId="77777777" w:rsidR="00C21CB7" w:rsidRDefault="00C21CB7">
            <w:pPr>
              <w:spacing w:after="0"/>
              <w:rPr>
                <w:rFonts w:eastAsia="Times New Roman" w:cs="Arial"/>
                <w:szCs w:val="22"/>
              </w:rPr>
            </w:pPr>
            <w:r>
              <w:rPr>
                <w:rFonts w:eastAsia="Times New Roman" w:cs="Arial"/>
                <w:szCs w:val="22"/>
              </w:rPr>
              <w:t>a</w:t>
            </w:r>
          </w:p>
        </w:tc>
      </w:tr>
    </w:tbl>
    <w:p w14:paraId="6CC5C2FD" w14:textId="77777777" w:rsidR="00C21CB7" w:rsidRDefault="00C21CB7">
      <w:pPr>
        <w:pStyle w:val="Heading4"/>
        <w:divId w:val="1243568987"/>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800"/>
      </w:tblGrid>
      <w:tr w:rsidR="002D2731" w14:paraId="11A058EF" w14:textId="77777777" w:rsidTr="00C02A13">
        <w:tc>
          <w:tcPr>
            <w:tcW w:w="10800" w:type="dxa"/>
          </w:tcPr>
          <w:p w14:paraId="1B11B6D9" w14:textId="0FC158A7" w:rsidR="002D2731" w:rsidRDefault="002D2731" w:rsidP="002D2731">
            <w:pPr>
              <w:spacing w:after="0"/>
              <w:rPr>
                <w:rFonts w:eastAsia="Times New Roman" w:cs="Arial"/>
                <w:szCs w:val="22"/>
              </w:rPr>
            </w:pPr>
            <w:r>
              <w:rPr>
                <w:rFonts w:eastAsia="Times New Roman" w:cs="Arial"/>
                <w:szCs w:val="22"/>
              </w:rPr>
              <w:t>7.5 had a wide range of scores in independent review. The comments selected reflect the most agreement among examiners and were edited in the review process to ensure that they reflect the scoring guidelines language.</w:t>
            </w:r>
            <w:r w:rsidR="00072A93">
              <w:rPr>
                <w:rFonts w:eastAsia="Times New Roman" w:cs="Arial"/>
                <w:szCs w:val="22"/>
              </w:rPr>
              <w:t xml:space="preserve"> </w:t>
            </w:r>
          </w:p>
        </w:tc>
      </w:tr>
    </w:tbl>
    <w:p w14:paraId="2F52EF26" w14:textId="77777777" w:rsidR="00C21CB7" w:rsidRDefault="00C21CB7" w:rsidP="00C02A13">
      <w:pPr>
        <w:pStyle w:val="Heading3"/>
        <w:spacing w:after="0"/>
        <w:divId w:val="1243568987"/>
        <w:rPr>
          <w:rFonts w:eastAsia="Times New Roman" w:cs="Arial"/>
        </w:rPr>
      </w:pPr>
      <w:r>
        <w:rPr>
          <w:rFonts w:eastAsia="Times New Roman" w:cs="Arial"/>
        </w:rPr>
        <w:t>Scoring</w:t>
      </w:r>
    </w:p>
    <w:tbl>
      <w:tblPr>
        <w:tblStyle w:val="TableGrid"/>
        <w:tblW w:w="0" w:type="auto"/>
        <w:tblInd w:w="445" w:type="dxa"/>
        <w:tblLook w:val="04A0" w:firstRow="1" w:lastRow="0" w:firstColumn="1" w:lastColumn="0" w:noHBand="0" w:noVBand="1"/>
      </w:tblPr>
      <w:tblGrid>
        <w:gridCol w:w="10710"/>
      </w:tblGrid>
      <w:tr w:rsidR="002D2731" w14:paraId="5DFC4A45" w14:textId="77777777" w:rsidTr="00C02A13">
        <w:tc>
          <w:tcPr>
            <w:tcW w:w="10710" w:type="dxa"/>
          </w:tcPr>
          <w:p w14:paraId="0D48FC02" w14:textId="77777777" w:rsidR="002D2731" w:rsidRDefault="002D2731" w:rsidP="002D2731">
            <w:pPr>
              <w:spacing w:after="0"/>
              <w:ind w:right="360"/>
              <w:rPr>
                <w:rFonts w:eastAsia="Times New Roman" w:cs="Arial"/>
                <w:szCs w:val="22"/>
              </w:rPr>
            </w:pPr>
            <w:r>
              <w:rPr>
                <w:rFonts w:eastAsia="Times New Roman" w:cs="Arial"/>
                <w:szCs w:val="22"/>
              </w:rPr>
              <w:t xml:space="preserve">Score Value: </w:t>
            </w:r>
            <w:r>
              <w:rPr>
                <w:rStyle w:val="Strong"/>
                <w:rFonts w:eastAsia="Times New Roman" w:cs="Arial"/>
                <w:szCs w:val="22"/>
              </w:rPr>
              <w:t>40</w:t>
            </w:r>
          </w:p>
          <w:p w14:paraId="43F89259" w14:textId="77777777" w:rsidR="002D2731" w:rsidRDefault="002D2731" w:rsidP="002D2731">
            <w:pPr>
              <w:spacing w:after="0"/>
              <w:ind w:right="360"/>
              <w:rPr>
                <w:rFonts w:eastAsia="Times New Roman" w:cs="Arial"/>
                <w:szCs w:val="22"/>
              </w:rPr>
            </w:pPr>
            <w:r>
              <w:rPr>
                <w:rFonts w:eastAsia="Times New Roman" w:cs="Arial"/>
                <w:szCs w:val="22"/>
              </w:rPr>
              <w:t xml:space="preserve">Score Range: </w:t>
            </w:r>
            <w:r>
              <w:rPr>
                <w:rStyle w:val="Strong"/>
                <w:rFonts w:eastAsia="Times New Roman" w:cs="Arial"/>
                <w:szCs w:val="22"/>
              </w:rPr>
              <w:t>30-45%</w:t>
            </w:r>
          </w:p>
          <w:p w14:paraId="1AA2434B" w14:textId="27C37B50" w:rsidR="002D2731" w:rsidRDefault="002D2731" w:rsidP="002D2731">
            <w:pPr>
              <w:spacing w:after="0"/>
              <w:rPr>
                <w:rFonts w:eastAsia="Times New Roman" w:cs="Arial"/>
                <w:szCs w:val="22"/>
              </w:rPr>
            </w:pPr>
            <w:r>
              <w:rPr>
                <w:rFonts w:eastAsia="Times New Roman" w:cs="Arial"/>
                <w:szCs w:val="22"/>
              </w:rPr>
              <w:t xml:space="preserve">Why shouldn’t the score be in the range above or below the selected one? </w:t>
            </w:r>
            <w:r>
              <w:rPr>
                <w:rStyle w:val="Strong"/>
                <w:rFonts w:eastAsia="Times New Roman" w:cs="Arial"/>
                <w:szCs w:val="22"/>
              </w:rPr>
              <w:t>The score was lowered from 50 to 40 due to missing data and unfavorable comparisons. The s</w:t>
            </w:r>
            <w:r w:rsidR="003A6C94">
              <w:rPr>
                <w:rStyle w:val="Strong"/>
                <w:rFonts w:eastAsia="Times New Roman" w:cs="Arial"/>
                <w:szCs w:val="22"/>
              </w:rPr>
              <w:t>core should not be in the 10-25</w:t>
            </w:r>
            <w:r>
              <w:rPr>
                <w:rStyle w:val="Strong"/>
                <w:rFonts w:eastAsia="Times New Roman" w:cs="Arial"/>
                <w:szCs w:val="22"/>
              </w:rPr>
              <w:t xml:space="preserve">% </w:t>
            </w:r>
            <w:r>
              <w:rPr>
                <w:rStyle w:val="Strong"/>
                <w:rFonts w:eastAsia="Times New Roman" w:cs="Arial"/>
                <w:szCs w:val="22"/>
              </w:rPr>
              <w:lastRenderedPageBreak/>
              <w:t>range because there are some good organizational performance levels and some comparisons. The score should not be in the 50-65% range because of missing financial and market results.</w:t>
            </w:r>
            <w:r>
              <w:rPr>
                <w:rFonts w:eastAsia="Times New Roman" w:cs="Arial"/>
                <w:szCs w:val="22"/>
              </w:rPr>
              <w:t xml:space="preserve"> </w:t>
            </w:r>
          </w:p>
        </w:tc>
      </w:tr>
    </w:tbl>
    <w:p w14:paraId="6D2DE236" w14:textId="2534F455" w:rsidR="00C21CB7" w:rsidRDefault="00D95176" w:rsidP="00C02A13">
      <w:pPr>
        <w:divId w:val="1243568987"/>
      </w:pPr>
      <w:r>
        <w:lastRenderedPageBreak/>
        <w:br w:type="page"/>
      </w:r>
      <w:r w:rsidR="00C21CB7">
        <w:lastRenderedPageBreak/>
        <w:t>Consensus Review</w:t>
      </w:r>
      <w:r w:rsidR="002366E0">
        <w:t>—</w:t>
      </w:r>
      <w:r w:rsidR="00C21CB7">
        <w:t>2015TST</w:t>
      </w:r>
      <w:r w:rsidR="002366E0">
        <w:t>—</w:t>
      </w:r>
      <w:r w:rsidR="00C21CB7">
        <w:t>Final 04/06/2015</w:t>
      </w:r>
    </w:p>
    <w:tbl>
      <w:tblPr>
        <w:tblW w:w="47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5622"/>
        <w:gridCol w:w="1758"/>
        <w:gridCol w:w="1244"/>
        <w:gridCol w:w="730"/>
        <w:gridCol w:w="1503"/>
      </w:tblGrid>
      <w:tr w:rsidR="00C21CB7" w14:paraId="21FFF5FD" w14:textId="77777777" w:rsidTr="003A6C94">
        <w:trPr>
          <w:divId w:val="1243568987"/>
          <w:tblHeader/>
        </w:trPr>
        <w:tc>
          <w:tcPr>
            <w:tcW w:w="0" w:type="auto"/>
            <w:tcBorders>
              <w:bottom w:val="single" w:sz="12" w:space="0" w:color="000000"/>
              <w:right w:val="single" w:sz="6" w:space="0" w:color="000000"/>
            </w:tcBorders>
            <w:shd w:val="clear" w:color="auto" w:fill="DFDFDF"/>
            <w:vAlign w:val="center"/>
            <w:hideMark/>
          </w:tcPr>
          <w:p w14:paraId="144C1CD8" w14:textId="77777777" w:rsidR="00C21CB7" w:rsidRPr="003A6C94" w:rsidRDefault="00C21CB7">
            <w:pPr>
              <w:spacing w:after="0"/>
              <w:jc w:val="center"/>
              <w:rPr>
                <w:rFonts w:eastAsia="Times New Roman" w:cs="Arial"/>
                <w:b/>
                <w:bCs/>
                <w:sz w:val="20"/>
                <w:szCs w:val="20"/>
              </w:rPr>
            </w:pPr>
            <w:r w:rsidRPr="003A6C94">
              <w:rPr>
                <w:rFonts w:eastAsia="Times New Roman" w:cs="Arial"/>
                <w:b/>
                <w:bCs/>
                <w:sz w:val="20"/>
                <w:szCs w:val="20"/>
              </w:rPr>
              <w:t>Summary of Criteria Items</w:t>
            </w:r>
          </w:p>
        </w:tc>
        <w:tc>
          <w:tcPr>
            <w:tcW w:w="0" w:type="auto"/>
            <w:tcBorders>
              <w:bottom w:val="single" w:sz="12" w:space="0" w:color="000000"/>
              <w:right w:val="single" w:sz="6" w:space="0" w:color="000000"/>
            </w:tcBorders>
            <w:shd w:val="clear" w:color="auto" w:fill="DFDFDF"/>
            <w:vAlign w:val="center"/>
            <w:hideMark/>
          </w:tcPr>
          <w:p w14:paraId="46FB3B3F" w14:textId="77777777" w:rsidR="00C21CB7" w:rsidRPr="003A6C94" w:rsidRDefault="00C21CB7">
            <w:pPr>
              <w:spacing w:after="0"/>
              <w:jc w:val="center"/>
              <w:rPr>
                <w:rFonts w:eastAsia="Times New Roman" w:cs="Arial"/>
                <w:b/>
                <w:bCs/>
                <w:sz w:val="20"/>
                <w:szCs w:val="20"/>
              </w:rPr>
            </w:pPr>
            <w:r w:rsidRPr="003A6C94">
              <w:rPr>
                <w:rFonts w:eastAsia="Times New Roman" w:cs="Arial"/>
                <w:b/>
                <w:bCs/>
                <w:sz w:val="20"/>
                <w:szCs w:val="20"/>
              </w:rPr>
              <w:t>Total Points Possible</w:t>
            </w:r>
          </w:p>
        </w:tc>
        <w:tc>
          <w:tcPr>
            <w:tcW w:w="573" w:type="pct"/>
            <w:tcBorders>
              <w:bottom w:val="single" w:sz="12" w:space="0" w:color="000000"/>
              <w:right w:val="single" w:sz="6" w:space="0" w:color="000000"/>
            </w:tcBorders>
            <w:shd w:val="clear" w:color="auto" w:fill="DFDFDF"/>
            <w:vAlign w:val="center"/>
            <w:hideMark/>
          </w:tcPr>
          <w:p w14:paraId="2F1CC33E" w14:textId="77777777" w:rsidR="00C21CB7" w:rsidRPr="003A6C94" w:rsidRDefault="00C21CB7">
            <w:pPr>
              <w:spacing w:after="0"/>
              <w:jc w:val="center"/>
              <w:rPr>
                <w:rFonts w:eastAsia="Times New Roman" w:cs="Arial"/>
                <w:b/>
                <w:bCs/>
                <w:sz w:val="20"/>
                <w:szCs w:val="20"/>
              </w:rPr>
            </w:pPr>
            <w:r w:rsidRPr="003A6C94">
              <w:rPr>
                <w:rFonts w:eastAsia="Times New Roman" w:cs="Arial"/>
                <w:b/>
                <w:bCs/>
                <w:sz w:val="20"/>
                <w:szCs w:val="20"/>
              </w:rPr>
              <w:t>% Score</w:t>
            </w:r>
          </w:p>
        </w:tc>
        <w:tc>
          <w:tcPr>
            <w:tcW w:w="336" w:type="pct"/>
            <w:tcBorders>
              <w:bottom w:val="single" w:sz="12" w:space="0" w:color="000000"/>
              <w:right w:val="single" w:sz="6" w:space="0" w:color="000000"/>
            </w:tcBorders>
            <w:shd w:val="clear" w:color="auto" w:fill="DFDFDF"/>
            <w:vAlign w:val="center"/>
            <w:hideMark/>
          </w:tcPr>
          <w:p w14:paraId="7D7AF5D0" w14:textId="77777777" w:rsidR="00C21CB7" w:rsidRPr="003A6C94" w:rsidRDefault="00C21CB7">
            <w:pPr>
              <w:spacing w:after="0"/>
              <w:jc w:val="center"/>
              <w:rPr>
                <w:rFonts w:eastAsia="Times New Roman" w:cs="Arial"/>
                <w:b/>
                <w:bCs/>
                <w:sz w:val="20"/>
                <w:szCs w:val="20"/>
              </w:rPr>
            </w:pPr>
            <w:r w:rsidRPr="003A6C94">
              <w:rPr>
                <w:rFonts w:eastAsia="Times New Roman" w:cs="Arial"/>
                <w:b/>
                <w:bCs/>
                <w:sz w:val="20"/>
                <w:szCs w:val="20"/>
              </w:rPr>
              <w:t>Score</w:t>
            </w:r>
          </w:p>
        </w:tc>
        <w:tc>
          <w:tcPr>
            <w:tcW w:w="0" w:type="auto"/>
            <w:tcBorders>
              <w:bottom w:val="single" w:sz="12" w:space="0" w:color="000000"/>
              <w:right w:val="single" w:sz="6" w:space="0" w:color="000000"/>
            </w:tcBorders>
            <w:shd w:val="clear" w:color="auto" w:fill="DFDFDF"/>
            <w:vAlign w:val="center"/>
            <w:hideMark/>
          </w:tcPr>
          <w:p w14:paraId="71353A06" w14:textId="77777777" w:rsidR="00C21CB7" w:rsidRPr="003A6C94" w:rsidRDefault="00C21CB7">
            <w:pPr>
              <w:spacing w:after="0"/>
              <w:jc w:val="center"/>
              <w:rPr>
                <w:rFonts w:eastAsia="Times New Roman" w:cs="Arial"/>
                <w:b/>
                <w:bCs/>
                <w:sz w:val="20"/>
                <w:szCs w:val="20"/>
              </w:rPr>
            </w:pPr>
            <w:r w:rsidRPr="003A6C94">
              <w:rPr>
                <w:rFonts w:eastAsia="Times New Roman" w:cs="Arial"/>
                <w:b/>
                <w:bCs/>
                <w:sz w:val="20"/>
                <w:szCs w:val="20"/>
              </w:rPr>
              <w:t>Scoring Band</w:t>
            </w:r>
          </w:p>
        </w:tc>
      </w:tr>
      <w:tr w:rsidR="00C21CB7" w14:paraId="74828F30"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738C9D7C" w14:textId="06E8100F" w:rsidR="00C21CB7" w:rsidRPr="003A6C94" w:rsidRDefault="00C21CB7" w:rsidP="003A6C94">
            <w:pPr>
              <w:pStyle w:val="Heading5"/>
              <w:spacing w:after="0"/>
              <w:rPr>
                <w:rFonts w:eastAsia="Times New Roman" w:cs="Arial"/>
              </w:rPr>
            </w:pPr>
            <w:r w:rsidRPr="003A6C94">
              <w:rPr>
                <w:rFonts w:eastAsia="Times New Roman" w:cs="Arial"/>
              </w:rPr>
              <w:t>Category 1</w:t>
            </w:r>
            <w:r w:rsidR="002366E0" w:rsidRPr="003A6C94">
              <w:rPr>
                <w:rFonts w:eastAsia="Times New Roman" w:cs="Arial"/>
              </w:rPr>
              <w:t>—</w:t>
            </w:r>
            <w:r w:rsidRPr="003A6C94">
              <w:rPr>
                <w:rFonts w:eastAsia="Times New Roman" w:cs="Arial"/>
              </w:rPr>
              <w:t>Leadership</w:t>
            </w:r>
          </w:p>
        </w:tc>
      </w:tr>
      <w:tr w:rsidR="00C21CB7" w14:paraId="3517CE90"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FBC0911" w14:textId="77777777" w:rsidR="00C21CB7" w:rsidRPr="003A6C94" w:rsidRDefault="00C21CB7">
            <w:pPr>
              <w:spacing w:after="0"/>
              <w:rPr>
                <w:rFonts w:eastAsia="Times New Roman" w:cs="Arial"/>
                <w:sz w:val="20"/>
                <w:szCs w:val="20"/>
              </w:rPr>
            </w:pPr>
            <w:r w:rsidRPr="003A6C94">
              <w:rPr>
                <w:rFonts w:eastAsia="Times New Roman" w:cs="Arial"/>
                <w:sz w:val="20"/>
                <w:szCs w:val="20"/>
              </w:rPr>
              <w:t>1.1 Senior Leadership</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7BB4A8EA" w14:textId="77777777" w:rsidR="00C21CB7" w:rsidRPr="003A6C94" w:rsidRDefault="00C21CB7">
            <w:pPr>
              <w:spacing w:after="0"/>
              <w:rPr>
                <w:rFonts w:eastAsia="Times New Roman" w:cs="Arial"/>
                <w:sz w:val="20"/>
                <w:szCs w:val="20"/>
              </w:rPr>
            </w:pPr>
            <w:r w:rsidRPr="003A6C94">
              <w:rPr>
                <w:rFonts w:eastAsia="Times New Roman" w:cs="Arial"/>
                <w:sz w:val="20"/>
                <w:szCs w:val="20"/>
              </w:rPr>
              <w:t>70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5CC10DBF" w14:textId="77777777" w:rsidR="00C21CB7" w:rsidRPr="003A6C94" w:rsidRDefault="00C21CB7">
            <w:pPr>
              <w:spacing w:after="0"/>
              <w:rPr>
                <w:rFonts w:eastAsia="Times New Roman" w:cs="Arial"/>
                <w:sz w:val="20"/>
                <w:szCs w:val="20"/>
              </w:rPr>
            </w:pPr>
            <w:r w:rsidRPr="003A6C94">
              <w:rPr>
                <w:rFonts w:eastAsia="Times New Roman" w:cs="Arial"/>
                <w:sz w:val="20"/>
                <w:szCs w:val="20"/>
              </w:rPr>
              <w:t>65%</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75393239" w14:textId="77777777" w:rsidR="00C21CB7" w:rsidRPr="003A6C94" w:rsidRDefault="00C21CB7">
            <w:pPr>
              <w:spacing w:after="0"/>
              <w:rPr>
                <w:rFonts w:eastAsia="Times New Roman" w:cs="Arial"/>
                <w:sz w:val="20"/>
                <w:szCs w:val="20"/>
              </w:rPr>
            </w:pPr>
            <w:r w:rsidRPr="003A6C94">
              <w:rPr>
                <w:rFonts w:eastAsia="Times New Roman" w:cs="Arial"/>
                <w:sz w:val="20"/>
                <w:szCs w:val="20"/>
              </w:rPr>
              <w:t>46</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E48ACBE" w14:textId="77777777" w:rsidR="00C21CB7" w:rsidRPr="003A6C94" w:rsidRDefault="00C21CB7">
            <w:pPr>
              <w:spacing w:after="0"/>
              <w:rPr>
                <w:rFonts w:eastAsia="Times New Roman" w:cs="Arial"/>
                <w:sz w:val="20"/>
                <w:szCs w:val="20"/>
              </w:rPr>
            </w:pPr>
          </w:p>
        </w:tc>
      </w:tr>
      <w:tr w:rsidR="00C21CB7" w14:paraId="5F041B7C"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D5C4679" w14:textId="77777777" w:rsidR="00C21CB7" w:rsidRPr="003A6C94" w:rsidRDefault="00C21CB7">
            <w:pPr>
              <w:spacing w:after="0"/>
              <w:rPr>
                <w:rFonts w:eastAsia="Times New Roman" w:cs="Arial"/>
                <w:sz w:val="20"/>
                <w:szCs w:val="20"/>
              </w:rPr>
            </w:pPr>
            <w:r w:rsidRPr="003A6C94">
              <w:rPr>
                <w:rFonts w:eastAsia="Times New Roman" w:cs="Arial"/>
                <w:sz w:val="20"/>
                <w:szCs w:val="20"/>
              </w:rPr>
              <w:t>1.2 Governance and Societal Responsibilities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80879D6" w14:textId="77777777" w:rsidR="00C21CB7" w:rsidRPr="003A6C94" w:rsidRDefault="00C21CB7">
            <w:pPr>
              <w:spacing w:after="0"/>
              <w:rPr>
                <w:rFonts w:eastAsia="Times New Roman" w:cs="Arial"/>
                <w:sz w:val="20"/>
                <w:szCs w:val="20"/>
              </w:rPr>
            </w:pPr>
            <w:r w:rsidRPr="003A6C94">
              <w:rPr>
                <w:rFonts w:eastAsia="Times New Roman" w:cs="Arial"/>
                <w:sz w:val="20"/>
                <w:szCs w:val="20"/>
              </w:rPr>
              <w:t>50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4836AD2E" w14:textId="77777777" w:rsidR="00C21CB7" w:rsidRPr="003A6C94" w:rsidRDefault="00C21CB7">
            <w:pPr>
              <w:spacing w:after="0"/>
              <w:rPr>
                <w:rFonts w:eastAsia="Times New Roman" w:cs="Arial"/>
                <w:sz w:val="20"/>
                <w:szCs w:val="20"/>
              </w:rPr>
            </w:pPr>
            <w:r w:rsidRPr="003A6C94">
              <w:rPr>
                <w:rFonts w:eastAsia="Times New Roman" w:cs="Arial"/>
                <w:sz w:val="20"/>
                <w:szCs w:val="20"/>
              </w:rPr>
              <w:t>50%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749E9E84" w14:textId="77777777" w:rsidR="00C21CB7" w:rsidRPr="003A6C94" w:rsidRDefault="00C21CB7">
            <w:pPr>
              <w:spacing w:after="0"/>
              <w:rPr>
                <w:rFonts w:eastAsia="Times New Roman" w:cs="Arial"/>
                <w:sz w:val="20"/>
                <w:szCs w:val="20"/>
              </w:rPr>
            </w:pPr>
            <w:r w:rsidRPr="003A6C94">
              <w:rPr>
                <w:rFonts w:eastAsia="Times New Roman" w:cs="Arial"/>
                <w:sz w:val="20"/>
                <w:szCs w:val="20"/>
              </w:rPr>
              <w:t>25</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43421DF" w14:textId="77777777" w:rsidR="00C21CB7" w:rsidRPr="003A6C94" w:rsidRDefault="00C21CB7">
            <w:pPr>
              <w:spacing w:after="0"/>
              <w:rPr>
                <w:rFonts w:eastAsia="Times New Roman" w:cs="Arial"/>
                <w:sz w:val="20"/>
                <w:szCs w:val="20"/>
              </w:rPr>
            </w:pPr>
          </w:p>
        </w:tc>
      </w:tr>
      <w:tr w:rsidR="00C21CB7" w14:paraId="2D804774"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B9F5C15"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B9C6B04" w14:textId="77777777" w:rsidR="00C21CB7" w:rsidRPr="003A6C94" w:rsidRDefault="00C21CB7">
            <w:pPr>
              <w:spacing w:after="0"/>
              <w:rPr>
                <w:rFonts w:eastAsia="Times New Roman" w:cs="Arial"/>
                <w:sz w:val="20"/>
                <w:szCs w:val="20"/>
              </w:rPr>
            </w:pPr>
            <w:r w:rsidRPr="003A6C94">
              <w:rPr>
                <w:rFonts w:eastAsia="Times New Roman" w:cs="Arial"/>
                <w:sz w:val="20"/>
                <w:szCs w:val="20"/>
              </w:rPr>
              <w:t>120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6AC26D0A"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3FDE0AC0" w14:textId="77777777" w:rsidR="00C21CB7" w:rsidRPr="003A6C94" w:rsidRDefault="00C21CB7">
            <w:pPr>
              <w:spacing w:after="0"/>
              <w:rPr>
                <w:rFonts w:eastAsia="Times New Roman" w:cs="Arial"/>
                <w:sz w:val="20"/>
                <w:szCs w:val="20"/>
              </w:rPr>
            </w:pPr>
            <w:r w:rsidRPr="003A6C94">
              <w:rPr>
                <w:rFonts w:eastAsia="Times New Roman" w:cs="Arial"/>
                <w:sz w:val="20"/>
                <w:szCs w:val="20"/>
              </w:rPr>
              <w:t>71</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44F33BA" w14:textId="77777777" w:rsidR="00C21CB7" w:rsidRPr="003A6C94" w:rsidRDefault="00C21CB7">
            <w:pPr>
              <w:spacing w:after="0"/>
              <w:rPr>
                <w:rFonts w:eastAsia="Times New Roman" w:cs="Arial"/>
                <w:sz w:val="20"/>
                <w:szCs w:val="20"/>
              </w:rPr>
            </w:pPr>
          </w:p>
        </w:tc>
      </w:tr>
      <w:tr w:rsidR="00C21CB7" w14:paraId="58468609"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2D4201A9" w14:textId="5580C76F" w:rsidR="00C21CB7" w:rsidRPr="003A6C94" w:rsidRDefault="00C21CB7">
            <w:pPr>
              <w:pStyle w:val="Heading5"/>
              <w:rPr>
                <w:rFonts w:eastAsia="Times New Roman" w:cs="Arial"/>
              </w:rPr>
            </w:pPr>
            <w:r w:rsidRPr="003A6C94">
              <w:rPr>
                <w:rFonts w:eastAsia="Times New Roman" w:cs="Arial"/>
              </w:rPr>
              <w:t>Category 2</w:t>
            </w:r>
            <w:r w:rsidR="002366E0" w:rsidRPr="003A6C94">
              <w:rPr>
                <w:rFonts w:eastAsia="Times New Roman" w:cs="Arial"/>
              </w:rPr>
              <w:t>—</w:t>
            </w:r>
            <w:r w:rsidRPr="003A6C94">
              <w:rPr>
                <w:rFonts w:eastAsia="Times New Roman" w:cs="Arial"/>
              </w:rPr>
              <w:t>Strategy</w:t>
            </w:r>
          </w:p>
        </w:tc>
      </w:tr>
      <w:tr w:rsidR="00C21CB7" w14:paraId="4FA93F74"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490F8B7" w14:textId="77777777" w:rsidR="00C21CB7" w:rsidRPr="003A6C94" w:rsidRDefault="00C21CB7">
            <w:pPr>
              <w:spacing w:after="0"/>
              <w:rPr>
                <w:rFonts w:eastAsia="Times New Roman" w:cs="Arial"/>
                <w:sz w:val="20"/>
                <w:szCs w:val="20"/>
              </w:rPr>
            </w:pPr>
            <w:r w:rsidRPr="003A6C94">
              <w:rPr>
                <w:rFonts w:eastAsia="Times New Roman" w:cs="Arial"/>
                <w:sz w:val="20"/>
                <w:szCs w:val="20"/>
              </w:rPr>
              <w:t>2.1 Strategy Development</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8A2381B"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324F436B" w14:textId="77777777" w:rsidR="00C21CB7" w:rsidRPr="003A6C94" w:rsidRDefault="00C21CB7">
            <w:pPr>
              <w:spacing w:after="0"/>
              <w:rPr>
                <w:rFonts w:eastAsia="Times New Roman" w:cs="Arial"/>
                <w:sz w:val="20"/>
                <w:szCs w:val="20"/>
              </w:rPr>
            </w:pPr>
            <w:r w:rsidRPr="003A6C94">
              <w:rPr>
                <w:rFonts w:eastAsia="Times New Roman" w:cs="Arial"/>
                <w:sz w:val="20"/>
                <w:szCs w:val="20"/>
              </w:rPr>
              <w:t>65%</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5DA3105" w14:textId="77777777" w:rsidR="00C21CB7" w:rsidRPr="003A6C94" w:rsidRDefault="00C21CB7">
            <w:pPr>
              <w:spacing w:after="0"/>
              <w:rPr>
                <w:rFonts w:eastAsia="Times New Roman" w:cs="Arial"/>
                <w:sz w:val="20"/>
                <w:szCs w:val="20"/>
              </w:rPr>
            </w:pPr>
            <w:r w:rsidRPr="003A6C94">
              <w:rPr>
                <w:rFonts w:eastAsia="Times New Roman" w:cs="Arial"/>
                <w:sz w:val="20"/>
                <w:szCs w:val="20"/>
              </w:rPr>
              <w:t>29</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E975BCB" w14:textId="77777777" w:rsidR="00C21CB7" w:rsidRPr="003A6C94" w:rsidRDefault="00C21CB7">
            <w:pPr>
              <w:spacing w:after="0"/>
              <w:rPr>
                <w:rFonts w:eastAsia="Times New Roman" w:cs="Arial"/>
                <w:sz w:val="20"/>
                <w:szCs w:val="20"/>
              </w:rPr>
            </w:pPr>
          </w:p>
        </w:tc>
      </w:tr>
      <w:tr w:rsidR="00C21CB7" w14:paraId="49B55345"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AF434A3" w14:textId="77777777" w:rsidR="00C21CB7" w:rsidRPr="003A6C94" w:rsidRDefault="00C21CB7">
            <w:pPr>
              <w:spacing w:after="0"/>
              <w:rPr>
                <w:rFonts w:eastAsia="Times New Roman" w:cs="Arial"/>
                <w:sz w:val="20"/>
                <w:szCs w:val="20"/>
              </w:rPr>
            </w:pPr>
            <w:r w:rsidRPr="003A6C94">
              <w:rPr>
                <w:rFonts w:eastAsia="Times New Roman" w:cs="Arial"/>
                <w:sz w:val="20"/>
                <w:szCs w:val="20"/>
              </w:rPr>
              <w:t>2.2 Strategy Implementation</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75940F7A" w14:textId="77777777" w:rsidR="00C21CB7" w:rsidRPr="003A6C94" w:rsidRDefault="00C21CB7">
            <w:pPr>
              <w:spacing w:after="0"/>
              <w:rPr>
                <w:rFonts w:eastAsia="Times New Roman" w:cs="Arial"/>
                <w:sz w:val="20"/>
                <w:szCs w:val="20"/>
              </w:rPr>
            </w:pPr>
            <w:r w:rsidRPr="003A6C94">
              <w:rPr>
                <w:rFonts w:eastAsia="Times New Roman" w:cs="Arial"/>
                <w:sz w:val="20"/>
                <w:szCs w:val="20"/>
              </w:rPr>
              <w:t>40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4C22B959" w14:textId="77777777" w:rsidR="00C21CB7" w:rsidRPr="003A6C94" w:rsidRDefault="00C21CB7">
            <w:pPr>
              <w:spacing w:after="0"/>
              <w:rPr>
                <w:rFonts w:eastAsia="Times New Roman" w:cs="Arial"/>
                <w:sz w:val="20"/>
                <w:szCs w:val="20"/>
              </w:rPr>
            </w:pPr>
            <w:r w:rsidRPr="003A6C94">
              <w:rPr>
                <w:rFonts w:eastAsia="Times New Roman" w:cs="Arial"/>
                <w:sz w:val="20"/>
                <w:szCs w:val="20"/>
              </w:rPr>
              <w:t>55%</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6B2D7940" w14:textId="77777777" w:rsidR="00C21CB7" w:rsidRPr="003A6C94" w:rsidRDefault="00C21CB7">
            <w:pPr>
              <w:spacing w:after="0"/>
              <w:rPr>
                <w:rFonts w:eastAsia="Times New Roman" w:cs="Arial"/>
                <w:sz w:val="20"/>
                <w:szCs w:val="20"/>
              </w:rPr>
            </w:pPr>
            <w:r w:rsidRPr="003A6C94">
              <w:rPr>
                <w:rFonts w:eastAsia="Times New Roman" w:cs="Arial"/>
                <w:sz w:val="20"/>
                <w:szCs w:val="20"/>
              </w:rPr>
              <w:t>22</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A9177FF" w14:textId="77777777" w:rsidR="00C21CB7" w:rsidRPr="003A6C94" w:rsidRDefault="00C21CB7">
            <w:pPr>
              <w:spacing w:after="0"/>
              <w:rPr>
                <w:rFonts w:eastAsia="Times New Roman" w:cs="Arial"/>
                <w:sz w:val="20"/>
                <w:szCs w:val="20"/>
              </w:rPr>
            </w:pPr>
          </w:p>
        </w:tc>
      </w:tr>
      <w:tr w:rsidR="00C21CB7" w14:paraId="1AAA973A"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C484B8B"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C86E64C" w14:textId="77777777" w:rsidR="00C21CB7" w:rsidRPr="003A6C94" w:rsidRDefault="00C21CB7">
            <w:pPr>
              <w:spacing w:after="0"/>
              <w:rPr>
                <w:rFonts w:eastAsia="Times New Roman" w:cs="Arial"/>
                <w:sz w:val="20"/>
                <w:szCs w:val="20"/>
              </w:rPr>
            </w:pPr>
            <w:r w:rsidRPr="003A6C94">
              <w:rPr>
                <w:rFonts w:eastAsia="Times New Roman" w:cs="Arial"/>
                <w:sz w:val="20"/>
                <w:szCs w:val="20"/>
              </w:rPr>
              <w:t>85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2E3D9A12"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0C4C81AE" w14:textId="77777777" w:rsidR="00C21CB7" w:rsidRPr="003A6C94" w:rsidRDefault="00C21CB7">
            <w:pPr>
              <w:spacing w:after="0"/>
              <w:rPr>
                <w:rFonts w:eastAsia="Times New Roman" w:cs="Arial"/>
                <w:sz w:val="20"/>
                <w:szCs w:val="20"/>
              </w:rPr>
            </w:pPr>
            <w:r w:rsidRPr="003A6C94">
              <w:rPr>
                <w:rFonts w:eastAsia="Times New Roman" w:cs="Arial"/>
                <w:sz w:val="20"/>
                <w:szCs w:val="20"/>
              </w:rPr>
              <w:t>51</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E179B38" w14:textId="77777777" w:rsidR="00C21CB7" w:rsidRPr="003A6C94" w:rsidRDefault="00C21CB7">
            <w:pPr>
              <w:spacing w:after="0"/>
              <w:rPr>
                <w:rFonts w:eastAsia="Times New Roman" w:cs="Arial"/>
                <w:sz w:val="20"/>
                <w:szCs w:val="20"/>
              </w:rPr>
            </w:pPr>
          </w:p>
        </w:tc>
      </w:tr>
      <w:tr w:rsidR="00C21CB7" w14:paraId="29E866FF"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1D78447E" w14:textId="06EFDD20" w:rsidR="00C21CB7" w:rsidRPr="003A6C94" w:rsidRDefault="00C21CB7">
            <w:pPr>
              <w:pStyle w:val="Heading5"/>
              <w:rPr>
                <w:rFonts w:eastAsia="Times New Roman" w:cs="Arial"/>
              </w:rPr>
            </w:pPr>
            <w:r w:rsidRPr="003A6C94">
              <w:rPr>
                <w:rFonts w:eastAsia="Times New Roman" w:cs="Arial"/>
              </w:rPr>
              <w:t>Category 3</w:t>
            </w:r>
            <w:r w:rsidR="002366E0" w:rsidRPr="003A6C94">
              <w:rPr>
                <w:rFonts w:eastAsia="Times New Roman" w:cs="Arial"/>
              </w:rPr>
              <w:t>—</w:t>
            </w:r>
            <w:r w:rsidRPr="003A6C94">
              <w:rPr>
                <w:rFonts w:eastAsia="Times New Roman" w:cs="Arial"/>
              </w:rPr>
              <w:t>Customers</w:t>
            </w:r>
          </w:p>
        </w:tc>
      </w:tr>
      <w:tr w:rsidR="00C21CB7" w14:paraId="6C742CD0"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3C41A94" w14:textId="77777777" w:rsidR="00C21CB7" w:rsidRPr="003A6C94" w:rsidRDefault="00C21CB7">
            <w:pPr>
              <w:spacing w:after="0"/>
              <w:rPr>
                <w:rFonts w:eastAsia="Times New Roman" w:cs="Arial"/>
                <w:sz w:val="20"/>
                <w:szCs w:val="20"/>
              </w:rPr>
            </w:pPr>
            <w:r w:rsidRPr="003A6C94">
              <w:rPr>
                <w:rFonts w:eastAsia="Times New Roman" w:cs="Arial"/>
                <w:sz w:val="20"/>
                <w:szCs w:val="20"/>
              </w:rPr>
              <w:t>3.1 Voice of the Customer</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53C86B8" w14:textId="77777777" w:rsidR="00C21CB7" w:rsidRPr="003A6C94" w:rsidRDefault="00C21CB7">
            <w:pPr>
              <w:spacing w:after="0"/>
              <w:rPr>
                <w:rFonts w:eastAsia="Times New Roman" w:cs="Arial"/>
                <w:sz w:val="20"/>
                <w:szCs w:val="20"/>
              </w:rPr>
            </w:pPr>
            <w:r w:rsidRPr="003A6C94">
              <w:rPr>
                <w:rFonts w:eastAsia="Times New Roman" w:cs="Arial"/>
                <w:sz w:val="20"/>
                <w:szCs w:val="20"/>
              </w:rPr>
              <w:t>40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1E090A5A" w14:textId="77777777" w:rsidR="00C21CB7" w:rsidRPr="003A6C94" w:rsidRDefault="00C21CB7">
            <w:pPr>
              <w:spacing w:after="0"/>
              <w:rPr>
                <w:rFonts w:eastAsia="Times New Roman" w:cs="Arial"/>
                <w:sz w:val="20"/>
                <w:szCs w:val="20"/>
              </w:rPr>
            </w:pPr>
            <w:r w:rsidRPr="003A6C94">
              <w:rPr>
                <w:rFonts w:eastAsia="Times New Roman" w:cs="Arial"/>
                <w:sz w:val="20"/>
                <w:szCs w:val="20"/>
              </w:rPr>
              <w:t>60%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5BDED970" w14:textId="77777777" w:rsidR="00C21CB7" w:rsidRPr="003A6C94" w:rsidRDefault="00C21CB7">
            <w:pPr>
              <w:spacing w:after="0"/>
              <w:rPr>
                <w:rFonts w:eastAsia="Times New Roman" w:cs="Arial"/>
                <w:sz w:val="20"/>
                <w:szCs w:val="20"/>
              </w:rPr>
            </w:pPr>
            <w:r w:rsidRPr="003A6C94">
              <w:rPr>
                <w:rFonts w:eastAsia="Times New Roman" w:cs="Arial"/>
                <w:sz w:val="20"/>
                <w:szCs w:val="20"/>
              </w:rPr>
              <w:t>24</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F48871D" w14:textId="77777777" w:rsidR="00C21CB7" w:rsidRPr="003A6C94" w:rsidRDefault="00C21CB7">
            <w:pPr>
              <w:spacing w:after="0"/>
              <w:rPr>
                <w:rFonts w:eastAsia="Times New Roman" w:cs="Arial"/>
                <w:sz w:val="20"/>
                <w:szCs w:val="20"/>
              </w:rPr>
            </w:pPr>
          </w:p>
        </w:tc>
      </w:tr>
      <w:tr w:rsidR="00C21CB7" w14:paraId="5DA2075A"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FE81A21" w14:textId="77777777" w:rsidR="00C21CB7" w:rsidRPr="003A6C94" w:rsidRDefault="00C21CB7">
            <w:pPr>
              <w:spacing w:after="0"/>
              <w:rPr>
                <w:rFonts w:eastAsia="Times New Roman" w:cs="Arial"/>
                <w:sz w:val="20"/>
                <w:szCs w:val="20"/>
              </w:rPr>
            </w:pPr>
            <w:r w:rsidRPr="003A6C94">
              <w:rPr>
                <w:rFonts w:eastAsia="Times New Roman" w:cs="Arial"/>
                <w:sz w:val="20"/>
                <w:szCs w:val="20"/>
              </w:rPr>
              <w:t>3.2 Customer Engagement</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63F337D"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01A7118A" w14:textId="77777777" w:rsidR="00C21CB7" w:rsidRPr="003A6C94" w:rsidRDefault="00C21CB7">
            <w:pPr>
              <w:spacing w:after="0"/>
              <w:rPr>
                <w:rFonts w:eastAsia="Times New Roman" w:cs="Arial"/>
                <w:sz w:val="20"/>
                <w:szCs w:val="20"/>
              </w:rPr>
            </w:pPr>
            <w:r w:rsidRPr="003A6C94">
              <w:rPr>
                <w:rFonts w:eastAsia="Times New Roman" w:cs="Arial"/>
                <w:sz w:val="20"/>
                <w:szCs w:val="20"/>
              </w:rPr>
              <w:t>60%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0158876B" w14:textId="77777777" w:rsidR="00C21CB7" w:rsidRPr="003A6C94" w:rsidRDefault="00C21CB7">
            <w:pPr>
              <w:spacing w:after="0"/>
              <w:rPr>
                <w:rFonts w:eastAsia="Times New Roman" w:cs="Arial"/>
                <w:sz w:val="20"/>
                <w:szCs w:val="20"/>
              </w:rPr>
            </w:pPr>
            <w:r w:rsidRPr="003A6C94">
              <w:rPr>
                <w:rFonts w:eastAsia="Times New Roman" w:cs="Arial"/>
                <w:sz w:val="20"/>
                <w:szCs w:val="20"/>
              </w:rPr>
              <w:t>27</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C4FD4C3" w14:textId="77777777" w:rsidR="00C21CB7" w:rsidRPr="003A6C94" w:rsidRDefault="00C21CB7">
            <w:pPr>
              <w:spacing w:after="0"/>
              <w:rPr>
                <w:rFonts w:eastAsia="Times New Roman" w:cs="Arial"/>
                <w:sz w:val="20"/>
                <w:szCs w:val="20"/>
              </w:rPr>
            </w:pPr>
          </w:p>
        </w:tc>
      </w:tr>
      <w:tr w:rsidR="00C21CB7" w14:paraId="72F804D3"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C00F65E"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BF8327D" w14:textId="77777777" w:rsidR="00C21CB7" w:rsidRPr="003A6C94" w:rsidRDefault="00C21CB7">
            <w:pPr>
              <w:spacing w:after="0"/>
              <w:rPr>
                <w:rFonts w:eastAsia="Times New Roman" w:cs="Arial"/>
                <w:sz w:val="20"/>
                <w:szCs w:val="20"/>
              </w:rPr>
            </w:pPr>
            <w:r w:rsidRPr="003A6C94">
              <w:rPr>
                <w:rFonts w:eastAsia="Times New Roman" w:cs="Arial"/>
                <w:sz w:val="20"/>
                <w:szCs w:val="20"/>
              </w:rPr>
              <w:t>85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3BB5C40C"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472EC3A5" w14:textId="77777777" w:rsidR="00C21CB7" w:rsidRPr="003A6C94" w:rsidRDefault="00C21CB7">
            <w:pPr>
              <w:spacing w:after="0"/>
              <w:rPr>
                <w:rFonts w:eastAsia="Times New Roman" w:cs="Arial"/>
                <w:sz w:val="20"/>
                <w:szCs w:val="20"/>
              </w:rPr>
            </w:pPr>
            <w:r w:rsidRPr="003A6C94">
              <w:rPr>
                <w:rFonts w:eastAsia="Times New Roman" w:cs="Arial"/>
                <w:sz w:val="20"/>
                <w:szCs w:val="20"/>
              </w:rPr>
              <w:t>51</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8146F20" w14:textId="77777777" w:rsidR="00C21CB7" w:rsidRPr="003A6C94" w:rsidRDefault="00C21CB7">
            <w:pPr>
              <w:spacing w:after="0"/>
              <w:rPr>
                <w:rFonts w:eastAsia="Times New Roman" w:cs="Arial"/>
                <w:sz w:val="20"/>
                <w:szCs w:val="20"/>
              </w:rPr>
            </w:pPr>
          </w:p>
        </w:tc>
      </w:tr>
      <w:tr w:rsidR="00C21CB7" w14:paraId="7421BD57"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2FDE0991" w14:textId="773EA288" w:rsidR="00C21CB7" w:rsidRPr="003A6C94" w:rsidRDefault="00C21CB7" w:rsidP="003A6C94">
            <w:pPr>
              <w:pStyle w:val="Heading5"/>
              <w:spacing w:after="0"/>
              <w:rPr>
                <w:rFonts w:eastAsia="Times New Roman" w:cs="Arial"/>
              </w:rPr>
            </w:pPr>
            <w:r w:rsidRPr="003A6C94">
              <w:rPr>
                <w:rFonts w:eastAsia="Times New Roman" w:cs="Arial"/>
              </w:rPr>
              <w:t>Category 4</w:t>
            </w:r>
            <w:r w:rsidR="002366E0" w:rsidRPr="003A6C94">
              <w:rPr>
                <w:rFonts w:eastAsia="Times New Roman" w:cs="Arial"/>
              </w:rPr>
              <w:t>—</w:t>
            </w:r>
            <w:r w:rsidRPr="003A6C94">
              <w:rPr>
                <w:rFonts w:eastAsia="Times New Roman" w:cs="Arial"/>
              </w:rPr>
              <w:t>Measurement, Analysis, and Knowledge Management</w:t>
            </w:r>
          </w:p>
        </w:tc>
      </w:tr>
      <w:tr w:rsidR="00C21CB7" w14:paraId="7C37FACC"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D699F40" w14:textId="77777777" w:rsidR="00C21CB7" w:rsidRPr="003A6C94" w:rsidRDefault="00C21CB7">
            <w:pPr>
              <w:spacing w:after="0"/>
              <w:rPr>
                <w:rFonts w:eastAsia="Times New Roman" w:cs="Arial"/>
                <w:sz w:val="20"/>
                <w:szCs w:val="20"/>
              </w:rPr>
            </w:pPr>
            <w:r w:rsidRPr="003A6C94">
              <w:rPr>
                <w:rFonts w:eastAsia="Times New Roman" w:cs="Arial"/>
                <w:sz w:val="20"/>
                <w:szCs w:val="20"/>
              </w:rPr>
              <w:t>4.1 Measurement, Analysis, and Improvement of Organizational Performance</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80F42C6"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2C818EAE" w14:textId="6C2551AC" w:rsidR="00C21CB7" w:rsidRPr="003A6C94" w:rsidRDefault="00C8678A" w:rsidP="00C8678A">
            <w:pPr>
              <w:spacing w:after="0"/>
              <w:rPr>
                <w:rFonts w:eastAsia="Times New Roman" w:cs="Arial"/>
                <w:sz w:val="20"/>
                <w:szCs w:val="20"/>
              </w:rPr>
            </w:pPr>
            <w:r>
              <w:rPr>
                <w:rFonts w:eastAsia="Times New Roman" w:cs="Arial"/>
                <w:sz w:val="20"/>
                <w:szCs w:val="20"/>
              </w:rPr>
              <w:t>55</w:t>
            </w:r>
            <w:r w:rsidR="00C21CB7" w:rsidRPr="003A6C94">
              <w:rPr>
                <w:rFonts w:eastAsia="Times New Roman" w:cs="Arial"/>
                <w:sz w:val="20"/>
                <w:szCs w:val="20"/>
              </w:rPr>
              <w:t>%</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014B8082" w14:textId="6EBB29CB" w:rsidR="00C21CB7" w:rsidRPr="003A6C94" w:rsidRDefault="00C8678A" w:rsidP="00C8678A">
            <w:pPr>
              <w:spacing w:after="0"/>
              <w:rPr>
                <w:rFonts w:eastAsia="Times New Roman" w:cs="Arial"/>
                <w:sz w:val="20"/>
                <w:szCs w:val="20"/>
              </w:rPr>
            </w:pPr>
            <w:r>
              <w:rPr>
                <w:rFonts w:eastAsia="Times New Roman" w:cs="Arial"/>
                <w:sz w:val="20"/>
                <w:szCs w:val="20"/>
              </w:rPr>
              <w:t>25</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88D9FCB" w14:textId="77777777" w:rsidR="00C21CB7" w:rsidRPr="003A6C94" w:rsidRDefault="00C21CB7">
            <w:pPr>
              <w:spacing w:after="0"/>
              <w:rPr>
                <w:rFonts w:eastAsia="Times New Roman" w:cs="Arial"/>
                <w:sz w:val="20"/>
                <w:szCs w:val="20"/>
              </w:rPr>
            </w:pPr>
          </w:p>
        </w:tc>
      </w:tr>
      <w:tr w:rsidR="00C21CB7" w14:paraId="27087688"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A9D576D" w14:textId="77777777" w:rsidR="00C21CB7" w:rsidRPr="003A6C94" w:rsidRDefault="00C21CB7">
            <w:pPr>
              <w:spacing w:after="0"/>
              <w:rPr>
                <w:rFonts w:eastAsia="Times New Roman" w:cs="Arial"/>
                <w:sz w:val="20"/>
                <w:szCs w:val="20"/>
              </w:rPr>
            </w:pPr>
            <w:r w:rsidRPr="003A6C94">
              <w:rPr>
                <w:rFonts w:eastAsia="Times New Roman" w:cs="Arial"/>
                <w:sz w:val="20"/>
                <w:szCs w:val="20"/>
              </w:rPr>
              <w:t>4.2 Knowledge Management, Information, and Information Technology</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12FB90D"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2EDB1A5D" w14:textId="77777777" w:rsidR="00C21CB7" w:rsidRPr="003A6C94" w:rsidRDefault="00C21CB7">
            <w:pPr>
              <w:spacing w:after="0"/>
              <w:rPr>
                <w:rFonts w:eastAsia="Times New Roman" w:cs="Arial"/>
                <w:sz w:val="20"/>
                <w:szCs w:val="20"/>
              </w:rPr>
            </w:pPr>
            <w:r w:rsidRPr="003A6C94">
              <w:rPr>
                <w:rFonts w:eastAsia="Times New Roman" w:cs="Arial"/>
                <w:sz w:val="20"/>
                <w:szCs w:val="20"/>
              </w:rPr>
              <w:t>55%</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68F382E" w14:textId="77777777" w:rsidR="00C21CB7" w:rsidRPr="003A6C94" w:rsidRDefault="00C21CB7">
            <w:pPr>
              <w:spacing w:after="0"/>
              <w:rPr>
                <w:rFonts w:eastAsia="Times New Roman" w:cs="Arial"/>
                <w:sz w:val="20"/>
                <w:szCs w:val="20"/>
              </w:rPr>
            </w:pPr>
            <w:r w:rsidRPr="003A6C94">
              <w:rPr>
                <w:rFonts w:eastAsia="Times New Roman" w:cs="Arial"/>
                <w:sz w:val="20"/>
                <w:szCs w:val="20"/>
              </w:rPr>
              <w:t>25</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F6B00BF" w14:textId="77777777" w:rsidR="00C21CB7" w:rsidRPr="003A6C94" w:rsidRDefault="00C21CB7">
            <w:pPr>
              <w:spacing w:after="0"/>
              <w:rPr>
                <w:rFonts w:eastAsia="Times New Roman" w:cs="Arial"/>
                <w:sz w:val="20"/>
                <w:szCs w:val="20"/>
              </w:rPr>
            </w:pPr>
          </w:p>
        </w:tc>
      </w:tr>
      <w:tr w:rsidR="00C21CB7" w14:paraId="425CF959"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AB7FC67"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F5AA959" w14:textId="77777777" w:rsidR="00C21CB7" w:rsidRPr="003A6C94" w:rsidRDefault="00C21CB7">
            <w:pPr>
              <w:spacing w:after="0"/>
              <w:rPr>
                <w:rFonts w:eastAsia="Times New Roman" w:cs="Arial"/>
                <w:sz w:val="20"/>
                <w:szCs w:val="20"/>
              </w:rPr>
            </w:pPr>
            <w:r w:rsidRPr="003A6C94">
              <w:rPr>
                <w:rFonts w:eastAsia="Times New Roman" w:cs="Arial"/>
                <w:sz w:val="20"/>
                <w:szCs w:val="20"/>
              </w:rPr>
              <w:t>90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641FA26E"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CA753C4" w14:textId="1F5EB39B" w:rsidR="00C21CB7" w:rsidRPr="003A6C94" w:rsidRDefault="00833367" w:rsidP="00833367">
            <w:pPr>
              <w:spacing w:after="0"/>
              <w:rPr>
                <w:rFonts w:eastAsia="Times New Roman" w:cs="Arial"/>
                <w:sz w:val="20"/>
                <w:szCs w:val="20"/>
              </w:rPr>
            </w:pPr>
            <w:r w:rsidRPr="003A6C94">
              <w:rPr>
                <w:rFonts w:eastAsia="Times New Roman" w:cs="Arial"/>
                <w:sz w:val="20"/>
                <w:szCs w:val="20"/>
              </w:rPr>
              <w:t>5</w:t>
            </w:r>
            <w:r>
              <w:rPr>
                <w:rFonts w:eastAsia="Times New Roman" w:cs="Arial"/>
                <w:sz w:val="20"/>
                <w:szCs w:val="20"/>
              </w:rPr>
              <w:t>0</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A455F12" w14:textId="77777777" w:rsidR="00C21CB7" w:rsidRPr="003A6C94" w:rsidRDefault="00C21CB7">
            <w:pPr>
              <w:spacing w:after="0"/>
              <w:rPr>
                <w:rFonts w:eastAsia="Times New Roman" w:cs="Arial"/>
                <w:sz w:val="20"/>
                <w:szCs w:val="20"/>
              </w:rPr>
            </w:pPr>
          </w:p>
        </w:tc>
      </w:tr>
      <w:tr w:rsidR="00C21CB7" w14:paraId="5EC1A12D"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03D6B3F0" w14:textId="27DEB112" w:rsidR="00C21CB7" w:rsidRPr="003A6C94" w:rsidRDefault="00C21CB7" w:rsidP="003A6C94">
            <w:pPr>
              <w:pStyle w:val="Heading5"/>
              <w:spacing w:after="0"/>
              <w:rPr>
                <w:rFonts w:eastAsia="Times New Roman" w:cs="Arial"/>
              </w:rPr>
            </w:pPr>
            <w:r w:rsidRPr="003A6C94">
              <w:rPr>
                <w:rFonts w:eastAsia="Times New Roman" w:cs="Arial"/>
              </w:rPr>
              <w:t>Category 5</w:t>
            </w:r>
            <w:r w:rsidR="002366E0" w:rsidRPr="003A6C94">
              <w:rPr>
                <w:rFonts w:eastAsia="Times New Roman" w:cs="Arial"/>
              </w:rPr>
              <w:t>—</w:t>
            </w:r>
            <w:r w:rsidRPr="003A6C94">
              <w:rPr>
                <w:rFonts w:eastAsia="Times New Roman" w:cs="Arial"/>
              </w:rPr>
              <w:t>Workforce</w:t>
            </w:r>
          </w:p>
        </w:tc>
      </w:tr>
      <w:tr w:rsidR="00C21CB7" w14:paraId="4C945FDE"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55134E2" w14:textId="77777777" w:rsidR="00C21CB7" w:rsidRPr="003A6C94" w:rsidRDefault="00C21CB7">
            <w:pPr>
              <w:spacing w:after="0"/>
              <w:rPr>
                <w:rFonts w:eastAsia="Times New Roman" w:cs="Arial"/>
                <w:sz w:val="20"/>
                <w:szCs w:val="20"/>
              </w:rPr>
            </w:pPr>
            <w:r w:rsidRPr="003A6C94">
              <w:rPr>
                <w:rFonts w:eastAsia="Times New Roman" w:cs="Arial"/>
                <w:sz w:val="20"/>
                <w:szCs w:val="20"/>
              </w:rPr>
              <w:t>5.1 Workforce Environment</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7668D67" w14:textId="77777777" w:rsidR="00C21CB7" w:rsidRPr="003A6C94" w:rsidRDefault="00C21CB7">
            <w:pPr>
              <w:spacing w:after="0"/>
              <w:rPr>
                <w:rFonts w:eastAsia="Times New Roman" w:cs="Arial"/>
                <w:sz w:val="20"/>
                <w:szCs w:val="20"/>
              </w:rPr>
            </w:pPr>
            <w:r w:rsidRPr="003A6C94">
              <w:rPr>
                <w:rFonts w:eastAsia="Times New Roman" w:cs="Arial"/>
                <w:sz w:val="20"/>
                <w:szCs w:val="20"/>
              </w:rPr>
              <w:t>40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144B9751" w14:textId="77777777" w:rsidR="00C21CB7" w:rsidRPr="003A6C94" w:rsidRDefault="00C21CB7">
            <w:pPr>
              <w:spacing w:after="0"/>
              <w:rPr>
                <w:rFonts w:eastAsia="Times New Roman" w:cs="Arial"/>
                <w:sz w:val="20"/>
                <w:szCs w:val="20"/>
              </w:rPr>
            </w:pPr>
            <w:r w:rsidRPr="003A6C94">
              <w:rPr>
                <w:rFonts w:eastAsia="Times New Roman" w:cs="Arial"/>
                <w:sz w:val="20"/>
                <w:szCs w:val="20"/>
              </w:rPr>
              <w:t>50%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32F8AB4F" w14:textId="77777777" w:rsidR="00C21CB7" w:rsidRPr="003A6C94" w:rsidRDefault="00C21CB7">
            <w:pPr>
              <w:spacing w:after="0"/>
              <w:rPr>
                <w:rFonts w:eastAsia="Times New Roman" w:cs="Arial"/>
                <w:sz w:val="20"/>
                <w:szCs w:val="20"/>
              </w:rPr>
            </w:pPr>
            <w:r w:rsidRPr="003A6C94">
              <w:rPr>
                <w:rFonts w:eastAsia="Times New Roman" w:cs="Arial"/>
                <w:sz w:val="20"/>
                <w:szCs w:val="20"/>
              </w:rPr>
              <w:t>20</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8D0C7F9" w14:textId="77777777" w:rsidR="00C21CB7" w:rsidRPr="003A6C94" w:rsidRDefault="00C21CB7">
            <w:pPr>
              <w:spacing w:after="0"/>
              <w:rPr>
                <w:rFonts w:eastAsia="Times New Roman" w:cs="Arial"/>
                <w:sz w:val="20"/>
                <w:szCs w:val="20"/>
              </w:rPr>
            </w:pPr>
          </w:p>
        </w:tc>
      </w:tr>
      <w:tr w:rsidR="00C21CB7" w14:paraId="4839E0B2"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732E9B44" w14:textId="77777777" w:rsidR="00C21CB7" w:rsidRPr="003A6C94" w:rsidRDefault="00C21CB7">
            <w:pPr>
              <w:spacing w:after="0"/>
              <w:rPr>
                <w:rFonts w:eastAsia="Times New Roman" w:cs="Arial"/>
                <w:sz w:val="20"/>
                <w:szCs w:val="20"/>
              </w:rPr>
            </w:pPr>
            <w:r w:rsidRPr="003A6C94">
              <w:rPr>
                <w:rFonts w:eastAsia="Times New Roman" w:cs="Arial"/>
                <w:sz w:val="20"/>
                <w:szCs w:val="20"/>
              </w:rPr>
              <w:t>5.2 Workforce Engagement</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E0774D1"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5F194C2B" w14:textId="77777777" w:rsidR="00C21CB7" w:rsidRPr="003A6C94" w:rsidRDefault="00C21CB7">
            <w:pPr>
              <w:spacing w:after="0"/>
              <w:rPr>
                <w:rFonts w:eastAsia="Times New Roman" w:cs="Arial"/>
                <w:sz w:val="20"/>
                <w:szCs w:val="20"/>
              </w:rPr>
            </w:pPr>
            <w:r w:rsidRPr="003A6C94">
              <w:rPr>
                <w:rFonts w:eastAsia="Times New Roman" w:cs="Arial"/>
                <w:sz w:val="20"/>
                <w:szCs w:val="20"/>
              </w:rPr>
              <w:t>50%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688BEA15" w14:textId="77777777" w:rsidR="00C21CB7" w:rsidRPr="003A6C94" w:rsidRDefault="00C21CB7">
            <w:pPr>
              <w:spacing w:after="0"/>
              <w:rPr>
                <w:rFonts w:eastAsia="Times New Roman" w:cs="Arial"/>
                <w:sz w:val="20"/>
                <w:szCs w:val="20"/>
              </w:rPr>
            </w:pPr>
            <w:r w:rsidRPr="003A6C94">
              <w:rPr>
                <w:rFonts w:eastAsia="Times New Roman" w:cs="Arial"/>
                <w:sz w:val="20"/>
                <w:szCs w:val="20"/>
              </w:rPr>
              <w:t>23</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AA00703" w14:textId="77777777" w:rsidR="00C21CB7" w:rsidRPr="003A6C94" w:rsidRDefault="00C21CB7">
            <w:pPr>
              <w:spacing w:after="0"/>
              <w:rPr>
                <w:rFonts w:eastAsia="Times New Roman" w:cs="Arial"/>
                <w:sz w:val="20"/>
                <w:szCs w:val="20"/>
              </w:rPr>
            </w:pPr>
          </w:p>
        </w:tc>
      </w:tr>
      <w:tr w:rsidR="00C21CB7" w14:paraId="56A4F0F7"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F6DE800"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66A31F2" w14:textId="77777777" w:rsidR="00C21CB7" w:rsidRPr="003A6C94" w:rsidRDefault="00C21CB7">
            <w:pPr>
              <w:spacing w:after="0"/>
              <w:rPr>
                <w:rFonts w:eastAsia="Times New Roman" w:cs="Arial"/>
                <w:sz w:val="20"/>
                <w:szCs w:val="20"/>
              </w:rPr>
            </w:pPr>
            <w:r w:rsidRPr="003A6C94">
              <w:rPr>
                <w:rFonts w:eastAsia="Times New Roman" w:cs="Arial"/>
                <w:sz w:val="20"/>
                <w:szCs w:val="20"/>
              </w:rPr>
              <w:t>85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130B0B20"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9B687EB" w14:textId="77777777" w:rsidR="00C21CB7" w:rsidRPr="003A6C94" w:rsidRDefault="00C21CB7">
            <w:pPr>
              <w:spacing w:after="0"/>
              <w:rPr>
                <w:rFonts w:eastAsia="Times New Roman" w:cs="Arial"/>
                <w:sz w:val="20"/>
                <w:szCs w:val="20"/>
              </w:rPr>
            </w:pPr>
            <w:r w:rsidRPr="003A6C94">
              <w:rPr>
                <w:rFonts w:eastAsia="Times New Roman" w:cs="Arial"/>
                <w:sz w:val="20"/>
                <w:szCs w:val="20"/>
              </w:rPr>
              <w:t>43</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A890C2D" w14:textId="77777777" w:rsidR="00C21CB7" w:rsidRPr="003A6C94" w:rsidRDefault="00C21CB7">
            <w:pPr>
              <w:spacing w:after="0"/>
              <w:rPr>
                <w:rFonts w:eastAsia="Times New Roman" w:cs="Arial"/>
                <w:sz w:val="20"/>
                <w:szCs w:val="20"/>
              </w:rPr>
            </w:pPr>
          </w:p>
        </w:tc>
      </w:tr>
      <w:tr w:rsidR="00C21CB7" w14:paraId="3F9BED43"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10BD0CAC" w14:textId="0262E32F" w:rsidR="00C21CB7" w:rsidRPr="003A6C94" w:rsidRDefault="00C21CB7" w:rsidP="003A6C94">
            <w:pPr>
              <w:pStyle w:val="Heading5"/>
              <w:spacing w:after="0"/>
              <w:rPr>
                <w:rFonts w:eastAsia="Times New Roman" w:cs="Arial"/>
              </w:rPr>
            </w:pPr>
            <w:r w:rsidRPr="003A6C94">
              <w:rPr>
                <w:rFonts w:eastAsia="Times New Roman" w:cs="Arial"/>
              </w:rPr>
              <w:t>Category 6</w:t>
            </w:r>
            <w:r w:rsidR="002366E0" w:rsidRPr="003A6C94">
              <w:rPr>
                <w:rFonts w:eastAsia="Times New Roman" w:cs="Arial"/>
              </w:rPr>
              <w:t>—</w:t>
            </w:r>
            <w:r w:rsidRPr="003A6C94">
              <w:rPr>
                <w:rFonts w:eastAsia="Times New Roman" w:cs="Arial"/>
              </w:rPr>
              <w:t>Operations</w:t>
            </w:r>
          </w:p>
        </w:tc>
      </w:tr>
      <w:tr w:rsidR="00C21CB7" w14:paraId="36E63D4E"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BEA07D1" w14:textId="77777777" w:rsidR="00C21CB7" w:rsidRPr="003A6C94" w:rsidRDefault="00C21CB7">
            <w:pPr>
              <w:spacing w:after="0"/>
              <w:rPr>
                <w:rFonts w:eastAsia="Times New Roman" w:cs="Arial"/>
                <w:sz w:val="20"/>
                <w:szCs w:val="20"/>
              </w:rPr>
            </w:pPr>
            <w:r w:rsidRPr="003A6C94">
              <w:rPr>
                <w:rFonts w:eastAsia="Times New Roman" w:cs="Arial"/>
                <w:sz w:val="20"/>
                <w:szCs w:val="20"/>
              </w:rPr>
              <w:t>6.1 Work Processes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C3ACD05" w14:textId="77777777" w:rsidR="00C21CB7" w:rsidRPr="003A6C94" w:rsidRDefault="00C21CB7">
            <w:pPr>
              <w:spacing w:after="0"/>
              <w:rPr>
                <w:rFonts w:eastAsia="Times New Roman" w:cs="Arial"/>
                <w:sz w:val="20"/>
                <w:szCs w:val="20"/>
              </w:rPr>
            </w:pPr>
            <w:r w:rsidRPr="003A6C94">
              <w:rPr>
                <w:rFonts w:eastAsia="Times New Roman" w:cs="Arial"/>
                <w:sz w:val="20"/>
                <w:szCs w:val="20"/>
              </w:rPr>
              <w:t>45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36D80877" w14:textId="77777777" w:rsidR="00C21CB7" w:rsidRPr="003A6C94" w:rsidRDefault="00C21CB7">
            <w:pPr>
              <w:spacing w:after="0"/>
              <w:rPr>
                <w:rFonts w:eastAsia="Times New Roman" w:cs="Arial"/>
                <w:sz w:val="20"/>
                <w:szCs w:val="20"/>
              </w:rPr>
            </w:pPr>
            <w:r w:rsidRPr="003A6C94">
              <w:rPr>
                <w:rFonts w:eastAsia="Times New Roman" w:cs="Arial"/>
                <w:sz w:val="20"/>
                <w:szCs w:val="20"/>
              </w:rPr>
              <w:t>55%</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18C99A4B" w14:textId="77777777" w:rsidR="00C21CB7" w:rsidRPr="003A6C94" w:rsidRDefault="00C21CB7">
            <w:pPr>
              <w:spacing w:after="0"/>
              <w:rPr>
                <w:rFonts w:eastAsia="Times New Roman" w:cs="Arial"/>
                <w:sz w:val="20"/>
                <w:szCs w:val="20"/>
              </w:rPr>
            </w:pPr>
            <w:r w:rsidRPr="003A6C94">
              <w:rPr>
                <w:rFonts w:eastAsia="Times New Roman" w:cs="Arial"/>
                <w:sz w:val="20"/>
                <w:szCs w:val="20"/>
              </w:rPr>
              <w:t>25</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930F9A7" w14:textId="77777777" w:rsidR="00C21CB7" w:rsidRPr="003A6C94" w:rsidRDefault="00C21CB7">
            <w:pPr>
              <w:spacing w:after="0"/>
              <w:rPr>
                <w:rFonts w:eastAsia="Times New Roman" w:cs="Arial"/>
                <w:sz w:val="20"/>
                <w:szCs w:val="20"/>
              </w:rPr>
            </w:pPr>
          </w:p>
        </w:tc>
      </w:tr>
      <w:tr w:rsidR="00C21CB7" w14:paraId="6726900D"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9CAB7AC" w14:textId="77777777" w:rsidR="00C21CB7" w:rsidRPr="003A6C94" w:rsidRDefault="00C21CB7">
            <w:pPr>
              <w:spacing w:after="0"/>
              <w:rPr>
                <w:rFonts w:eastAsia="Times New Roman" w:cs="Arial"/>
                <w:sz w:val="20"/>
                <w:szCs w:val="20"/>
              </w:rPr>
            </w:pPr>
            <w:r w:rsidRPr="003A6C94">
              <w:rPr>
                <w:rFonts w:eastAsia="Times New Roman" w:cs="Arial"/>
                <w:sz w:val="20"/>
                <w:szCs w:val="20"/>
              </w:rPr>
              <w:t>6.2 Operational Effectiveness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0F50F43" w14:textId="77777777" w:rsidR="00C21CB7" w:rsidRPr="003A6C94" w:rsidRDefault="00C21CB7">
            <w:pPr>
              <w:spacing w:after="0"/>
              <w:rPr>
                <w:rFonts w:eastAsia="Times New Roman" w:cs="Arial"/>
                <w:sz w:val="20"/>
                <w:szCs w:val="20"/>
              </w:rPr>
            </w:pPr>
            <w:r w:rsidRPr="003A6C94">
              <w:rPr>
                <w:rFonts w:eastAsia="Times New Roman" w:cs="Arial"/>
                <w:sz w:val="20"/>
                <w:szCs w:val="20"/>
              </w:rPr>
              <w:t>40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445745A5" w14:textId="77777777" w:rsidR="00C21CB7" w:rsidRPr="003A6C94" w:rsidRDefault="00C21CB7">
            <w:pPr>
              <w:spacing w:after="0"/>
              <w:rPr>
                <w:rFonts w:eastAsia="Times New Roman" w:cs="Arial"/>
                <w:sz w:val="20"/>
                <w:szCs w:val="20"/>
              </w:rPr>
            </w:pPr>
            <w:r w:rsidRPr="003A6C94">
              <w:rPr>
                <w:rFonts w:eastAsia="Times New Roman" w:cs="Arial"/>
                <w:sz w:val="20"/>
                <w:szCs w:val="20"/>
              </w:rPr>
              <w:t>60%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6317AFA5" w14:textId="77777777" w:rsidR="00C21CB7" w:rsidRPr="003A6C94" w:rsidRDefault="00C21CB7">
            <w:pPr>
              <w:spacing w:after="0"/>
              <w:rPr>
                <w:rFonts w:eastAsia="Times New Roman" w:cs="Arial"/>
                <w:sz w:val="20"/>
                <w:szCs w:val="20"/>
              </w:rPr>
            </w:pPr>
            <w:r w:rsidRPr="003A6C94">
              <w:rPr>
                <w:rFonts w:eastAsia="Times New Roman" w:cs="Arial"/>
                <w:sz w:val="20"/>
                <w:szCs w:val="20"/>
              </w:rPr>
              <w:t>24</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1EBA2B94" w14:textId="77777777" w:rsidR="00C21CB7" w:rsidRPr="003A6C94" w:rsidRDefault="00C21CB7">
            <w:pPr>
              <w:spacing w:after="0"/>
              <w:rPr>
                <w:rFonts w:eastAsia="Times New Roman" w:cs="Arial"/>
                <w:sz w:val="20"/>
                <w:szCs w:val="20"/>
              </w:rPr>
            </w:pPr>
          </w:p>
        </w:tc>
      </w:tr>
      <w:tr w:rsidR="00C21CB7" w14:paraId="01184EE5"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4D7120E8" w14:textId="77777777" w:rsidR="00C21CB7" w:rsidRPr="003A6C94" w:rsidRDefault="00C21CB7">
            <w:pPr>
              <w:spacing w:after="0"/>
              <w:rPr>
                <w:rFonts w:eastAsia="Times New Roman" w:cs="Arial"/>
                <w:sz w:val="20"/>
                <w:szCs w:val="20"/>
              </w:rPr>
            </w:pPr>
            <w:r w:rsidRPr="003A6C94">
              <w:rPr>
                <w:rFonts w:eastAsia="Times New Roman" w:cs="Arial"/>
                <w:sz w:val="20"/>
                <w:szCs w:val="20"/>
              </w:rPr>
              <w:t>Category Totals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8084A7D" w14:textId="77777777" w:rsidR="00C21CB7" w:rsidRPr="003A6C94" w:rsidRDefault="00C21CB7">
            <w:pPr>
              <w:spacing w:after="0"/>
              <w:rPr>
                <w:rFonts w:eastAsia="Times New Roman" w:cs="Arial"/>
                <w:sz w:val="20"/>
                <w:szCs w:val="20"/>
              </w:rPr>
            </w:pPr>
            <w:r w:rsidRPr="003A6C94">
              <w:rPr>
                <w:rFonts w:eastAsia="Times New Roman" w:cs="Arial"/>
                <w:sz w:val="20"/>
                <w:szCs w:val="20"/>
              </w:rPr>
              <w:t>85</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411E4798"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41AD762C" w14:textId="77777777" w:rsidR="00C21CB7" w:rsidRPr="003A6C94" w:rsidRDefault="00C21CB7">
            <w:pPr>
              <w:spacing w:after="0"/>
              <w:rPr>
                <w:rFonts w:eastAsia="Times New Roman" w:cs="Arial"/>
                <w:sz w:val="20"/>
                <w:szCs w:val="20"/>
              </w:rPr>
            </w:pPr>
            <w:r w:rsidRPr="003A6C94">
              <w:rPr>
                <w:rFonts w:eastAsia="Times New Roman" w:cs="Arial"/>
                <w:sz w:val="20"/>
                <w:szCs w:val="20"/>
              </w:rPr>
              <w:t>49</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69B5BAA" w14:textId="77777777" w:rsidR="00C21CB7" w:rsidRPr="003A6C94" w:rsidRDefault="00C21CB7">
            <w:pPr>
              <w:spacing w:after="0"/>
              <w:rPr>
                <w:rFonts w:eastAsia="Times New Roman" w:cs="Arial"/>
                <w:sz w:val="20"/>
                <w:szCs w:val="20"/>
              </w:rPr>
            </w:pPr>
          </w:p>
        </w:tc>
      </w:tr>
      <w:tr w:rsidR="00C21CB7" w14:paraId="2A2B2679"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1C975B45" w14:textId="77777777" w:rsidR="00C21CB7" w:rsidRPr="003A6C94" w:rsidRDefault="00C21CB7">
            <w:pPr>
              <w:pStyle w:val="Heading5"/>
              <w:jc w:val="right"/>
              <w:rPr>
                <w:rFonts w:eastAsia="Times New Roman" w:cs="Arial"/>
              </w:rPr>
            </w:pPr>
            <w:r w:rsidRPr="003A6C94">
              <w:rPr>
                <w:rFonts w:eastAsia="Times New Roman" w:cs="Arial"/>
              </w:rPr>
              <w:t>SUBTOTAL Cat. 1-6</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759522C2" w14:textId="77777777" w:rsidR="00C21CB7" w:rsidRPr="003A6C94" w:rsidRDefault="00C21CB7">
            <w:pPr>
              <w:spacing w:after="0"/>
              <w:rPr>
                <w:rFonts w:eastAsia="Times New Roman" w:cs="Arial"/>
                <w:sz w:val="20"/>
                <w:szCs w:val="20"/>
              </w:rPr>
            </w:pPr>
            <w:r w:rsidRPr="003A6C94">
              <w:rPr>
                <w:rFonts w:eastAsia="Times New Roman" w:cs="Arial"/>
                <w:sz w:val="20"/>
                <w:szCs w:val="20"/>
              </w:rPr>
              <w:t>550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756356C2"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7F0456D2" w14:textId="0F1CFE87" w:rsidR="00C21CB7" w:rsidRPr="003A6C94" w:rsidRDefault="00C8678A" w:rsidP="00833367">
            <w:pPr>
              <w:spacing w:after="0"/>
              <w:rPr>
                <w:rFonts w:eastAsia="Times New Roman" w:cs="Arial"/>
                <w:sz w:val="20"/>
                <w:szCs w:val="20"/>
              </w:rPr>
            </w:pPr>
            <w:r>
              <w:rPr>
                <w:rFonts w:eastAsia="Times New Roman" w:cs="Arial"/>
                <w:sz w:val="20"/>
                <w:szCs w:val="20"/>
              </w:rPr>
              <w:t>31</w:t>
            </w:r>
            <w:r w:rsidR="00833367">
              <w:rPr>
                <w:rFonts w:eastAsia="Times New Roman" w:cs="Arial"/>
                <w:sz w:val="20"/>
                <w:szCs w:val="20"/>
              </w:rPr>
              <w:t>5</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483AA5A" w14:textId="77777777" w:rsidR="00C21CB7" w:rsidRPr="003A6C94" w:rsidRDefault="00C21CB7">
            <w:pPr>
              <w:spacing w:after="0"/>
              <w:rPr>
                <w:rFonts w:eastAsia="Times New Roman" w:cs="Arial"/>
                <w:sz w:val="20"/>
                <w:szCs w:val="20"/>
              </w:rPr>
            </w:pPr>
            <w:r w:rsidRPr="003A6C94">
              <w:rPr>
                <w:rFonts w:eastAsia="Times New Roman" w:cs="Arial"/>
                <w:sz w:val="20"/>
                <w:szCs w:val="20"/>
              </w:rPr>
              <w:t>4 (261-320 points)</w:t>
            </w:r>
          </w:p>
        </w:tc>
      </w:tr>
      <w:tr w:rsidR="00C21CB7" w14:paraId="5D27E51A" w14:textId="77777777" w:rsidTr="003A6C94">
        <w:trPr>
          <w:divId w:val="1243568987"/>
        </w:trPr>
        <w:tc>
          <w:tcPr>
            <w:tcW w:w="0" w:type="auto"/>
            <w:gridSpan w:val="5"/>
            <w:tcBorders>
              <w:bottom w:val="single" w:sz="6" w:space="0" w:color="000000"/>
              <w:right w:val="single" w:sz="6" w:space="0" w:color="000000"/>
            </w:tcBorders>
            <w:tcMar>
              <w:top w:w="58" w:type="dxa"/>
              <w:left w:w="58" w:type="dxa"/>
              <w:bottom w:w="58" w:type="dxa"/>
              <w:right w:w="58" w:type="dxa"/>
            </w:tcMar>
            <w:vAlign w:val="center"/>
            <w:hideMark/>
          </w:tcPr>
          <w:p w14:paraId="546FB963" w14:textId="1DB4944A" w:rsidR="00C21CB7" w:rsidRPr="003A6C94" w:rsidRDefault="00C21CB7" w:rsidP="003A6C94">
            <w:pPr>
              <w:pStyle w:val="Heading5"/>
              <w:spacing w:after="0"/>
              <w:rPr>
                <w:rFonts w:eastAsia="Times New Roman" w:cs="Arial"/>
              </w:rPr>
            </w:pPr>
            <w:r w:rsidRPr="003A6C94">
              <w:rPr>
                <w:rFonts w:eastAsia="Times New Roman" w:cs="Arial"/>
              </w:rPr>
              <w:t>Category 7</w:t>
            </w:r>
            <w:r w:rsidR="002366E0" w:rsidRPr="003A6C94">
              <w:rPr>
                <w:rFonts w:eastAsia="Times New Roman" w:cs="Arial"/>
              </w:rPr>
              <w:t>—</w:t>
            </w:r>
            <w:r w:rsidRPr="003A6C94">
              <w:rPr>
                <w:rFonts w:eastAsia="Times New Roman" w:cs="Arial"/>
              </w:rPr>
              <w:t>Results</w:t>
            </w:r>
          </w:p>
        </w:tc>
      </w:tr>
      <w:tr w:rsidR="00C21CB7" w14:paraId="21F8C0FC"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E8D03FD" w14:textId="77777777" w:rsidR="00C21CB7" w:rsidRPr="003A6C94" w:rsidRDefault="00C21CB7">
            <w:pPr>
              <w:spacing w:after="0"/>
              <w:rPr>
                <w:rFonts w:eastAsia="Times New Roman" w:cs="Arial"/>
                <w:sz w:val="20"/>
                <w:szCs w:val="20"/>
              </w:rPr>
            </w:pPr>
            <w:r w:rsidRPr="003A6C94">
              <w:rPr>
                <w:rFonts w:eastAsia="Times New Roman" w:cs="Arial"/>
                <w:sz w:val="20"/>
                <w:szCs w:val="20"/>
              </w:rPr>
              <w:t>7.1 Product and Process Results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2DEF02D" w14:textId="77777777" w:rsidR="00C21CB7" w:rsidRPr="003A6C94" w:rsidRDefault="00C21CB7">
            <w:pPr>
              <w:spacing w:after="0"/>
              <w:rPr>
                <w:rFonts w:eastAsia="Times New Roman" w:cs="Arial"/>
                <w:sz w:val="20"/>
                <w:szCs w:val="20"/>
              </w:rPr>
            </w:pPr>
            <w:r w:rsidRPr="003A6C94">
              <w:rPr>
                <w:rFonts w:eastAsia="Times New Roman" w:cs="Arial"/>
                <w:sz w:val="20"/>
                <w:szCs w:val="20"/>
              </w:rPr>
              <w:t>120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1DB0E470" w14:textId="77777777" w:rsidR="00C21CB7" w:rsidRPr="003A6C94" w:rsidRDefault="00C21CB7">
            <w:pPr>
              <w:spacing w:after="0"/>
              <w:rPr>
                <w:rFonts w:eastAsia="Times New Roman" w:cs="Arial"/>
                <w:sz w:val="20"/>
                <w:szCs w:val="20"/>
              </w:rPr>
            </w:pPr>
            <w:r w:rsidRPr="003A6C94">
              <w:rPr>
                <w:rFonts w:eastAsia="Times New Roman" w:cs="Arial"/>
                <w:sz w:val="20"/>
                <w:szCs w:val="20"/>
              </w:rPr>
              <w:t>50%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6385A5B" w14:textId="77777777" w:rsidR="00C21CB7" w:rsidRPr="003A6C94" w:rsidRDefault="00C21CB7">
            <w:pPr>
              <w:spacing w:after="0"/>
              <w:rPr>
                <w:rFonts w:eastAsia="Times New Roman" w:cs="Arial"/>
                <w:sz w:val="20"/>
                <w:szCs w:val="20"/>
              </w:rPr>
            </w:pPr>
            <w:r w:rsidRPr="003A6C94">
              <w:rPr>
                <w:rFonts w:eastAsia="Times New Roman" w:cs="Arial"/>
                <w:sz w:val="20"/>
                <w:szCs w:val="20"/>
              </w:rPr>
              <w:t>60</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AEF1B57" w14:textId="77777777" w:rsidR="00C21CB7" w:rsidRPr="003A6C94" w:rsidRDefault="00C21CB7">
            <w:pPr>
              <w:spacing w:after="0"/>
              <w:rPr>
                <w:rFonts w:eastAsia="Times New Roman" w:cs="Arial"/>
                <w:sz w:val="20"/>
                <w:szCs w:val="20"/>
              </w:rPr>
            </w:pPr>
          </w:p>
        </w:tc>
      </w:tr>
      <w:tr w:rsidR="00C21CB7" w14:paraId="610CB357"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F1037FF" w14:textId="77777777" w:rsidR="00C21CB7" w:rsidRPr="003A6C94" w:rsidRDefault="00C21CB7">
            <w:pPr>
              <w:spacing w:after="0"/>
              <w:rPr>
                <w:rFonts w:eastAsia="Times New Roman" w:cs="Arial"/>
                <w:sz w:val="20"/>
                <w:szCs w:val="20"/>
              </w:rPr>
            </w:pPr>
            <w:r w:rsidRPr="003A6C94">
              <w:rPr>
                <w:rFonts w:eastAsia="Times New Roman" w:cs="Arial"/>
                <w:sz w:val="20"/>
                <w:szCs w:val="20"/>
              </w:rPr>
              <w:t>7.2 Customer-Focused Results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C41112C" w14:textId="77777777" w:rsidR="00C21CB7" w:rsidRPr="003A6C94" w:rsidRDefault="00C21CB7">
            <w:pPr>
              <w:spacing w:after="0"/>
              <w:rPr>
                <w:rFonts w:eastAsia="Times New Roman" w:cs="Arial"/>
                <w:sz w:val="20"/>
                <w:szCs w:val="20"/>
              </w:rPr>
            </w:pPr>
            <w:r w:rsidRPr="003A6C94">
              <w:rPr>
                <w:rFonts w:eastAsia="Times New Roman" w:cs="Arial"/>
                <w:sz w:val="20"/>
                <w:szCs w:val="20"/>
              </w:rPr>
              <w:t>80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373C8F2A" w14:textId="1FFD5871" w:rsidR="00C21CB7" w:rsidRPr="003A6C94" w:rsidRDefault="00C8678A" w:rsidP="00C8678A">
            <w:pPr>
              <w:spacing w:after="0"/>
              <w:rPr>
                <w:rFonts w:eastAsia="Times New Roman" w:cs="Arial"/>
                <w:sz w:val="20"/>
                <w:szCs w:val="20"/>
              </w:rPr>
            </w:pPr>
            <w:r>
              <w:rPr>
                <w:rFonts w:eastAsia="Times New Roman" w:cs="Arial"/>
                <w:sz w:val="20"/>
                <w:szCs w:val="20"/>
              </w:rPr>
              <w:t>60</w:t>
            </w:r>
            <w:r w:rsidR="00C21CB7" w:rsidRPr="003A6C94">
              <w:rPr>
                <w:rFonts w:eastAsia="Times New Roman" w:cs="Arial"/>
                <w:sz w:val="20"/>
                <w:szCs w:val="20"/>
              </w:rPr>
              <w:t>%</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94D115B" w14:textId="5536AD08" w:rsidR="00C21CB7" w:rsidRPr="003A6C94" w:rsidRDefault="00C8678A" w:rsidP="00C8678A">
            <w:pPr>
              <w:spacing w:after="0"/>
              <w:rPr>
                <w:rFonts w:eastAsia="Times New Roman" w:cs="Arial"/>
                <w:sz w:val="20"/>
                <w:szCs w:val="20"/>
              </w:rPr>
            </w:pPr>
            <w:r>
              <w:rPr>
                <w:rFonts w:eastAsia="Times New Roman" w:cs="Arial"/>
                <w:sz w:val="20"/>
                <w:szCs w:val="20"/>
              </w:rPr>
              <w:t>48</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C9F9466" w14:textId="77777777" w:rsidR="00C21CB7" w:rsidRPr="003A6C94" w:rsidRDefault="00C21CB7">
            <w:pPr>
              <w:spacing w:after="0"/>
              <w:rPr>
                <w:rFonts w:eastAsia="Times New Roman" w:cs="Arial"/>
                <w:sz w:val="20"/>
                <w:szCs w:val="20"/>
              </w:rPr>
            </w:pPr>
          </w:p>
        </w:tc>
      </w:tr>
      <w:tr w:rsidR="00C21CB7" w14:paraId="4AE71A36"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F4909D7" w14:textId="77777777" w:rsidR="00C21CB7" w:rsidRPr="003A6C94" w:rsidRDefault="00C21CB7">
            <w:pPr>
              <w:spacing w:after="0"/>
              <w:rPr>
                <w:rFonts w:eastAsia="Times New Roman" w:cs="Arial"/>
                <w:sz w:val="20"/>
                <w:szCs w:val="20"/>
              </w:rPr>
            </w:pPr>
            <w:r w:rsidRPr="003A6C94">
              <w:rPr>
                <w:rFonts w:eastAsia="Times New Roman" w:cs="Arial"/>
                <w:sz w:val="20"/>
                <w:szCs w:val="20"/>
              </w:rPr>
              <w:t>7.3 Workforce-Focused Results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700B52E5" w14:textId="77777777" w:rsidR="00C21CB7" w:rsidRPr="003A6C94" w:rsidRDefault="00C21CB7">
            <w:pPr>
              <w:spacing w:after="0"/>
              <w:rPr>
                <w:rFonts w:eastAsia="Times New Roman" w:cs="Arial"/>
                <w:sz w:val="20"/>
                <w:szCs w:val="20"/>
              </w:rPr>
            </w:pPr>
            <w:r w:rsidRPr="003A6C94">
              <w:rPr>
                <w:rFonts w:eastAsia="Times New Roman" w:cs="Arial"/>
                <w:sz w:val="20"/>
                <w:szCs w:val="20"/>
              </w:rPr>
              <w:t>80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7D781A91" w14:textId="2D98FEC6" w:rsidR="00C21CB7" w:rsidRPr="003A6C94" w:rsidRDefault="00C8678A" w:rsidP="00C8678A">
            <w:pPr>
              <w:spacing w:after="0"/>
              <w:rPr>
                <w:rFonts w:eastAsia="Times New Roman" w:cs="Arial"/>
                <w:sz w:val="20"/>
                <w:szCs w:val="20"/>
              </w:rPr>
            </w:pPr>
            <w:r>
              <w:rPr>
                <w:rFonts w:eastAsia="Times New Roman" w:cs="Arial"/>
                <w:sz w:val="20"/>
                <w:szCs w:val="20"/>
              </w:rPr>
              <w:t>50</w:t>
            </w:r>
            <w:r w:rsidR="00C21CB7" w:rsidRPr="003A6C94">
              <w:rPr>
                <w:rFonts w:eastAsia="Times New Roman" w:cs="Arial"/>
                <w:sz w:val="20"/>
                <w:szCs w:val="20"/>
              </w:rPr>
              <w:t>%</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03A024CA" w14:textId="6172B6DD" w:rsidR="00C21CB7" w:rsidRPr="003A6C94" w:rsidRDefault="00C8678A" w:rsidP="00C8678A">
            <w:pPr>
              <w:spacing w:after="0"/>
              <w:rPr>
                <w:rFonts w:eastAsia="Times New Roman" w:cs="Arial"/>
                <w:sz w:val="20"/>
                <w:szCs w:val="20"/>
              </w:rPr>
            </w:pPr>
            <w:r>
              <w:rPr>
                <w:rFonts w:eastAsia="Times New Roman" w:cs="Arial"/>
                <w:sz w:val="20"/>
                <w:szCs w:val="20"/>
              </w:rPr>
              <w:t>40</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31B01374" w14:textId="77777777" w:rsidR="00C21CB7" w:rsidRPr="003A6C94" w:rsidRDefault="00C21CB7">
            <w:pPr>
              <w:spacing w:after="0"/>
              <w:rPr>
                <w:rFonts w:eastAsia="Times New Roman" w:cs="Arial"/>
                <w:sz w:val="20"/>
                <w:szCs w:val="20"/>
              </w:rPr>
            </w:pPr>
          </w:p>
        </w:tc>
      </w:tr>
      <w:tr w:rsidR="00C21CB7" w14:paraId="38C2506E"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1EE577FD" w14:textId="77777777" w:rsidR="00C21CB7" w:rsidRPr="003A6C94" w:rsidRDefault="00C21CB7">
            <w:pPr>
              <w:spacing w:after="0"/>
              <w:rPr>
                <w:rFonts w:eastAsia="Times New Roman" w:cs="Arial"/>
                <w:sz w:val="20"/>
                <w:szCs w:val="20"/>
              </w:rPr>
            </w:pPr>
            <w:r w:rsidRPr="003A6C94">
              <w:rPr>
                <w:rFonts w:eastAsia="Times New Roman" w:cs="Arial"/>
                <w:sz w:val="20"/>
                <w:szCs w:val="20"/>
              </w:rPr>
              <w:t>7.4 Leadership and Governance Results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438EDBD" w14:textId="77777777" w:rsidR="00C21CB7" w:rsidRPr="003A6C94" w:rsidRDefault="00C21CB7">
            <w:pPr>
              <w:spacing w:after="0"/>
              <w:rPr>
                <w:rFonts w:eastAsia="Times New Roman" w:cs="Arial"/>
                <w:sz w:val="20"/>
                <w:szCs w:val="20"/>
              </w:rPr>
            </w:pPr>
            <w:r w:rsidRPr="003A6C94">
              <w:rPr>
                <w:rFonts w:eastAsia="Times New Roman" w:cs="Arial"/>
                <w:sz w:val="20"/>
                <w:szCs w:val="20"/>
              </w:rPr>
              <w:t>80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77055AC7" w14:textId="77777777" w:rsidR="00C21CB7" w:rsidRPr="003A6C94" w:rsidRDefault="00C21CB7">
            <w:pPr>
              <w:spacing w:after="0"/>
              <w:rPr>
                <w:rFonts w:eastAsia="Times New Roman" w:cs="Arial"/>
                <w:sz w:val="20"/>
                <w:szCs w:val="20"/>
              </w:rPr>
            </w:pPr>
            <w:r w:rsidRPr="003A6C94">
              <w:rPr>
                <w:rFonts w:eastAsia="Times New Roman" w:cs="Arial"/>
                <w:sz w:val="20"/>
                <w:szCs w:val="20"/>
              </w:rPr>
              <w:t>60%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23786C72" w14:textId="77777777" w:rsidR="00C21CB7" w:rsidRPr="003A6C94" w:rsidRDefault="00C21CB7">
            <w:pPr>
              <w:spacing w:after="0"/>
              <w:rPr>
                <w:rFonts w:eastAsia="Times New Roman" w:cs="Arial"/>
                <w:sz w:val="20"/>
                <w:szCs w:val="20"/>
              </w:rPr>
            </w:pPr>
            <w:r w:rsidRPr="003A6C94">
              <w:rPr>
                <w:rFonts w:eastAsia="Times New Roman" w:cs="Arial"/>
                <w:sz w:val="20"/>
                <w:szCs w:val="20"/>
              </w:rPr>
              <w:t>48</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DE51778" w14:textId="77777777" w:rsidR="00C21CB7" w:rsidRPr="003A6C94" w:rsidRDefault="00C21CB7">
            <w:pPr>
              <w:spacing w:after="0"/>
              <w:rPr>
                <w:rFonts w:eastAsia="Times New Roman" w:cs="Arial"/>
                <w:sz w:val="20"/>
                <w:szCs w:val="20"/>
              </w:rPr>
            </w:pPr>
          </w:p>
        </w:tc>
      </w:tr>
      <w:tr w:rsidR="00C21CB7" w14:paraId="69234140"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11944CC7" w14:textId="77777777" w:rsidR="00C21CB7" w:rsidRPr="003A6C94" w:rsidRDefault="00C21CB7">
            <w:pPr>
              <w:spacing w:after="0"/>
              <w:rPr>
                <w:rFonts w:eastAsia="Times New Roman" w:cs="Arial"/>
                <w:sz w:val="20"/>
                <w:szCs w:val="20"/>
              </w:rPr>
            </w:pPr>
            <w:r w:rsidRPr="003A6C94">
              <w:rPr>
                <w:rFonts w:eastAsia="Times New Roman" w:cs="Arial"/>
                <w:sz w:val="20"/>
                <w:szCs w:val="20"/>
              </w:rPr>
              <w:t>7.5 Financial and Market Results</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1522658" w14:textId="77777777" w:rsidR="00C21CB7" w:rsidRPr="003A6C94" w:rsidRDefault="00C21CB7">
            <w:pPr>
              <w:spacing w:after="0"/>
              <w:rPr>
                <w:rFonts w:eastAsia="Times New Roman" w:cs="Arial"/>
                <w:sz w:val="20"/>
                <w:szCs w:val="20"/>
              </w:rPr>
            </w:pPr>
            <w:r w:rsidRPr="003A6C94">
              <w:rPr>
                <w:rFonts w:eastAsia="Times New Roman" w:cs="Arial"/>
                <w:sz w:val="20"/>
                <w:szCs w:val="20"/>
              </w:rPr>
              <w:t>90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4795AC59" w14:textId="77777777" w:rsidR="00C21CB7" w:rsidRPr="003A6C94" w:rsidRDefault="00C21CB7">
            <w:pPr>
              <w:spacing w:after="0"/>
              <w:rPr>
                <w:rFonts w:eastAsia="Times New Roman" w:cs="Arial"/>
                <w:sz w:val="20"/>
                <w:szCs w:val="20"/>
              </w:rPr>
            </w:pPr>
            <w:r w:rsidRPr="003A6C94">
              <w:rPr>
                <w:rFonts w:eastAsia="Times New Roman" w:cs="Arial"/>
                <w:sz w:val="20"/>
                <w:szCs w:val="20"/>
              </w:rPr>
              <w:t>40%</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5401BCE1" w14:textId="77777777" w:rsidR="00C21CB7" w:rsidRPr="003A6C94" w:rsidRDefault="00C21CB7">
            <w:pPr>
              <w:spacing w:after="0"/>
              <w:rPr>
                <w:rFonts w:eastAsia="Times New Roman" w:cs="Arial"/>
                <w:sz w:val="20"/>
                <w:szCs w:val="20"/>
              </w:rPr>
            </w:pPr>
            <w:r w:rsidRPr="003A6C94">
              <w:rPr>
                <w:rFonts w:eastAsia="Times New Roman" w:cs="Arial"/>
                <w:sz w:val="20"/>
                <w:szCs w:val="20"/>
              </w:rPr>
              <w:t>36</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61B7F447" w14:textId="77777777" w:rsidR="00C21CB7" w:rsidRPr="003A6C94" w:rsidRDefault="00C21CB7">
            <w:pPr>
              <w:spacing w:after="0"/>
              <w:rPr>
                <w:rFonts w:eastAsia="Times New Roman" w:cs="Arial"/>
                <w:sz w:val="20"/>
                <w:szCs w:val="20"/>
              </w:rPr>
            </w:pPr>
          </w:p>
        </w:tc>
      </w:tr>
      <w:tr w:rsidR="00C21CB7" w14:paraId="70F3B23E"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088B1EF4" w14:textId="77777777" w:rsidR="00C21CB7" w:rsidRPr="003A6C94" w:rsidRDefault="00C21CB7">
            <w:pPr>
              <w:pStyle w:val="Heading5"/>
              <w:jc w:val="right"/>
              <w:rPr>
                <w:rFonts w:eastAsia="Times New Roman" w:cs="Arial"/>
              </w:rPr>
            </w:pPr>
            <w:r w:rsidRPr="003A6C94">
              <w:rPr>
                <w:rFonts w:eastAsia="Times New Roman" w:cs="Arial"/>
              </w:rPr>
              <w:t>SUBTOTAL Cat. 7</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C2F1CED" w14:textId="77777777" w:rsidR="00C21CB7" w:rsidRPr="003A6C94" w:rsidRDefault="00C21CB7">
            <w:pPr>
              <w:spacing w:after="0"/>
              <w:rPr>
                <w:rFonts w:eastAsia="Times New Roman" w:cs="Arial"/>
                <w:sz w:val="20"/>
                <w:szCs w:val="20"/>
              </w:rPr>
            </w:pPr>
            <w:r w:rsidRPr="003A6C94">
              <w:rPr>
                <w:rFonts w:eastAsia="Times New Roman" w:cs="Arial"/>
                <w:sz w:val="20"/>
                <w:szCs w:val="20"/>
              </w:rPr>
              <w:t>450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1675A956" w14:textId="77777777" w:rsidR="00C21CB7" w:rsidRPr="003A6C94" w:rsidRDefault="00C21CB7">
            <w:pPr>
              <w:spacing w:after="0"/>
              <w:rPr>
                <w:rFonts w:eastAsia="Times New Roman" w:cs="Arial"/>
                <w:sz w:val="20"/>
                <w:szCs w:val="20"/>
              </w:rPr>
            </w:pP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3AEDF7AC" w14:textId="08DE1A53" w:rsidR="00C21CB7" w:rsidRPr="003A6C94" w:rsidRDefault="00C8678A" w:rsidP="00C8678A">
            <w:pPr>
              <w:spacing w:after="0"/>
              <w:rPr>
                <w:rFonts w:eastAsia="Times New Roman" w:cs="Arial"/>
                <w:sz w:val="20"/>
                <w:szCs w:val="20"/>
              </w:rPr>
            </w:pPr>
            <w:r>
              <w:rPr>
                <w:rFonts w:eastAsia="Times New Roman" w:cs="Arial"/>
                <w:sz w:val="20"/>
                <w:szCs w:val="20"/>
              </w:rPr>
              <w:t>232</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6435A80" w14:textId="77777777" w:rsidR="00C21CB7" w:rsidRPr="003A6C94" w:rsidRDefault="00C21CB7">
            <w:pPr>
              <w:spacing w:after="0"/>
              <w:rPr>
                <w:rFonts w:eastAsia="Times New Roman" w:cs="Arial"/>
                <w:sz w:val="20"/>
                <w:szCs w:val="20"/>
              </w:rPr>
            </w:pPr>
            <w:r w:rsidRPr="003A6C94">
              <w:rPr>
                <w:rFonts w:eastAsia="Times New Roman" w:cs="Arial"/>
                <w:sz w:val="20"/>
                <w:szCs w:val="20"/>
              </w:rPr>
              <w:t>4 (211-255 points)</w:t>
            </w:r>
          </w:p>
        </w:tc>
      </w:tr>
      <w:tr w:rsidR="00C21CB7" w14:paraId="7EBA88CB" w14:textId="77777777" w:rsidTr="003A6C94">
        <w:trPr>
          <w:divId w:val="1243568987"/>
        </w:trPr>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5009FB3E" w14:textId="77777777" w:rsidR="00C21CB7" w:rsidRPr="003A6C94" w:rsidRDefault="00C21CB7">
            <w:pPr>
              <w:pStyle w:val="Heading5"/>
              <w:jc w:val="right"/>
              <w:rPr>
                <w:rFonts w:eastAsia="Times New Roman" w:cs="Arial"/>
              </w:rPr>
            </w:pPr>
            <w:r w:rsidRPr="003A6C94">
              <w:rPr>
                <w:rFonts w:eastAsia="Times New Roman" w:cs="Arial"/>
              </w:rPr>
              <w:t>GRAND TOTAL</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9F86A24" w14:textId="77777777" w:rsidR="00C21CB7" w:rsidRPr="003A6C94" w:rsidRDefault="00C21CB7">
            <w:pPr>
              <w:spacing w:after="0"/>
              <w:rPr>
                <w:rFonts w:eastAsia="Times New Roman" w:cs="Arial"/>
                <w:sz w:val="20"/>
                <w:szCs w:val="20"/>
              </w:rPr>
            </w:pPr>
            <w:r w:rsidRPr="003A6C94">
              <w:rPr>
                <w:rFonts w:eastAsia="Times New Roman" w:cs="Arial"/>
                <w:sz w:val="20"/>
                <w:szCs w:val="20"/>
              </w:rPr>
              <w:t>1000</w:t>
            </w:r>
          </w:p>
        </w:tc>
        <w:tc>
          <w:tcPr>
            <w:tcW w:w="573" w:type="pct"/>
            <w:tcBorders>
              <w:bottom w:val="single" w:sz="6" w:space="0" w:color="000000"/>
              <w:right w:val="single" w:sz="6" w:space="0" w:color="000000"/>
            </w:tcBorders>
            <w:tcMar>
              <w:top w:w="58" w:type="dxa"/>
              <w:left w:w="58" w:type="dxa"/>
              <w:bottom w:w="58" w:type="dxa"/>
              <w:right w:w="58" w:type="dxa"/>
            </w:tcMar>
            <w:vAlign w:val="center"/>
            <w:hideMark/>
          </w:tcPr>
          <w:p w14:paraId="3A0CC125" w14:textId="77777777" w:rsidR="00C21CB7" w:rsidRPr="003A6C94" w:rsidRDefault="00C21CB7">
            <w:pPr>
              <w:pStyle w:val="Heading5"/>
              <w:rPr>
                <w:rFonts w:eastAsia="Times New Roman" w:cs="Arial"/>
              </w:rPr>
            </w:pPr>
            <w:r w:rsidRPr="003A6C94">
              <w:rPr>
                <w:rFonts w:eastAsia="Times New Roman" w:cs="Arial"/>
              </w:rPr>
              <w:t>TOTAL SCORE</w:t>
            </w:r>
          </w:p>
        </w:tc>
        <w:tc>
          <w:tcPr>
            <w:tcW w:w="336" w:type="pct"/>
            <w:tcBorders>
              <w:bottom w:val="single" w:sz="6" w:space="0" w:color="000000"/>
              <w:right w:val="single" w:sz="6" w:space="0" w:color="000000"/>
            </w:tcBorders>
            <w:tcMar>
              <w:top w:w="58" w:type="dxa"/>
              <w:left w:w="58" w:type="dxa"/>
              <w:bottom w:w="58" w:type="dxa"/>
              <w:right w:w="58" w:type="dxa"/>
            </w:tcMar>
            <w:vAlign w:val="center"/>
            <w:hideMark/>
          </w:tcPr>
          <w:p w14:paraId="165A68A8" w14:textId="50C263C4" w:rsidR="00C21CB7" w:rsidRPr="003A6C94" w:rsidRDefault="00C21CB7" w:rsidP="00626E44">
            <w:pPr>
              <w:spacing w:after="0"/>
              <w:rPr>
                <w:rFonts w:eastAsia="Times New Roman" w:cs="Arial"/>
                <w:sz w:val="20"/>
                <w:szCs w:val="20"/>
              </w:rPr>
            </w:pPr>
            <w:r w:rsidRPr="003A6C94">
              <w:rPr>
                <w:rFonts w:eastAsia="Times New Roman" w:cs="Arial"/>
                <w:sz w:val="20"/>
                <w:szCs w:val="20"/>
              </w:rPr>
              <w:t>5</w:t>
            </w:r>
            <w:r w:rsidR="00626E44">
              <w:rPr>
                <w:rFonts w:eastAsia="Times New Roman" w:cs="Arial"/>
                <w:sz w:val="20"/>
                <w:szCs w:val="20"/>
              </w:rPr>
              <w:t>47</w:t>
            </w:r>
          </w:p>
        </w:tc>
        <w:tc>
          <w:tcPr>
            <w:tcW w:w="0" w:type="auto"/>
            <w:tcBorders>
              <w:bottom w:val="single" w:sz="6" w:space="0" w:color="000000"/>
              <w:right w:val="single" w:sz="6" w:space="0" w:color="000000"/>
            </w:tcBorders>
            <w:tcMar>
              <w:top w:w="58" w:type="dxa"/>
              <w:left w:w="58" w:type="dxa"/>
              <w:bottom w:w="58" w:type="dxa"/>
              <w:right w:w="58" w:type="dxa"/>
            </w:tcMar>
            <w:vAlign w:val="center"/>
            <w:hideMark/>
          </w:tcPr>
          <w:p w14:paraId="256DC20F" w14:textId="77777777" w:rsidR="00C21CB7" w:rsidRPr="003A6C94" w:rsidRDefault="00C21CB7">
            <w:pPr>
              <w:spacing w:after="0"/>
              <w:rPr>
                <w:rFonts w:eastAsia="Times New Roman" w:cs="Arial"/>
                <w:sz w:val="20"/>
                <w:szCs w:val="20"/>
              </w:rPr>
            </w:pPr>
          </w:p>
        </w:tc>
      </w:tr>
    </w:tbl>
    <w:p w14:paraId="551EE1A9" w14:textId="77777777" w:rsidR="00C21CB7" w:rsidRDefault="00C21CB7">
      <w:pPr>
        <w:spacing w:after="0"/>
        <w:divId w:val="1243568987"/>
        <w:rPr>
          <w:rFonts w:eastAsia="Times New Roman"/>
        </w:rPr>
      </w:pPr>
    </w:p>
    <w:sectPr w:rsidR="00C21CB7" w:rsidSect="00EB218E">
      <w:headerReference w:type="even" r:id="rId8"/>
      <w:headerReference w:type="default" r:id="rId9"/>
      <w:footerReference w:type="even" r:id="rId10"/>
      <w:footerReference w:type="default" r:id="rId11"/>
      <w:headerReference w:type="first" r:id="rId12"/>
      <w:footerReference w:type="first" r:id="rId13"/>
      <w:pgSz w:w="12240" w:h="15840"/>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65F5C" w14:textId="77777777" w:rsidR="00FB6660" w:rsidRDefault="00FB6660" w:rsidP="00C21CB7">
      <w:pPr>
        <w:spacing w:after="0"/>
      </w:pPr>
      <w:r>
        <w:separator/>
      </w:r>
    </w:p>
  </w:endnote>
  <w:endnote w:type="continuationSeparator" w:id="0">
    <w:p w14:paraId="3851B363" w14:textId="77777777" w:rsidR="00FB6660" w:rsidRDefault="00FB6660" w:rsidP="00C21C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08F2" w14:textId="77777777" w:rsidR="002C7F4C" w:rsidRDefault="002C7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20871"/>
      <w:docPartObj>
        <w:docPartGallery w:val="Page Numbers (Bottom of Page)"/>
        <w:docPartUnique/>
      </w:docPartObj>
    </w:sdtPr>
    <w:sdtEndPr>
      <w:rPr>
        <w:noProof/>
      </w:rPr>
    </w:sdtEndPr>
    <w:sdtContent>
      <w:p w14:paraId="3EE1E323" w14:textId="766D17B6" w:rsidR="004E6992" w:rsidRDefault="004E6992" w:rsidP="0039188A">
        <w:pPr>
          <w:pStyle w:val="Footer"/>
          <w:jc w:val="right"/>
        </w:pPr>
        <w:r>
          <w:t>Posttraining</w:t>
        </w:r>
        <w:r w:rsidR="00996777">
          <w:t xml:space="preserve"> Final</w:t>
        </w:r>
        <w:r>
          <w:t xml:space="preserve"> </w:t>
        </w:r>
        <w:r>
          <w:fldChar w:fldCharType="begin"/>
        </w:r>
        <w:r>
          <w:instrText xml:space="preserve"> PAGE   \* MERGEFORMAT </w:instrText>
        </w:r>
        <w:r>
          <w:fldChar w:fldCharType="separate"/>
        </w:r>
        <w:r w:rsidR="00810D9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452D" w14:textId="77777777" w:rsidR="002C7F4C" w:rsidRDefault="002C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CAEB5" w14:textId="77777777" w:rsidR="00FB6660" w:rsidRDefault="00FB6660" w:rsidP="00C21CB7">
      <w:pPr>
        <w:spacing w:after="0"/>
      </w:pPr>
      <w:r>
        <w:separator/>
      </w:r>
    </w:p>
  </w:footnote>
  <w:footnote w:type="continuationSeparator" w:id="0">
    <w:p w14:paraId="7346DC92" w14:textId="77777777" w:rsidR="00FB6660" w:rsidRDefault="00FB6660" w:rsidP="00C21C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7555" w14:textId="77777777" w:rsidR="002C7F4C" w:rsidRDefault="002C7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DC99" w14:textId="77777777" w:rsidR="002C7F4C" w:rsidRDefault="002C7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B216" w14:textId="77777777" w:rsidR="002C7F4C" w:rsidRDefault="002C7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948"/>
    <w:multiLevelType w:val="multilevel"/>
    <w:tmpl w:val="2572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319D9"/>
    <w:multiLevelType w:val="multilevel"/>
    <w:tmpl w:val="7EBEA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0728"/>
    <w:multiLevelType w:val="multilevel"/>
    <w:tmpl w:val="53C6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B4BD6"/>
    <w:multiLevelType w:val="multilevel"/>
    <w:tmpl w:val="2044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93CC3"/>
    <w:multiLevelType w:val="hybridMultilevel"/>
    <w:tmpl w:val="6C9A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90312"/>
    <w:multiLevelType w:val="multilevel"/>
    <w:tmpl w:val="D7CC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32B44"/>
    <w:multiLevelType w:val="multilevel"/>
    <w:tmpl w:val="F43E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21458"/>
    <w:multiLevelType w:val="multilevel"/>
    <w:tmpl w:val="6964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806007"/>
    <w:multiLevelType w:val="multilevel"/>
    <w:tmpl w:val="7D78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10DD3"/>
    <w:multiLevelType w:val="multilevel"/>
    <w:tmpl w:val="15F2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50028"/>
    <w:multiLevelType w:val="multilevel"/>
    <w:tmpl w:val="521A1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B6B84"/>
    <w:multiLevelType w:val="multilevel"/>
    <w:tmpl w:val="D1C0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6E4374"/>
    <w:multiLevelType w:val="multilevel"/>
    <w:tmpl w:val="F424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224B9"/>
    <w:multiLevelType w:val="multilevel"/>
    <w:tmpl w:val="E92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11392"/>
    <w:multiLevelType w:val="multilevel"/>
    <w:tmpl w:val="D62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B3BB9"/>
    <w:multiLevelType w:val="multilevel"/>
    <w:tmpl w:val="C160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264DE"/>
    <w:multiLevelType w:val="multilevel"/>
    <w:tmpl w:val="A6B8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106801"/>
    <w:multiLevelType w:val="multilevel"/>
    <w:tmpl w:val="6F1C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467479"/>
    <w:multiLevelType w:val="multilevel"/>
    <w:tmpl w:val="1C9E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AE58A6"/>
    <w:multiLevelType w:val="multilevel"/>
    <w:tmpl w:val="1E78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97B61"/>
    <w:multiLevelType w:val="multilevel"/>
    <w:tmpl w:val="38A6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52501"/>
    <w:multiLevelType w:val="multilevel"/>
    <w:tmpl w:val="9B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5"/>
  </w:num>
  <w:num w:numId="4">
    <w:abstractNumId w:val="21"/>
  </w:num>
  <w:num w:numId="5">
    <w:abstractNumId w:val="1"/>
  </w:num>
  <w:num w:numId="6">
    <w:abstractNumId w:val="10"/>
  </w:num>
  <w:num w:numId="7">
    <w:abstractNumId w:val="15"/>
  </w:num>
  <w:num w:numId="8">
    <w:abstractNumId w:val="0"/>
  </w:num>
  <w:num w:numId="9">
    <w:abstractNumId w:val="20"/>
  </w:num>
  <w:num w:numId="10">
    <w:abstractNumId w:val="8"/>
  </w:num>
  <w:num w:numId="11">
    <w:abstractNumId w:val="3"/>
  </w:num>
  <w:num w:numId="12">
    <w:abstractNumId w:val="6"/>
  </w:num>
  <w:num w:numId="13">
    <w:abstractNumId w:val="11"/>
  </w:num>
  <w:num w:numId="14">
    <w:abstractNumId w:val="18"/>
  </w:num>
  <w:num w:numId="15">
    <w:abstractNumId w:val="2"/>
  </w:num>
  <w:num w:numId="16">
    <w:abstractNumId w:val="19"/>
  </w:num>
  <w:num w:numId="17">
    <w:abstractNumId w:val="7"/>
  </w:num>
  <w:num w:numId="18">
    <w:abstractNumId w:val="16"/>
  </w:num>
  <w:num w:numId="19">
    <w:abstractNumId w:val="12"/>
  </w:num>
  <w:num w:numId="20">
    <w:abstractNumId w:val="1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2E"/>
    <w:rsid w:val="00004CD6"/>
    <w:rsid w:val="00010A30"/>
    <w:rsid w:val="00020E05"/>
    <w:rsid w:val="00022300"/>
    <w:rsid w:val="000238A7"/>
    <w:rsid w:val="00027ED6"/>
    <w:rsid w:val="000326F1"/>
    <w:rsid w:val="000362DF"/>
    <w:rsid w:val="0005220B"/>
    <w:rsid w:val="0006335B"/>
    <w:rsid w:val="00066B85"/>
    <w:rsid w:val="00072A93"/>
    <w:rsid w:val="0007624F"/>
    <w:rsid w:val="00077319"/>
    <w:rsid w:val="00090153"/>
    <w:rsid w:val="00093DBA"/>
    <w:rsid w:val="000A169A"/>
    <w:rsid w:val="000A276A"/>
    <w:rsid w:val="000D4A26"/>
    <w:rsid w:val="000F2DFE"/>
    <w:rsid w:val="000F7917"/>
    <w:rsid w:val="00110E1C"/>
    <w:rsid w:val="00121EE4"/>
    <w:rsid w:val="00124704"/>
    <w:rsid w:val="00130C7A"/>
    <w:rsid w:val="001356E7"/>
    <w:rsid w:val="001376E9"/>
    <w:rsid w:val="00144D15"/>
    <w:rsid w:val="00172A6F"/>
    <w:rsid w:val="00177D7E"/>
    <w:rsid w:val="00186DFB"/>
    <w:rsid w:val="001879F1"/>
    <w:rsid w:val="00192A16"/>
    <w:rsid w:val="001976DC"/>
    <w:rsid w:val="001A3AEE"/>
    <w:rsid w:val="001A3D5F"/>
    <w:rsid w:val="001A772E"/>
    <w:rsid w:val="001B54D5"/>
    <w:rsid w:val="001B588A"/>
    <w:rsid w:val="001C4781"/>
    <w:rsid w:val="001C4A43"/>
    <w:rsid w:val="001F1674"/>
    <w:rsid w:val="001F38B6"/>
    <w:rsid w:val="00200A5E"/>
    <w:rsid w:val="00206BB3"/>
    <w:rsid w:val="002100FB"/>
    <w:rsid w:val="002277E3"/>
    <w:rsid w:val="00230157"/>
    <w:rsid w:val="002304F0"/>
    <w:rsid w:val="00234EAC"/>
    <w:rsid w:val="002366E0"/>
    <w:rsid w:val="00237997"/>
    <w:rsid w:val="002415BA"/>
    <w:rsid w:val="00242A1D"/>
    <w:rsid w:val="00265E98"/>
    <w:rsid w:val="00274575"/>
    <w:rsid w:val="0028429C"/>
    <w:rsid w:val="0028581D"/>
    <w:rsid w:val="00285C32"/>
    <w:rsid w:val="0029385E"/>
    <w:rsid w:val="002A67F4"/>
    <w:rsid w:val="002C21EE"/>
    <w:rsid w:val="002C7F4C"/>
    <w:rsid w:val="002D2731"/>
    <w:rsid w:val="002D3586"/>
    <w:rsid w:val="002E0376"/>
    <w:rsid w:val="002E223F"/>
    <w:rsid w:val="002E36A0"/>
    <w:rsid w:val="003149FD"/>
    <w:rsid w:val="00336D7D"/>
    <w:rsid w:val="00337071"/>
    <w:rsid w:val="00342BA2"/>
    <w:rsid w:val="003469E3"/>
    <w:rsid w:val="003633AA"/>
    <w:rsid w:val="0036457E"/>
    <w:rsid w:val="00376405"/>
    <w:rsid w:val="003844EA"/>
    <w:rsid w:val="00384DA7"/>
    <w:rsid w:val="003910CE"/>
    <w:rsid w:val="0039188A"/>
    <w:rsid w:val="00392A60"/>
    <w:rsid w:val="003A1373"/>
    <w:rsid w:val="003A6C94"/>
    <w:rsid w:val="003B4D1D"/>
    <w:rsid w:val="003B4ECB"/>
    <w:rsid w:val="003B7C8D"/>
    <w:rsid w:val="003D166E"/>
    <w:rsid w:val="003D3787"/>
    <w:rsid w:val="003F1CFD"/>
    <w:rsid w:val="003F2CE5"/>
    <w:rsid w:val="00407A99"/>
    <w:rsid w:val="0041495D"/>
    <w:rsid w:val="00423BEE"/>
    <w:rsid w:val="0042735F"/>
    <w:rsid w:val="00431736"/>
    <w:rsid w:val="004329B7"/>
    <w:rsid w:val="004457E0"/>
    <w:rsid w:val="004560EC"/>
    <w:rsid w:val="0047025E"/>
    <w:rsid w:val="00471EA2"/>
    <w:rsid w:val="0049033F"/>
    <w:rsid w:val="004928F2"/>
    <w:rsid w:val="004D27EE"/>
    <w:rsid w:val="004E24A3"/>
    <w:rsid w:val="004E4F9D"/>
    <w:rsid w:val="004E6992"/>
    <w:rsid w:val="004F57FB"/>
    <w:rsid w:val="00502091"/>
    <w:rsid w:val="00503986"/>
    <w:rsid w:val="00504641"/>
    <w:rsid w:val="00515A1C"/>
    <w:rsid w:val="00515FA8"/>
    <w:rsid w:val="00517E6B"/>
    <w:rsid w:val="00520E51"/>
    <w:rsid w:val="0053722F"/>
    <w:rsid w:val="00537E34"/>
    <w:rsid w:val="0054229A"/>
    <w:rsid w:val="0054270B"/>
    <w:rsid w:val="00551F8F"/>
    <w:rsid w:val="0055231F"/>
    <w:rsid w:val="00554A36"/>
    <w:rsid w:val="005729F8"/>
    <w:rsid w:val="005977FB"/>
    <w:rsid w:val="005B3705"/>
    <w:rsid w:val="005D06E4"/>
    <w:rsid w:val="005D0C1F"/>
    <w:rsid w:val="005D30A4"/>
    <w:rsid w:val="005D5559"/>
    <w:rsid w:val="005E6E96"/>
    <w:rsid w:val="005F163E"/>
    <w:rsid w:val="005F16FD"/>
    <w:rsid w:val="005F7FDD"/>
    <w:rsid w:val="006007A4"/>
    <w:rsid w:val="006038C4"/>
    <w:rsid w:val="00612A2C"/>
    <w:rsid w:val="00626E44"/>
    <w:rsid w:val="00635960"/>
    <w:rsid w:val="00647F67"/>
    <w:rsid w:val="006524A0"/>
    <w:rsid w:val="00653660"/>
    <w:rsid w:val="00660451"/>
    <w:rsid w:val="006677C1"/>
    <w:rsid w:val="006679B9"/>
    <w:rsid w:val="00677A9D"/>
    <w:rsid w:val="00692BA7"/>
    <w:rsid w:val="00693447"/>
    <w:rsid w:val="00697A72"/>
    <w:rsid w:val="006A7D57"/>
    <w:rsid w:val="006C5B51"/>
    <w:rsid w:val="006D1207"/>
    <w:rsid w:val="006D6BE1"/>
    <w:rsid w:val="006E4E91"/>
    <w:rsid w:val="006F4B71"/>
    <w:rsid w:val="007011BE"/>
    <w:rsid w:val="00703D77"/>
    <w:rsid w:val="00710908"/>
    <w:rsid w:val="007301E9"/>
    <w:rsid w:val="00754DC2"/>
    <w:rsid w:val="00761978"/>
    <w:rsid w:val="00762B58"/>
    <w:rsid w:val="007760AE"/>
    <w:rsid w:val="0078187D"/>
    <w:rsid w:val="007870B1"/>
    <w:rsid w:val="007B568B"/>
    <w:rsid w:val="007C1FE9"/>
    <w:rsid w:val="007C3FA3"/>
    <w:rsid w:val="007C5450"/>
    <w:rsid w:val="007D55F6"/>
    <w:rsid w:val="007D6768"/>
    <w:rsid w:val="007E3BAD"/>
    <w:rsid w:val="007F4E1B"/>
    <w:rsid w:val="00810D96"/>
    <w:rsid w:val="0082083F"/>
    <w:rsid w:val="00832EB3"/>
    <w:rsid w:val="00833367"/>
    <w:rsid w:val="00834DC1"/>
    <w:rsid w:val="00835E27"/>
    <w:rsid w:val="00836CDB"/>
    <w:rsid w:val="00852A91"/>
    <w:rsid w:val="00860B6C"/>
    <w:rsid w:val="00861ACD"/>
    <w:rsid w:val="00861AFA"/>
    <w:rsid w:val="00863003"/>
    <w:rsid w:val="008709E1"/>
    <w:rsid w:val="0087102D"/>
    <w:rsid w:val="00882596"/>
    <w:rsid w:val="008954EA"/>
    <w:rsid w:val="00896264"/>
    <w:rsid w:val="008A5449"/>
    <w:rsid w:val="008D1130"/>
    <w:rsid w:val="008D370F"/>
    <w:rsid w:val="008D5543"/>
    <w:rsid w:val="008E08A1"/>
    <w:rsid w:val="008E7921"/>
    <w:rsid w:val="008F3497"/>
    <w:rsid w:val="008F47C2"/>
    <w:rsid w:val="008F50FD"/>
    <w:rsid w:val="00904233"/>
    <w:rsid w:val="0090751B"/>
    <w:rsid w:val="00916099"/>
    <w:rsid w:val="009170B0"/>
    <w:rsid w:val="00922EAD"/>
    <w:rsid w:val="00927925"/>
    <w:rsid w:val="00934C7F"/>
    <w:rsid w:val="009409E7"/>
    <w:rsid w:val="00942F7D"/>
    <w:rsid w:val="009459BD"/>
    <w:rsid w:val="00952B43"/>
    <w:rsid w:val="00973691"/>
    <w:rsid w:val="00975A2E"/>
    <w:rsid w:val="009925B4"/>
    <w:rsid w:val="00996777"/>
    <w:rsid w:val="009A29F9"/>
    <w:rsid w:val="009C051A"/>
    <w:rsid w:val="009C7EED"/>
    <w:rsid w:val="009E0CDE"/>
    <w:rsid w:val="009E69C9"/>
    <w:rsid w:val="009E6FF3"/>
    <w:rsid w:val="009F387A"/>
    <w:rsid w:val="00A242DD"/>
    <w:rsid w:val="00A31DC4"/>
    <w:rsid w:val="00A34206"/>
    <w:rsid w:val="00A53502"/>
    <w:rsid w:val="00A5650E"/>
    <w:rsid w:val="00A57CA0"/>
    <w:rsid w:val="00A641EB"/>
    <w:rsid w:val="00A6573B"/>
    <w:rsid w:val="00A776F5"/>
    <w:rsid w:val="00AA00BC"/>
    <w:rsid w:val="00AA246C"/>
    <w:rsid w:val="00AA6BED"/>
    <w:rsid w:val="00AA7788"/>
    <w:rsid w:val="00AC1DAE"/>
    <w:rsid w:val="00AC5002"/>
    <w:rsid w:val="00AD1993"/>
    <w:rsid w:val="00AD2376"/>
    <w:rsid w:val="00AD2F68"/>
    <w:rsid w:val="00AE5FA3"/>
    <w:rsid w:val="00AF1345"/>
    <w:rsid w:val="00AF3E59"/>
    <w:rsid w:val="00B12880"/>
    <w:rsid w:val="00B14F31"/>
    <w:rsid w:val="00B16415"/>
    <w:rsid w:val="00B228A3"/>
    <w:rsid w:val="00B30378"/>
    <w:rsid w:val="00B32B55"/>
    <w:rsid w:val="00B422C6"/>
    <w:rsid w:val="00B54A4E"/>
    <w:rsid w:val="00B717EC"/>
    <w:rsid w:val="00B72B88"/>
    <w:rsid w:val="00B96519"/>
    <w:rsid w:val="00B9734A"/>
    <w:rsid w:val="00BA06F1"/>
    <w:rsid w:val="00BB35D0"/>
    <w:rsid w:val="00BB568C"/>
    <w:rsid w:val="00BC5593"/>
    <w:rsid w:val="00BD28FD"/>
    <w:rsid w:val="00BE5D02"/>
    <w:rsid w:val="00C0257F"/>
    <w:rsid w:val="00C02A13"/>
    <w:rsid w:val="00C045F6"/>
    <w:rsid w:val="00C066A2"/>
    <w:rsid w:val="00C13EFD"/>
    <w:rsid w:val="00C20EFB"/>
    <w:rsid w:val="00C21CB7"/>
    <w:rsid w:val="00C4618E"/>
    <w:rsid w:val="00C4786D"/>
    <w:rsid w:val="00C538B2"/>
    <w:rsid w:val="00C743EB"/>
    <w:rsid w:val="00C86415"/>
    <w:rsid w:val="00C8678A"/>
    <w:rsid w:val="00C871E0"/>
    <w:rsid w:val="00CA7187"/>
    <w:rsid w:val="00CB2068"/>
    <w:rsid w:val="00CB5E1A"/>
    <w:rsid w:val="00CB72AB"/>
    <w:rsid w:val="00CB7751"/>
    <w:rsid w:val="00CB7E57"/>
    <w:rsid w:val="00CC725A"/>
    <w:rsid w:val="00CD5681"/>
    <w:rsid w:val="00CD6350"/>
    <w:rsid w:val="00CE1E8B"/>
    <w:rsid w:val="00CF366C"/>
    <w:rsid w:val="00CF39F9"/>
    <w:rsid w:val="00CF4C39"/>
    <w:rsid w:val="00D03526"/>
    <w:rsid w:val="00D05250"/>
    <w:rsid w:val="00D05978"/>
    <w:rsid w:val="00D14DDC"/>
    <w:rsid w:val="00D24C84"/>
    <w:rsid w:val="00D44B5C"/>
    <w:rsid w:val="00D53118"/>
    <w:rsid w:val="00D53DC8"/>
    <w:rsid w:val="00D5460C"/>
    <w:rsid w:val="00D642B0"/>
    <w:rsid w:val="00D65A37"/>
    <w:rsid w:val="00D66E2A"/>
    <w:rsid w:val="00D71CBF"/>
    <w:rsid w:val="00D7503F"/>
    <w:rsid w:val="00D8663E"/>
    <w:rsid w:val="00D95176"/>
    <w:rsid w:val="00DA668A"/>
    <w:rsid w:val="00DA6843"/>
    <w:rsid w:val="00DB5468"/>
    <w:rsid w:val="00DC372D"/>
    <w:rsid w:val="00DF0578"/>
    <w:rsid w:val="00E14714"/>
    <w:rsid w:val="00E21376"/>
    <w:rsid w:val="00E32E3D"/>
    <w:rsid w:val="00E331C5"/>
    <w:rsid w:val="00E36635"/>
    <w:rsid w:val="00E379C1"/>
    <w:rsid w:val="00E41145"/>
    <w:rsid w:val="00E43DDF"/>
    <w:rsid w:val="00E440C9"/>
    <w:rsid w:val="00E44CC6"/>
    <w:rsid w:val="00E52F57"/>
    <w:rsid w:val="00E53DDD"/>
    <w:rsid w:val="00E72C2A"/>
    <w:rsid w:val="00E75191"/>
    <w:rsid w:val="00E75CBD"/>
    <w:rsid w:val="00E77C44"/>
    <w:rsid w:val="00E80A0A"/>
    <w:rsid w:val="00E82245"/>
    <w:rsid w:val="00E929DC"/>
    <w:rsid w:val="00E95B25"/>
    <w:rsid w:val="00E96E46"/>
    <w:rsid w:val="00EB1DAF"/>
    <w:rsid w:val="00EB218E"/>
    <w:rsid w:val="00EB6CC9"/>
    <w:rsid w:val="00EC1A5F"/>
    <w:rsid w:val="00EC57AD"/>
    <w:rsid w:val="00EC7476"/>
    <w:rsid w:val="00ED4010"/>
    <w:rsid w:val="00ED588E"/>
    <w:rsid w:val="00ED6D6F"/>
    <w:rsid w:val="00ED7794"/>
    <w:rsid w:val="00EE2C5F"/>
    <w:rsid w:val="00EF0219"/>
    <w:rsid w:val="00EF0E67"/>
    <w:rsid w:val="00EF3898"/>
    <w:rsid w:val="00EF76ED"/>
    <w:rsid w:val="00F117BD"/>
    <w:rsid w:val="00F1659F"/>
    <w:rsid w:val="00F231BA"/>
    <w:rsid w:val="00F27A5A"/>
    <w:rsid w:val="00F31134"/>
    <w:rsid w:val="00F51DDE"/>
    <w:rsid w:val="00F53B5C"/>
    <w:rsid w:val="00F61B1D"/>
    <w:rsid w:val="00F64216"/>
    <w:rsid w:val="00F64FDE"/>
    <w:rsid w:val="00F827CE"/>
    <w:rsid w:val="00F8333F"/>
    <w:rsid w:val="00F95AED"/>
    <w:rsid w:val="00FA66A6"/>
    <w:rsid w:val="00FA77F1"/>
    <w:rsid w:val="00FB5CA9"/>
    <w:rsid w:val="00FB6660"/>
    <w:rsid w:val="00FC1EC9"/>
    <w:rsid w:val="00FC786E"/>
    <w:rsid w:val="00FD0B76"/>
    <w:rsid w:val="00FD4FE4"/>
    <w:rsid w:val="00FE3264"/>
    <w:rsid w:val="00FE3946"/>
    <w:rsid w:val="00FF1F33"/>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36A0"/>
    <w:pPr>
      <w:spacing w:after="120"/>
    </w:pPr>
    <w:rPr>
      <w:rFonts w:ascii="Arial" w:eastAsiaTheme="minorEastAsia" w:hAnsi="Arial"/>
      <w:sz w:val="22"/>
      <w:szCs w:val="24"/>
    </w:rPr>
  </w:style>
  <w:style w:type="paragraph" w:styleId="Heading1">
    <w:name w:val="heading 1"/>
    <w:basedOn w:val="Normal"/>
    <w:link w:val="Heading1Char"/>
    <w:uiPriority w:val="9"/>
    <w:qFormat/>
    <w:pPr>
      <w:outlineLvl w:val="0"/>
    </w:pPr>
    <w:rPr>
      <w:b/>
      <w:bCs/>
      <w:kern w:val="36"/>
      <w:sz w:val="48"/>
      <w:szCs w:val="48"/>
    </w:rPr>
  </w:style>
  <w:style w:type="paragraph" w:styleId="Heading2">
    <w:name w:val="heading 2"/>
    <w:basedOn w:val="Normal"/>
    <w:link w:val="Heading2Char"/>
    <w:uiPriority w:val="9"/>
    <w:qFormat/>
    <w:pPr>
      <w:outlineLvl w:val="1"/>
    </w:pPr>
    <w:rPr>
      <w:b/>
      <w:bCs/>
      <w:sz w:val="36"/>
      <w:szCs w:val="36"/>
    </w:rPr>
  </w:style>
  <w:style w:type="paragraph" w:styleId="Heading3">
    <w:name w:val="heading 3"/>
    <w:basedOn w:val="Normal"/>
    <w:link w:val="Heading3Char"/>
    <w:uiPriority w:val="9"/>
    <w:qFormat/>
    <w:pPr>
      <w:outlineLvl w:val="2"/>
    </w:pPr>
    <w:rPr>
      <w:b/>
      <w:bCs/>
      <w:sz w:val="27"/>
      <w:szCs w:val="27"/>
    </w:rPr>
  </w:style>
  <w:style w:type="paragraph" w:styleId="Heading4">
    <w:name w:val="heading 4"/>
    <w:basedOn w:val="Normal"/>
    <w:link w:val="Heading4Char"/>
    <w:uiPriority w:val="9"/>
    <w:qFormat/>
    <w:rsid w:val="00693447"/>
    <w:pPr>
      <w:spacing w:before="120"/>
      <w:outlineLvl w:val="3"/>
    </w:pPr>
    <w:rPr>
      <w:b/>
      <w:bCs/>
    </w:rPr>
  </w:style>
  <w:style w:type="paragraph" w:styleId="Heading5">
    <w:name w:val="heading 5"/>
    <w:basedOn w:val="Normal"/>
    <w:link w:val="Heading5Char"/>
    <w:uiPriority w:val="9"/>
    <w:qFormat/>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page">
    <w:name w:val="page"/>
    <w:basedOn w:val="Normal"/>
    <w:pPr>
      <w:pageBreakBefore/>
      <w:spacing w:after="0"/>
    </w:pPr>
  </w:style>
  <w:style w:type="paragraph" w:customStyle="1" w:styleId="stitle">
    <w:name w:val="stitle"/>
    <w:basedOn w:val="Normal"/>
    <w:pPr>
      <w:spacing w:after="0"/>
    </w:pPr>
  </w:style>
  <w:style w:type="paragraph" w:styleId="Footer">
    <w:name w:val="footer"/>
    <w:basedOn w:val="Normal"/>
    <w:link w:val="FooterChar"/>
    <w:uiPriority w:val="99"/>
    <w:unhideWhenUsed/>
    <w:pPr>
      <w:tabs>
        <w:tab w:val="right" w:pos="1440"/>
      </w:tabs>
      <w:spacing w:after="0"/>
      <w:jc w:val="center"/>
    </w:pPr>
    <w:rPr>
      <w:sz w:val="20"/>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93447"/>
    <w:rPr>
      <w:rFonts w:ascii="Arial" w:eastAsiaTheme="minorEastAsia" w:hAnsi="Arial"/>
      <w:b/>
      <w:bCs/>
      <w:sz w:val="22"/>
      <w:szCs w:val="24"/>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C21CB7"/>
    <w:pPr>
      <w:tabs>
        <w:tab w:val="center" w:pos="4680"/>
        <w:tab w:val="right" w:pos="9360"/>
      </w:tabs>
      <w:spacing w:after="0"/>
    </w:pPr>
  </w:style>
  <w:style w:type="character" w:customStyle="1" w:styleId="HeaderChar">
    <w:name w:val="Header Char"/>
    <w:basedOn w:val="DefaultParagraphFont"/>
    <w:link w:val="Header"/>
    <w:uiPriority w:val="99"/>
    <w:rsid w:val="00C21CB7"/>
    <w:rPr>
      <w:rFonts w:eastAsiaTheme="minorEastAsia"/>
      <w:sz w:val="24"/>
      <w:szCs w:val="24"/>
    </w:rPr>
  </w:style>
  <w:style w:type="paragraph" w:styleId="BalloonText">
    <w:name w:val="Balloon Text"/>
    <w:basedOn w:val="Normal"/>
    <w:link w:val="BalloonTextChar"/>
    <w:uiPriority w:val="99"/>
    <w:semiHidden/>
    <w:unhideWhenUsed/>
    <w:rsid w:val="00FF4F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10"/>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329B7"/>
    <w:rPr>
      <w:sz w:val="16"/>
      <w:szCs w:val="16"/>
    </w:rPr>
  </w:style>
  <w:style w:type="paragraph" w:styleId="CommentText">
    <w:name w:val="annotation text"/>
    <w:basedOn w:val="Normal"/>
    <w:link w:val="CommentTextChar"/>
    <w:uiPriority w:val="99"/>
    <w:unhideWhenUsed/>
    <w:rsid w:val="004329B7"/>
    <w:rPr>
      <w:sz w:val="20"/>
      <w:szCs w:val="20"/>
    </w:rPr>
  </w:style>
  <w:style w:type="character" w:customStyle="1" w:styleId="CommentTextChar">
    <w:name w:val="Comment Text Char"/>
    <w:basedOn w:val="DefaultParagraphFont"/>
    <w:link w:val="CommentText"/>
    <w:uiPriority w:val="99"/>
    <w:rsid w:val="004329B7"/>
    <w:rPr>
      <w:rFonts w:eastAsiaTheme="minorEastAsia"/>
    </w:rPr>
  </w:style>
  <w:style w:type="paragraph" w:styleId="CommentSubject">
    <w:name w:val="annotation subject"/>
    <w:basedOn w:val="CommentText"/>
    <w:next w:val="CommentText"/>
    <w:link w:val="CommentSubjectChar"/>
    <w:uiPriority w:val="99"/>
    <w:semiHidden/>
    <w:unhideWhenUsed/>
    <w:rsid w:val="004329B7"/>
    <w:rPr>
      <w:b/>
      <w:bCs/>
    </w:rPr>
  </w:style>
  <w:style w:type="character" w:customStyle="1" w:styleId="CommentSubjectChar">
    <w:name w:val="Comment Subject Char"/>
    <w:basedOn w:val="CommentTextChar"/>
    <w:link w:val="CommentSubject"/>
    <w:uiPriority w:val="99"/>
    <w:semiHidden/>
    <w:rsid w:val="004329B7"/>
    <w:rPr>
      <w:rFonts w:eastAsiaTheme="minorEastAsia"/>
      <w:b/>
      <w:bCs/>
    </w:rPr>
  </w:style>
  <w:style w:type="paragraph" w:styleId="Revision">
    <w:name w:val="Revision"/>
    <w:hidden/>
    <w:uiPriority w:val="99"/>
    <w:semiHidden/>
    <w:rsid w:val="00882596"/>
    <w:rPr>
      <w:rFonts w:ascii="Arial" w:eastAsiaTheme="minorEastAsia" w:hAnsi="Arial"/>
      <w:sz w:val="22"/>
      <w:szCs w:val="24"/>
    </w:rPr>
  </w:style>
  <w:style w:type="paragraph" w:styleId="ListParagraph">
    <w:name w:val="List Paragraph"/>
    <w:basedOn w:val="Normal"/>
    <w:uiPriority w:val="34"/>
    <w:qFormat/>
    <w:rsid w:val="00882596"/>
    <w:pPr>
      <w:ind w:left="720"/>
      <w:contextualSpacing/>
    </w:pPr>
  </w:style>
  <w:style w:type="table" w:styleId="TableGrid">
    <w:name w:val="Table Grid"/>
    <w:basedOn w:val="TableNormal"/>
    <w:uiPriority w:val="39"/>
    <w:rsid w:val="00882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68987">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5E719-2C55-4EBA-BD8A-34D6949F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24581</Words>
  <Characters>140116</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2016-06-30T14:28:00Z</dcterms:created>
  <dcterms:modified xsi:type="dcterms:W3CDTF">2016-06-30T14:28:00Z</dcterms:modified>
</cp:coreProperties>
</file>