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FC" w:rsidRDefault="00946C1C" w:rsidP="00AE07E2">
      <w:pPr>
        <w:autoSpaceDE w:val="0"/>
        <w:autoSpaceDN w:val="0"/>
        <w:adjustRightInd w:val="0"/>
        <w:spacing w:after="0" w:line="240" w:lineRule="auto"/>
        <w:rPr>
          <w:rFonts w:ascii="Times New Roman" w:hAnsi="Times New Roman" w:cs="Times New Roman"/>
          <w:b/>
          <w:sz w:val="36"/>
          <w:szCs w:val="24"/>
        </w:rPr>
      </w:pPr>
      <w:r w:rsidRPr="004D331B">
        <w:rPr>
          <w:rFonts w:ascii="Times New Roman" w:hAnsi="Times New Roman" w:cs="Times New Roman"/>
          <w:b/>
          <w:sz w:val="36"/>
          <w:szCs w:val="24"/>
        </w:rPr>
        <w:t>DRAFT Test Assertions for VVSG</w:t>
      </w:r>
      <w:r w:rsidR="00352998" w:rsidRPr="004D331B">
        <w:rPr>
          <w:rFonts w:ascii="Times New Roman" w:hAnsi="Times New Roman" w:cs="Times New Roman"/>
          <w:b/>
          <w:sz w:val="36"/>
          <w:szCs w:val="24"/>
        </w:rPr>
        <w:t xml:space="preserve"> </w:t>
      </w:r>
      <w:r w:rsidRPr="004D331B">
        <w:rPr>
          <w:rFonts w:ascii="Times New Roman" w:hAnsi="Times New Roman" w:cs="Times New Roman"/>
          <w:b/>
          <w:sz w:val="36"/>
          <w:szCs w:val="24"/>
        </w:rPr>
        <w:t>1.0 Section 3.</w:t>
      </w:r>
      <w:r w:rsidR="00604FAC" w:rsidRPr="004D331B">
        <w:rPr>
          <w:rFonts w:ascii="Times New Roman" w:hAnsi="Times New Roman" w:cs="Times New Roman"/>
          <w:b/>
          <w:sz w:val="36"/>
          <w:szCs w:val="24"/>
        </w:rPr>
        <w:t>2.</w:t>
      </w:r>
      <w:r w:rsidR="0005249F" w:rsidRPr="004D331B">
        <w:rPr>
          <w:rFonts w:ascii="Times New Roman" w:hAnsi="Times New Roman" w:cs="Times New Roman"/>
          <w:b/>
          <w:sz w:val="36"/>
          <w:szCs w:val="24"/>
        </w:rPr>
        <w:t>2.</w:t>
      </w:r>
      <w:r w:rsidR="00604FAC" w:rsidRPr="004D331B">
        <w:rPr>
          <w:rFonts w:ascii="Times New Roman" w:hAnsi="Times New Roman" w:cs="Times New Roman"/>
          <w:b/>
          <w:sz w:val="36"/>
          <w:szCs w:val="24"/>
        </w:rPr>
        <w:t>1</w:t>
      </w:r>
    </w:p>
    <w:p w:rsidR="00946C1C" w:rsidRPr="00B20A88" w:rsidRDefault="001C2A8D"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October</w:t>
      </w:r>
      <w:r w:rsidR="008F6515">
        <w:rPr>
          <w:rFonts w:ascii="Times New Roman" w:hAnsi="Times New Roman" w:cs="Times New Roman"/>
          <w:b/>
          <w:sz w:val="36"/>
          <w:szCs w:val="24"/>
        </w:rPr>
        <w:t xml:space="preserve"> </w:t>
      </w:r>
      <w:r>
        <w:rPr>
          <w:rFonts w:ascii="Times New Roman" w:hAnsi="Times New Roman" w:cs="Times New Roman"/>
          <w:b/>
          <w:sz w:val="36"/>
          <w:szCs w:val="24"/>
        </w:rPr>
        <w:t>14</w:t>
      </w:r>
      <w:r w:rsidR="002644C0" w:rsidRPr="004D331B">
        <w:rPr>
          <w:rFonts w:ascii="Times New Roman" w:hAnsi="Times New Roman" w:cs="Times New Roman"/>
          <w:b/>
          <w:sz w:val="36"/>
          <w:szCs w:val="24"/>
        </w:rPr>
        <w:t>,</w:t>
      </w:r>
      <w:r w:rsidR="00946C1C" w:rsidRPr="004D331B">
        <w:rPr>
          <w:rFonts w:ascii="Times New Roman" w:hAnsi="Times New Roman" w:cs="Times New Roman"/>
          <w:b/>
          <w:sz w:val="36"/>
          <w:szCs w:val="24"/>
        </w:rPr>
        <w:t xml:space="preserve"> </w:t>
      </w:r>
      <w:r w:rsidR="002644C0" w:rsidRPr="004D331B">
        <w:rPr>
          <w:rFonts w:ascii="Times New Roman" w:hAnsi="Times New Roman" w:cs="Times New Roman"/>
          <w:b/>
          <w:sz w:val="36"/>
          <w:szCs w:val="24"/>
        </w:rPr>
        <w:t>2014</w:t>
      </w:r>
    </w:p>
    <w:p w:rsidR="00E70035" w:rsidRPr="0026189A" w:rsidRDefault="00E70035" w:rsidP="00E70035">
      <w:pPr>
        <w:autoSpaceDE w:val="0"/>
        <w:autoSpaceDN w:val="0"/>
        <w:adjustRightInd w:val="0"/>
        <w:spacing w:after="0" w:line="240" w:lineRule="auto"/>
        <w:rPr>
          <w:rFonts w:ascii="Times New Roman" w:hAnsi="Times New Roman" w:cs="Times New Roman"/>
          <w:sz w:val="24"/>
          <w:szCs w:val="24"/>
        </w:rPr>
      </w:pPr>
    </w:p>
    <w:p w:rsidR="00E70035" w:rsidRPr="004A1F69" w:rsidRDefault="00E70035" w:rsidP="00E70035">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 xml:space="preserve">Requirement 3.2.2 </w:t>
      </w:r>
    </w:p>
    <w:p w:rsidR="00E70035" w:rsidRPr="004A1F69" w:rsidRDefault="00E70035" w:rsidP="00E70035">
      <w:pPr>
        <w:autoSpaceDE w:val="0"/>
        <w:autoSpaceDN w:val="0"/>
        <w:adjustRightInd w:val="0"/>
        <w:spacing w:after="0" w:line="240" w:lineRule="auto"/>
        <w:rPr>
          <w:rFonts w:ascii="Times New Roman" w:hAnsi="Times New Roman" w:cs="Times New Roman"/>
          <w:sz w:val="24"/>
          <w:szCs w:val="24"/>
        </w:rPr>
      </w:pPr>
    </w:p>
    <w:p w:rsidR="00E70035" w:rsidRPr="004A1F69" w:rsidRDefault="00E70035" w:rsidP="00E70035">
      <w:pPr>
        <w:autoSpaceDE w:val="0"/>
        <w:autoSpaceDN w:val="0"/>
        <w:adjustRightInd w:val="0"/>
        <w:spacing w:after="0" w:line="240" w:lineRule="auto"/>
        <w:ind w:left="720"/>
        <w:rPr>
          <w:rFonts w:ascii="Times New Roman" w:hAnsi="Times New Roman" w:cs="Times New Roman"/>
          <w:sz w:val="24"/>
          <w:szCs w:val="24"/>
        </w:rPr>
      </w:pPr>
      <w:r w:rsidRPr="004A1F69">
        <w:rPr>
          <w:rFonts w:ascii="Times New Roman" w:hAnsi="Times New Roman" w:cs="Times New Roman"/>
          <w:b/>
          <w:sz w:val="24"/>
          <w:szCs w:val="24"/>
        </w:rPr>
        <w:t>VVSG 1.0 Requirement 3.2.2:</w:t>
      </w:r>
      <w:r w:rsidRPr="004A1F69">
        <w:rPr>
          <w:rFonts w:ascii="Times New Roman" w:hAnsi="Times New Roman" w:cs="Times New Roman"/>
          <w:sz w:val="24"/>
          <w:szCs w:val="24"/>
        </w:rPr>
        <w:t xml:space="preserve"> </w:t>
      </w:r>
      <w:r w:rsidR="00A51D2D" w:rsidRPr="004A1F69">
        <w:rPr>
          <w:rFonts w:ascii="Times New Roman" w:hAnsi="Times New Roman" w:cs="Times New Roman"/>
          <w:sz w:val="24"/>
          <w:szCs w:val="24"/>
        </w:rPr>
        <w:t>The voting process shall be accessible to voters with visual disabilities.</w:t>
      </w:r>
    </w:p>
    <w:p w:rsidR="00A51D2D" w:rsidRDefault="00A51D2D" w:rsidP="009A7443">
      <w:pPr>
        <w:autoSpaceDE w:val="0"/>
        <w:autoSpaceDN w:val="0"/>
        <w:adjustRightInd w:val="0"/>
        <w:spacing w:after="0" w:line="240" w:lineRule="auto"/>
        <w:rPr>
          <w:rFonts w:ascii="Times New Roman" w:hAnsi="Times New Roman" w:cs="Times New Roman"/>
          <w:sz w:val="24"/>
          <w:szCs w:val="24"/>
        </w:rPr>
      </w:pPr>
    </w:p>
    <w:p w:rsidR="001E6056" w:rsidRDefault="001E6056" w:rsidP="001E6056">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1E6056" w:rsidRPr="004A1F69" w:rsidRDefault="001E6056" w:rsidP="009A7443">
      <w:pPr>
        <w:autoSpaceDE w:val="0"/>
        <w:autoSpaceDN w:val="0"/>
        <w:adjustRightInd w:val="0"/>
        <w:spacing w:after="0" w:line="240" w:lineRule="auto"/>
        <w:rPr>
          <w:rFonts w:ascii="Times New Roman" w:hAnsi="Times New Roman" w:cs="Times New Roman"/>
          <w:sz w:val="24"/>
          <w:szCs w:val="24"/>
        </w:rPr>
      </w:pPr>
    </w:p>
    <w:p w:rsidR="00E70035" w:rsidRPr="004A1F69" w:rsidRDefault="00E70035" w:rsidP="00E70035">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E70035" w:rsidRPr="004A1F69" w:rsidRDefault="00E70035" w:rsidP="00E70035">
      <w:pPr>
        <w:autoSpaceDE w:val="0"/>
        <w:autoSpaceDN w:val="0"/>
        <w:adjustRightInd w:val="0"/>
        <w:spacing w:after="0" w:line="240" w:lineRule="auto"/>
        <w:rPr>
          <w:rFonts w:ascii="Times New Roman" w:hAnsi="Times New Roman" w:cs="Times New Roman"/>
          <w:sz w:val="24"/>
          <w:szCs w:val="24"/>
        </w:rPr>
      </w:pPr>
    </w:p>
    <w:p w:rsidR="00E70035" w:rsidRPr="004A1F69" w:rsidRDefault="00A51D2D" w:rsidP="00E70035">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sz w:val="24"/>
          <w:szCs w:val="24"/>
        </w:rPr>
        <w:t>None.</w:t>
      </w:r>
    </w:p>
    <w:p w:rsidR="0007524F" w:rsidRPr="004A1F69" w:rsidRDefault="0007524F" w:rsidP="00AE07E2">
      <w:pPr>
        <w:autoSpaceDE w:val="0"/>
        <w:autoSpaceDN w:val="0"/>
        <w:adjustRightInd w:val="0"/>
        <w:spacing w:after="0" w:line="240" w:lineRule="auto"/>
        <w:rPr>
          <w:rFonts w:ascii="Times New Roman" w:hAnsi="Times New Roman" w:cs="Times New Roman"/>
          <w:sz w:val="24"/>
          <w:szCs w:val="24"/>
        </w:rPr>
      </w:pPr>
    </w:p>
    <w:p w:rsidR="0007524F" w:rsidRPr="004A1F69" w:rsidRDefault="0007524F" w:rsidP="0007524F">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Requirement 3.2.2.1</w:t>
      </w:r>
    </w:p>
    <w:p w:rsidR="0007524F" w:rsidRPr="004A1F69" w:rsidRDefault="0007524F" w:rsidP="0007524F">
      <w:pPr>
        <w:autoSpaceDE w:val="0"/>
        <w:autoSpaceDN w:val="0"/>
        <w:adjustRightInd w:val="0"/>
        <w:spacing w:after="0" w:line="240" w:lineRule="auto"/>
        <w:rPr>
          <w:rFonts w:ascii="Times New Roman" w:hAnsi="Times New Roman" w:cs="Times New Roman"/>
          <w:sz w:val="24"/>
          <w:szCs w:val="24"/>
        </w:rPr>
      </w:pPr>
    </w:p>
    <w:p w:rsidR="0007524F" w:rsidRPr="004A1F69" w:rsidRDefault="0007524F" w:rsidP="0007524F">
      <w:pPr>
        <w:autoSpaceDE w:val="0"/>
        <w:autoSpaceDN w:val="0"/>
        <w:adjustRightInd w:val="0"/>
        <w:spacing w:after="0" w:line="240" w:lineRule="auto"/>
        <w:ind w:left="720"/>
        <w:rPr>
          <w:rFonts w:ascii="Times New Roman" w:hAnsi="Times New Roman" w:cs="Times New Roman"/>
          <w:sz w:val="24"/>
          <w:szCs w:val="24"/>
        </w:rPr>
      </w:pPr>
      <w:r w:rsidRPr="004A1F69">
        <w:rPr>
          <w:rFonts w:ascii="Times New Roman" w:hAnsi="Times New Roman" w:cs="Times New Roman"/>
          <w:b/>
          <w:sz w:val="24"/>
          <w:szCs w:val="24"/>
        </w:rPr>
        <w:t xml:space="preserve">VVSG 1.0 Requirement 3.2.2.1: </w:t>
      </w:r>
      <w:r w:rsidR="000A70DB" w:rsidRPr="004A1F69">
        <w:rPr>
          <w:rFonts w:ascii="Times New Roman" w:hAnsi="Times New Roman" w:cs="Times New Roman"/>
          <w:sz w:val="24"/>
          <w:szCs w:val="24"/>
        </w:rPr>
        <w:t>The accessible voting station shall be accessible to voters with partial vision.</w:t>
      </w:r>
    </w:p>
    <w:p w:rsidR="0007524F" w:rsidRDefault="0007524F" w:rsidP="0007524F">
      <w:pPr>
        <w:autoSpaceDE w:val="0"/>
        <w:autoSpaceDN w:val="0"/>
        <w:adjustRightInd w:val="0"/>
        <w:spacing w:after="0" w:line="240" w:lineRule="auto"/>
        <w:rPr>
          <w:rFonts w:ascii="Times New Roman" w:hAnsi="Times New Roman" w:cs="Times New Roman"/>
          <w:sz w:val="24"/>
          <w:szCs w:val="24"/>
        </w:rPr>
      </w:pPr>
    </w:p>
    <w:p w:rsidR="001E6056" w:rsidRDefault="001E6056" w:rsidP="001E6056">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1E6056" w:rsidRPr="004A1F69" w:rsidRDefault="001E6056" w:rsidP="0007524F">
      <w:pPr>
        <w:autoSpaceDE w:val="0"/>
        <w:autoSpaceDN w:val="0"/>
        <w:adjustRightInd w:val="0"/>
        <w:spacing w:after="0" w:line="240" w:lineRule="auto"/>
        <w:rPr>
          <w:rFonts w:ascii="Times New Roman" w:hAnsi="Times New Roman" w:cs="Times New Roman"/>
          <w:sz w:val="24"/>
          <w:szCs w:val="24"/>
        </w:rPr>
      </w:pPr>
    </w:p>
    <w:p w:rsidR="0007524F" w:rsidRPr="004A1F69" w:rsidRDefault="0007524F" w:rsidP="0007524F">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07524F" w:rsidRPr="004A1F69" w:rsidRDefault="0007524F" w:rsidP="0007524F">
      <w:pPr>
        <w:autoSpaceDE w:val="0"/>
        <w:autoSpaceDN w:val="0"/>
        <w:adjustRightInd w:val="0"/>
        <w:spacing w:after="0" w:line="240" w:lineRule="auto"/>
        <w:rPr>
          <w:rFonts w:ascii="Times New Roman" w:hAnsi="Times New Roman" w:cs="Times New Roman"/>
          <w:sz w:val="24"/>
          <w:szCs w:val="24"/>
        </w:rPr>
      </w:pPr>
    </w:p>
    <w:p w:rsidR="0007524F" w:rsidRPr="004A1F69" w:rsidRDefault="0007524F" w:rsidP="0007524F">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sz w:val="24"/>
          <w:szCs w:val="24"/>
        </w:rPr>
        <w:t>None.</w:t>
      </w:r>
    </w:p>
    <w:p w:rsidR="0007524F" w:rsidRPr="004A1F69" w:rsidRDefault="0007524F" w:rsidP="00AE07E2">
      <w:pPr>
        <w:autoSpaceDE w:val="0"/>
        <w:autoSpaceDN w:val="0"/>
        <w:adjustRightInd w:val="0"/>
        <w:spacing w:after="0" w:line="240" w:lineRule="auto"/>
        <w:rPr>
          <w:rFonts w:ascii="Times New Roman" w:hAnsi="Times New Roman" w:cs="Times New Roman"/>
          <w:sz w:val="24"/>
          <w:szCs w:val="24"/>
        </w:rPr>
      </w:pPr>
    </w:p>
    <w:p w:rsidR="00C36BB2" w:rsidRPr="004A1F69" w:rsidRDefault="0066225C" w:rsidP="00AE07E2">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 xml:space="preserve">Requirement </w:t>
      </w:r>
      <w:r w:rsidR="00604FAC" w:rsidRPr="004A1F69">
        <w:rPr>
          <w:rFonts w:ascii="Times New Roman" w:hAnsi="Times New Roman" w:cs="Times New Roman"/>
          <w:b/>
          <w:sz w:val="24"/>
          <w:szCs w:val="24"/>
        </w:rPr>
        <w:t>3.2.</w:t>
      </w:r>
      <w:r w:rsidR="00C06AA6" w:rsidRPr="004A1F69">
        <w:rPr>
          <w:rFonts w:ascii="Times New Roman" w:hAnsi="Times New Roman" w:cs="Times New Roman"/>
          <w:b/>
          <w:sz w:val="24"/>
          <w:szCs w:val="24"/>
        </w:rPr>
        <w:t>2.</w:t>
      </w:r>
      <w:r w:rsidR="00604FAC" w:rsidRPr="004A1F69">
        <w:rPr>
          <w:rFonts w:ascii="Times New Roman" w:hAnsi="Times New Roman" w:cs="Times New Roman"/>
          <w:b/>
          <w:sz w:val="24"/>
          <w:szCs w:val="24"/>
        </w:rPr>
        <w:t>1</w:t>
      </w:r>
      <w:r w:rsidR="00731E37" w:rsidRPr="004A1F69">
        <w:rPr>
          <w:rFonts w:ascii="Times New Roman" w:hAnsi="Times New Roman" w:cs="Times New Roman"/>
          <w:b/>
          <w:sz w:val="24"/>
          <w:szCs w:val="24"/>
        </w:rPr>
        <w:t>a</w:t>
      </w:r>
      <w:r w:rsidR="00604FAC" w:rsidRPr="004A1F69">
        <w:rPr>
          <w:rFonts w:ascii="Times New Roman" w:hAnsi="Times New Roman" w:cs="Times New Roman"/>
          <w:b/>
          <w:sz w:val="24"/>
          <w:szCs w:val="24"/>
        </w:rPr>
        <w:t xml:space="preserve"> </w:t>
      </w:r>
    </w:p>
    <w:p w:rsidR="00531D95" w:rsidRPr="004A1F69" w:rsidRDefault="00531D95" w:rsidP="00AE07E2">
      <w:pPr>
        <w:autoSpaceDE w:val="0"/>
        <w:autoSpaceDN w:val="0"/>
        <w:adjustRightInd w:val="0"/>
        <w:spacing w:after="0" w:line="240" w:lineRule="auto"/>
        <w:rPr>
          <w:rFonts w:ascii="Times New Roman" w:hAnsi="Times New Roman" w:cs="Times New Roman"/>
          <w:sz w:val="24"/>
          <w:szCs w:val="24"/>
        </w:rPr>
      </w:pPr>
    </w:p>
    <w:p w:rsidR="00E91089" w:rsidRPr="004A1F69" w:rsidRDefault="00C06AA6" w:rsidP="009A7443">
      <w:pPr>
        <w:autoSpaceDE w:val="0"/>
        <w:autoSpaceDN w:val="0"/>
        <w:adjustRightInd w:val="0"/>
        <w:spacing w:after="0" w:line="240" w:lineRule="auto"/>
        <w:ind w:left="720"/>
        <w:rPr>
          <w:rFonts w:ascii="Times New Roman" w:hAnsi="Times New Roman" w:cs="Times New Roman"/>
          <w:sz w:val="24"/>
          <w:szCs w:val="24"/>
        </w:rPr>
      </w:pPr>
      <w:r w:rsidRPr="004A1F69">
        <w:rPr>
          <w:rFonts w:ascii="Times New Roman" w:hAnsi="Times New Roman" w:cs="Times New Roman"/>
          <w:b/>
          <w:sz w:val="24"/>
          <w:szCs w:val="24"/>
        </w:rPr>
        <w:t>VVSG 1.0 Requirement 3.2.2.1a:</w:t>
      </w:r>
      <w:r w:rsidRPr="004A1F69">
        <w:rPr>
          <w:rFonts w:ascii="Times New Roman" w:hAnsi="Times New Roman" w:cs="Times New Roman"/>
          <w:sz w:val="24"/>
          <w:szCs w:val="24"/>
        </w:rPr>
        <w:t xml:space="preserve"> The vendor shall conduct summative usability tests on the voting system using partially sighted individuals.  The vendor shall document the testing performed and report the test results using the Common Industry Format.  This documentation shall be included in the Technical Data package submitted to the EAC for national certification.</w:t>
      </w:r>
    </w:p>
    <w:p w:rsidR="00C06AA6" w:rsidRPr="004A1F69" w:rsidRDefault="00C06AA6" w:rsidP="0066225C">
      <w:pPr>
        <w:autoSpaceDE w:val="0"/>
        <w:autoSpaceDN w:val="0"/>
        <w:adjustRightInd w:val="0"/>
        <w:spacing w:after="0" w:line="240" w:lineRule="auto"/>
        <w:rPr>
          <w:rFonts w:ascii="Times New Roman" w:hAnsi="Times New Roman" w:cs="Times New Roman"/>
          <w:sz w:val="24"/>
          <w:szCs w:val="24"/>
        </w:rPr>
      </w:pPr>
    </w:p>
    <w:p w:rsidR="0066225C" w:rsidRPr="004A1F69"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66225C" w:rsidRPr="004A1F69" w:rsidRDefault="0066225C" w:rsidP="00AE07E2">
      <w:pPr>
        <w:autoSpaceDE w:val="0"/>
        <w:autoSpaceDN w:val="0"/>
        <w:adjustRightInd w:val="0"/>
        <w:spacing w:after="0" w:line="240" w:lineRule="auto"/>
        <w:rPr>
          <w:rFonts w:ascii="Times New Roman" w:hAnsi="Times New Roman" w:cs="Times New Roman"/>
          <w:sz w:val="24"/>
          <w:szCs w:val="24"/>
        </w:rPr>
      </w:pPr>
    </w:p>
    <w:p w:rsidR="00012C1B" w:rsidRDefault="00071FEB" w:rsidP="00012C1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12C1B" w:rsidRPr="004A1F69">
        <w:rPr>
          <w:rFonts w:ascii="Times New Roman" w:hAnsi="Times New Roman" w:cs="Times New Roman"/>
          <w:b/>
          <w:sz w:val="24"/>
          <w:szCs w:val="24"/>
        </w:rPr>
        <w:t>3221a-1:</w:t>
      </w:r>
      <w:r w:rsidR="00012C1B" w:rsidRPr="004A1F69">
        <w:rPr>
          <w:rFonts w:ascii="Times New Roman" w:hAnsi="Times New Roman" w:cs="Times New Roman"/>
          <w:sz w:val="24"/>
          <w:szCs w:val="24"/>
        </w:rPr>
        <w:t xml:space="preserve"> </w:t>
      </w:r>
      <w:r w:rsidR="00BC260F" w:rsidRPr="00BC260F">
        <w:rPr>
          <w:rFonts w:ascii="Times New Roman" w:hAnsi="Times New Roman" w:cs="Times New Roman"/>
          <w:sz w:val="24"/>
          <w:szCs w:val="24"/>
        </w:rPr>
        <w:t>The manufacturer SHALL conduct realistic summative usability tests on the features of the voting system used by partially sighted individuals during the voting session.</w:t>
      </w:r>
    </w:p>
    <w:p w:rsidR="00B0681D" w:rsidRPr="004A1F69" w:rsidRDefault="00B0681D" w:rsidP="00012C1B">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B2373">
        <w:rPr>
          <w:rFonts w:ascii="Times New Roman" w:hAnsi="Times New Roman" w:cs="Times New Roman"/>
          <w:b/>
          <w:sz w:val="24"/>
          <w:szCs w:val="24"/>
        </w:rPr>
        <w:t>3221a-2</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summative usability tests SHALL be performed upon a completely functioning product.</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B2373">
        <w:rPr>
          <w:rFonts w:ascii="Times New Roman" w:hAnsi="Times New Roman" w:cs="Times New Roman"/>
          <w:b/>
          <w:sz w:val="24"/>
          <w:szCs w:val="24"/>
        </w:rPr>
        <w:t>3221a-3</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summative usability tests SHALL use individuals whose visual acuity is less than 20/70 but greater than or equal to 20/200.</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0B2373">
        <w:rPr>
          <w:rFonts w:ascii="Times New Roman" w:hAnsi="Times New Roman" w:cs="Times New Roman"/>
          <w:b/>
          <w:sz w:val="24"/>
          <w:szCs w:val="24"/>
        </w:rPr>
        <w:t>32</w:t>
      </w:r>
      <w:r w:rsidR="00E645F6">
        <w:rPr>
          <w:rFonts w:ascii="Times New Roman" w:hAnsi="Times New Roman" w:cs="Times New Roman"/>
          <w:b/>
          <w:sz w:val="24"/>
          <w:szCs w:val="24"/>
        </w:rPr>
        <w:t>21a-3-1</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summative usability tests SHALL use individuals who can only read large-print, high contrast text.</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3221a-3-2</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summative usability tests SHALL NOT use individuals who can read normal-sized text, even when wearing glasses or contacts, unless held very close to their face.</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B2373" w:rsidRPr="004A1F69">
        <w:rPr>
          <w:rFonts w:ascii="Times New Roman" w:hAnsi="Times New Roman" w:cs="Times New Roman"/>
          <w:b/>
          <w:sz w:val="24"/>
          <w:szCs w:val="24"/>
        </w:rPr>
        <w:t>3221a-</w:t>
      </w:r>
      <w:r w:rsidR="00E645F6">
        <w:rPr>
          <w:rFonts w:ascii="Times New Roman" w:hAnsi="Times New Roman" w:cs="Times New Roman"/>
          <w:b/>
          <w:sz w:val="24"/>
          <w:szCs w:val="24"/>
        </w:rPr>
        <w:t>3-3</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population under test SHALL consist of a mix of voters including, but not limited to, users of different ages, genders, ethnicities, levels of education, voting experience.</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3221a-3-4</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population under test SHALL consist of voters who are eligible to vote in the U.S.</w:t>
      </w:r>
    </w:p>
    <w:p w:rsidR="000B2373"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8650FA" w:rsidRPr="004A1F69" w:rsidRDefault="00071FEB" w:rsidP="008650F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650FA">
        <w:rPr>
          <w:rFonts w:ascii="Times New Roman" w:hAnsi="Times New Roman" w:cs="Times New Roman"/>
          <w:b/>
          <w:sz w:val="24"/>
          <w:szCs w:val="24"/>
        </w:rPr>
        <w:t>3221a-3-5</w:t>
      </w:r>
      <w:r w:rsidR="008650FA" w:rsidRPr="004A1F69">
        <w:rPr>
          <w:rFonts w:ascii="Times New Roman" w:hAnsi="Times New Roman" w:cs="Times New Roman"/>
          <w:b/>
          <w:sz w:val="24"/>
          <w:szCs w:val="24"/>
        </w:rPr>
        <w:t>:</w:t>
      </w:r>
      <w:r w:rsidR="008650FA"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population under test SHALL NOT consist of voters who are, or have been, a poll worker, a voting machine manufacturer, a voting machine developer, in the marketing or sales of voting systems, or involved in any other position that is part of the voting process.</w:t>
      </w:r>
    </w:p>
    <w:p w:rsidR="008650FA" w:rsidRDefault="008650FA" w:rsidP="000B2373">
      <w:pPr>
        <w:autoSpaceDE w:val="0"/>
        <w:autoSpaceDN w:val="0"/>
        <w:adjustRightInd w:val="0"/>
        <w:spacing w:after="0" w:line="240" w:lineRule="auto"/>
        <w:ind w:left="1440"/>
        <w:rPr>
          <w:rFonts w:ascii="Times New Roman" w:hAnsi="Times New Roman" w:cs="Times New Roman"/>
          <w:sz w:val="24"/>
          <w:szCs w:val="24"/>
        </w:rPr>
      </w:pPr>
    </w:p>
    <w:p w:rsidR="008650FA" w:rsidRPr="004A1F69" w:rsidRDefault="00071FEB" w:rsidP="008650F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650FA">
        <w:rPr>
          <w:rFonts w:ascii="Times New Roman" w:hAnsi="Times New Roman" w:cs="Times New Roman"/>
          <w:b/>
          <w:sz w:val="24"/>
          <w:szCs w:val="24"/>
        </w:rPr>
        <w:t>3221a-3-6</w:t>
      </w:r>
      <w:r w:rsidR="008650FA" w:rsidRPr="004A1F69">
        <w:rPr>
          <w:rFonts w:ascii="Times New Roman" w:hAnsi="Times New Roman" w:cs="Times New Roman"/>
          <w:b/>
          <w:sz w:val="24"/>
          <w:szCs w:val="24"/>
        </w:rPr>
        <w:t>:</w:t>
      </w:r>
      <w:r w:rsidR="008650FA"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population under test SHALL NOT consist of voters who are involved with a usability or market research business/company.</w:t>
      </w:r>
    </w:p>
    <w:p w:rsidR="008650FA" w:rsidRDefault="008650FA" w:rsidP="000B2373">
      <w:pPr>
        <w:autoSpaceDE w:val="0"/>
        <w:autoSpaceDN w:val="0"/>
        <w:adjustRightInd w:val="0"/>
        <w:spacing w:after="0" w:line="240" w:lineRule="auto"/>
        <w:ind w:left="1440"/>
        <w:rPr>
          <w:rFonts w:ascii="Times New Roman" w:hAnsi="Times New Roman" w:cs="Times New Roman"/>
          <w:sz w:val="24"/>
          <w:szCs w:val="24"/>
        </w:rPr>
      </w:pPr>
    </w:p>
    <w:p w:rsidR="008650FA" w:rsidRPr="004A1F69" w:rsidRDefault="00071FEB" w:rsidP="008650F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650FA">
        <w:rPr>
          <w:rFonts w:ascii="Times New Roman" w:hAnsi="Times New Roman" w:cs="Times New Roman"/>
          <w:b/>
          <w:sz w:val="24"/>
          <w:szCs w:val="24"/>
        </w:rPr>
        <w:t>3221a-3-7</w:t>
      </w:r>
      <w:r w:rsidR="008650FA" w:rsidRPr="004A1F69">
        <w:rPr>
          <w:rFonts w:ascii="Times New Roman" w:hAnsi="Times New Roman" w:cs="Times New Roman"/>
          <w:b/>
          <w:sz w:val="24"/>
          <w:szCs w:val="24"/>
        </w:rPr>
        <w:t>:</w:t>
      </w:r>
      <w:r w:rsidR="008650FA"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population under test SHOULD NOT consist of voters who have previously participated in a voting system usability test.</w:t>
      </w:r>
    </w:p>
    <w:p w:rsidR="008650FA" w:rsidRPr="004A1F69" w:rsidRDefault="008650FA" w:rsidP="008650FA">
      <w:pPr>
        <w:autoSpaceDE w:val="0"/>
        <w:autoSpaceDN w:val="0"/>
        <w:adjustRightInd w:val="0"/>
        <w:spacing w:after="0" w:line="240" w:lineRule="auto"/>
        <w:rPr>
          <w:rFonts w:ascii="Times New Roman" w:hAnsi="Times New Roman" w:cs="Times New Roman"/>
          <w:sz w:val="24"/>
          <w:szCs w:val="24"/>
        </w:rPr>
      </w:pPr>
    </w:p>
    <w:p w:rsidR="000B2373"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3221a-4</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report the total number of participants tested and d</w:t>
      </w:r>
      <w:r w:rsidR="009A7443">
        <w:rPr>
          <w:rFonts w:ascii="Times New Roman" w:hAnsi="Times New Roman" w:cs="Times New Roman"/>
          <w:sz w:val="24"/>
          <w:szCs w:val="24"/>
        </w:rPr>
        <w:t>emographics of the participants.</w:t>
      </w:r>
    </w:p>
    <w:p w:rsidR="00C2207F" w:rsidRPr="004A1F69" w:rsidRDefault="00C2207F"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3221a-5</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Manufacturers SHOULD desc</w:t>
      </w:r>
      <w:r w:rsidR="009A7443">
        <w:rPr>
          <w:rFonts w:ascii="Times New Roman" w:hAnsi="Times New Roman" w:cs="Times New Roman"/>
          <w:sz w:val="24"/>
          <w:szCs w:val="24"/>
        </w:rPr>
        <w:t>ribe their recruiting strategy.</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3221a-6</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detail any com</w:t>
      </w:r>
      <w:r w:rsidR="009A7443">
        <w:rPr>
          <w:rFonts w:ascii="Times New Roman" w:hAnsi="Times New Roman" w:cs="Times New Roman"/>
          <w:sz w:val="24"/>
          <w:szCs w:val="24"/>
        </w:rPr>
        <w:t>pensation given to participants.</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3221a-7</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describe how the vo</w:t>
      </w:r>
      <w:r w:rsidR="009A7443">
        <w:rPr>
          <w:rFonts w:ascii="Times New Roman" w:hAnsi="Times New Roman" w:cs="Times New Roman"/>
          <w:sz w:val="24"/>
          <w:szCs w:val="24"/>
        </w:rPr>
        <w:t>ters were screened and selected.</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3221a-8</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note any differences between the users profiled as recruits and the users who pa</w:t>
      </w:r>
      <w:r w:rsidR="009A7443">
        <w:rPr>
          <w:rFonts w:ascii="Times New Roman" w:hAnsi="Times New Roman" w:cs="Times New Roman"/>
          <w:sz w:val="24"/>
          <w:szCs w:val="24"/>
        </w:rPr>
        <w:t>rticipated in the actual study.</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B2373">
        <w:rPr>
          <w:rFonts w:ascii="Times New Roman" w:hAnsi="Times New Roman" w:cs="Times New Roman"/>
          <w:b/>
          <w:sz w:val="24"/>
          <w:szCs w:val="24"/>
        </w:rPr>
        <w:t>32</w:t>
      </w:r>
      <w:r w:rsidR="00E645F6">
        <w:rPr>
          <w:rFonts w:ascii="Times New Roman" w:hAnsi="Times New Roman" w:cs="Times New Roman"/>
          <w:b/>
          <w:sz w:val="24"/>
          <w:szCs w:val="24"/>
        </w:rPr>
        <w:t>21a-9</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ensure that at least eight partially sighted test participants are able to complete the testi</w:t>
      </w:r>
      <w:r w:rsidR="009A7443">
        <w:rPr>
          <w:rFonts w:ascii="Times New Roman" w:hAnsi="Times New Roman" w:cs="Times New Roman"/>
          <w:sz w:val="24"/>
          <w:szCs w:val="24"/>
        </w:rPr>
        <w:t>ng session, without assistance.</w:t>
      </w:r>
    </w:p>
    <w:p w:rsidR="000B2373"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C2207F"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3221a-9-1</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initially target at least 10 - 12 partially sighted participants, in order to ensure that at least 8 partially sighted individuals are able t</w:t>
      </w:r>
      <w:r w:rsidR="009A7443">
        <w:rPr>
          <w:rFonts w:ascii="Times New Roman" w:hAnsi="Times New Roman" w:cs="Times New Roman"/>
          <w:sz w:val="24"/>
          <w:szCs w:val="24"/>
        </w:rPr>
        <w:t>o complete the testing sessions.</w:t>
      </w:r>
    </w:p>
    <w:p w:rsidR="00C2207F" w:rsidRPr="004A1F69" w:rsidRDefault="00C2207F"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E645F6">
        <w:rPr>
          <w:rFonts w:ascii="Times New Roman" w:hAnsi="Times New Roman" w:cs="Times New Roman"/>
          <w:b/>
          <w:sz w:val="24"/>
          <w:szCs w:val="24"/>
        </w:rPr>
        <w:t>3221a-10</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ensure that at least 30 test participants are able to</w:t>
      </w:r>
      <w:r w:rsidR="009A7443">
        <w:rPr>
          <w:rFonts w:ascii="Times New Roman" w:hAnsi="Times New Roman" w:cs="Times New Roman"/>
          <w:sz w:val="24"/>
          <w:szCs w:val="24"/>
        </w:rPr>
        <w:t xml:space="preserve"> complete the testing session.</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B2373" w:rsidRPr="004A1F69">
        <w:rPr>
          <w:rFonts w:ascii="Times New Roman" w:hAnsi="Times New Roman" w:cs="Times New Roman"/>
          <w:b/>
          <w:sz w:val="24"/>
          <w:szCs w:val="24"/>
        </w:rPr>
        <w:t>32</w:t>
      </w:r>
      <w:r w:rsidR="00E645F6">
        <w:rPr>
          <w:rFonts w:ascii="Times New Roman" w:hAnsi="Times New Roman" w:cs="Times New Roman"/>
          <w:b/>
          <w:sz w:val="24"/>
          <w:szCs w:val="24"/>
        </w:rPr>
        <w:t>21a-11</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include detailed tables of all participant demographics, whether or not they completed the test, as</w:t>
      </w:r>
      <w:r w:rsidR="009A7443">
        <w:rPr>
          <w:rFonts w:ascii="Times New Roman" w:hAnsi="Times New Roman" w:cs="Times New Roman"/>
          <w:sz w:val="24"/>
          <w:szCs w:val="24"/>
        </w:rPr>
        <w:t xml:space="preserve"> an appendix to the test report.</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3221a-12</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report the test results for all participants, whether or not they completed the test, using the Common Industry Format.</w:t>
      </w:r>
    </w:p>
    <w:p w:rsidR="001B6ED5" w:rsidRPr="004A1F69" w:rsidRDefault="001B6ED5" w:rsidP="000B2373">
      <w:pPr>
        <w:autoSpaceDE w:val="0"/>
        <w:autoSpaceDN w:val="0"/>
        <w:adjustRightInd w:val="0"/>
        <w:spacing w:after="0" w:line="240" w:lineRule="auto"/>
        <w:rPr>
          <w:rFonts w:ascii="Times New Roman" w:hAnsi="Times New Roman" w:cs="Times New Roman"/>
          <w:sz w:val="24"/>
          <w:szCs w:val="24"/>
        </w:rPr>
      </w:pPr>
    </w:p>
    <w:p w:rsidR="001B6ED5" w:rsidRPr="004A1F69" w:rsidRDefault="00071FEB" w:rsidP="00012C1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3221a-13</w:t>
      </w:r>
      <w:r w:rsidR="001B6ED5" w:rsidRPr="004A1F69">
        <w:rPr>
          <w:rFonts w:ascii="Times New Roman" w:hAnsi="Times New Roman" w:cs="Times New Roman"/>
          <w:b/>
          <w:sz w:val="24"/>
          <w:szCs w:val="24"/>
        </w:rPr>
        <w:t>:</w:t>
      </w:r>
      <w:r w:rsidR="001B6ED5"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use the Modified CIF Template for manufacturers as a template and guidance for the semantics, content and testing.</w:t>
      </w:r>
    </w:p>
    <w:p w:rsidR="00484778" w:rsidRPr="004A1F69" w:rsidRDefault="00484778" w:rsidP="00012C1B">
      <w:pPr>
        <w:autoSpaceDE w:val="0"/>
        <w:autoSpaceDN w:val="0"/>
        <w:adjustRightInd w:val="0"/>
        <w:spacing w:after="0" w:line="240" w:lineRule="auto"/>
        <w:ind w:left="1440"/>
        <w:rPr>
          <w:rFonts w:ascii="Times New Roman" w:hAnsi="Times New Roman" w:cs="Times New Roman"/>
          <w:sz w:val="24"/>
          <w:szCs w:val="24"/>
        </w:rPr>
      </w:pPr>
    </w:p>
    <w:p w:rsidR="00012C1B" w:rsidRPr="004A1F69" w:rsidRDefault="00071FEB" w:rsidP="00012C1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3221a-14</w:t>
      </w:r>
      <w:r w:rsidR="00012C1B" w:rsidRPr="004A1F69">
        <w:rPr>
          <w:rFonts w:ascii="Times New Roman" w:hAnsi="Times New Roman" w:cs="Times New Roman"/>
          <w:b/>
          <w:sz w:val="24"/>
          <w:szCs w:val="24"/>
        </w:rPr>
        <w:t>:</w:t>
      </w:r>
      <w:r w:rsidR="00012C1B"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Manufacturers MAY define their own testing protocols for the summative usability tests.</w:t>
      </w:r>
    </w:p>
    <w:p w:rsidR="00484778" w:rsidRPr="004A1F69" w:rsidRDefault="00484778" w:rsidP="00012C1B">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3221a-15</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Technical Data Package submitted to the EAC for national certification SHALL contain the summative Usability Test Report.</w:t>
      </w:r>
    </w:p>
    <w:p w:rsidR="000B2373" w:rsidRDefault="000B2373" w:rsidP="000B2373">
      <w:pPr>
        <w:autoSpaceDE w:val="0"/>
        <w:autoSpaceDN w:val="0"/>
        <w:adjustRightInd w:val="0"/>
        <w:spacing w:after="0" w:line="240" w:lineRule="auto"/>
        <w:ind w:left="1440"/>
        <w:rPr>
          <w:rFonts w:ascii="Times New Roman" w:hAnsi="Times New Roman" w:cs="Times New Roman"/>
          <w:b/>
          <w:sz w:val="24"/>
          <w:szCs w:val="24"/>
        </w:rPr>
      </w:pPr>
    </w:p>
    <w:p w:rsidR="00B36F08"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3221a-16</w:t>
      </w:r>
      <w:r w:rsidR="00012C1B" w:rsidRPr="004A1F69">
        <w:rPr>
          <w:rFonts w:ascii="Times New Roman" w:hAnsi="Times New Roman" w:cs="Times New Roman"/>
          <w:b/>
          <w:sz w:val="24"/>
          <w:szCs w:val="24"/>
        </w:rPr>
        <w:t>:</w:t>
      </w:r>
      <w:r w:rsidR="00012C1B"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summative usability tests SHALL measure and report metrics for efficiency, effectiveness, and satisfaction as defined in the ISO/CIF stand</w:t>
      </w:r>
      <w:r w:rsidR="00941CDD">
        <w:rPr>
          <w:rFonts w:ascii="Times New Roman" w:hAnsi="Times New Roman" w:cs="Times New Roman"/>
          <w:sz w:val="24"/>
          <w:szCs w:val="24"/>
        </w:rPr>
        <w:t>ard.</w:t>
      </w:r>
    </w:p>
    <w:p w:rsidR="00214FA1" w:rsidRPr="004A1F69" w:rsidRDefault="00214FA1" w:rsidP="00F2127C">
      <w:pPr>
        <w:autoSpaceDE w:val="0"/>
        <w:autoSpaceDN w:val="0"/>
        <w:adjustRightInd w:val="0"/>
        <w:spacing w:after="0" w:line="240" w:lineRule="auto"/>
        <w:ind w:left="1440"/>
        <w:rPr>
          <w:rFonts w:ascii="Times New Roman" w:hAnsi="Times New Roman" w:cs="Times New Roman"/>
          <w:sz w:val="24"/>
          <w:szCs w:val="24"/>
        </w:rPr>
      </w:pPr>
    </w:p>
    <w:p w:rsidR="00214FA1" w:rsidRPr="004A1F69" w:rsidRDefault="00071FEB" w:rsidP="00F2127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3221a-17</w:t>
      </w:r>
      <w:r w:rsidR="00214FA1" w:rsidRPr="004A1F69">
        <w:rPr>
          <w:rFonts w:ascii="Times New Roman" w:hAnsi="Times New Roman" w:cs="Times New Roman"/>
          <w:b/>
          <w:sz w:val="24"/>
          <w:szCs w:val="24"/>
        </w:rPr>
        <w:t>:</w:t>
      </w:r>
      <w:r w:rsidR="00214FA1"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conducted by the manufacturer, SHALL be realistic.</w:t>
      </w:r>
    </w:p>
    <w:p w:rsidR="00C743E4" w:rsidRDefault="00C743E4"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3221a-17-1</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look like a real ballot, such as the NIST test ballot.</w:t>
      </w:r>
    </w:p>
    <w:p w:rsidR="00C2207F"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3221a-17-2</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have 12 contests.</w:t>
      </w:r>
    </w:p>
    <w:p w:rsidR="00C2207F"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3221a-17-3</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have 2 ballot questions.</w:t>
      </w:r>
    </w:p>
    <w:p w:rsidR="00C2207F"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3221a-17-4</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have 5 propositions.</w:t>
      </w:r>
    </w:p>
    <w:p w:rsidR="00C2207F"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3221a-17-5</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have at least one multiple-vote contest.</w:t>
      </w:r>
    </w:p>
    <w:p w:rsidR="00C2207F"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2207F"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3221a-17-6</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have at least one write-in contest.</w:t>
      </w:r>
    </w:p>
    <w:p w:rsidR="00C2207F" w:rsidRPr="004A1F69"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743E4" w:rsidRPr="004A1F69" w:rsidRDefault="00071FEB" w:rsidP="00F2127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3221a-18</w:t>
      </w:r>
      <w:r w:rsidR="00C743E4" w:rsidRPr="004A1F69">
        <w:rPr>
          <w:rFonts w:ascii="Times New Roman" w:hAnsi="Times New Roman" w:cs="Times New Roman"/>
          <w:b/>
          <w:sz w:val="24"/>
          <w:szCs w:val="24"/>
        </w:rPr>
        <w:t>:</w:t>
      </w:r>
      <w:r w:rsidR="00C743E4"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script used in the summative usability tests, conducted by the manufacturer, SHALL be realistic.</w:t>
      </w:r>
    </w:p>
    <w:p w:rsidR="00C743E4" w:rsidRDefault="00C743E4"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C2207F">
        <w:rPr>
          <w:rFonts w:ascii="Times New Roman" w:hAnsi="Times New Roman" w:cs="Times New Roman"/>
          <w:b/>
          <w:sz w:val="24"/>
          <w:szCs w:val="24"/>
        </w:rPr>
        <w:t>3221a-18-1</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script SHALL enable testing of all valid operations for the voter interface under test.</w:t>
      </w:r>
    </w:p>
    <w:p w:rsidR="00C2207F" w:rsidRPr="004A1F69"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2B0821" w:rsidRDefault="00071FEB" w:rsidP="002B082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3221a-19</w:t>
      </w:r>
      <w:r w:rsidR="002B0821" w:rsidRPr="004A1F69">
        <w:rPr>
          <w:rFonts w:ascii="Times New Roman" w:hAnsi="Times New Roman" w:cs="Times New Roman"/>
          <w:b/>
          <w:sz w:val="24"/>
          <w:szCs w:val="24"/>
        </w:rPr>
        <w:t>:</w:t>
      </w:r>
      <w:r w:rsidR="002B0821"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testing environment for the summative usability tests, conducted by the manufacturer, SHALL be realistic.</w:t>
      </w:r>
    </w:p>
    <w:p w:rsidR="00C2207F" w:rsidRPr="004A1F69" w:rsidRDefault="00C2207F" w:rsidP="002B0821">
      <w:pPr>
        <w:autoSpaceDE w:val="0"/>
        <w:autoSpaceDN w:val="0"/>
        <w:adjustRightInd w:val="0"/>
        <w:spacing w:after="0" w:line="240" w:lineRule="auto"/>
        <w:ind w:left="1440"/>
        <w:rPr>
          <w:rFonts w:ascii="Times New Roman" w:hAnsi="Times New Roman" w:cs="Times New Roman"/>
          <w:sz w:val="24"/>
          <w:szCs w:val="24"/>
        </w:rPr>
      </w:pPr>
    </w:p>
    <w:p w:rsidR="00C2207F"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3221a-19-1</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A12D6F" w:rsidRPr="00A12D6F">
        <w:rPr>
          <w:rFonts w:ascii="Times New Roman" w:hAnsi="Times New Roman" w:cs="Times New Roman"/>
          <w:sz w:val="24"/>
          <w:szCs w:val="24"/>
        </w:rPr>
        <w:t>The testing environment SHOULD be set up as it would be in a polling place.</w:t>
      </w:r>
    </w:p>
    <w:p w:rsidR="002B0821" w:rsidRPr="004A1F69" w:rsidRDefault="002B0821" w:rsidP="002B0821">
      <w:pPr>
        <w:autoSpaceDE w:val="0"/>
        <w:autoSpaceDN w:val="0"/>
        <w:adjustRightInd w:val="0"/>
        <w:spacing w:after="0" w:line="240" w:lineRule="auto"/>
        <w:ind w:left="1440"/>
        <w:rPr>
          <w:rFonts w:ascii="Times New Roman" w:hAnsi="Times New Roman" w:cs="Times New Roman"/>
          <w:sz w:val="24"/>
          <w:szCs w:val="24"/>
        </w:rPr>
      </w:pPr>
    </w:p>
    <w:p w:rsidR="00E42AD8" w:rsidRPr="004A1F69" w:rsidRDefault="00071FEB" w:rsidP="00E42AD8">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3221a-20</w:t>
      </w:r>
      <w:r w:rsidR="00E42AD8" w:rsidRPr="004A1F69">
        <w:rPr>
          <w:rFonts w:ascii="Times New Roman" w:hAnsi="Times New Roman" w:cs="Times New Roman"/>
          <w:b/>
          <w:sz w:val="24"/>
          <w:szCs w:val="24"/>
        </w:rPr>
        <w:t>:</w:t>
      </w:r>
      <w:r w:rsidR="00E42AD8"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summative usability tests conducted by the manufacturer MAY use the NIST medium complexity test ballot.</w:t>
      </w:r>
    </w:p>
    <w:p w:rsidR="004A22A9" w:rsidRPr="004A1F69" w:rsidRDefault="004A22A9" w:rsidP="00E42AD8">
      <w:pPr>
        <w:autoSpaceDE w:val="0"/>
        <w:autoSpaceDN w:val="0"/>
        <w:adjustRightInd w:val="0"/>
        <w:spacing w:after="0" w:line="240" w:lineRule="auto"/>
        <w:ind w:left="1440"/>
        <w:rPr>
          <w:rFonts w:ascii="Times New Roman" w:hAnsi="Times New Roman" w:cs="Times New Roman"/>
          <w:sz w:val="24"/>
          <w:szCs w:val="24"/>
        </w:rPr>
      </w:pPr>
    </w:p>
    <w:p w:rsidR="00A110E8" w:rsidRPr="004A1F69" w:rsidRDefault="00071FEB" w:rsidP="00A110E8">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3221a-21</w:t>
      </w:r>
      <w:r w:rsidR="00A110E8" w:rsidRPr="004A1F69">
        <w:rPr>
          <w:rFonts w:ascii="Times New Roman" w:hAnsi="Times New Roman" w:cs="Times New Roman"/>
          <w:b/>
          <w:sz w:val="24"/>
          <w:szCs w:val="24"/>
        </w:rPr>
        <w:t>:</w:t>
      </w:r>
      <w:r w:rsidR="00A110E8"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ensure that the summative usability documentatio</w:t>
      </w:r>
      <w:r w:rsidR="009A7443">
        <w:rPr>
          <w:rFonts w:ascii="Times New Roman" w:hAnsi="Times New Roman" w:cs="Times New Roman"/>
          <w:sz w:val="24"/>
          <w:szCs w:val="24"/>
        </w:rPr>
        <w:t>n/report is included in the TDP.</w:t>
      </w:r>
    </w:p>
    <w:p w:rsidR="00B355DC" w:rsidRPr="004A1F69" w:rsidRDefault="00B355DC" w:rsidP="00A110E8">
      <w:pPr>
        <w:autoSpaceDE w:val="0"/>
        <w:autoSpaceDN w:val="0"/>
        <w:adjustRightInd w:val="0"/>
        <w:spacing w:after="0" w:line="240" w:lineRule="auto"/>
        <w:ind w:left="1440"/>
        <w:rPr>
          <w:rFonts w:ascii="Times New Roman" w:hAnsi="Times New Roman" w:cs="Times New Roman"/>
          <w:sz w:val="24"/>
          <w:szCs w:val="24"/>
        </w:rPr>
      </w:pPr>
    </w:p>
    <w:p w:rsidR="00B17BE2"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3221a-22</w:t>
      </w:r>
      <w:r w:rsidR="00B355DC" w:rsidRPr="004A1F69">
        <w:rPr>
          <w:rFonts w:ascii="Times New Roman" w:hAnsi="Times New Roman" w:cs="Times New Roman"/>
          <w:b/>
          <w:sz w:val="24"/>
          <w:szCs w:val="24"/>
        </w:rPr>
        <w:t>:</w:t>
      </w:r>
      <w:r w:rsidR="00B355DC"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ensure that the summative usability documentation/report conforms to the formatting and content requirements of th</w:t>
      </w:r>
      <w:r w:rsidR="009A7443">
        <w:rPr>
          <w:rFonts w:ascii="Times New Roman" w:hAnsi="Times New Roman" w:cs="Times New Roman"/>
          <w:sz w:val="24"/>
          <w:szCs w:val="24"/>
        </w:rPr>
        <w:t>e Common Industry Format (CIF).</w:t>
      </w:r>
    </w:p>
    <w:p w:rsidR="00653B5D" w:rsidRPr="004A1F69" w:rsidRDefault="00653B5D" w:rsidP="00653B5D">
      <w:pPr>
        <w:autoSpaceDE w:val="0"/>
        <w:autoSpaceDN w:val="0"/>
        <w:adjustRightInd w:val="0"/>
        <w:spacing w:after="0" w:line="240" w:lineRule="auto"/>
        <w:rPr>
          <w:rFonts w:ascii="Times New Roman" w:hAnsi="Times New Roman" w:cs="Times New Roman"/>
          <w:b/>
          <w:sz w:val="24"/>
          <w:szCs w:val="24"/>
        </w:rPr>
      </w:pPr>
    </w:p>
    <w:p w:rsidR="0066225C" w:rsidRPr="004A1F69" w:rsidRDefault="0066225C" w:rsidP="00653B5D">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 xml:space="preserve">Requirement </w:t>
      </w:r>
      <w:r w:rsidR="00731E37" w:rsidRPr="004A1F69">
        <w:rPr>
          <w:rFonts w:ascii="Times New Roman" w:hAnsi="Times New Roman" w:cs="Times New Roman"/>
          <w:b/>
          <w:sz w:val="24"/>
          <w:szCs w:val="24"/>
        </w:rPr>
        <w:t>3.2.</w:t>
      </w:r>
      <w:r w:rsidR="001F7763" w:rsidRPr="004A1F69">
        <w:rPr>
          <w:rFonts w:ascii="Times New Roman" w:hAnsi="Times New Roman" w:cs="Times New Roman"/>
          <w:b/>
          <w:sz w:val="24"/>
          <w:szCs w:val="24"/>
        </w:rPr>
        <w:t>2.</w:t>
      </w:r>
      <w:r w:rsidR="00731E37" w:rsidRPr="004A1F69">
        <w:rPr>
          <w:rFonts w:ascii="Times New Roman" w:hAnsi="Times New Roman" w:cs="Times New Roman"/>
          <w:b/>
          <w:sz w:val="24"/>
          <w:szCs w:val="24"/>
        </w:rPr>
        <w:t>1b</w:t>
      </w:r>
    </w:p>
    <w:p w:rsidR="0066225C" w:rsidRPr="004A1F69" w:rsidRDefault="0066225C" w:rsidP="00653B5D">
      <w:pPr>
        <w:autoSpaceDE w:val="0"/>
        <w:autoSpaceDN w:val="0"/>
        <w:adjustRightInd w:val="0"/>
        <w:spacing w:after="0" w:line="240" w:lineRule="auto"/>
        <w:rPr>
          <w:rFonts w:ascii="Times New Roman" w:hAnsi="Times New Roman" w:cs="Times New Roman"/>
          <w:b/>
          <w:sz w:val="24"/>
          <w:szCs w:val="24"/>
        </w:rPr>
      </w:pPr>
    </w:p>
    <w:p w:rsidR="00731E37" w:rsidRPr="004A1F69" w:rsidRDefault="007D53FD" w:rsidP="009A7443">
      <w:pPr>
        <w:autoSpaceDE w:val="0"/>
        <w:autoSpaceDN w:val="0"/>
        <w:adjustRightInd w:val="0"/>
        <w:spacing w:after="0" w:line="240" w:lineRule="auto"/>
        <w:ind w:left="720"/>
        <w:rPr>
          <w:rFonts w:ascii="Times New Roman" w:hAnsi="Times New Roman" w:cs="Times New Roman"/>
          <w:sz w:val="24"/>
          <w:szCs w:val="24"/>
        </w:rPr>
      </w:pPr>
      <w:r w:rsidRPr="004A1F69">
        <w:rPr>
          <w:rFonts w:ascii="Times New Roman" w:hAnsi="Times New Roman" w:cs="Times New Roman"/>
          <w:b/>
          <w:sz w:val="24"/>
          <w:szCs w:val="24"/>
        </w:rPr>
        <w:t>VVSG 1.0</w:t>
      </w:r>
      <w:r w:rsidR="0085002D" w:rsidRPr="004A1F69">
        <w:rPr>
          <w:rFonts w:ascii="Times New Roman" w:hAnsi="Times New Roman" w:cs="Times New Roman"/>
          <w:b/>
          <w:sz w:val="24"/>
          <w:szCs w:val="24"/>
        </w:rPr>
        <w:t xml:space="preserve"> Requirement 3.2.2.1b:</w:t>
      </w:r>
      <w:r w:rsidR="0085002D" w:rsidRPr="004A1F69">
        <w:rPr>
          <w:rFonts w:ascii="Times New Roman" w:hAnsi="Times New Roman" w:cs="Times New Roman"/>
          <w:sz w:val="24"/>
          <w:szCs w:val="24"/>
        </w:rPr>
        <w:t xml:space="preserve"> The accessible voting station with an electronic image display shall be capable of showing all information in at least two font sizes (a) 3.0-4.0 mm and (b) 6.3-9.0 mm.  </w:t>
      </w:r>
    </w:p>
    <w:p w:rsidR="00C06A37" w:rsidRPr="004A1F69" w:rsidRDefault="00C06A37" w:rsidP="00731E37">
      <w:pPr>
        <w:autoSpaceDE w:val="0"/>
        <w:autoSpaceDN w:val="0"/>
        <w:adjustRightInd w:val="0"/>
        <w:spacing w:after="0" w:line="240" w:lineRule="auto"/>
        <w:ind w:left="1440"/>
        <w:rPr>
          <w:rFonts w:ascii="Times New Roman" w:hAnsi="Times New Roman" w:cs="Times New Roman"/>
          <w:sz w:val="24"/>
          <w:szCs w:val="24"/>
        </w:rPr>
      </w:pPr>
    </w:p>
    <w:p w:rsidR="0066225C" w:rsidRPr="004A1F69"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66225C" w:rsidRPr="004A1F69" w:rsidRDefault="0066225C" w:rsidP="00B6772D">
      <w:pPr>
        <w:autoSpaceDE w:val="0"/>
        <w:autoSpaceDN w:val="0"/>
        <w:adjustRightInd w:val="0"/>
        <w:spacing w:after="0" w:line="240" w:lineRule="auto"/>
        <w:rPr>
          <w:rFonts w:ascii="Times New Roman" w:hAnsi="Times New Roman" w:cs="Times New Roman"/>
          <w:b/>
          <w:sz w:val="24"/>
          <w:szCs w:val="24"/>
        </w:rPr>
      </w:pPr>
    </w:p>
    <w:p w:rsidR="00012C1B" w:rsidRPr="004A1F69" w:rsidRDefault="00071FEB" w:rsidP="00012C1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C335B">
        <w:rPr>
          <w:rFonts w:ascii="Times New Roman" w:hAnsi="Times New Roman" w:cs="Times New Roman"/>
          <w:b/>
          <w:sz w:val="24"/>
          <w:szCs w:val="24"/>
        </w:rPr>
        <w:t>3221b</w:t>
      </w:r>
      <w:r w:rsidR="00012C1B" w:rsidRPr="004A1F69">
        <w:rPr>
          <w:rFonts w:ascii="Times New Roman" w:hAnsi="Times New Roman" w:cs="Times New Roman"/>
          <w:b/>
          <w:sz w:val="24"/>
          <w:szCs w:val="24"/>
        </w:rPr>
        <w:t>-1:</w:t>
      </w:r>
      <w:r w:rsidR="00012C1B" w:rsidRPr="004A1F69">
        <w:rPr>
          <w:rFonts w:ascii="Times New Roman" w:hAnsi="Times New Roman" w:cs="Times New Roman"/>
          <w:sz w:val="24"/>
          <w:szCs w:val="24"/>
        </w:rPr>
        <w:t xml:space="preserve"> </w:t>
      </w:r>
      <w:r w:rsidR="00DC502F" w:rsidRPr="00DC502F">
        <w:rPr>
          <w:rFonts w:ascii="Times New Roman" w:hAnsi="Times New Roman" w:cs="Times New Roman"/>
          <w:sz w:val="24"/>
          <w:szCs w:val="24"/>
        </w:rPr>
        <w:t>IF the accessible voting station contains an electronic image display THEN the adjustment of the displayed font size SHALL be under the control of the voter.</w:t>
      </w:r>
    </w:p>
    <w:p w:rsidR="00012C1B" w:rsidRPr="004A1F69" w:rsidRDefault="00012C1B" w:rsidP="00012C1B">
      <w:pPr>
        <w:autoSpaceDE w:val="0"/>
        <w:autoSpaceDN w:val="0"/>
        <w:adjustRightInd w:val="0"/>
        <w:spacing w:after="0" w:line="240" w:lineRule="auto"/>
        <w:ind w:left="1440"/>
        <w:rPr>
          <w:rFonts w:ascii="Times New Roman" w:hAnsi="Times New Roman" w:cs="Times New Roman"/>
          <w:sz w:val="24"/>
          <w:szCs w:val="24"/>
        </w:rPr>
      </w:pPr>
    </w:p>
    <w:p w:rsidR="00731E37" w:rsidRDefault="00071FEB" w:rsidP="00012C1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C335B">
        <w:rPr>
          <w:rFonts w:ascii="Times New Roman" w:hAnsi="Times New Roman" w:cs="Times New Roman"/>
          <w:b/>
          <w:sz w:val="24"/>
          <w:szCs w:val="24"/>
        </w:rPr>
        <w:t>3221b</w:t>
      </w:r>
      <w:r w:rsidR="00012C1B" w:rsidRPr="004A1F69">
        <w:rPr>
          <w:rFonts w:ascii="Times New Roman" w:hAnsi="Times New Roman" w:cs="Times New Roman"/>
          <w:b/>
          <w:sz w:val="24"/>
          <w:szCs w:val="24"/>
        </w:rPr>
        <w:t>-2:</w:t>
      </w:r>
      <w:r w:rsidR="00012C1B" w:rsidRPr="004A1F69">
        <w:rPr>
          <w:rFonts w:ascii="Times New Roman" w:hAnsi="Times New Roman" w:cs="Times New Roman"/>
          <w:sz w:val="24"/>
          <w:szCs w:val="24"/>
        </w:rPr>
        <w:t xml:space="preserve"> </w:t>
      </w:r>
      <w:r w:rsidR="00FF2B44" w:rsidRPr="00FF2B44">
        <w:rPr>
          <w:rFonts w:ascii="Times New Roman" w:hAnsi="Times New Roman" w:cs="Times New Roman"/>
          <w:sz w:val="24"/>
          <w:szCs w:val="24"/>
        </w:rPr>
        <w:t>IF the accessible voting station contains an electronic image display THEN the voter SHALL be able to show all information in at least two font sizes.</w:t>
      </w:r>
    </w:p>
    <w:p w:rsidR="007F2C4F" w:rsidRDefault="007F2C4F" w:rsidP="00012C1B">
      <w:pPr>
        <w:autoSpaceDE w:val="0"/>
        <w:autoSpaceDN w:val="0"/>
        <w:adjustRightInd w:val="0"/>
        <w:spacing w:after="0" w:line="240" w:lineRule="auto"/>
        <w:ind w:left="1440"/>
        <w:rPr>
          <w:rFonts w:ascii="Times New Roman" w:hAnsi="Times New Roman" w:cs="Times New Roman"/>
          <w:sz w:val="24"/>
          <w:szCs w:val="24"/>
        </w:rPr>
      </w:pPr>
    </w:p>
    <w:p w:rsidR="007F2C4F" w:rsidRDefault="00071FEB" w:rsidP="007F2C4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F2C4F">
        <w:rPr>
          <w:rFonts w:ascii="Times New Roman" w:hAnsi="Times New Roman" w:cs="Times New Roman"/>
          <w:b/>
          <w:sz w:val="24"/>
          <w:szCs w:val="24"/>
        </w:rPr>
        <w:t>3221b</w:t>
      </w:r>
      <w:r w:rsidR="007F2C4F" w:rsidRPr="004A1F69">
        <w:rPr>
          <w:rFonts w:ascii="Times New Roman" w:hAnsi="Times New Roman" w:cs="Times New Roman"/>
          <w:b/>
          <w:sz w:val="24"/>
          <w:szCs w:val="24"/>
        </w:rPr>
        <w:t>-2</w:t>
      </w:r>
      <w:r w:rsidR="007F2C4F">
        <w:rPr>
          <w:rFonts w:ascii="Times New Roman" w:hAnsi="Times New Roman" w:cs="Times New Roman"/>
          <w:b/>
          <w:sz w:val="24"/>
          <w:szCs w:val="24"/>
        </w:rPr>
        <w:t>-1</w:t>
      </w:r>
      <w:r w:rsidR="007F2C4F" w:rsidRPr="004A1F69">
        <w:rPr>
          <w:rFonts w:ascii="Times New Roman" w:hAnsi="Times New Roman" w:cs="Times New Roman"/>
          <w:b/>
          <w:sz w:val="24"/>
          <w:szCs w:val="24"/>
        </w:rPr>
        <w:t>:</w:t>
      </w:r>
      <w:r w:rsidR="007F2C4F" w:rsidRPr="004A1F69">
        <w:rPr>
          <w:rFonts w:ascii="Times New Roman" w:hAnsi="Times New Roman" w:cs="Times New Roman"/>
          <w:sz w:val="24"/>
          <w:szCs w:val="24"/>
        </w:rPr>
        <w:t xml:space="preserve"> </w:t>
      </w:r>
      <w:r w:rsidR="005B5DA1" w:rsidRPr="005B5DA1">
        <w:rPr>
          <w:rFonts w:ascii="Times New Roman" w:hAnsi="Times New Roman" w:cs="Times New Roman"/>
          <w:sz w:val="24"/>
          <w:szCs w:val="24"/>
        </w:rPr>
        <w:t>IF the accessible voting station contains an electronic image display THEN the voter SHALL be able to show all information in font sizes within the range of 3.0-4.0 mm, inclusive, as measured on the screen.</w:t>
      </w:r>
    </w:p>
    <w:p w:rsidR="007F2C4F" w:rsidRDefault="007F2C4F" w:rsidP="00012C1B">
      <w:pPr>
        <w:autoSpaceDE w:val="0"/>
        <w:autoSpaceDN w:val="0"/>
        <w:adjustRightInd w:val="0"/>
        <w:spacing w:after="0" w:line="240" w:lineRule="auto"/>
        <w:ind w:left="1440"/>
        <w:rPr>
          <w:rFonts w:ascii="Times New Roman" w:hAnsi="Times New Roman" w:cs="Times New Roman"/>
          <w:sz w:val="24"/>
          <w:szCs w:val="24"/>
        </w:rPr>
      </w:pPr>
    </w:p>
    <w:p w:rsidR="007F2C4F" w:rsidRDefault="00071FEB" w:rsidP="007F2C4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F2C4F">
        <w:rPr>
          <w:rFonts w:ascii="Times New Roman" w:hAnsi="Times New Roman" w:cs="Times New Roman"/>
          <w:b/>
          <w:sz w:val="24"/>
          <w:szCs w:val="24"/>
        </w:rPr>
        <w:t>3221b</w:t>
      </w:r>
      <w:r w:rsidR="007F2C4F" w:rsidRPr="004A1F69">
        <w:rPr>
          <w:rFonts w:ascii="Times New Roman" w:hAnsi="Times New Roman" w:cs="Times New Roman"/>
          <w:b/>
          <w:sz w:val="24"/>
          <w:szCs w:val="24"/>
        </w:rPr>
        <w:t>-2</w:t>
      </w:r>
      <w:r w:rsidR="00B55072">
        <w:rPr>
          <w:rFonts w:ascii="Times New Roman" w:hAnsi="Times New Roman" w:cs="Times New Roman"/>
          <w:b/>
          <w:sz w:val="24"/>
          <w:szCs w:val="24"/>
        </w:rPr>
        <w:t>-2</w:t>
      </w:r>
      <w:r w:rsidR="007F2C4F" w:rsidRPr="004A1F69">
        <w:rPr>
          <w:rFonts w:ascii="Times New Roman" w:hAnsi="Times New Roman" w:cs="Times New Roman"/>
          <w:b/>
          <w:sz w:val="24"/>
          <w:szCs w:val="24"/>
        </w:rPr>
        <w:t>:</w:t>
      </w:r>
      <w:r w:rsidR="007F2C4F" w:rsidRPr="004A1F69">
        <w:rPr>
          <w:rFonts w:ascii="Times New Roman" w:hAnsi="Times New Roman" w:cs="Times New Roman"/>
          <w:sz w:val="24"/>
          <w:szCs w:val="24"/>
        </w:rPr>
        <w:t xml:space="preserve"> </w:t>
      </w:r>
      <w:r w:rsidR="00AF3456" w:rsidRPr="00AF3456">
        <w:rPr>
          <w:rFonts w:ascii="Times New Roman" w:hAnsi="Times New Roman" w:cs="Times New Roman"/>
          <w:sz w:val="24"/>
          <w:szCs w:val="24"/>
        </w:rPr>
        <w:t>IF the accessible voting station contains an electronic image display THEN the voter SHALL be able to show all information in font sizes within the range of 6.3-9.0 mm, inclusive, as measured on the screen.</w:t>
      </w:r>
    </w:p>
    <w:p w:rsidR="007F2C4F" w:rsidRPr="004A1F69" w:rsidRDefault="007F2C4F" w:rsidP="00012C1B">
      <w:pPr>
        <w:autoSpaceDE w:val="0"/>
        <w:autoSpaceDN w:val="0"/>
        <w:adjustRightInd w:val="0"/>
        <w:spacing w:after="0" w:line="240" w:lineRule="auto"/>
        <w:ind w:left="1440"/>
        <w:rPr>
          <w:rFonts w:ascii="Times New Roman" w:hAnsi="Times New Roman" w:cs="Times New Roman"/>
          <w:sz w:val="24"/>
          <w:szCs w:val="24"/>
        </w:rPr>
      </w:pPr>
    </w:p>
    <w:p w:rsidR="00596251" w:rsidRPr="004A1F69" w:rsidRDefault="00596251" w:rsidP="0084509A">
      <w:pPr>
        <w:autoSpaceDE w:val="0"/>
        <w:autoSpaceDN w:val="0"/>
        <w:adjustRightInd w:val="0"/>
        <w:spacing w:after="0" w:line="240" w:lineRule="auto"/>
        <w:rPr>
          <w:rFonts w:ascii="Times New Roman" w:hAnsi="Times New Roman" w:cs="Times New Roman"/>
          <w:sz w:val="24"/>
          <w:szCs w:val="24"/>
        </w:rPr>
      </w:pPr>
    </w:p>
    <w:p w:rsidR="00C06A37" w:rsidRPr="004A1F69" w:rsidRDefault="00C06A37" w:rsidP="00C06A37">
      <w:pPr>
        <w:autoSpaceDE w:val="0"/>
        <w:autoSpaceDN w:val="0"/>
        <w:adjustRightInd w:val="0"/>
        <w:spacing w:after="0" w:line="240" w:lineRule="auto"/>
        <w:rPr>
          <w:rFonts w:ascii="Times New Roman" w:hAnsi="Times New Roman" w:cs="Times New Roman"/>
          <w:sz w:val="24"/>
          <w:szCs w:val="24"/>
        </w:rPr>
      </w:pPr>
    </w:p>
    <w:p w:rsidR="00AE07E2" w:rsidRPr="004A1F69" w:rsidRDefault="000817D2" w:rsidP="00AE07E2">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Requirement 3.2.</w:t>
      </w:r>
      <w:r w:rsidR="00C06A37" w:rsidRPr="004A1F69">
        <w:rPr>
          <w:rFonts w:ascii="Times New Roman" w:hAnsi="Times New Roman" w:cs="Times New Roman"/>
          <w:b/>
          <w:sz w:val="24"/>
          <w:szCs w:val="24"/>
        </w:rPr>
        <w:t>2.</w:t>
      </w:r>
      <w:r w:rsidRPr="004A1F69">
        <w:rPr>
          <w:rFonts w:ascii="Times New Roman" w:hAnsi="Times New Roman" w:cs="Times New Roman"/>
          <w:b/>
          <w:sz w:val="24"/>
          <w:szCs w:val="24"/>
        </w:rPr>
        <w:t>1</w:t>
      </w:r>
      <w:r w:rsidR="0066225C" w:rsidRPr="004A1F69">
        <w:rPr>
          <w:rFonts w:ascii="Times New Roman" w:hAnsi="Times New Roman" w:cs="Times New Roman"/>
          <w:b/>
          <w:sz w:val="24"/>
          <w:szCs w:val="24"/>
        </w:rPr>
        <w:t>c</w:t>
      </w:r>
    </w:p>
    <w:p w:rsidR="0066225C" w:rsidRPr="004A1F69" w:rsidRDefault="0066225C" w:rsidP="00AE07E2">
      <w:pPr>
        <w:autoSpaceDE w:val="0"/>
        <w:autoSpaceDN w:val="0"/>
        <w:adjustRightInd w:val="0"/>
        <w:spacing w:after="0" w:line="240" w:lineRule="auto"/>
        <w:rPr>
          <w:rFonts w:ascii="Times New Roman" w:hAnsi="Times New Roman" w:cs="Times New Roman"/>
          <w:sz w:val="24"/>
          <w:szCs w:val="24"/>
        </w:rPr>
      </w:pPr>
    </w:p>
    <w:p w:rsidR="009D51D6" w:rsidRPr="004A1F69" w:rsidRDefault="007D53FD" w:rsidP="009D51D6">
      <w:pPr>
        <w:ind w:left="720"/>
        <w:rPr>
          <w:rFonts w:ascii="Times New Roman" w:hAnsi="Times New Roman" w:cs="Times New Roman"/>
          <w:sz w:val="24"/>
          <w:szCs w:val="24"/>
        </w:rPr>
      </w:pPr>
      <w:r w:rsidRPr="004A1F69">
        <w:rPr>
          <w:rFonts w:ascii="Times New Roman" w:hAnsi="Times New Roman" w:cs="Times New Roman"/>
          <w:b/>
          <w:sz w:val="24"/>
          <w:szCs w:val="24"/>
        </w:rPr>
        <w:lastRenderedPageBreak/>
        <w:t>VVSG 1.0</w:t>
      </w:r>
      <w:r w:rsidR="009D51D6" w:rsidRPr="004A1F69">
        <w:rPr>
          <w:rFonts w:ascii="Times New Roman" w:hAnsi="Times New Roman" w:cs="Times New Roman"/>
          <w:b/>
          <w:sz w:val="24"/>
          <w:szCs w:val="24"/>
        </w:rPr>
        <w:t xml:space="preserve"> Requirement 3.2.2.1c: </w:t>
      </w:r>
      <w:r w:rsidR="009D51D6" w:rsidRPr="004A1F69">
        <w:rPr>
          <w:rFonts w:ascii="Times New Roman" w:hAnsi="Times New Roman" w:cs="Times New Roman"/>
          <w:sz w:val="24"/>
          <w:szCs w:val="24"/>
        </w:rPr>
        <w:t>An accessible voting station with a monochrome-only electronic image display shall be capable of showing all information in high contrast either by default or under the control of the voter or poll worker.  High contrast is a figure-to-ground ambient contrast ratio for text and informational graphics of at least 6:1.</w:t>
      </w:r>
    </w:p>
    <w:p w:rsidR="0066225C" w:rsidRPr="004A1F69"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66225C" w:rsidRPr="004A1F69" w:rsidRDefault="0066225C" w:rsidP="000817D2">
      <w:pPr>
        <w:autoSpaceDE w:val="0"/>
        <w:autoSpaceDN w:val="0"/>
        <w:adjustRightInd w:val="0"/>
        <w:spacing w:after="0" w:line="240" w:lineRule="auto"/>
        <w:ind w:left="1440"/>
        <w:rPr>
          <w:rFonts w:ascii="Times New Roman" w:hAnsi="Times New Roman" w:cs="Times New Roman"/>
          <w:sz w:val="24"/>
          <w:szCs w:val="24"/>
        </w:rPr>
      </w:pPr>
    </w:p>
    <w:p w:rsidR="00B03022" w:rsidRPr="004A1F69" w:rsidRDefault="00071FEB" w:rsidP="00B0302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12C1B" w:rsidRPr="004A1F69">
        <w:rPr>
          <w:rFonts w:ascii="Times New Roman" w:hAnsi="Times New Roman" w:cs="Times New Roman"/>
          <w:b/>
          <w:sz w:val="24"/>
          <w:szCs w:val="24"/>
        </w:rPr>
        <w:t xml:space="preserve">3221c-1: </w:t>
      </w:r>
      <w:r w:rsidR="00924ACC" w:rsidRPr="00924ACC">
        <w:rPr>
          <w:rFonts w:ascii="Times New Roman" w:hAnsi="Times New Roman" w:cs="Times New Roman"/>
          <w:sz w:val="24"/>
          <w:szCs w:val="24"/>
        </w:rPr>
        <w:t>IF an accessible voting station contains a monochrome-only electronic image display THEN the display SHALL be capable of showing all information in a figure-to-ground ambient contrast ratio for text and informational graphics of at least 6:1.</w:t>
      </w:r>
    </w:p>
    <w:p w:rsidR="0084509A" w:rsidRPr="004A1F69" w:rsidRDefault="0084509A" w:rsidP="00B03022">
      <w:pPr>
        <w:autoSpaceDE w:val="0"/>
        <w:autoSpaceDN w:val="0"/>
        <w:adjustRightInd w:val="0"/>
        <w:spacing w:after="0" w:line="240" w:lineRule="auto"/>
        <w:ind w:left="1440"/>
        <w:rPr>
          <w:rFonts w:ascii="Times New Roman" w:hAnsi="Times New Roman" w:cs="Times New Roman"/>
          <w:sz w:val="24"/>
          <w:szCs w:val="24"/>
        </w:rPr>
      </w:pPr>
    </w:p>
    <w:p w:rsidR="00B03022" w:rsidRPr="004A1F69" w:rsidRDefault="00071FEB" w:rsidP="006217E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4509A" w:rsidRPr="004A1F69">
        <w:rPr>
          <w:rFonts w:ascii="Times New Roman" w:hAnsi="Times New Roman" w:cs="Times New Roman"/>
          <w:b/>
          <w:sz w:val="24"/>
          <w:szCs w:val="24"/>
        </w:rPr>
        <w:t xml:space="preserve">3221c-2: </w:t>
      </w:r>
      <w:r w:rsidR="007D4DF3" w:rsidRPr="007D4DF3">
        <w:rPr>
          <w:rFonts w:ascii="Times New Roman" w:hAnsi="Times New Roman" w:cs="Times New Roman"/>
          <w:sz w:val="24"/>
          <w:szCs w:val="24"/>
        </w:rPr>
        <w:t>IF an accessible voting station contains a monochrome-only electronic image display THEN the display SHALL show all information in high contrast either by default, under the control of the voter, or under control of the poll worker.</w:t>
      </w:r>
    </w:p>
    <w:p w:rsidR="00B03022" w:rsidRPr="004A1F69" w:rsidRDefault="00B03022" w:rsidP="00B03022">
      <w:pPr>
        <w:autoSpaceDE w:val="0"/>
        <w:autoSpaceDN w:val="0"/>
        <w:adjustRightInd w:val="0"/>
        <w:spacing w:after="0" w:line="240" w:lineRule="auto"/>
        <w:rPr>
          <w:rFonts w:ascii="Times New Roman" w:hAnsi="Times New Roman" w:cs="Times New Roman"/>
          <w:b/>
          <w:sz w:val="24"/>
          <w:szCs w:val="24"/>
        </w:rPr>
      </w:pPr>
    </w:p>
    <w:p w:rsidR="00B03022" w:rsidRPr="004A1F69" w:rsidRDefault="00B03022" w:rsidP="00B03022">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Requirement 3.2.2.1d</w:t>
      </w:r>
    </w:p>
    <w:p w:rsidR="00B03022" w:rsidRPr="004A1F69" w:rsidRDefault="00B03022" w:rsidP="00B03022">
      <w:pPr>
        <w:autoSpaceDE w:val="0"/>
        <w:autoSpaceDN w:val="0"/>
        <w:adjustRightInd w:val="0"/>
        <w:spacing w:after="0" w:line="240" w:lineRule="auto"/>
        <w:rPr>
          <w:rFonts w:ascii="Times New Roman" w:hAnsi="Times New Roman" w:cs="Times New Roman"/>
          <w:sz w:val="24"/>
          <w:szCs w:val="24"/>
        </w:rPr>
      </w:pPr>
    </w:p>
    <w:p w:rsidR="00B03022" w:rsidRPr="004A1F69" w:rsidRDefault="007D53FD" w:rsidP="009A7443">
      <w:pPr>
        <w:ind w:left="720"/>
        <w:rPr>
          <w:rFonts w:ascii="Times New Roman" w:hAnsi="Times New Roman" w:cs="Times New Roman"/>
          <w:sz w:val="24"/>
          <w:szCs w:val="24"/>
        </w:rPr>
      </w:pPr>
      <w:r w:rsidRPr="004A1F69">
        <w:rPr>
          <w:rFonts w:ascii="Times New Roman" w:hAnsi="Times New Roman" w:cs="Times New Roman"/>
          <w:b/>
          <w:sz w:val="24"/>
          <w:szCs w:val="24"/>
        </w:rPr>
        <w:t>VVSG 1.0</w:t>
      </w:r>
      <w:r w:rsidR="00B03022" w:rsidRPr="004A1F69">
        <w:rPr>
          <w:rFonts w:ascii="Times New Roman" w:hAnsi="Times New Roman" w:cs="Times New Roman"/>
          <w:b/>
          <w:sz w:val="24"/>
          <w:szCs w:val="24"/>
        </w:rPr>
        <w:t xml:space="preserve"> Requirement 3.2.2.1d:</w:t>
      </w:r>
      <w:r w:rsidR="00B03022" w:rsidRPr="004A1F69">
        <w:rPr>
          <w:rFonts w:ascii="Times New Roman" w:hAnsi="Times New Roman" w:cs="Times New Roman"/>
          <w:sz w:val="24"/>
          <w:szCs w:val="24"/>
        </w:rPr>
        <w:t xml:space="preserve"> An accessible voting station with a color electronic image display shall allow the voter to adjust the color or the figure-to-ground ambient contrast ratio. </w:t>
      </w:r>
    </w:p>
    <w:p w:rsidR="00B03022" w:rsidRPr="004A1F69" w:rsidRDefault="00B03022" w:rsidP="00B03022">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B03022" w:rsidRPr="004A1F69" w:rsidRDefault="00B03022" w:rsidP="00B03022">
      <w:pPr>
        <w:autoSpaceDE w:val="0"/>
        <w:autoSpaceDN w:val="0"/>
        <w:adjustRightInd w:val="0"/>
        <w:spacing w:after="0" w:line="240" w:lineRule="auto"/>
        <w:ind w:left="1440"/>
        <w:rPr>
          <w:rFonts w:ascii="Times New Roman" w:hAnsi="Times New Roman" w:cs="Times New Roman"/>
          <w:sz w:val="24"/>
          <w:szCs w:val="24"/>
        </w:rPr>
      </w:pPr>
    </w:p>
    <w:p w:rsidR="00F16630" w:rsidRPr="004A1F69" w:rsidRDefault="00071FEB" w:rsidP="00F1663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F16630" w:rsidRPr="004A1F69">
        <w:rPr>
          <w:rFonts w:ascii="Times New Roman" w:hAnsi="Times New Roman" w:cs="Times New Roman"/>
          <w:b/>
          <w:sz w:val="24"/>
          <w:szCs w:val="24"/>
        </w:rPr>
        <w:t>3221d-1:</w:t>
      </w:r>
      <w:r w:rsidR="00F16630" w:rsidRPr="004A1F69">
        <w:rPr>
          <w:rFonts w:ascii="Times New Roman" w:hAnsi="Times New Roman" w:cs="Times New Roman"/>
          <w:sz w:val="24"/>
          <w:szCs w:val="24"/>
        </w:rPr>
        <w:t xml:space="preserve"> </w:t>
      </w:r>
      <w:r w:rsidR="00D66DEF" w:rsidRPr="00D66DEF">
        <w:rPr>
          <w:rFonts w:ascii="Times New Roman" w:hAnsi="Times New Roman" w:cs="Times New Roman"/>
          <w:sz w:val="24"/>
          <w:szCs w:val="24"/>
        </w:rPr>
        <w:t>IF an accessible voting station contains a color electronic image display THEN the display SHALL allow the voter to adjust the color or the display SHALL allow the voter to adjust the figure-to-ground ambient contrast ratio.</w:t>
      </w:r>
    </w:p>
    <w:p w:rsidR="00F16630" w:rsidRPr="004A1F69" w:rsidRDefault="00F16630" w:rsidP="00F16630">
      <w:pPr>
        <w:autoSpaceDE w:val="0"/>
        <w:autoSpaceDN w:val="0"/>
        <w:adjustRightInd w:val="0"/>
        <w:spacing w:after="0" w:line="240" w:lineRule="auto"/>
        <w:ind w:left="1440"/>
        <w:rPr>
          <w:rFonts w:ascii="Times New Roman" w:hAnsi="Times New Roman" w:cs="Times New Roman"/>
          <w:sz w:val="24"/>
          <w:szCs w:val="24"/>
        </w:rPr>
      </w:pPr>
    </w:p>
    <w:p w:rsidR="006730C5" w:rsidRPr="004A1F69" w:rsidRDefault="00071FEB" w:rsidP="00F1663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F16630" w:rsidRPr="004A1F69">
        <w:rPr>
          <w:rFonts w:ascii="Times New Roman" w:hAnsi="Times New Roman" w:cs="Times New Roman"/>
          <w:b/>
          <w:sz w:val="24"/>
          <w:szCs w:val="24"/>
        </w:rPr>
        <w:t>322</w:t>
      </w:r>
      <w:r w:rsidR="0072512A">
        <w:rPr>
          <w:rFonts w:ascii="Times New Roman" w:hAnsi="Times New Roman" w:cs="Times New Roman"/>
          <w:b/>
          <w:sz w:val="24"/>
          <w:szCs w:val="24"/>
        </w:rPr>
        <w:t>1</w:t>
      </w:r>
      <w:r w:rsidR="00F16630" w:rsidRPr="004A1F69">
        <w:rPr>
          <w:rFonts w:ascii="Times New Roman" w:hAnsi="Times New Roman" w:cs="Times New Roman"/>
          <w:b/>
          <w:sz w:val="24"/>
          <w:szCs w:val="24"/>
        </w:rPr>
        <w:t>d-2:</w:t>
      </w:r>
      <w:r w:rsidR="00F16630" w:rsidRPr="004A1F69">
        <w:rPr>
          <w:rFonts w:ascii="Times New Roman" w:hAnsi="Times New Roman" w:cs="Times New Roman"/>
          <w:sz w:val="24"/>
          <w:szCs w:val="24"/>
        </w:rPr>
        <w:t xml:space="preserve"> </w:t>
      </w:r>
      <w:r w:rsidR="00FB72EE" w:rsidRPr="00FB72EE">
        <w:rPr>
          <w:rFonts w:ascii="Times New Roman" w:hAnsi="Times New Roman" w:cs="Times New Roman"/>
          <w:sz w:val="24"/>
          <w:szCs w:val="24"/>
        </w:rPr>
        <w:t>IF an accessible voting station contains a color electronic image display THEN the display SHOULD allow the voter to adjust the color saturation throughout the voting session while preserving the current votes by utilizing at least one of the following two options: 1) black text on white background or 2) white text on black background.</w:t>
      </w:r>
    </w:p>
    <w:p w:rsidR="00B03022" w:rsidRPr="004A1F69" w:rsidRDefault="00B03022" w:rsidP="00B03022">
      <w:pPr>
        <w:autoSpaceDE w:val="0"/>
        <w:autoSpaceDN w:val="0"/>
        <w:adjustRightInd w:val="0"/>
        <w:spacing w:after="0" w:line="240" w:lineRule="auto"/>
        <w:ind w:left="1440"/>
        <w:rPr>
          <w:rFonts w:ascii="Times New Roman" w:hAnsi="Times New Roman" w:cs="Times New Roman"/>
          <w:sz w:val="24"/>
          <w:szCs w:val="24"/>
        </w:rPr>
      </w:pPr>
    </w:p>
    <w:p w:rsidR="00CB0327" w:rsidRPr="004A1F69" w:rsidRDefault="00CB0327" w:rsidP="00CB0327">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Requirement 3.2.2.1e</w:t>
      </w:r>
    </w:p>
    <w:p w:rsidR="00CB0327" w:rsidRPr="004A1F69" w:rsidRDefault="00CB0327" w:rsidP="00CB0327">
      <w:pPr>
        <w:autoSpaceDE w:val="0"/>
        <w:autoSpaceDN w:val="0"/>
        <w:adjustRightInd w:val="0"/>
        <w:spacing w:after="0" w:line="240" w:lineRule="auto"/>
        <w:rPr>
          <w:rFonts w:ascii="Times New Roman" w:hAnsi="Times New Roman" w:cs="Times New Roman"/>
          <w:sz w:val="24"/>
          <w:szCs w:val="24"/>
        </w:rPr>
      </w:pPr>
    </w:p>
    <w:p w:rsidR="00F25571" w:rsidRPr="004A1F69" w:rsidRDefault="007D53FD" w:rsidP="00F25571">
      <w:pPr>
        <w:ind w:left="720"/>
        <w:rPr>
          <w:rFonts w:ascii="Times New Roman" w:hAnsi="Times New Roman" w:cs="Times New Roman"/>
          <w:sz w:val="24"/>
          <w:szCs w:val="24"/>
        </w:rPr>
      </w:pPr>
      <w:r w:rsidRPr="004A1F69">
        <w:rPr>
          <w:rFonts w:ascii="Times New Roman" w:hAnsi="Times New Roman" w:cs="Times New Roman"/>
          <w:b/>
          <w:sz w:val="24"/>
          <w:szCs w:val="24"/>
        </w:rPr>
        <w:t>VVSG 1.0</w:t>
      </w:r>
      <w:r w:rsidR="00F25571" w:rsidRPr="004A1F69">
        <w:rPr>
          <w:rFonts w:ascii="Times New Roman" w:hAnsi="Times New Roman" w:cs="Times New Roman"/>
          <w:b/>
          <w:sz w:val="24"/>
          <w:szCs w:val="24"/>
        </w:rPr>
        <w:t xml:space="preserve"> Requirement 3.2.2.1e:</w:t>
      </w:r>
      <w:r w:rsidR="00F25571" w:rsidRPr="004A1F69">
        <w:rPr>
          <w:rFonts w:ascii="Times New Roman" w:hAnsi="Times New Roman" w:cs="Times New Roman"/>
          <w:sz w:val="24"/>
          <w:szCs w:val="24"/>
        </w:rPr>
        <w:t xml:space="preserve"> Buttons and controls on accessible voting stations shall be distinguishable by both shape and color. </w:t>
      </w:r>
    </w:p>
    <w:p w:rsidR="00CB0327" w:rsidRPr="004A1F69" w:rsidRDefault="00CB0327" w:rsidP="00CB0327">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484778" w:rsidRPr="004A1F69" w:rsidRDefault="00484778" w:rsidP="001D4A3C">
      <w:pPr>
        <w:autoSpaceDE w:val="0"/>
        <w:autoSpaceDN w:val="0"/>
        <w:adjustRightInd w:val="0"/>
        <w:spacing w:after="0" w:line="240" w:lineRule="auto"/>
        <w:rPr>
          <w:rFonts w:ascii="Times New Roman" w:hAnsi="Times New Roman" w:cs="Times New Roman"/>
          <w:sz w:val="24"/>
          <w:szCs w:val="24"/>
        </w:rPr>
      </w:pPr>
    </w:p>
    <w:p w:rsidR="00F54A79" w:rsidRPr="004A1F69" w:rsidRDefault="001D4A3C" w:rsidP="00F54A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e-1</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5A5747" w:rsidRPr="005A5747">
        <w:rPr>
          <w:rFonts w:ascii="Times New Roman" w:hAnsi="Times New Roman" w:cs="Times New Roman"/>
          <w:sz w:val="24"/>
          <w:szCs w:val="24"/>
        </w:rPr>
        <w:t>On accessible voting stations, voters SHALL be able to distinguish on-screen buttons from all other on-screen elements by shape.</w:t>
      </w:r>
    </w:p>
    <w:p w:rsidR="00F54A79" w:rsidRPr="004A1F69" w:rsidRDefault="00F54A79" w:rsidP="00984C22">
      <w:pPr>
        <w:autoSpaceDE w:val="0"/>
        <w:autoSpaceDN w:val="0"/>
        <w:adjustRightInd w:val="0"/>
        <w:spacing w:after="0" w:line="240" w:lineRule="auto"/>
        <w:ind w:left="1440"/>
        <w:rPr>
          <w:rFonts w:ascii="Times New Roman" w:hAnsi="Times New Roman" w:cs="Times New Roman"/>
          <w:sz w:val="24"/>
          <w:szCs w:val="24"/>
        </w:rPr>
      </w:pPr>
    </w:p>
    <w:p w:rsidR="00F54A79" w:rsidRPr="004A1F69" w:rsidRDefault="001D4A3C" w:rsidP="00984C2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TA322</w:t>
      </w:r>
      <w:r w:rsidR="00C83D2B">
        <w:rPr>
          <w:rFonts w:ascii="Times New Roman" w:hAnsi="Times New Roman" w:cs="Times New Roman"/>
          <w:b/>
          <w:sz w:val="24"/>
          <w:szCs w:val="24"/>
        </w:rPr>
        <w:t>1</w:t>
      </w:r>
      <w:r>
        <w:rPr>
          <w:rFonts w:ascii="Times New Roman" w:hAnsi="Times New Roman" w:cs="Times New Roman"/>
          <w:b/>
          <w:sz w:val="24"/>
          <w:szCs w:val="24"/>
        </w:rPr>
        <w:t>e-2</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BD7E92" w:rsidRPr="00BD7E92">
        <w:rPr>
          <w:rFonts w:ascii="Times New Roman" w:hAnsi="Times New Roman" w:cs="Times New Roman"/>
          <w:sz w:val="24"/>
          <w:szCs w:val="24"/>
        </w:rPr>
        <w:t>On accessible voting stations, voters SHALL be able to distinguish hardware buttons from all other hardware elements by shape.</w:t>
      </w:r>
    </w:p>
    <w:p w:rsidR="00484778" w:rsidRPr="004A1F69" w:rsidRDefault="00484778" w:rsidP="001D4A3C">
      <w:pPr>
        <w:autoSpaceDE w:val="0"/>
        <w:autoSpaceDN w:val="0"/>
        <w:adjustRightInd w:val="0"/>
        <w:spacing w:after="0" w:line="240" w:lineRule="auto"/>
        <w:rPr>
          <w:rFonts w:ascii="Times New Roman" w:hAnsi="Times New Roman" w:cs="Times New Roman"/>
          <w:sz w:val="24"/>
          <w:szCs w:val="24"/>
        </w:rPr>
      </w:pPr>
    </w:p>
    <w:p w:rsidR="00F54A79" w:rsidRPr="004A1F69" w:rsidRDefault="001D4A3C" w:rsidP="00F54A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e-3</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4B400E" w:rsidRPr="004B400E">
        <w:rPr>
          <w:rFonts w:ascii="Times New Roman" w:hAnsi="Times New Roman" w:cs="Times New Roman"/>
          <w:sz w:val="24"/>
          <w:szCs w:val="24"/>
        </w:rPr>
        <w:t>On accessible voting stations, voters SHALL be able to distinguish on-screen buttons from all other on-screen elements by color.</w:t>
      </w:r>
    </w:p>
    <w:p w:rsidR="00484778" w:rsidRPr="004A1F69" w:rsidRDefault="00484778" w:rsidP="00984C22">
      <w:pPr>
        <w:autoSpaceDE w:val="0"/>
        <w:autoSpaceDN w:val="0"/>
        <w:adjustRightInd w:val="0"/>
        <w:spacing w:after="0" w:line="240" w:lineRule="auto"/>
        <w:ind w:left="1440"/>
        <w:rPr>
          <w:rFonts w:ascii="Times New Roman" w:hAnsi="Times New Roman" w:cs="Times New Roman"/>
          <w:sz w:val="24"/>
          <w:szCs w:val="24"/>
        </w:rPr>
      </w:pPr>
    </w:p>
    <w:p w:rsidR="00F54A79" w:rsidRPr="004A1F69" w:rsidRDefault="001D4A3C" w:rsidP="00F54A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e-4</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C6685A" w:rsidRPr="00C6685A">
        <w:rPr>
          <w:rFonts w:ascii="Times New Roman" w:hAnsi="Times New Roman" w:cs="Times New Roman"/>
          <w:sz w:val="24"/>
          <w:szCs w:val="24"/>
        </w:rPr>
        <w:t>On accessible voting stations, voters SHALL be able to distinguish hardware buttons from all other hardware elements by color.</w:t>
      </w:r>
    </w:p>
    <w:p w:rsidR="00484778" w:rsidRPr="004A1F69" w:rsidRDefault="00484778" w:rsidP="00984C22">
      <w:pPr>
        <w:autoSpaceDE w:val="0"/>
        <w:autoSpaceDN w:val="0"/>
        <w:adjustRightInd w:val="0"/>
        <w:spacing w:after="0" w:line="240" w:lineRule="auto"/>
        <w:ind w:left="1440"/>
        <w:rPr>
          <w:rFonts w:ascii="Times New Roman" w:hAnsi="Times New Roman" w:cs="Times New Roman"/>
          <w:sz w:val="24"/>
          <w:szCs w:val="24"/>
        </w:rPr>
      </w:pPr>
    </w:p>
    <w:p w:rsidR="00F54A79" w:rsidRPr="004A1F69" w:rsidRDefault="001D4A3C" w:rsidP="00F54A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e-5</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A75F4D" w:rsidRPr="00A75F4D">
        <w:rPr>
          <w:rFonts w:ascii="Times New Roman" w:hAnsi="Times New Roman" w:cs="Times New Roman"/>
          <w:sz w:val="24"/>
          <w:szCs w:val="24"/>
        </w:rPr>
        <w:t>On accessible voting stations, voters SHALL be able to distinguish on-screen controls from all other on-screen elements by shape.</w:t>
      </w:r>
    </w:p>
    <w:p w:rsidR="00484778" w:rsidRPr="004A1F69" w:rsidRDefault="00484778" w:rsidP="00984C22">
      <w:pPr>
        <w:autoSpaceDE w:val="0"/>
        <w:autoSpaceDN w:val="0"/>
        <w:adjustRightInd w:val="0"/>
        <w:spacing w:after="0" w:line="240" w:lineRule="auto"/>
        <w:ind w:left="1440"/>
        <w:rPr>
          <w:rFonts w:ascii="Times New Roman" w:hAnsi="Times New Roman" w:cs="Times New Roman"/>
          <w:sz w:val="24"/>
          <w:szCs w:val="24"/>
        </w:rPr>
      </w:pPr>
    </w:p>
    <w:p w:rsidR="00F54A79" w:rsidRPr="004A1F69" w:rsidRDefault="001D4A3C" w:rsidP="00984C2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e-6</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0109E7" w:rsidRPr="000109E7">
        <w:rPr>
          <w:rFonts w:ascii="Times New Roman" w:hAnsi="Times New Roman" w:cs="Times New Roman"/>
          <w:sz w:val="24"/>
          <w:szCs w:val="24"/>
        </w:rPr>
        <w:t>On accessible voting stations, voters SHALL be able to distinguish hardware controls from all other hardware elements by shape.</w:t>
      </w:r>
    </w:p>
    <w:p w:rsidR="00484778" w:rsidRPr="004A1F69" w:rsidRDefault="00484778" w:rsidP="001D4A3C">
      <w:pPr>
        <w:autoSpaceDE w:val="0"/>
        <w:autoSpaceDN w:val="0"/>
        <w:adjustRightInd w:val="0"/>
        <w:spacing w:after="0" w:line="240" w:lineRule="auto"/>
        <w:rPr>
          <w:rFonts w:ascii="Times New Roman" w:hAnsi="Times New Roman" w:cs="Times New Roman"/>
          <w:sz w:val="24"/>
          <w:szCs w:val="24"/>
        </w:rPr>
      </w:pPr>
    </w:p>
    <w:p w:rsidR="00F25571" w:rsidRDefault="001D4A3C" w:rsidP="007E3F3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e-7</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7E3F3E" w:rsidRPr="007E3F3E">
        <w:rPr>
          <w:rFonts w:ascii="Times New Roman" w:hAnsi="Times New Roman" w:cs="Times New Roman"/>
          <w:sz w:val="24"/>
          <w:szCs w:val="24"/>
        </w:rPr>
        <w:t>On accessible voting stations, voters SHALL be able to distinguish on-screen controls from all other on-screen elements by color.</w:t>
      </w:r>
    </w:p>
    <w:p w:rsidR="007E3F3E" w:rsidRPr="004A1F69" w:rsidRDefault="007E3F3E" w:rsidP="007E3F3E">
      <w:pPr>
        <w:autoSpaceDE w:val="0"/>
        <w:autoSpaceDN w:val="0"/>
        <w:adjustRightInd w:val="0"/>
        <w:spacing w:after="0" w:line="240" w:lineRule="auto"/>
        <w:ind w:left="1440"/>
        <w:rPr>
          <w:rFonts w:ascii="Times New Roman" w:hAnsi="Times New Roman" w:cs="Times New Roman"/>
          <w:sz w:val="24"/>
          <w:szCs w:val="24"/>
        </w:rPr>
      </w:pPr>
    </w:p>
    <w:p w:rsidR="00DF0821" w:rsidRDefault="001D4A3C" w:rsidP="00084FD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e-8</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084FD6" w:rsidRPr="00084FD6">
        <w:rPr>
          <w:rFonts w:ascii="Times New Roman" w:hAnsi="Times New Roman" w:cs="Times New Roman"/>
          <w:sz w:val="24"/>
          <w:szCs w:val="24"/>
        </w:rPr>
        <w:t>On accessible voting stations, voters SHALL be able to distinguish hardware controls from all other hardware elements by color.</w:t>
      </w:r>
    </w:p>
    <w:p w:rsidR="00084FD6" w:rsidRPr="004A1F69" w:rsidRDefault="00084FD6" w:rsidP="00084FD6">
      <w:pPr>
        <w:autoSpaceDE w:val="0"/>
        <w:autoSpaceDN w:val="0"/>
        <w:adjustRightInd w:val="0"/>
        <w:spacing w:after="0" w:line="240" w:lineRule="auto"/>
        <w:ind w:left="1440"/>
        <w:rPr>
          <w:rFonts w:ascii="Times New Roman" w:hAnsi="Times New Roman" w:cs="Times New Roman"/>
          <w:sz w:val="24"/>
          <w:szCs w:val="24"/>
        </w:rPr>
      </w:pPr>
    </w:p>
    <w:p w:rsidR="00DF0821" w:rsidRPr="004A1F69" w:rsidRDefault="00DF0821" w:rsidP="00DF0821">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Requirement 3.2.2.1f</w:t>
      </w:r>
    </w:p>
    <w:p w:rsidR="00DF0821" w:rsidRPr="004A1F69" w:rsidRDefault="00DF0821" w:rsidP="00DF0821">
      <w:pPr>
        <w:autoSpaceDE w:val="0"/>
        <w:autoSpaceDN w:val="0"/>
        <w:adjustRightInd w:val="0"/>
        <w:spacing w:after="0" w:line="240" w:lineRule="auto"/>
        <w:rPr>
          <w:rFonts w:ascii="Times New Roman" w:hAnsi="Times New Roman" w:cs="Times New Roman"/>
          <w:sz w:val="24"/>
          <w:szCs w:val="24"/>
        </w:rPr>
      </w:pPr>
    </w:p>
    <w:p w:rsidR="00DF0821" w:rsidRPr="004A1F69" w:rsidRDefault="007D53FD" w:rsidP="00DF0821">
      <w:pPr>
        <w:autoSpaceDE w:val="0"/>
        <w:autoSpaceDN w:val="0"/>
        <w:adjustRightInd w:val="0"/>
        <w:spacing w:after="0" w:line="240" w:lineRule="auto"/>
        <w:ind w:left="720"/>
        <w:rPr>
          <w:rFonts w:ascii="Times New Roman" w:hAnsi="Times New Roman" w:cs="Times New Roman"/>
          <w:sz w:val="24"/>
          <w:szCs w:val="24"/>
        </w:rPr>
      </w:pPr>
      <w:r w:rsidRPr="004A1F69">
        <w:rPr>
          <w:rFonts w:ascii="Times New Roman" w:hAnsi="Times New Roman" w:cs="Times New Roman"/>
          <w:b/>
          <w:sz w:val="24"/>
          <w:szCs w:val="24"/>
        </w:rPr>
        <w:t>VVSG 1.0</w:t>
      </w:r>
      <w:r w:rsidR="00DF0821" w:rsidRPr="004A1F69">
        <w:rPr>
          <w:rFonts w:ascii="Times New Roman" w:hAnsi="Times New Roman" w:cs="Times New Roman"/>
          <w:b/>
          <w:sz w:val="24"/>
          <w:szCs w:val="24"/>
        </w:rPr>
        <w:t xml:space="preserve"> Requirement 3.2.2.1f: </w:t>
      </w:r>
      <w:r w:rsidR="00DF0821" w:rsidRPr="004A1F69">
        <w:rPr>
          <w:rFonts w:ascii="Times New Roman" w:hAnsi="Times New Roman" w:cs="Times New Roman"/>
          <w:sz w:val="24"/>
          <w:szCs w:val="24"/>
        </w:rPr>
        <w:t xml:space="preserve">An accessible voting station using an electronic image display shall provide synchronized audio output to convey the same information as that which is displayed on the screen. </w:t>
      </w:r>
    </w:p>
    <w:p w:rsidR="00DF0821" w:rsidRPr="004A1F69" w:rsidRDefault="00DF0821" w:rsidP="00DF0821">
      <w:pPr>
        <w:autoSpaceDE w:val="0"/>
        <w:autoSpaceDN w:val="0"/>
        <w:adjustRightInd w:val="0"/>
        <w:spacing w:after="0" w:line="240" w:lineRule="auto"/>
        <w:ind w:left="720"/>
        <w:rPr>
          <w:rFonts w:ascii="Times New Roman" w:hAnsi="Times New Roman" w:cs="Times New Roman"/>
          <w:b/>
          <w:sz w:val="24"/>
          <w:szCs w:val="24"/>
        </w:rPr>
      </w:pPr>
    </w:p>
    <w:p w:rsidR="00DF0821" w:rsidRPr="004A1F69" w:rsidRDefault="00DF0821" w:rsidP="00DF0821">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DF0821" w:rsidRPr="004A1F69" w:rsidRDefault="00DF0821" w:rsidP="00DF0821">
      <w:pPr>
        <w:autoSpaceDE w:val="0"/>
        <w:autoSpaceDN w:val="0"/>
        <w:adjustRightInd w:val="0"/>
        <w:spacing w:after="0" w:line="240" w:lineRule="auto"/>
        <w:ind w:left="1440"/>
        <w:rPr>
          <w:rFonts w:ascii="Times New Roman" w:hAnsi="Times New Roman" w:cs="Times New Roman"/>
          <w:sz w:val="24"/>
          <w:szCs w:val="24"/>
        </w:rPr>
      </w:pPr>
    </w:p>
    <w:p w:rsidR="00484778" w:rsidRPr="004A1F69" w:rsidRDefault="00484778" w:rsidP="00484778">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b/>
          <w:sz w:val="24"/>
          <w:szCs w:val="24"/>
        </w:rPr>
        <w:t>TA322</w:t>
      </w:r>
      <w:r w:rsidR="00C83D2B">
        <w:rPr>
          <w:rFonts w:ascii="Times New Roman" w:hAnsi="Times New Roman" w:cs="Times New Roman"/>
          <w:b/>
          <w:sz w:val="24"/>
          <w:szCs w:val="24"/>
        </w:rPr>
        <w:t>1</w:t>
      </w:r>
      <w:r w:rsidRPr="004A1F69">
        <w:rPr>
          <w:rFonts w:ascii="Times New Roman" w:hAnsi="Times New Roman" w:cs="Times New Roman"/>
          <w:b/>
          <w:sz w:val="24"/>
          <w:szCs w:val="24"/>
        </w:rPr>
        <w:t>f-1:</w:t>
      </w:r>
      <w:r w:rsidRPr="004A1F69">
        <w:rPr>
          <w:rFonts w:ascii="Times New Roman" w:hAnsi="Times New Roman" w:cs="Times New Roman"/>
          <w:sz w:val="24"/>
          <w:szCs w:val="24"/>
        </w:rPr>
        <w:t xml:space="preserve"> </w:t>
      </w:r>
      <w:r w:rsidR="00DD0D1E" w:rsidRPr="00DD0D1E">
        <w:rPr>
          <w:rFonts w:ascii="Times New Roman" w:hAnsi="Times New Roman" w:cs="Times New Roman"/>
          <w:sz w:val="24"/>
          <w:szCs w:val="24"/>
        </w:rPr>
        <w:t xml:space="preserve">IF an accessible voting station uses an electronic image display THEN the voting station SHALL provide </w:t>
      </w:r>
      <w:bookmarkStart w:id="0" w:name="_GoBack"/>
      <w:bookmarkEnd w:id="0"/>
      <w:r w:rsidR="00DD0D1E" w:rsidRPr="00DD0D1E">
        <w:rPr>
          <w:rFonts w:ascii="Times New Roman" w:hAnsi="Times New Roman" w:cs="Times New Roman"/>
          <w:sz w:val="24"/>
          <w:szCs w:val="24"/>
        </w:rPr>
        <w:t>audio output.</w:t>
      </w:r>
    </w:p>
    <w:p w:rsidR="00484778" w:rsidRPr="004A1F69" w:rsidRDefault="00484778" w:rsidP="00484778">
      <w:pPr>
        <w:autoSpaceDE w:val="0"/>
        <w:autoSpaceDN w:val="0"/>
        <w:adjustRightInd w:val="0"/>
        <w:spacing w:after="0" w:line="240" w:lineRule="auto"/>
        <w:ind w:left="1440"/>
        <w:rPr>
          <w:rFonts w:ascii="Times New Roman" w:hAnsi="Times New Roman" w:cs="Times New Roman"/>
          <w:sz w:val="24"/>
          <w:szCs w:val="24"/>
        </w:rPr>
      </w:pPr>
    </w:p>
    <w:p w:rsidR="00484778" w:rsidRPr="004A1F69" w:rsidRDefault="00484778" w:rsidP="00484778">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b/>
          <w:sz w:val="24"/>
          <w:szCs w:val="24"/>
        </w:rPr>
        <w:t>TA322</w:t>
      </w:r>
      <w:r w:rsidR="00C83D2B">
        <w:rPr>
          <w:rFonts w:ascii="Times New Roman" w:hAnsi="Times New Roman" w:cs="Times New Roman"/>
          <w:b/>
          <w:sz w:val="24"/>
          <w:szCs w:val="24"/>
        </w:rPr>
        <w:t>1</w:t>
      </w:r>
      <w:r w:rsidRPr="004A1F69">
        <w:rPr>
          <w:rFonts w:ascii="Times New Roman" w:hAnsi="Times New Roman" w:cs="Times New Roman"/>
          <w:b/>
          <w:sz w:val="24"/>
          <w:szCs w:val="24"/>
        </w:rPr>
        <w:t>f-2:</w:t>
      </w:r>
      <w:r w:rsidRPr="004A1F69">
        <w:rPr>
          <w:rFonts w:ascii="Times New Roman" w:hAnsi="Times New Roman" w:cs="Times New Roman"/>
          <w:sz w:val="24"/>
          <w:szCs w:val="24"/>
        </w:rPr>
        <w:t xml:space="preserve">  </w:t>
      </w:r>
      <w:r w:rsidR="002F2E86" w:rsidRPr="002F2E86">
        <w:rPr>
          <w:rFonts w:ascii="Times New Roman" w:hAnsi="Times New Roman" w:cs="Times New Roman"/>
          <w:sz w:val="24"/>
          <w:szCs w:val="24"/>
        </w:rPr>
        <w:t>The audio output provided SHALL be synchronized in order to convey the same information as that which is displayed on the screen.</w:t>
      </w:r>
    </w:p>
    <w:p w:rsidR="00484778" w:rsidRPr="004A1F69" w:rsidRDefault="00484778" w:rsidP="00484778">
      <w:pPr>
        <w:autoSpaceDE w:val="0"/>
        <w:autoSpaceDN w:val="0"/>
        <w:adjustRightInd w:val="0"/>
        <w:spacing w:after="0" w:line="240" w:lineRule="auto"/>
        <w:ind w:left="1440"/>
        <w:rPr>
          <w:rFonts w:ascii="Times New Roman" w:hAnsi="Times New Roman" w:cs="Times New Roman"/>
          <w:sz w:val="24"/>
          <w:szCs w:val="24"/>
        </w:rPr>
      </w:pPr>
    </w:p>
    <w:p w:rsidR="00484778" w:rsidRDefault="00484778" w:rsidP="00484778">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b/>
          <w:sz w:val="24"/>
          <w:szCs w:val="24"/>
        </w:rPr>
        <w:t>TA322</w:t>
      </w:r>
      <w:r w:rsidR="00C83D2B">
        <w:rPr>
          <w:rFonts w:ascii="Times New Roman" w:hAnsi="Times New Roman" w:cs="Times New Roman"/>
          <w:b/>
          <w:sz w:val="24"/>
          <w:szCs w:val="24"/>
        </w:rPr>
        <w:t>1</w:t>
      </w:r>
      <w:r w:rsidRPr="004A1F69">
        <w:rPr>
          <w:rFonts w:ascii="Times New Roman" w:hAnsi="Times New Roman" w:cs="Times New Roman"/>
          <w:b/>
          <w:sz w:val="24"/>
          <w:szCs w:val="24"/>
        </w:rPr>
        <w:t>f-3:</w:t>
      </w:r>
      <w:r w:rsidRPr="004A1F69">
        <w:rPr>
          <w:rFonts w:ascii="Times New Roman" w:hAnsi="Times New Roman" w:cs="Times New Roman"/>
          <w:sz w:val="24"/>
          <w:szCs w:val="24"/>
        </w:rPr>
        <w:t xml:space="preserve">  </w:t>
      </w:r>
      <w:r w:rsidR="00CE7D12" w:rsidRPr="00CE7D12">
        <w:rPr>
          <w:rFonts w:ascii="Times New Roman" w:hAnsi="Times New Roman" w:cs="Times New Roman"/>
          <w:sz w:val="24"/>
          <w:szCs w:val="24"/>
        </w:rPr>
        <w:t>The voting station SHOULD allow the voter to disable the audio output resulting in a video-only presentation.</w:t>
      </w:r>
    </w:p>
    <w:p w:rsidR="0043268D" w:rsidRDefault="0043268D" w:rsidP="00484778">
      <w:pPr>
        <w:autoSpaceDE w:val="0"/>
        <w:autoSpaceDN w:val="0"/>
        <w:adjustRightInd w:val="0"/>
        <w:spacing w:after="0" w:line="240" w:lineRule="auto"/>
        <w:ind w:left="1440"/>
        <w:rPr>
          <w:rFonts w:ascii="Times New Roman" w:hAnsi="Times New Roman" w:cs="Times New Roman"/>
          <w:sz w:val="24"/>
          <w:szCs w:val="24"/>
        </w:rPr>
      </w:pPr>
    </w:p>
    <w:p w:rsidR="0043268D" w:rsidRPr="004A1F69" w:rsidRDefault="00F82E9A" w:rsidP="00D23BBC">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b/>
          <w:sz w:val="24"/>
          <w:szCs w:val="24"/>
        </w:rPr>
        <w:t>TA322</w:t>
      </w:r>
      <w:r>
        <w:rPr>
          <w:rFonts w:ascii="Times New Roman" w:hAnsi="Times New Roman" w:cs="Times New Roman"/>
          <w:b/>
          <w:sz w:val="24"/>
          <w:szCs w:val="24"/>
        </w:rPr>
        <w:t>1</w:t>
      </w:r>
      <w:r w:rsidR="00D23BBC">
        <w:rPr>
          <w:rFonts w:ascii="Times New Roman" w:hAnsi="Times New Roman" w:cs="Times New Roman"/>
          <w:b/>
          <w:sz w:val="24"/>
          <w:szCs w:val="24"/>
        </w:rPr>
        <w:t>f-4</w:t>
      </w:r>
      <w:r w:rsidRPr="004A1F69">
        <w:rPr>
          <w:rFonts w:ascii="Times New Roman" w:hAnsi="Times New Roman" w:cs="Times New Roman"/>
          <w:b/>
          <w:sz w:val="24"/>
          <w:szCs w:val="24"/>
        </w:rPr>
        <w:t>:</w:t>
      </w:r>
      <w:r w:rsidRPr="004A1F69">
        <w:rPr>
          <w:rFonts w:ascii="Times New Roman" w:hAnsi="Times New Roman" w:cs="Times New Roman"/>
          <w:sz w:val="24"/>
          <w:szCs w:val="24"/>
        </w:rPr>
        <w:t xml:space="preserve">  </w:t>
      </w:r>
      <w:r w:rsidR="000675AD" w:rsidRPr="000675AD">
        <w:rPr>
          <w:rFonts w:ascii="Times New Roman" w:hAnsi="Times New Roman" w:cs="Times New Roman"/>
          <w:sz w:val="24"/>
          <w:szCs w:val="24"/>
        </w:rPr>
        <w:t>The voting station SHOULD allow the voter to disable the video output resulting in an audio-only presentation.</w:t>
      </w:r>
    </w:p>
    <w:p w:rsidR="00484778" w:rsidRPr="004A1F69" w:rsidRDefault="00484778" w:rsidP="00484778">
      <w:pPr>
        <w:autoSpaceDE w:val="0"/>
        <w:autoSpaceDN w:val="0"/>
        <w:adjustRightInd w:val="0"/>
        <w:spacing w:after="0" w:line="240" w:lineRule="auto"/>
        <w:ind w:left="1440"/>
        <w:rPr>
          <w:rFonts w:ascii="Times New Roman" w:hAnsi="Times New Roman" w:cs="Times New Roman"/>
          <w:sz w:val="24"/>
          <w:szCs w:val="24"/>
        </w:rPr>
      </w:pPr>
    </w:p>
    <w:p w:rsidR="00484778" w:rsidRPr="004A1F69" w:rsidRDefault="00484778" w:rsidP="001875D1">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b/>
          <w:sz w:val="24"/>
          <w:szCs w:val="24"/>
        </w:rPr>
        <w:t>TA322</w:t>
      </w:r>
      <w:r w:rsidR="00C83D2B">
        <w:rPr>
          <w:rFonts w:ascii="Times New Roman" w:hAnsi="Times New Roman" w:cs="Times New Roman"/>
          <w:b/>
          <w:sz w:val="24"/>
          <w:szCs w:val="24"/>
        </w:rPr>
        <w:t>1</w:t>
      </w:r>
      <w:r w:rsidR="00D23BBC">
        <w:rPr>
          <w:rFonts w:ascii="Times New Roman" w:hAnsi="Times New Roman" w:cs="Times New Roman"/>
          <w:b/>
          <w:sz w:val="24"/>
          <w:szCs w:val="24"/>
        </w:rPr>
        <w:t>f-5</w:t>
      </w:r>
      <w:r w:rsidRPr="004A1F69">
        <w:rPr>
          <w:rFonts w:ascii="Times New Roman" w:hAnsi="Times New Roman" w:cs="Times New Roman"/>
          <w:b/>
          <w:sz w:val="24"/>
          <w:szCs w:val="24"/>
        </w:rPr>
        <w:t xml:space="preserve">: </w:t>
      </w:r>
      <w:r w:rsidRPr="004A1F69">
        <w:rPr>
          <w:rFonts w:ascii="Times New Roman" w:hAnsi="Times New Roman" w:cs="Times New Roman"/>
          <w:sz w:val="24"/>
          <w:szCs w:val="24"/>
        </w:rPr>
        <w:t xml:space="preserve"> The voting station SHOULD allow the voter to switch among the three modes (synchronized audio/video, video-only, or audio-only) throughout the voting session while preserving the current votes.</w:t>
      </w:r>
    </w:p>
    <w:sectPr w:rsidR="00484778" w:rsidRPr="004A1F69"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371" w:rsidRDefault="00F72371" w:rsidP="001201BC">
      <w:pPr>
        <w:spacing w:after="0" w:line="240" w:lineRule="auto"/>
      </w:pPr>
      <w:r>
        <w:separator/>
      </w:r>
    </w:p>
  </w:endnote>
  <w:endnote w:type="continuationSeparator" w:id="0">
    <w:p w:rsidR="00F72371" w:rsidRDefault="00F72371" w:rsidP="001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84017"/>
      <w:docPartObj>
        <w:docPartGallery w:val="Page Numbers (Bottom of Page)"/>
        <w:docPartUnique/>
      </w:docPartObj>
    </w:sdtPr>
    <w:sdtEndPr>
      <w:rPr>
        <w:noProof/>
      </w:rPr>
    </w:sdtEndPr>
    <w:sdtContent>
      <w:p w:rsidR="00C00E90" w:rsidRDefault="00C00E90">
        <w:pPr>
          <w:pStyle w:val="Footer"/>
          <w:jc w:val="right"/>
        </w:pPr>
        <w:r>
          <w:fldChar w:fldCharType="begin"/>
        </w:r>
        <w:r>
          <w:instrText xml:space="preserve"> PAGE   \* MERGEFORMAT </w:instrText>
        </w:r>
        <w:r>
          <w:fldChar w:fldCharType="separate"/>
        </w:r>
        <w:r w:rsidR="00762334">
          <w:rPr>
            <w:noProof/>
          </w:rPr>
          <w:t>6</w:t>
        </w:r>
        <w:r>
          <w:rPr>
            <w:noProof/>
          </w:rPr>
          <w:fldChar w:fldCharType="end"/>
        </w:r>
      </w:p>
    </w:sdtContent>
  </w:sdt>
  <w:p w:rsidR="00C00E90" w:rsidRDefault="00C00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371" w:rsidRDefault="00F72371" w:rsidP="001201BC">
      <w:pPr>
        <w:spacing w:after="0" w:line="240" w:lineRule="auto"/>
      </w:pPr>
      <w:r>
        <w:separator/>
      </w:r>
    </w:p>
  </w:footnote>
  <w:footnote w:type="continuationSeparator" w:id="0">
    <w:p w:rsidR="00F72371" w:rsidRDefault="00F72371" w:rsidP="0012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BC" w:rsidRDefault="00F72371">
    <w:pPr>
      <w:pStyle w:val="Header"/>
      <w:jc w:val="right"/>
    </w:pPr>
    <w:sdt>
      <w:sdtPr>
        <w:id w:val="2065301925"/>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1201BC" w:rsidRDefault="00120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5DAA"/>
    <w:multiLevelType w:val="hybridMultilevel"/>
    <w:tmpl w:val="02ACE1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9837678"/>
    <w:multiLevelType w:val="multilevel"/>
    <w:tmpl w:val="6AA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4250B"/>
    <w:multiLevelType w:val="multilevel"/>
    <w:tmpl w:val="C5F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E64A6"/>
    <w:multiLevelType w:val="multilevel"/>
    <w:tmpl w:val="F11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725BC7"/>
    <w:multiLevelType w:val="multilevel"/>
    <w:tmpl w:val="73E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611C1C"/>
    <w:multiLevelType w:val="multilevel"/>
    <w:tmpl w:val="16E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109E7"/>
    <w:rsid w:val="0001166A"/>
    <w:rsid w:val="00012C1B"/>
    <w:rsid w:val="0001392A"/>
    <w:rsid w:val="0001762C"/>
    <w:rsid w:val="00021578"/>
    <w:rsid w:val="000310D3"/>
    <w:rsid w:val="0005249F"/>
    <w:rsid w:val="000675AD"/>
    <w:rsid w:val="00067F7E"/>
    <w:rsid w:val="00071FEB"/>
    <w:rsid w:val="0007524F"/>
    <w:rsid w:val="00080629"/>
    <w:rsid w:val="000817D2"/>
    <w:rsid w:val="00084FD6"/>
    <w:rsid w:val="00091F4D"/>
    <w:rsid w:val="000A3B9E"/>
    <w:rsid w:val="000A3E11"/>
    <w:rsid w:val="000A6F07"/>
    <w:rsid w:val="000A70DB"/>
    <w:rsid w:val="000B2373"/>
    <w:rsid w:val="000B737B"/>
    <w:rsid w:val="000D04A5"/>
    <w:rsid w:val="00100768"/>
    <w:rsid w:val="00107EBE"/>
    <w:rsid w:val="001201BC"/>
    <w:rsid w:val="001240F6"/>
    <w:rsid w:val="00134299"/>
    <w:rsid w:val="00137871"/>
    <w:rsid w:val="00162D4B"/>
    <w:rsid w:val="001875D1"/>
    <w:rsid w:val="00197F57"/>
    <w:rsid w:val="001A0A98"/>
    <w:rsid w:val="001B683D"/>
    <w:rsid w:val="001B6ED5"/>
    <w:rsid w:val="001C1383"/>
    <w:rsid w:val="001C2A8D"/>
    <w:rsid w:val="001D071A"/>
    <w:rsid w:val="001D43F5"/>
    <w:rsid w:val="001D4A3C"/>
    <w:rsid w:val="001D70C2"/>
    <w:rsid w:val="001E6056"/>
    <w:rsid w:val="001F7763"/>
    <w:rsid w:val="00214FA1"/>
    <w:rsid w:val="00250FAC"/>
    <w:rsid w:val="0026189A"/>
    <w:rsid w:val="002644C0"/>
    <w:rsid w:val="00271CA3"/>
    <w:rsid w:val="00273AC0"/>
    <w:rsid w:val="00281808"/>
    <w:rsid w:val="00286DFE"/>
    <w:rsid w:val="00295EE5"/>
    <w:rsid w:val="002A5B2E"/>
    <w:rsid w:val="002B0821"/>
    <w:rsid w:val="002B193C"/>
    <w:rsid w:val="002B69EC"/>
    <w:rsid w:val="002C6F56"/>
    <w:rsid w:val="002C73F5"/>
    <w:rsid w:val="002D4D29"/>
    <w:rsid w:val="002F2E86"/>
    <w:rsid w:val="002F5D2D"/>
    <w:rsid w:val="00317415"/>
    <w:rsid w:val="00321FCA"/>
    <w:rsid w:val="00352998"/>
    <w:rsid w:val="00363EBF"/>
    <w:rsid w:val="00394992"/>
    <w:rsid w:val="003A7CBD"/>
    <w:rsid w:val="003D0623"/>
    <w:rsid w:val="003F6643"/>
    <w:rsid w:val="003F7776"/>
    <w:rsid w:val="00401DE9"/>
    <w:rsid w:val="00406D98"/>
    <w:rsid w:val="0043268D"/>
    <w:rsid w:val="00477D8C"/>
    <w:rsid w:val="00482741"/>
    <w:rsid w:val="00484778"/>
    <w:rsid w:val="004A1498"/>
    <w:rsid w:val="004A1F69"/>
    <w:rsid w:val="004A22A9"/>
    <w:rsid w:val="004A277A"/>
    <w:rsid w:val="004A2F28"/>
    <w:rsid w:val="004A7BBB"/>
    <w:rsid w:val="004B400E"/>
    <w:rsid w:val="004C034A"/>
    <w:rsid w:val="004D331B"/>
    <w:rsid w:val="004E3FC4"/>
    <w:rsid w:val="004F4D53"/>
    <w:rsid w:val="00503ADA"/>
    <w:rsid w:val="00520212"/>
    <w:rsid w:val="00531D95"/>
    <w:rsid w:val="005523BF"/>
    <w:rsid w:val="005778A3"/>
    <w:rsid w:val="00596251"/>
    <w:rsid w:val="005A5747"/>
    <w:rsid w:val="005B5DA1"/>
    <w:rsid w:val="005B7B55"/>
    <w:rsid w:val="005C1BEF"/>
    <w:rsid w:val="005C5F22"/>
    <w:rsid w:val="005C76B0"/>
    <w:rsid w:val="005E3205"/>
    <w:rsid w:val="005E42E9"/>
    <w:rsid w:val="005E5AF1"/>
    <w:rsid w:val="005F0479"/>
    <w:rsid w:val="006030A2"/>
    <w:rsid w:val="00604FAC"/>
    <w:rsid w:val="00611328"/>
    <w:rsid w:val="00616FBB"/>
    <w:rsid w:val="006217EE"/>
    <w:rsid w:val="00624A63"/>
    <w:rsid w:val="006361B1"/>
    <w:rsid w:val="00653B5D"/>
    <w:rsid w:val="0065752D"/>
    <w:rsid w:val="00661619"/>
    <w:rsid w:val="0066225C"/>
    <w:rsid w:val="00666800"/>
    <w:rsid w:val="00670BE3"/>
    <w:rsid w:val="006730C5"/>
    <w:rsid w:val="00685C93"/>
    <w:rsid w:val="006947BE"/>
    <w:rsid w:val="006A47B9"/>
    <w:rsid w:val="006B4651"/>
    <w:rsid w:val="006D542B"/>
    <w:rsid w:val="006E4CE1"/>
    <w:rsid w:val="006E4D1C"/>
    <w:rsid w:val="006E4D75"/>
    <w:rsid w:val="006F6F53"/>
    <w:rsid w:val="00703975"/>
    <w:rsid w:val="0072512A"/>
    <w:rsid w:val="00725AFD"/>
    <w:rsid w:val="00731E37"/>
    <w:rsid w:val="00762334"/>
    <w:rsid w:val="00767401"/>
    <w:rsid w:val="007767A0"/>
    <w:rsid w:val="007861D3"/>
    <w:rsid w:val="00791894"/>
    <w:rsid w:val="007B467E"/>
    <w:rsid w:val="007C1800"/>
    <w:rsid w:val="007D4DF3"/>
    <w:rsid w:val="007D53FD"/>
    <w:rsid w:val="007D5BAC"/>
    <w:rsid w:val="007E3F3E"/>
    <w:rsid w:val="007F2C4F"/>
    <w:rsid w:val="0081094B"/>
    <w:rsid w:val="00831C8A"/>
    <w:rsid w:val="00835519"/>
    <w:rsid w:val="00837F69"/>
    <w:rsid w:val="00840ECD"/>
    <w:rsid w:val="00841ECE"/>
    <w:rsid w:val="0084509A"/>
    <w:rsid w:val="0085002D"/>
    <w:rsid w:val="00856A8F"/>
    <w:rsid w:val="0086466A"/>
    <w:rsid w:val="008650FA"/>
    <w:rsid w:val="0089385A"/>
    <w:rsid w:val="008948B3"/>
    <w:rsid w:val="008C1D35"/>
    <w:rsid w:val="008C7356"/>
    <w:rsid w:val="008E1A0D"/>
    <w:rsid w:val="008E4515"/>
    <w:rsid w:val="008F6515"/>
    <w:rsid w:val="00924ACC"/>
    <w:rsid w:val="009346CA"/>
    <w:rsid w:val="00941CDD"/>
    <w:rsid w:val="0094404F"/>
    <w:rsid w:val="00946C1C"/>
    <w:rsid w:val="00946D1E"/>
    <w:rsid w:val="00954516"/>
    <w:rsid w:val="00964871"/>
    <w:rsid w:val="00977DA3"/>
    <w:rsid w:val="00980088"/>
    <w:rsid w:val="00984C22"/>
    <w:rsid w:val="009934BE"/>
    <w:rsid w:val="00993A0C"/>
    <w:rsid w:val="009A5D10"/>
    <w:rsid w:val="009A7443"/>
    <w:rsid w:val="009D51D6"/>
    <w:rsid w:val="009D7FF4"/>
    <w:rsid w:val="00A0308C"/>
    <w:rsid w:val="00A110E8"/>
    <w:rsid w:val="00A12D6F"/>
    <w:rsid w:val="00A27028"/>
    <w:rsid w:val="00A36000"/>
    <w:rsid w:val="00A42258"/>
    <w:rsid w:val="00A51D2D"/>
    <w:rsid w:val="00A75F4D"/>
    <w:rsid w:val="00A81CB1"/>
    <w:rsid w:val="00A82E2E"/>
    <w:rsid w:val="00AB40A6"/>
    <w:rsid w:val="00AD73EE"/>
    <w:rsid w:val="00AE07E2"/>
    <w:rsid w:val="00AE10D3"/>
    <w:rsid w:val="00AF3456"/>
    <w:rsid w:val="00B03022"/>
    <w:rsid w:val="00B0681D"/>
    <w:rsid w:val="00B17BE2"/>
    <w:rsid w:val="00B20A88"/>
    <w:rsid w:val="00B355DC"/>
    <w:rsid w:val="00B36F08"/>
    <w:rsid w:val="00B5308B"/>
    <w:rsid w:val="00B55072"/>
    <w:rsid w:val="00B6173F"/>
    <w:rsid w:val="00B61D02"/>
    <w:rsid w:val="00B6772D"/>
    <w:rsid w:val="00B83ABB"/>
    <w:rsid w:val="00B86E04"/>
    <w:rsid w:val="00BC260F"/>
    <w:rsid w:val="00BC33A0"/>
    <w:rsid w:val="00BC436F"/>
    <w:rsid w:val="00BD4FC5"/>
    <w:rsid w:val="00BD7E92"/>
    <w:rsid w:val="00C00090"/>
    <w:rsid w:val="00C00E90"/>
    <w:rsid w:val="00C06A37"/>
    <w:rsid w:val="00C06AA6"/>
    <w:rsid w:val="00C135A5"/>
    <w:rsid w:val="00C2207F"/>
    <w:rsid w:val="00C36BB2"/>
    <w:rsid w:val="00C51EC9"/>
    <w:rsid w:val="00C6685A"/>
    <w:rsid w:val="00C73ECF"/>
    <w:rsid w:val="00C74188"/>
    <w:rsid w:val="00C743E4"/>
    <w:rsid w:val="00C83D2B"/>
    <w:rsid w:val="00C843F1"/>
    <w:rsid w:val="00CA68EE"/>
    <w:rsid w:val="00CB0327"/>
    <w:rsid w:val="00CC1293"/>
    <w:rsid w:val="00CD15A5"/>
    <w:rsid w:val="00CD5841"/>
    <w:rsid w:val="00CE3230"/>
    <w:rsid w:val="00CE59FC"/>
    <w:rsid w:val="00CE7D12"/>
    <w:rsid w:val="00CF29B0"/>
    <w:rsid w:val="00D009C8"/>
    <w:rsid w:val="00D23BBC"/>
    <w:rsid w:val="00D42576"/>
    <w:rsid w:val="00D66DEF"/>
    <w:rsid w:val="00D67636"/>
    <w:rsid w:val="00D72B8F"/>
    <w:rsid w:val="00D730C6"/>
    <w:rsid w:val="00D75513"/>
    <w:rsid w:val="00D81864"/>
    <w:rsid w:val="00D82912"/>
    <w:rsid w:val="00DA22E5"/>
    <w:rsid w:val="00DA4B8B"/>
    <w:rsid w:val="00DB1299"/>
    <w:rsid w:val="00DB3DB8"/>
    <w:rsid w:val="00DC1564"/>
    <w:rsid w:val="00DC502F"/>
    <w:rsid w:val="00DC550F"/>
    <w:rsid w:val="00DD0D1E"/>
    <w:rsid w:val="00DF0821"/>
    <w:rsid w:val="00DF2530"/>
    <w:rsid w:val="00E04B0D"/>
    <w:rsid w:val="00E2315B"/>
    <w:rsid w:val="00E42AD8"/>
    <w:rsid w:val="00E469B6"/>
    <w:rsid w:val="00E4776A"/>
    <w:rsid w:val="00E579EB"/>
    <w:rsid w:val="00E645F6"/>
    <w:rsid w:val="00E70035"/>
    <w:rsid w:val="00E8320A"/>
    <w:rsid w:val="00E91089"/>
    <w:rsid w:val="00E93925"/>
    <w:rsid w:val="00E97F0C"/>
    <w:rsid w:val="00EA7F3F"/>
    <w:rsid w:val="00EC1D9F"/>
    <w:rsid w:val="00EC335B"/>
    <w:rsid w:val="00EC504A"/>
    <w:rsid w:val="00EF5AC7"/>
    <w:rsid w:val="00F16164"/>
    <w:rsid w:val="00F16630"/>
    <w:rsid w:val="00F16E55"/>
    <w:rsid w:val="00F2127C"/>
    <w:rsid w:val="00F24FCF"/>
    <w:rsid w:val="00F25571"/>
    <w:rsid w:val="00F311B2"/>
    <w:rsid w:val="00F3141E"/>
    <w:rsid w:val="00F35333"/>
    <w:rsid w:val="00F42072"/>
    <w:rsid w:val="00F46788"/>
    <w:rsid w:val="00F52692"/>
    <w:rsid w:val="00F54A79"/>
    <w:rsid w:val="00F72371"/>
    <w:rsid w:val="00F74ED0"/>
    <w:rsid w:val="00F82A91"/>
    <w:rsid w:val="00F82E9A"/>
    <w:rsid w:val="00F911F3"/>
    <w:rsid w:val="00FB72EE"/>
    <w:rsid w:val="00FC71E2"/>
    <w:rsid w:val="00FC7FB7"/>
    <w:rsid w:val="00FD71AD"/>
    <w:rsid w:val="00FE2095"/>
    <w:rsid w:val="00FF2AAE"/>
    <w:rsid w:val="00FF2B44"/>
    <w:rsid w:val="00FF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NoSpacing">
    <w:name w:val="No Spacing"/>
    <w:uiPriority w:val="1"/>
    <w:qFormat/>
    <w:rsid w:val="00E91089"/>
    <w:pPr>
      <w:spacing w:after="0" w:line="240" w:lineRule="auto"/>
    </w:pPr>
  </w:style>
  <w:style w:type="paragraph" w:styleId="ListParagraph">
    <w:name w:val="List Paragraph"/>
    <w:basedOn w:val="Normal"/>
    <w:uiPriority w:val="34"/>
    <w:qFormat/>
    <w:rsid w:val="002C6F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NoSpacing">
    <w:name w:val="No Spacing"/>
    <w:uiPriority w:val="1"/>
    <w:qFormat/>
    <w:rsid w:val="00E91089"/>
    <w:pPr>
      <w:spacing w:after="0" w:line="240" w:lineRule="auto"/>
    </w:pPr>
  </w:style>
  <w:style w:type="paragraph" w:styleId="ListParagraph">
    <w:name w:val="List Paragraph"/>
    <w:basedOn w:val="Normal"/>
    <w:uiPriority w:val="34"/>
    <w:qFormat/>
    <w:rsid w:val="002C6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234515291">
      <w:bodyDiv w:val="1"/>
      <w:marLeft w:val="0"/>
      <w:marRight w:val="0"/>
      <w:marTop w:val="0"/>
      <w:marBottom w:val="0"/>
      <w:divBdr>
        <w:top w:val="none" w:sz="0" w:space="0" w:color="auto"/>
        <w:left w:val="none" w:sz="0" w:space="0" w:color="auto"/>
        <w:bottom w:val="none" w:sz="0" w:space="0" w:color="auto"/>
        <w:right w:val="none" w:sz="0" w:space="0" w:color="auto"/>
      </w:divBdr>
    </w:div>
    <w:div w:id="291641569">
      <w:bodyDiv w:val="1"/>
      <w:marLeft w:val="0"/>
      <w:marRight w:val="0"/>
      <w:marTop w:val="0"/>
      <w:marBottom w:val="0"/>
      <w:divBdr>
        <w:top w:val="none" w:sz="0" w:space="0" w:color="auto"/>
        <w:left w:val="none" w:sz="0" w:space="0" w:color="auto"/>
        <w:bottom w:val="none" w:sz="0" w:space="0" w:color="auto"/>
        <w:right w:val="none" w:sz="0" w:space="0" w:color="auto"/>
      </w:divBdr>
    </w:div>
    <w:div w:id="342055056">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29E31-91A2-439C-996A-1F5C22E5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60</cp:revision>
  <cp:lastPrinted>2013-10-30T18:18:00Z</cp:lastPrinted>
  <dcterms:created xsi:type="dcterms:W3CDTF">2014-04-11T18:38:00Z</dcterms:created>
  <dcterms:modified xsi:type="dcterms:W3CDTF">2014-10-14T18:30:00Z</dcterms:modified>
</cp:coreProperties>
</file>