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A7A4" w14:textId="77777777" w:rsidR="00AA210B" w:rsidRDefault="00AA210B" w:rsidP="00D9192B">
      <w:pPr>
        <w:tabs>
          <w:tab w:val="left" w:pos="288"/>
        </w:tabs>
        <w:spacing w:after="280"/>
        <w:jc w:val="center"/>
        <w:rPr>
          <w:b/>
          <w:sz w:val="28"/>
          <w:szCs w:val="28"/>
        </w:rPr>
      </w:pPr>
      <w:bookmarkStart w:id="0" w:name="_Toc242173864"/>
      <w:r w:rsidRPr="00821CDA">
        <w:rPr>
          <w:b/>
          <w:sz w:val="28"/>
          <w:szCs w:val="28"/>
        </w:rPr>
        <w:t>Section 2</w:t>
      </w:r>
      <w:bookmarkEnd w:id="0"/>
    </w:p>
    <w:p w14:paraId="515947FE" w14:textId="77777777" w:rsidR="00312289" w:rsidRPr="00821CDA" w:rsidRDefault="00312289" w:rsidP="00CF530D">
      <w:pPr>
        <w:tabs>
          <w:tab w:val="left" w:pos="288"/>
        </w:tabs>
        <w:spacing w:after="480"/>
        <w:jc w:val="center"/>
        <w:rPr>
          <w:b/>
          <w:sz w:val="28"/>
          <w:szCs w:val="28"/>
        </w:rPr>
      </w:pPr>
      <w:r>
        <w:rPr>
          <w:b/>
          <w:sz w:val="28"/>
          <w:szCs w:val="28"/>
        </w:rPr>
        <w:t>Table of Contents</w:t>
      </w:r>
    </w:p>
    <w:p w14:paraId="50876066" w14:textId="77777777" w:rsidR="00AA210B" w:rsidRPr="00821CDA" w:rsidRDefault="00AA210B" w:rsidP="00CF530D">
      <w:pPr>
        <w:tabs>
          <w:tab w:val="left" w:pos="288"/>
          <w:tab w:val="right" w:pos="9720"/>
        </w:tabs>
        <w:jc w:val="right"/>
        <w:rPr>
          <w:b/>
        </w:rPr>
      </w:pPr>
      <w:r w:rsidRPr="00821CDA">
        <w:rPr>
          <w:b/>
        </w:rPr>
        <w:t>Page</w:t>
      </w:r>
    </w:p>
    <w:p w14:paraId="70192048" w14:textId="3C9B3D5D" w:rsidR="00AA210B" w:rsidRPr="005F7BF5" w:rsidRDefault="005F7BF5" w:rsidP="009B2912">
      <w:pPr>
        <w:tabs>
          <w:tab w:val="right" w:leader="dot" w:pos="9360"/>
        </w:tabs>
        <w:spacing w:after="240"/>
        <w:ind w:left="720" w:right="-18" w:hanging="720"/>
        <w:rPr>
          <w:rStyle w:val="Hyperlink"/>
          <w:sz w:val="24"/>
          <w:szCs w:val="24"/>
        </w:rPr>
      </w:pPr>
      <w:r>
        <w:rPr>
          <w:sz w:val="24"/>
          <w:szCs w:val="24"/>
        </w:rPr>
        <w:fldChar w:fldCharType="begin"/>
      </w:r>
      <w:r w:rsidR="00334F79">
        <w:rPr>
          <w:sz w:val="24"/>
          <w:szCs w:val="24"/>
        </w:rPr>
        <w:instrText>HYPERLINK  \l "_Section_2.20._Scales"</w:instrText>
      </w:r>
      <w:r w:rsidR="00334F79">
        <w:rPr>
          <w:sz w:val="24"/>
          <w:szCs w:val="24"/>
        </w:rPr>
      </w:r>
      <w:r>
        <w:rPr>
          <w:sz w:val="24"/>
          <w:szCs w:val="24"/>
        </w:rPr>
        <w:fldChar w:fldCharType="separate"/>
      </w:r>
      <w:r w:rsidR="0083539F" w:rsidRPr="005F7BF5">
        <w:rPr>
          <w:rStyle w:val="Hyperlink"/>
          <w:sz w:val="24"/>
          <w:szCs w:val="24"/>
        </w:rPr>
        <w:t>2.20.</w:t>
      </w:r>
      <w:r w:rsidR="0083539F" w:rsidRPr="005F7BF5">
        <w:rPr>
          <w:rStyle w:val="Hyperlink"/>
          <w:sz w:val="24"/>
          <w:szCs w:val="24"/>
        </w:rPr>
        <w:tab/>
        <w:t>Scales</w:t>
      </w:r>
      <w:r w:rsidR="0083539F" w:rsidRPr="005F7BF5">
        <w:rPr>
          <w:rStyle w:val="Hyperlink"/>
          <w:sz w:val="24"/>
          <w:szCs w:val="24"/>
        </w:rPr>
        <w:tab/>
        <w:t>2-</w:t>
      </w:r>
      <w:r w:rsidR="00A91DCC" w:rsidRPr="005F7BF5">
        <w:rPr>
          <w:rStyle w:val="Hyperlink"/>
          <w:sz w:val="24"/>
          <w:szCs w:val="24"/>
        </w:rPr>
        <w:t>3</w:t>
      </w:r>
    </w:p>
    <w:p w14:paraId="66C54ED4" w14:textId="56D1BB72" w:rsidR="00AA210B" w:rsidRPr="00A97E01" w:rsidRDefault="005F7BF5" w:rsidP="00D9192B">
      <w:pPr>
        <w:tabs>
          <w:tab w:val="right" w:leader="dot" w:pos="9360"/>
        </w:tabs>
        <w:spacing w:after="240"/>
        <w:ind w:left="720" w:right="-14" w:hanging="720"/>
        <w:rPr>
          <w:rStyle w:val="Hyperlink"/>
          <w:sz w:val="24"/>
          <w:szCs w:val="24"/>
        </w:rPr>
      </w:pPr>
      <w:r>
        <w:rPr>
          <w:sz w:val="24"/>
          <w:szCs w:val="24"/>
        </w:rPr>
        <w:fldChar w:fldCharType="end"/>
      </w:r>
      <w:bookmarkStart w:id="1" w:name="_GoBack"/>
      <w:bookmarkEnd w:id="1"/>
      <w:r w:rsidR="00A97E01">
        <w:rPr>
          <w:sz w:val="24"/>
          <w:szCs w:val="24"/>
        </w:rPr>
        <w:fldChar w:fldCharType="begin"/>
      </w:r>
      <w:r w:rsidR="00A97E01">
        <w:rPr>
          <w:sz w:val="24"/>
          <w:szCs w:val="24"/>
        </w:rPr>
        <w:instrText xml:space="preserve"> HYPERLINK "2-21-19-hb44-final.docx" </w:instrText>
      </w:r>
      <w:r w:rsidR="00A97E01">
        <w:rPr>
          <w:sz w:val="24"/>
          <w:szCs w:val="24"/>
        </w:rPr>
      </w:r>
      <w:r w:rsidR="00A97E01">
        <w:rPr>
          <w:sz w:val="24"/>
          <w:szCs w:val="24"/>
        </w:rPr>
        <w:fldChar w:fldCharType="separate"/>
      </w:r>
      <w:r w:rsidR="00AA210B" w:rsidRPr="00A97E01">
        <w:rPr>
          <w:rStyle w:val="Hyperlink"/>
          <w:sz w:val="24"/>
          <w:szCs w:val="24"/>
        </w:rPr>
        <w:t>2.21</w:t>
      </w:r>
      <w:r w:rsidR="00821CDA" w:rsidRPr="00A97E01">
        <w:rPr>
          <w:rStyle w:val="Hyperlink"/>
          <w:sz w:val="24"/>
          <w:szCs w:val="24"/>
        </w:rPr>
        <w:t>.</w:t>
      </w:r>
      <w:r w:rsidR="00AA210B" w:rsidRPr="00A97E01">
        <w:rPr>
          <w:rStyle w:val="Hyperlink"/>
          <w:sz w:val="24"/>
          <w:szCs w:val="24"/>
        </w:rPr>
        <w:tab/>
        <w:t>Belt-Conveyor Scale Systems</w:t>
      </w:r>
      <w:r w:rsidR="00AA210B" w:rsidRPr="00A97E01">
        <w:rPr>
          <w:rStyle w:val="Hyperlink"/>
          <w:sz w:val="24"/>
          <w:szCs w:val="24"/>
        </w:rPr>
        <w:tab/>
      </w:r>
      <w:r w:rsidR="003574A1" w:rsidRPr="00A97E01">
        <w:rPr>
          <w:rStyle w:val="Hyperlink"/>
          <w:sz w:val="24"/>
          <w:szCs w:val="24"/>
        </w:rPr>
        <w:t>2-5</w:t>
      </w:r>
      <w:r w:rsidR="00911133" w:rsidRPr="00A97E01">
        <w:rPr>
          <w:rStyle w:val="Hyperlink"/>
          <w:sz w:val="24"/>
          <w:szCs w:val="24"/>
        </w:rPr>
        <w:t>7</w:t>
      </w:r>
    </w:p>
    <w:p w14:paraId="29C14B6D" w14:textId="226710BD" w:rsidR="00AA210B" w:rsidRPr="00A97E01" w:rsidRDefault="00A97E01" w:rsidP="009B2912">
      <w:pPr>
        <w:tabs>
          <w:tab w:val="right" w:leader="dot" w:pos="9360"/>
        </w:tabs>
        <w:spacing w:after="240"/>
        <w:ind w:left="720" w:right="-18" w:hanging="720"/>
        <w:rPr>
          <w:rStyle w:val="Hyperlink"/>
          <w:sz w:val="24"/>
          <w:szCs w:val="24"/>
        </w:rPr>
      </w:pPr>
      <w:r>
        <w:rPr>
          <w:sz w:val="24"/>
          <w:szCs w:val="24"/>
        </w:rPr>
        <w:fldChar w:fldCharType="end"/>
      </w:r>
      <w:r>
        <w:rPr>
          <w:sz w:val="24"/>
          <w:szCs w:val="24"/>
        </w:rPr>
        <w:fldChar w:fldCharType="begin"/>
      </w:r>
      <w:r>
        <w:rPr>
          <w:sz w:val="24"/>
          <w:szCs w:val="24"/>
        </w:rPr>
        <w:instrText xml:space="preserve"> HYPERLINK "2-22-19-hb44-final.docx" </w:instrText>
      </w:r>
      <w:r>
        <w:rPr>
          <w:sz w:val="24"/>
          <w:szCs w:val="24"/>
        </w:rPr>
      </w:r>
      <w:r>
        <w:rPr>
          <w:sz w:val="24"/>
          <w:szCs w:val="24"/>
        </w:rPr>
        <w:fldChar w:fldCharType="separate"/>
      </w:r>
      <w:r w:rsidR="00AA210B" w:rsidRPr="00A97E01">
        <w:rPr>
          <w:rStyle w:val="Hyperlink"/>
          <w:sz w:val="24"/>
          <w:szCs w:val="24"/>
        </w:rPr>
        <w:t>2.22.</w:t>
      </w:r>
      <w:r w:rsidR="00AA210B" w:rsidRPr="00A97E01">
        <w:rPr>
          <w:rStyle w:val="Hyperlink"/>
          <w:sz w:val="24"/>
          <w:szCs w:val="24"/>
        </w:rPr>
        <w:tab/>
        <w:t>Automatic Bulk Weighing Systems</w:t>
      </w:r>
      <w:r w:rsidR="00AA210B" w:rsidRPr="00A97E01">
        <w:rPr>
          <w:rStyle w:val="Hyperlink"/>
          <w:sz w:val="24"/>
          <w:szCs w:val="24"/>
        </w:rPr>
        <w:tab/>
        <w:t>2-</w:t>
      </w:r>
      <w:r w:rsidR="008A126F" w:rsidRPr="00A97E01">
        <w:rPr>
          <w:rStyle w:val="Hyperlink"/>
          <w:sz w:val="24"/>
          <w:szCs w:val="24"/>
        </w:rPr>
        <w:t>7</w:t>
      </w:r>
      <w:r w:rsidR="00664720" w:rsidRPr="00A97E01">
        <w:rPr>
          <w:rStyle w:val="Hyperlink"/>
          <w:sz w:val="24"/>
          <w:szCs w:val="24"/>
        </w:rPr>
        <w:t>3</w:t>
      </w:r>
    </w:p>
    <w:p w14:paraId="3B367779" w14:textId="7C109FCE" w:rsidR="00AA210B" w:rsidRPr="00A97E01" w:rsidRDefault="00A97E01" w:rsidP="009B2912">
      <w:pPr>
        <w:tabs>
          <w:tab w:val="right" w:leader="dot" w:pos="9360"/>
        </w:tabs>
        <w:spacing w:after="240"/>
        <w:ind w:left="720" w:right="-18" w:hanging="720"/>
        <w:rPr>
          <w:rStyle w:val="Hyperlink"/>
          <w:sz w:val="24"/>
          <w:szCs w:val="24"/>
        </w:rPr>
      </w:pPr>
      <w:r>
        <w:rPr>
          <w:sz w:val="24"/>
          <w:szCs w:val="24"/>
        </w:rPr>
        <w:fldChar w:fldCharType="end"/>
      </w:r>
      <w:r>
        <w:rPr>
          <w:sz w:val="24"/>
          <w:szCs w:val="24"/>
        </w:rPr>
        <w:fldChar w:fldCharType="begin"/>
      </w:r>
      <w:r>
        <w:rPr>
          <w:sz w:val="24"/>
          <w:szCs w:val="24"/>
        </w:rPr>
        <w:instrText xml:space="preserve"> HYPERLINK "2-23-19-hb44-final.docx" </w:instrText>
      </w:r>
      <w:r>
        <w:rPr>
          <w:sz w:val="24"/>
          <w:szCs w:val="24"/>
        </w:rPr>
      </w:r>
      <w:r>
        <w:rPr>
          <w:sz w:val="24"/>
          <w:szCs w:val="24"/>
        </w:rPr>
        <w:fldChar w:fldCharType="separate"/>
      </w:r>
      <w:r w:rsidR="00AA210B" w:rsidRPr="00A97E01">
        <w:rPr>
          <w:rStyle w:val="Hyperlink"/>
          <w:sz w:val="24"/>
          <w:szCs w:val="24"/>
        </w:rPr>
        <w:t>2.23.</w:t>
      </w:r>
      <w:r w:rsidR="00AA210B" w:rsidRPr="00A97E01">
        <w:rPr>
          <w:rStyle w:val="Hyperlink"/>
          <w:sz w:val="24"/>
          <w:szCs w:val="24"/>
        </w:rPr>
        <w:tab/>
        <w:t>Weights</w:t>
      </w:r>
      <w:r w:rsidR="00AA210B" w:rsidRPr="00A97E01">
        <w:rPr>
          <w:rStyle w:val="Hyperlink"/>
          <w:sz w:val="24"/>
          <w:szCs w:val="24"/>
        </w:rPr>
        <w:tab/>
        <w:t>2-</w:t>
      </w:r>
      <w:r w:rsidR="00BB33D4" w:rsidRPr="00A97E01">
        <w:rPr>
          <w:rStyle w:val="Hyperlink"/>
          <w:sz w:val="24"/>
          <w:szCs w:val="24"/>
        </w:rPr>
        <w:t>8</w:t>
      </w:r>
      <w:r w:rsidR="00664720" w:rsidRPr="00A97E01">
        <w:rPr>
          <w:rStyle w:val="Hyperlink"/>
          <w:sz w:val="24"/>
          <w:szCs w:val="24"/>
        </w:rPr>
        <w:t>3</w:t>
      </w:r>
    </w:p>
    <w:p w14:paraId="0AB78882" w14:textId="2C0C4E1E" w:rsidR="00AA210B" w:rsidRPr="00AF4B9D" w:rsidRDefault="00A97E01" w:rsidP="009B2912">
      <w:pPr>
        <w:tabs>
          <w:tab w:val="right" w:leader="dot" w:pos="9360"/>
        </w:tabs>
        <w:spacing w:after="240"/>
        <w:ind w:left="720" w:right="-18" w:hanging="720"/>
        <w:rPr>
          <w:sz w:val="24"/>
          <w:szCs w:val="24"/>
        </w:rPr>
      </w:pPr>
      <w:r>
        <w:rPr>
          <w:sz w:val="24"/>
          <w:szCs w:val="24"/>
        </w:rPr>
        <w:fldChar w:fldCharType="end"/>
      </w:r>
      <w:hyperlink r:id="rId8" w:history="1">
        <w:r w:rsidR="00AA210B" w:rsidRPr="00BE679B">
          <w:rPr>
            <w:rStyle w:val="Hyperlink"/>
            <w:sz w:val="24"/>
            <w:szCs w:val="24"/>
          </w:rPr>
          <w:t>2.24.</w:t>
        </w:r>
        <w:r w:rsidR="00AA210B" w:rsidRPr="00BE679B">
          <w:rPr>
            <w:rStyle w:val="Hyperlink"/>
            <w:sz w:val="24"/>
            <w:szCs w:val="24"/>
          </w:rPr>
          <w:tab/>
          <w:t>Automatic Weighing Systems</w:t>
        </w:r>
        <w:r w:rsidR="00AA210B" w:rsidRPr="00BE679B">
          <w:rPr>
            <w:rStyle w:val="Hyperlink"/>
            <w:sz w:val="24"/>
            <w:szCs w:val="24"/>
          </w:rPr>
          <w:tab/>
          <w:t>2-</w:t>
        </w:r>
        <w:r w:rsidR="00664720" w:rsidRPr="00BE679B">
          <w:rPr>
            <w:rStyle w:val="Hyperlink"/>
            <w:sz w:val="24"/>
            <w:szCs w:val="24"/>
          </w:rPr>
          <w:t>91</w:t>
        </w:r>
      </w:hyperlink>
    </w:p>
    <w:p w14:paraId="5DB29BCC" w14:textId="498C9229" w:rsidR="009E62A9" w:rsidRPr="00A97E01" w:rsidRDefault="00A97E01" w:rsidP="00FD7A2B">
      <w:pPr>
        <w:pStyle w:val="Header"/>
        <w:tabs>
          <w:tab w:val="clear" w:pos="4320"/>
          <w:tab w:val="clear" w:pos="8640"/>
          <w:tab w:val="left" w:pos="720"/>
          <w:tab w:val="right" w:leader="dot" w:pos="9360"/>
        </w:tabs>
        <w:ind w:left="720" w:hanging="720"/>
        <w:rPr>
          <w:rStyle w:val="Hyperlink"/>
          <w:sz w:val="24"/>
          <w:szCs w:val="24"/>
        </w:rPr>
      </w:pPr>
      <w:r>
        <w:rPr>
          <w:sz w:val="24"/>
          <w:szCs w:val="24"/>
        </w:rPr>
        <w:fldChar w:fldCharType="begin"/>
      </w:r>
      <w:r>
        <w:rPr>
          <w:sz w:val="24"/>
          <w:szCs w:val="24"/>
        </w:rPr>
        <w:instrText xml:space="preserve"> HYPERLINK "2-25-19-hb44-final.docx" </w:instrText>
      </w:r>
      <w:r>
        <w:rPr>
          <w:sz w:val="24"/>
          <w:szCs w:val="24"/>
        </w:rPr>
      </w:r>
      <w:r>
        <w:rPr>
          <w:sz w:val="24"/>
          <w:szCs w:val="24"/>
        </w:rPr>
        <w:fldChar w:fldCharType="separate"/>
      </w:r>
      <w:r w:rsidR="005D6C5C" w:rsidRPr="00A97E01">
        <w:rPr>
          <w:rStyle w:val="Hyperlink"/>
          <w:sz w:val="24"/>
          <w:szCs w:val="24"/>
        </w:rPr>
        <w:t>2.25.</w:t>
      </w:r>
      <w:r w:rsidR="005D6C5C" w:rsidRPr="00A97E01">
        <w:rPr>
          <w:rStyle w:val="Hyperlink"/>
          <w:sz w:val="24"/>
          <w:szCs w:val="24"/>
        </w:rPr>
        <w:tab/>
        <w:t xml:space="preserve">Weigh-In-Motion Systems Used for Vehicle Enforcement Screening – </w:t>
      </w:r>
      <w:r w:rsidR="005D6C5C" w:rsidRPr="00A97E01">
        <w:rPr>
          <w:rStyle w:val="Hyperlink"/>
          <w:sz w:val="24"/>
          <w:szCs w:val="24"/>
        </w:rPr>
        <w:br/>
        <w:t>Tentative Code</w:t>
      </w:r>
      <w:r w:rsidR="005D6C5C" w:rsidRPr="00A97E01">
        <w:rPr>
          <w:rStyle w:val="Hyperlink"/>
          <w:sz w:val="24"/>
          <w:szCs w:val="24"/>
        </w:rPr>
        <w:tab/>
      </w:r>
      <w:r w:rsidR="00AE2FF0" w:rsidRPr="00A97E01">
        <w:rPr>
          <w:rStyle w:val="Hyperlink"/>
          <w:sz w:val="24"/>
          <w:szCs w:val="24"/>
        </w:rPr>
        <w:t>2-109</w:t>
      </w:r>
    </w:p>
    <w:p w14:paraId="217B630B" w14:textId="383A522F" w:rsidR="00AA210B" w:rsidRPr="00821CDA" w:rsidRDefault="00A97E01" w:rsidP="00233CBD">
      <w:pPr>
        <w:pStyle w:val="Header"/>
        <w:tabs>
          <w:tab w:val="clear" w:pos="4320"/>
          <w:tab w:val="clear" w:pos="8640"/>
          <w:tab w:val="left" w:pos="720"/>
          <w:tab w:val="right" w:leader="dot" w:pos="9360"/>
        </w:tabs>
        <w:ind w:left="1080" w:hanging="1080"/>
      </w:pPr>
      <w:r>
        <w:rPr>
          <w:sz w:val="24"/>
          <w:szCs w:val="24"/>
        </w:rPr>
        <w:fldChar w:fldCharType="end"/>
      </w:r>
      <w:r w:rsidR="00AA210B" w:rsidRPr="00821CDA">
        <w:br w:type="page"/>
      </w:r>
    </w:p>
    <w:p w14:paraId="675C7CF7" w14:textId="77777777" w:rsidR="00AA210B" w:rsidRPr="00821CDA" w:rsidRDefault="00AA210B">
      <w:pPr>
        <w:pStyle w:val="Header"/>
        <w:tabs>
          <w:tab w:val="clear" w:pos="4320"/>
          <w:tab w:val="clear" w:pos="8640"/>
        </w:tabs>
      </w:pPr>
    </w:p>
    <w:p w14:paraId="62330717" w14:textId="77777777" w:rsidR="0099182B" w:rsidRDefault="00AA210B" w:rsidP="0045218A">
      <w:pPr>
        <w:pStyle w:val="Header"/>
        <w:tabs>
          <w:tab w:val="clear" w:pos="4320"/>
          <w:tab w:val="clear" w:pos="8640"/>
        </w:tabs>
        <w:spacing w:before="4080"/>
        <w:jc w:val="center"/>
        <w:sectPr w:rsidR="0099182B">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pgNumType w:chapStyle="1"/>
          <w:cols w:space="720"/>
        </w:sectPr>
      </w:pPr>
      <w:r w:rsidRPr="00821CDA">
        <w:t>THIS PAGE INTENTIONALLY LEFT BLANK</w:t>
      </w:r>
    </w:p>
    <w:p w14:paraId="5C8BB36D" w14:textId="77777777" w:rsidR="00AA210B" w:rsidRPr="00821CDA" w:rsidRDefault="00AA210B" w:rsidP="00A16608">
      <w:pPr>
        <w:tabs>
          <w:tab w:val="left" w:pos="288"/>
          <w:tab w:val="right" w:pos="9720"/>
        </w:tabs>
        <w:spacing w:after="480"/>
        <w:jc w:val="center"/>
        <w:rPr>
          <w:b/>
          <w:sz w:val="28"/>
          <w:szCs w:val="28"/>
        </w:rPr>
      </w:pPr>
      <w:r w:rsidRPr="00821CDA">
        <w:rPr>
          <w:b/>
          <w:sz w:val="28"/>
          <w:szCs w:val="28"/>
        </w:rPr>
        <w:lastRenderedPageBreak/>
        <w:t>Tabl</w:t>
      </w:r>
      <w:bookmarkStart w:id="2" w:name="Scales"/>
      <w:r w:rsidRPr="00821CDA">
        <w:rPr>
          <w:b/>
          <w:sz w:val="28"/>
          <w:szCs w:val="28"/>
        </w:rPr>
        <w:t>e of C</w:t>
      </w:r>
      <w:bookmarkEnd w:id="2"/>
      <w:r w:rsidRPr="00821CDA">
        <w:rPr>
          <w:b/>
          <w:sz w:val="28"/>
          <w:szCs w:val="28"/>
        </w:rPr>
        <w:t>ontents</w:t>
      </w:r>
    </w:p>
    <w:p w14:paraId="26AA3448" w14:textId="77777777" w:rsidR="00AA210B" w:rsidRPr="007B0D6D" w:rsidRDefault="007B0D6D" w:rsidP="007B0D6D">
      <w:pPr>
        <w:jc w:val="right"/>
        <w:rPr>
          <w:b/>
        </w:rPr>
      </w:pPr>
      <w:r>
        <w:tab/>
      </w:r>
      <w:r w:rsidRPr="007B0D6D">
        <w:rPr>
          <w:b/>
        </w:rPr>
        <w:t>Page</w:t>
      </w:r>
    </w:p>
    <w:p w14:paraId="1F2E9D3D" w14:textId="2AF834FD" w:rsidR="00A776F7" w:rsidRDefault="001443DC">
      <w:pPr>
        <w:pStyle w:val="TOC1"/>
        <w:rPr>
          <w:rFonts w:asciiTheme="minorHAnsi" w:eastAsiaTheme="minorEastAsia" w:hAnsiTheme="minorHAnsi" w:cstheme="minorBidi"/>
          <w:b w:val="0"/>
          <w:sz w:val="22"/>
          <w:szCs w:val="22"/>
          <w:lang w:val="en-US"/>
        </w:rPr>
      </w:pPr>
      <w:r>
        <w:rPr>
          <w:b w:val="0"/>
        </w:rPr>
        <w:fldChar w:fldCharType="begin"/>
      </w:r>
      <w:r>
        <w:rPr>
          <w:b w:val="0"/>
        </w:rPr>
        <w:instrText xml:space="preserve"> TOC \o "1-4" \h \z \u </w:instrText>
      </w:r>
      <w:r>
        <w:rPr>
          <w:b w:val="0"/>
        </w:rPr>
        <w:fldChar w:fldCharType="separate"/>
      </w:r>
      <w:hyperlink w:anchor="_Toc520807084" w:history="1">
        <w:r w:rsidR="00A776F7" w:rsidRPr="00A65963">
          <w:rPr>
            <w:rStyle w:val="Hyperlink"/>
          </w:rPr>
          <w:t>Section 2.20.</w:t>
        </w:r>
        <w:r w:rsidR="00A776F7">
          <w:rPr>
            <w:rFonts w:asciiTheme="minorHAnsi" w:eastAsiaTheme="minorEastAsia" w:hAnsiTheme="minorHAnsi" w:cstheme="minorBidi"/>
            <w:b w:val="0"/>
            <w:sz w:val="22"/>
            <w:szCs w:val="22"/>
            <w:lang w:val="en-US"/>
          </w:rPr>
          <w:tab/>
        </w:r>
        <w:r w:rsidR="00A776F7" w:rsidRPr="00A65963">
          <w:rPr>
            <w:rStyle w:val="Hyperlink"/>
          </w:rPr>
          <w:t>Scales</w:t>
        </w:r>
        <w:r w:rsidR="00A776F7">
          <w:rPr>
            <w:webHidden/>
          </w:rPr>
          <w:tab/>
          <w:t>2-</w:t>
        </w:r>
        <w:r w:rsidR="00A776F7">
          <w:rPr>
            <w:webHidden/>
          </w:rPr>
          <w:fldChar w:fldCharType="begin"/>
        </w:r>
        <w:r w:rsidR="00A776F7">
          <w:rPr>
            <w:webHidden/>
          </w:rPr>
          <w:instrText xml:space="preserve"> PAGEREF _Toc520807084 \h </w:instrText>
        </w:r>
        <w:r w:rsidR="00A776F7">
          <w:rPr>
            <w:webHidden/>
          </w:rPr>
        </w:r>
        <w:r w:rsidR="00A776F7">
          <w:rPr>
            <w:webHidden/>
          </w:rPr>
          <w:fldChar w:fldCharType="separate"/>
        </w:r>
        <w:r w:rsidR="00CD4339">
          <w:rPr>
            <w:webHidden/>
          </w:rPr>
          <w:t>7</w:t>
        </w:r>
        <w:r w:rsidR="00A776F7">
          <w:rPr>
            <w:webHidden/>
          </w:rPr>
          <w:fldChar w:fldCharType="end"/>
        </w:r>
      </w:hyperlink>
    </w:p>
    <w:p w14:paraId="5A52E38F" w14:textId="0172A6BC" w:rsidR="00A776F7" w:rsidRDefault="00334F79">
      <w:pPr>
        <w:pStyle w:val="TOC2"/>
        <w:rPr>
          <w:rFonts w:asciiTheme="minorHAnsi" w:eastAsiaTheme="minorEastAsia" w:hAnsiTheme="minorHAnsi" w:cstheme="minorBidi"/>
          <w:b w:val="0"/>
          <w:noProof/>
          <w:sz w:val="22"/>
          <w:szCs w:val="22"/>
        </w:rPr>
      </w:pPr>
      <w:hyperlink w:anchor="_Toc520807085" w:history="1">
        <w:r w:rsidR="00A776F7" w:rsidRPr="00A65963">
          <w:rPr>
            <w:rStyle w:val="Hyperlink"/>
            <w:noProof/>
            <w:lang w:val="fr-FR"/>
          </w:rPr>
          <w:t>A.</w:t>
        </w:r>
        <w:r w:rsidR="00A776F7">
          <w:rPr>
            <w:rFonts w:asciiTheme="minorHAnsi" w:eastAsiaTheme="minorEastAsia" w:hAnsiTheme="minorHAnsi" w:cstheme="minorBidi"/>
            <w:b w:val="0"/>
            <w:noProof/>
            <w:sz w:val="22"/>
            <w:szCs w:val="22"/>
          </w:rPr>
          <w:tab/>
        </w:r>
        <w:r w:rsidR="00A776F7" w:rsidRPr="00A65963">
          <w:rPr>
            <w:rStyle w:val="Hyperlink"/>
            <w:noProof/>
          </w:rPr>
          <w:t>Application</w:t>
        </w:r>
        <w:r w:rsidR="00A776F7">
          <w:rPr>
            <w:noProof/>
            <w:webHidden/>
          </w:rPr>
          <w:tab/>
          <w:t>2-</w:t>
        </w:r>
        <w:r w:rsidR="00A776F7">
          <w:rPr>
            <w:noProof/>
            <w:webHidden/>
          </w:rPr>
          <w:fldChar w:fldCharType="begin"/>
        </w:r>
        <w:r w:rsidR="00A776F7">
          <w:rPr>
            <w:noProof/>
            <w:webHidden/>
          </w:rPr>
          <w:instrText xml:space="preserve"> PAGEREF _Toc520807085 \h </w:instrText>
        </w:r>
        <w:r w:rsidR="00A776F7">
          <w:rPr>
            <w:noProof/>
            <w:webHidden/>
          </w:rPr>
        </w:r>
        <w:r w:rsidR="00A776F7">
          <w:rPr>
            <w:noProof/>
            <w:webHidden/>
          </w:rPr>
          <w:fldChar w:fldCharType="separate"/>
        </w:r>
        <w:r w:rsidR="00CD4339">
          <w:rPr>
            <w:noProof/>
            <w:webHidden/>
          </w:rPr>
          <w:t>7</w:t>
        </w:r>
        <w:r w:rsidR="00A776F7">
          <w:rPr>
            <w:noProof/>
            <w:webHidden/>
          </w:rPr>
          <w:fldChar w:fldCharType="end"/>
        </w:r>
      </w:hyperlink>
    </w:p>
    <w:p w14:paraId="38F0B9D8" w14:textId="04919654" w:rsidR="00A776F7" w:rsidRDefault="00334F79">
      <w:pPr>
        <w:pStyle w:val="TOC3"/>
        <w:rPr>
          <w:rFonts w:asciiTheme="minorHAnsi" w:eastAsiaTheme="minorEastAsia" w:hAnsiTheme="minorHAnsi" w:cstheme="minorBidi"/>
          <w:noProof/>
          <w:sz w:val="22"/>
          <w:szCs w:val="22"/>
        </w:rPr>
      </w:pPr>
      <w:hyperlink w:anchor="_Toc520807086" w:history="1">
        <w:r w:rsidR="00A776F7" w:rsidRPr="00A65963">
          <w:rPr>
            <w:rStyle w:val="Hyperlink"/>
            <w:noProof/>
          </w:rPr>
          <w:t>A.1.</w:t>
        </w:r>
        <w:r w:rsidR="00A776F7">
          <w:rPr>
            <w:rFonts w:asciiTheme="minorHAnsi" w:eastAsiaTheme="minorEastAsia" w:hAnsiTheme="minorHAnsi" w:cstheme="minorBidi"/>
            <w:noProof/>
            <w:sz w:val="22"/>
            <w:szCs w:val="22"/>
          </w:rPr>
          <w:tab/>
        </w:r>
        <w:r w:rsidR="00A776F7" w:rsidRPr="00A65963">
          <w:rPr>
            <w:rStyle w:val="Hyperlink"/>
            <w:noProof/>
          </w:rPr>
          <w:t>General.</w:t>
        </w:r>
        <w:r w:rsidR="00A776F7">
          <w:rPr>
            <w:noProof/>
            <w:webHidden/>
          </w:rPr>
          <w:tab/>
          <w:t>2-</w:t>
        </w:r>
        <w:r w:rsidR="00A776F7">
          <w:rPr>
            <w:noProof/>
            <w:webHidden/>
          </w:rPr>
          <w:fldChar w:fldCharType="begin"/>
        </w:r>
        <w:r w:rsidR="00A776F7">
          <w:rPr>
            <w:noProof/>
            <w:webHidden/>
          </w:rPr>
          <w:instrText xml:space="preserve"> PAGEREF _Toc520807086 \h </w:instrText>
        </w:r>
        <w:r w:rsidR="00A776F7">
          <w:rPr>
            <w:noProof/>
            <w:webHidden/>
          </w:rPr>
        </w:r>
        <w:r w:rsidR="00A776F7">
          <w:rPr>
            <w:noProof/>
            <w:webHidden/>
          </w:rPr>
          <w:fldChar w:fldCharType="separate"/>
        </w:r>
        <w:r w:rsidR="00CD4339">
          <w:rPr>
            <w:noProof/>
            <w:webHidden/>
          </w:rPr>
          <w:t>7</w:t>
        </w:r>
        <w:r w:rsidR="00A776F7">
          <w:rPr>
            <w:noProof/>
            <w:webHidden/>
          </w:rPr>
          <w:fldChar w:fldCharType="end"/>
        </w:r>
      </w:hyperlink>
    </w:p>
    <w:p w14:paraId="06166598" w14:textId="35658F6B" w:rsidR="00A776F7" w:rsidRDefault="00334F79">
      <w:pPr>
        <w:pStyle w:val="TOC3"/>
        <w:rPr>
          <w:rFonts w:asciiTheme="minorHAnsi" w:eastAsiaTheme="minorEastAsia" w:hAnsiTheme="minorHAnsi" w:cstheme="minorBidi"/>
          <w:noProof/>
          <w:sz w:val="22"/>
          <w:szCs w:val="22"/>
        </w:rPr>
      </w:pPr>
      <w:hyperlink w:anchor="_Toc520807087" w:history="1">
        <w:r w:rsidR="00A776F7" w:rsidRPr="00A65963">
          <w:rPr>
            <w:rStyle w:val="Hyperlink"/>
            <w:noProof/>
          </w:rPr>
          <w:t>A.2.</w:t>
        </w:r>
        <w:r w:rsidR="00A776F7">
          <w:rPr>
            <w:rFonts w:asciiTheme="minorHAnsi" w:eastAsiaTheme="minorEastAsia" w:hAnsiTheme="minorHAnsi" w:cstheme="minorBidi"/>
            <w:noProof/>
            <w:sz w:val="22"/>
            <w:szCs w:val="22"/>
          </w:rPr>
          <w:tab/>
        </w:r>
        <w:r w:rsidR="00A776F7" w:rsidRPr="00A65963">
          <w:rPr>
            <w:rStyle w:val="Hyperlink"/>
            <w:noProof/>
          </w:rPr>
          <w:t>Wheel-Load Weighers, Portable Axle-Load Weighers, and Axle-Load Scales.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_Toc520807087 \h </w:instrText>
        </w:r>
        <w:r w:rsidR="00A776F7">
          <w:rPr>
            <w:noProof/>
            <w:webHidden/>
          </w:rPr>
        </w:r>
        <w:r w:rsidR="00A776F7">
          <w:rPr>
            <w:noProof/>
            <w:webHidden/>
          </w:rPr>
          <w:fldChar w:fldCharType="separate"/>
        </w:r>
        <w:r w:rsidR="00CD4339">
          <w:rPr>
            <w:noProof/>
            <w:webHidden/>
          </w:rPr>
          <w:t>7</w:t>
        </w:r>
        <w:r w:rsidR="00A776F7">
          <w:rPr>
            <w:noProof/>
            <w:webHidden/>
          </w:rPr>
          <w:fldChar w:fldCharType="end"/>
        </w:r>
      </w:hyperlink>
    </w:p>
    <w:p w14:paraId="24442EB2" w14:textId="550477FC" w:rsidR="00A776F7" w:rsidRDefault="00334F79">
      <w:pPr>
        <w:pStyle w:val="TOC3"/>
        <w:rPr>
          <w:rFonts w:asciiTheme="minorHAnsi" w:eastAsiaTheme="minorEastAsia" w:hAnsiTheme="minorHAnsi" w:cstheme="minorBidi"/>
          <w:noProof/>
          <w:sz w:val="22"/>
          <w:szCs w:val="22"/>
        </w:rPr>
      </w:pPr>
      <w:hyperlink w:anchor="_Toc520807088" w:history="1">
        <w:r w:rsidR="00A776F7" w:rsidRPr="00A65963">
          <w:rPr>
            <w:rStyle w:val="Hyperlink"/>
            <w:noProof/>
          </w:rPr>
          <w:t>A.3.</w:t>
        </w:r>
        <w:r w:rsidR="00A776F7">
          <w:rPr>
            <w:rFonts w:asciiTheme="minorHAnsi" w:eastAsiaTheme="minorEastAsia" w:hAnsiTheme="minorHAnsi" w:cstheme="minorBidi"/>
            <w:noProof/>
            <w:sz w:val="22"/>
            <w:szCs w:val="22"/>
          </w:rPr>
          <w:tab/>
        </w:r>
        <w:r w:rsidR="00A776F7" w:rsidRPr="00A65963">
          <w:rPr>
            <w:rStyle w:val="Hyperlink"/>
            <w:noProof/>
          </w:rPr>
          <w:t>Additional Code Requirements.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_Toc520807088 \h </w:instrText>
        </w:r>
        <w:r w:rsidR="00A776F7">
          <w:rPr>
            <w:noProof/>
            <w:webHidden/>
          </w:rPr>
        </w:r>
        <w:r w:rsidR="00A776F7">
          <w:rPr>
            <w:noProof/>
            <w:webHidden/>
          </w:rPr>
          <w:fldChar w:fldCharType="separate"/>
        </w:r>
        <w:r w:rsidR="00CD4339">
          <w:rPr>
            <w:noProof/>
            <w:webHidden/>
          </w:rPr>
          <w:t>7</w:t>
        </w:r>
        <w:r w:rsidR="00A776F7">
          <w:rPr>
            <w:noProof/>
            <w:webHidden/>
          </w:rPr>
          <w:fldChar w:fldCharType="end"/>
        </w:r>
      </w:hyperlink>
    </w:p>
    <w:p w14:paraId="66C01829" w14:textId="23E7C2A6" w:rsidR="00A776F7" w:rsidRDefault="00334F79">
      <w:pPr>
        <w:pStyle w:val="TOC2"/>
        <w:rPr>
          <w:rFonts w:asciiTheme="minorHAnsi" w:eastAsiaTheme="minorEastAsia" w:hAnsiTheme="minorHAnsi" w:cstheme="minorBidi"/>
          <w:b w:val="0"/>
          <w:noProof/>
          <w:sz w:val="22"/>
          <w:szCs w:val="22"/>
        </w:rPr>
      </w:pPr>
      <w:hyperlink w:anchor="_Toc520807089" w:history="1">
        <w:r w:rsidR="00A776F7" w:rsidRPr="00A65963">
          <w:rPr>
            <w:rStyle w:val="Hyperlink"/>
            <w:noProof/>
          </w:rPr>
          <w:t>S.</w:t>
        </w:r>
        <w:r w:rsidR="00A776F7">
          <w:rPr>
            <w:rFonts w:asciiTheme="minorHAnsi" w:eastAsiaTheme="minorEastAsia" w:hAnsiTheme="minorHAnsi" w:cstheme="minorBidi"/>
            <w:b w:val="0"/>
            <w:noProof/>
            <w:sz w:val="22"/>
            <w:szCs w:val="22"/>
          </w:rPr>
          <w:tab/>
        </w:r>
        <w:r w:rsidR="00A776F7" w:rsidRPr="00A65963">
          <w:rPr>
            <w:rStyle w:val="Hyperlink"/>
            <w:noProof/>
          </w:rPr>
          <w:t>Specifications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_Toc520807089 \h </w:instrText>
        </w:r>
        <w:r w:rsidR="00A776F7">
          <w:rPr>
            <w:noProof/>
            <w:webHidden/>
          </w:rPr>
        </w:r>
        <w:r w:rsidR="00A776F7">
          <w:rPr>
            <w:noProof/>
            <w:webHidden/>
          </w:rPr>
          <w:fldChar w:fldCharType="separate"/>
        </w:r>
        <w:r w:rsidR="00CD4339">
          <w:rPr>
            <w:noProof/>
            <w:webHidden/>
          </w:rPr>
          <w:t>7</w:t>
        </w:r>
        <w:r w:rsidR="00A776F7">
          <w:rPr>
            <w:noProof/>
            <w:webHidden/>
          </w:rPr>
          <w:fldChar w:fldCharType="end"/>
        </w:r>
      </w:hyperlink>
    </w:p>
    <w:p w14:paraId="726BD141" w14:textId="03DD971C" w:rsidR="00A776F7" w:rsidRDefault="00334F79">
      <w:pPr>
        <w:pStyle w:val="TOC3"/>
        <w:rPr>
          <w:rFonts w:asciiTheme="minorHAnsi" w:eastAsiaTheme="minorEastAsia" w:hAnsiTheme="minorHAnsi" w:cstheme="minorBidi"/>
          <w:noProof/>
          <w:sz w:val="22"/>
          <w:szCs w:val="22"/>
        </w:rPr>
      </w:pPr>
      <w:hyperlink w:anchor="_Toc520807090" w:history="1">
        <w:r w:rsidR="00A776F7" w:rsidRPr="00A65963">
          <w:rPr>
            <w:rStyle w:val="Hyperlink"/>
            <w:noProof/>
          </w:rPr>
          <w:t>S.1.</w:t>
        </w:r>
        <w:r w:rsidR="00A776F7">
          <w:rPr>
            <w:rFonts w:asciiTheme="minorHAnsi" w:eastAsiaTheme="minorEastAsia" w:hAnsiTheme="minorHAnsi" w:cstheme="minorBidi"/>
            <w:noProof/>
            <w:sz w:val="22"/>
            <w:szCs w:val="22"/>
          </w:rPr>
          <w:tab/>
        </w:r>
        <w:r w:rsidR="00A776F7" w:rsidRPr="00A65963">
          <w:rPr>
            <w:rStyle w:val="Hyperlink"/>
            <w:noProof/>
          </w:rPr>
          <w:t>Design of Indicating and Recording Elements and of Recorded Representations.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_Toc520807090 \h </w:instrText>
        </w:r>
        <w:r w:rsidR="00A776F7">
          <w:rPr>
            <w:noProof/>
            <w:webHidden/>
          </w:rPr>
        </w:r>
        <w:r w:rsidR="00A776F7">
          <w:rPr>
            <w:noProof/>
            <w:webHidden/>
          </w:rPr>
          <w:fldChar w:fldCharType="separate"/>
        </w:r>
        <w:r w:rsidR="00CD4339">
          <w:rPr>
            <w:noProof/>
            <w:webHidden/>
          </w:rPr>
          <w:t>7</w:t>
        </w:r>
        <w:r w:rsidR="00A776F7">
          <w:rPr>
            <w:noProof/>
            <w:webHidden/>
          </w:rPr>
          <w:fldChar w:fldCharType="end"/>
        </w:r>
      </w:hyperlink>
    </w:p>
    <w:p w14:paraId="2D47AE30" w14:textId="5C45B91B" w:rsidR="00A776F7" w:rsidRDefault="00334F79">
      <w:pPr>
        <w:pStyle w:val="TOC4"/>
        <w:rPr>
          <w:rFonts w:asciiTheme="minorHAnsi" w:eastAsiaTheme="minorEastAsia" w:hAnsiTheme="minorHAnsi" w:cstheme="minorBidi"/>
          <w:noProof/>
          <w:sz w:val="22"/>
          <w:szCs w:val="22"/>
        </w:rPr>
      </w:pPr>
      <w:hyperlink w:anchor="_Toc520807091" w:history="1">
        <w:r w:rsidR="00A776F7" w:rsidRPr="00A65963">
          <w:rPr>
            <w:rStyle w:val="Hyperlink"/>
            <w:noProof/>
          </w:rPr>
          <w:t>S.1.1.</w:t>
        </w:r>
        <w:r w:rsidR="00A776F7">
          <w:rPr>
            <w:rFonts w:asciiTheme="minorHAnsi" w:eastAsiaTheme="minorEastAsia" w:hAnsiTheme="minorHAnsi" w:cstheme="minorBidi"/>
            <w:noProof/>
            <w:sz w:val="22"/>
            <w:szCs w:val="22"/>
          </w:rPr>
          <w:tab/>
        </w:r>
        <w:r w:rsidR="00A776F7" w:rsidRPr="00A65963">
          <w:rPr>
            <w:rStyle w:val="Hyperlink"/>
            <w:noProof/>
          </w:rPr>
          <w:t>Zero Indication.</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_Toc520807091 \h </w:instrText>
        </w:r>
        <w:r w:rsidR="00A776F7">
          <w:rPr>
            <w:noProof/>
            <w:webHidden/>
          </w:rPr>
        </w:r>
        <w:r w:rsidR="00A776F7">
          <w:rPr>
            <w:noProof/>
            <w:webHidden/>
          </w:rPr>
          <w:fldChar w:fldCharType="separate"/>
        </w:r>
        <w:r w:rsidR="00CD4339">
          <w:rPr>
            <w:noProof/>
            <w:webHidden/>
          </w:rPr>
          <w:t>7</w:t>
        </w:r>
        <w:r w:rsidR="00A776F7">
          <w:rPr>
            <w:noProof/>
            <w:webHidden/>
          </w:rPr>
          <w:fldChar w:fldCharType="end"/>
        </w:r>
      </w:hyperlink>
    </w:p>
    <w:p w14:paraId="31F23FC7" w14:textId="6B55ED9D" w:rsidR="00A776F7" w:rsidRDefault="00334F79">
      <w:pPr>
        <w:pStyle w:val="TOC4"/>
        <w:rPr>
          <w:rFonts w:asciiTheme="minorHAnsi" w:eastAsiaTheme="minorEastAsia" w:hAnsiTheme="minorHAnsi" w:cstheme="minorBidi"/>
          <w:noProof/>
          <w:sz w:val="22"/>
          <w:szCs w:val="22"/>
        </w:rPr>
      </w:pPr>
      <w:hyperlink w:anchor="_Toc520807092" w:history="1">
        <w:r w:rsidR="00A776F7" w:rsidRPr="00A65963">
          <w:rPr>
            <w:rStyle w:val="Hyperlink"/>
            <w:i/>
            <w:noProof/>
          </w:rPr>
          <w:t>S.1.2.</w:t>
        </w:r>
        <w:r w:rsidR="00A776F7">
          <w:rPr>
            <w:rFonts w:asciiTheme="minorHAnsi" w:eastAsiaTheme="minorEastAsia" w:hAnsiTheme="minorHAnsi" w:cstheme="minorBidi"/>
            <w:noProof/>
            <w:sz w:val="22"/>
            <w:szCs w:val="22"/>
          </w:rPr>
          <w:tab/>
        </w:r>
        <w:r w:rsidR="00A776F7" w:rsidRPr="00A65963">
          <w:rPr>
            <w:rStyle w:val="Hyperlink"/>
            <w:i/>
            <w:noProof/>
          </w:rPr>
          <w:t>Value of Scale Division Units.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_Toc520807092 \h </w:instrText>
        </w:r>
        <w:r w:rsidR="00A776F7">
          <w:rPr>
            <w:noProof/>
            <w:webHidden/>
          </w:rPr>
        </w:r>
        <w:r w:rsidR="00A776F7">
          <w:rPr>
            <w:noProof/>
            <w:webHidden/>
          </w:rPr>
          <w:fldChar w:fldCharType="separate"/>
        </w:r>
        <w:r w:rsidR="00CD4339">
          <w:rPr>
            <w:noProof/>
            <w:webHidden/>
          </w:rPr>
          <w:t>8</w:t>
        </w:r>
        <w:r w:rsidR="00A776F7">
          <w:rPr>
            <w:noProof/>
            <w:webHidden/>
          </w:rPr>
          <w:fldChar w:fldCharType="end"/>
        </w:r>
      </w:hyperlink>
    </w:p>
    <w:p w14:paraId="3585950D" w14:textId="1ED5887C" w:rsidR="00A776F7" w:rsidRDefault="00334F79">
      <w:pPr>
        <w:pStyle w:val="TOC4"/>
        <w:rPr>
          <w:rFonts w:asciiTheme="minorHAnsi" w:eastAsiaTheme="minorEastAsia" w:hAnsiTheme="minorHAnsi" w:cstheme="minorBidi"/>
          <w:noProof/>
          <w:sz w:val="22"/>
          <w:szCs w:val="22"/>
        </w:rPr>
      </w:pPr>
      <w:hyperlink w:anchor="_Toc520807093" w:history="1">
        <w:r w:rsidR="00A776F7" w:rsidRPr="00A65963">
          <w:rPr>
            <w:rStyle w:val="Hyperlink"/>
            <w:noProof/>
          </w:rPr>
          <w:t>S.1.3.</w:t>
        </w:r>
        <w:r w:rsidR="00A776F7">
          <w:rPr>
            <w:rFonts w:asciiTheme="minorHAnsi" w:eastAsiaTheme="minorEastAsia" w:hAnsiTheme="minorHAnsi" w:cstheme="minorBidi"/>
            <w:noProof/>
            <w:sz w:val="22"/>
            <w:szCs w:val="22"/>
          </w:rPr>
          <w:tab/>
        </w:r>
        <w:r w:rsidR="00A776F7" w:rsidRPr="00A65963">
          <w:rPr>
            <w:rStyle w:val="Hyperlink"/>
            <w:noProof/>
          </w:rPr>
          <w:t>Graduations.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_Toc520807093 \h </w:instrText>
        </w:r>
        <w:r w:rsidR="00A776F7">
          <w:rPr>
            <w:noProof/>
            <w:webHidden/>
          </w:rPr>
        </w:r>
        <w:r w:rsidR="00A776F7">
          <w:rPr>
            <w:noProof/>
            <w:webHidden/>
          </w:rPr>
          <w:fldChar w:fldCharType="separate"/>
        </w:r>
        <w:r w:rsidR="00CD4339">
          <w:rPr>
            <w:noProof/>
            <w:webHidden/>
          </w:rPr>
          <w:t>9</w:t>
        </w:r>
        <w:r w:rsidR="00A776F7">
          <w:rPr>
            <w:noProof/>
            <w:webHidden/>
          </w:rPr>
          <w:fldChar w:fldCharType="end"/>
        </w:r>
      </w:hyperlink>
    </w:p>
    <w:p w14:paraId="60B3F2CE" w14:textId="424E8603" w:rsidR="00A776F7" w:rsidRDefault="00334F79">
      <w:pPr>
        <w:pStyle w:val="TOC4"/>
        <w:rPr>
          <w:rFonts w:asciiTheme="minorHAnsi" w:eastAsiaTheme="minorEastAsia" w:hAnsiTheme="minorHAnsi" w:cstheme="minorBidi"/>
          <w:noProof/>
          <w:sz w:val="22"/>
          <w:szCs w:val="22"/>
        </w:rPr>
      </w:pPr>
      <w:hyperlink w:anchor="_Toc520807094" w:history="1">
        <w:r w:rsidR="00A776F7" w:rsidRPr="00A65963">
          <w:rPr>
            <w:rStyle w:val="Hyperlink"/>
            <w:noProof/>
          </w:rPr>
          <w:t>S.1.4.</w:t>
        </w:r>
        <w:r w:rsidR="00A776F7">
          <w:rPr>
            <w:rFonts w:asciiTheme="minorHAnsi" w:eastAsiaTheme="minorEastAsia" w:hAnsiTheme="minorHAnsi" w:cstheme="minorBidi"/>
            <w:noProof/>
            <w:sz w:val="22"/>
            <w:szCs w:val="22"/>
          </w:rPr>
          <w:tab/>
        </w:r>
        <w:r w:rsidR="00A776F7" w:rsidRPr="00A65963">
          <w:rPr>
            <w:rStyle w:val="Hyperlink"/>
            <w:noProof/>
          </w:rPr>
          <w:t>Indicators.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_Toc520807094 \h </w:instrText>
        </w:r>
        <w:r w:rsidR="00A776F7">
          <w:rPr>
            <w:noProof/>
            <w:webHidden/>
          </w:rPr>
        </w:r>
        <w:r w:rsidR="00A776F7">
          <w:rPr>
            <w:noProof/>
            <w:webHidden/>
          </w:rPr>
          <w:fldChar w:fldCharType="separate"/>
        </w:r>
        <w:r w:rsidR="00CD4339">
          <w:rPr>
            <w:noProof/>
            <w:webHidden/>
          </w:rPr>
          <w:t>9</w:t>
        </w:r>
        <w:r w:rsidR="00A776F7">
          <w:rPr>
            <w:noProof/>
            <w:webHidden/>
          </w:rPr>
          <w:fldChar w:fldCharType="end"/>
        </w:r>
      </w:hyperlink>
    </w:p>
    <w:p w14:paraId="7276B5EE" w14:textId="38989943" w:rsidR="00A776F7" w:rsidRDefault="00334F79">
      <w:pPr>
        <w:pStyle w:val="TOC4"/>
        <w:rPr>
          <w:rFonts w:asciiTheme="minorHAnsi" w:eastAsiaTheme="minorEastAsia" w:hAnsiTheme="minorHAnsi" w:cstheme="minorBidi"/>
          <w:noProof/>
          <w:sz w:val="22"/>
          <w:szCs w:val="22"/>
        </w:rPr>
      </w:pPr>
      <w:hyperlink w:anchor="_Toc520807095" w:history="1">
        <w:r w:rsidR="00A776F7" w:rsidRPr="00A65963">
          <w:rPr>
            <w:rStyle w:val="Hyperlink"/>
            <w:noProof/>
          </w:rPr>
          <w:t>S.1.5.</w:t>
        </w:r>
        <w:r w:rsidR="00A776F7">
          <w:rPr>
            <w:rFonts w:asciiTheme="minorHAnsi" w:eastAsiaTheme="minorEastAsia" w:hAnsiTheme="minorHAnsi" w:cstheme="minorBidi"/>
            <w:noProof/>
            <w:sz w:val="22"/>
            <w:szCs w:val="22"/>
          </w:rPr>
          <w:tab/>
        </w:r>
        <w:r w:rsidR="00A776F7" w:rsidRPr="00A65963">
          <w:rPr>
            <w:rStyle w:val="Hyperlink"/>
            <w:noProof/>
          </w:rPr>
          <w:t>Weighbeams.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_Toc520807095 \h </w:instrText>
        </w:r>
        <w:r w:rsidR="00A776F7">
          <w:rPr>
            <w:noProof/>
            <w:webHidden/>
          </w:rPr>
        </w:r>
        <w:r w:rsidR="00A776F7">
          <w:rPr>
            <w:noProof/>
            <w:webHidden/>
          </w:rPr>
          <w:fldChar w:fldCharType="separate"/>
        </w:r>
        <w:r w:rsidR="00CD4339">
          <w:rPr>
            <w:noProof/>
            <w:webHidden/>
          </w:rPr>
          <w:t>10</w:t>
        </w:r>
        <w:r w:rsidR="00A776F7">
          <w:rPr>
            <w:noProof/>
            <w:webHidden/>
          </w:rPr>
          <w:fldChar w:fldCharType="end"/>
        </w:r>
      </w:hyperlink>
    </w:p>
    <w:p w14:paraId="4F2E5748" w14:textId="6D9F7A99" w:rsidR="00A776F7" w:rsidRDefault="00334F79">
      <w:pPr>
        <w:pStyle w:val="TOC4"/>
        <w:rPr>
          <w:rFonts w:asciiTheme="minorHAnsi" w:eastAsiaTheme="minorEastAsia" w:hAnsiTheme="minorHAnsi" w:cstheme="minorBidi"/>
          <w:noProof/>
          <w:sz w:val="22"/>
          <w:szCs w:val="22"/>
        </w:rPr>
      </w:pPr>
      <w:hyperlink w:anchor="_Toc520807096" w:history="1">
        <w:r w:rsidR="00A776F7" w:rsidRPr="00A65963">
          <w:rPr>
            <w:rStyle w:val="Hyperlink"/>
            <w:noProof/>
            <w:lang w:val="fr-FR"/>
          </w:rPr>
          <w:t>S.1.6.</w:t>
        </w:r>
        <w:r w:rsidR="00A776F7">
          <w:rPr>
            <w:rFonts w:asciiTheme="minorHAnsi" w:eastAsiaTheme="minorEastAsia" w:hAnsiTheme="minorHAnsi" w:cstheme="minorBidi"/>
            <w:noProof/>
            <w:sz w:val="22"/>
            <w:szCs w:val="22"/>
          </w:rPr>
          <w:tab/>
        </w:r>
        <w:r w:rsidR="00A776F7" w:rsidRPr="00A65963">
          <w:rPr>
            <w:rStyle w:val="Hyperlink"/>
            <w:noProof/>
            <w:lang w:val="fr-FR"/>
          </w:rPr>
          <w:t>Poises.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_Toc520807096 \h </w:instrText>
        </w:r>
        <w:r w:rsidR="00A776F7">
          <w:rPr>
            <w:noProof/>
            <w:webHidden/>
          </w:rPr>
        </w:r>
        <w:r w:rsidR="00A776F7">
          <w:rPr>
            <w:noProof/>
            <w:webHidden/>
          </w:rPr>
          <w:fldChar w:fldCharType="separate"/>
        </w:r>
        <w:r w:rsidR="00CD4339">
          <w:rPr>
            <w:noProof/>
            <w:webHidden/>
          </w:rPr>
          <w:t>11</w:t>
        </w:r>
        <w:r w:rsidR="00A776F7">
          <w:rPr>
            <w:noProof/>
            <w:webHidden/>
          </w:rPr>
          <w:fldChar w:fldCharType="end"/>
        </w:r>
      </w:hyperlink>
    </w:p>
    <w:p w14:paraId="3FD74DAE" w14:textId="4AFEE690" w:rsidR="00A776F7" w:rsidRDefault="00334F79">
      <w:pPr>
        <w:pStyle w:val="TOC4"/>
        <w:rPr>
          <w:rFonts w:asciiTheme="minorHAnsi" w:eastAsiaTheme="minorEastAsia" w:hAnsiTheme="minorHAnsi" w:cstheme="minorBidi"/>
          <w:noProof/>
          <w:sz w:val="22"/>
          <w:szCs w:val="22"/>
        </w:rPr>
      </w:pPr>
      <w:hyperlink w:anchor="_Toc520807097" w:history="1">
        <w:r w:rsidR="00A776F7" w:rsidRPr="00A65963">
          <w:rPr>
            <w:rStyle w:val="Hyperlink"/>
            <w:noProof/>
            <w:lang w:val="fr-FR"/>
          </w:rPr>
          <w:t>S.1.7.</w:t>
        </w:r>
        <w:r w:rsidR="00A776F7">
          <w:rPr>
            <w:rFonts w:asciiTheme="minorHAnsi" w:eastAsiaTheme="minorEastAsia" w:hAnsiTheme="minorHAnsi" w:cstheme="minorBidi"/>
            <w:noProof/>
            <w:sz w:val="22"/>
            <w:szCs w:val="22"/>
          </w:rPr>
          <w:tab/>
        </w:r>
        <w:r w:rsidR="00A776F7" w:rsidRPr="00A65963">
          <w:rPr>
            <w:rStyle w:val="Hyperlink"/>
            <w:noProof/>
            <w:lang w:val="fr-FR"/>
          </w:rPr>
          <w:t>Capacity Indication, Weight Ranges, and Unit Weights</w:t>
        </w:r>
        <w:r w:rsidR="00A776F7" w:rsidRPr="00A65963">
          <w:rPr>
            <w:rStyle w:val="Hyperlink"/>
            <w:noProof/>
          </w:rPr>
          <w:t>.</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_Toc520807097 \h </w:instrText>
        </w:r>
        <w:r w:rsidR="00A776F7">
          <w:rPr>
            <w:noProof/>
            <w:webHidden/>
          </w:rPr>
        </w:r>
        <w:r w:rsidR="00A776F7">
          <w:rPr>
            <w:noProof/>
            <w:webHidden/>
          </w:rPr>
          <w:fldChar w:fldCharType="separate"/>
        </w:r>
        <w:r w:rsidR="00CD4339">
          <w:rPr>
            <w:noProof/>
            <w:webHidden/>
          </w:rPr>
          <w:t>11</w:t>
        </w:r>
        <w:r w:rsidR="00A776F7">
          <w:rPr>
            <w:noProof/>
            <w:webHidden/>
          </w:rPr>
          <w:fldChar w:fldCharType="end"/>
        </w:r>
      </w:hyperlink>
    </w:p>
    <w:p w14:paraId="41CBF4F6" w14:textId="38307575" w:rsidR="00A776F7" w:rsidRDefault="00334F79">
      <w:pPr>
        <w:pStyle w:val="TOC4"/>
        <w:rPr>
          <w:rFonts w:asciiTheme="minorHAnsi" w:eastAsiaTheme="minorEastAsia" w:hAnsiTheme="minorHAnsi" w:cstheme="minorBidi"/>
          <w:noProof/>
          <w:sz w:val="22"/>
          <w:szCs w:val="22"/>
        </w:rPr>
      </w:pPr>
      <w:hyperlink w:anchor="_Toc520807098" w:history="1">
        <w:r w:rsidR="00A776F7" w:rsidRPr="00A65963">
          <w:rPr>
            <w:rStyle w:val="Hyperlink"/>
            <w:noProof/>
            <w:lang w:val="fr-FR"/>
          </w:rPr>
          <w:t>S.1.8.</w:t>
        </w:r>
        <w:r w:rsidR="00A776F7">
          <w:rPr>
            <w:rFonts w:asciiTheme="minorHAnsi" w:eastAsiaTheme="minorEastAsia" w:hAnsiTheme="minorHAnsi" w:cstheme="minorBidi"/>
            <w:noProof/>
            <w:sz w:val="22"/>
            <w:szCs w:val="22"/>
          </w:rPr>
          <w:tab/>
        </w:r>
        <w:r w:rsidR="00A776F7" w:rsidRPr="00A65963">
          <w:rPr>
            <w:rStyle w:val="Hyperlink"/>
            <w:noProof/>
            <w:lang w:val="fr-FR"/>
          </w:rPr>
          <w:t>Computing Scales.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_Toc520807098 \h </w:instrText>
        </w:r>
        <w:r w:rsidR="00A776F7">
          <w:rPr>
            <w:noProof/>
            <w:webHidden/>
          </w:rPr>
        </w:r>
        <w:r w:rsidR="00A776F7">
          <w:rPr>
            <w:noProof/>
            <w:webHidden/>
          </w:rPr>
          <w:fldChar w:fldCharType="separate"/>
        </w:r>
        <w:r w:rsidR="00CD4339">
          <w:rPr>
            <w:noProof/>
            <w:webHidden/>
          </w:rPr>
          <w:t>11</w:t>
        </w:r>
        <w:r w:rsidR="00A776F7">
          <w:rPr>
            <w:noProof/>
            <w:webHidden/>
          </w:rPr>
          <w:fldChar w:fldCharType="end"/>
        </w:r>
      </w:hyperlink>
    </w:p>
    <w:p w14:paraId="488158A9" w14:textId="128426C3" w:rsidR="00A776F7" w:rsidRDefault="00334F79">
      <w:pPr>
        <w:pStyle w:val="TOC4"/>
        <w:rPr>
          <w:rFonts w:asciiTheme="minorHAnsi" w:eastAsiaTheme="minorEastAsia" w:hAnsiTheme="minorHAnsi" w:cstheme="minorBidi"/>
          <w:noProof/>
          <w:sz w:val="22"/>
          <w:szCs w:val="22"/>
        </w:rPr>
      </w:pPr>
      <w:hyperlink w:anchor="_Toc520807099" w:history="1">
        <w:r w:rsidR="00A776F7" w:rsidRPr="00A65963">
          <w:rPr>
            <w:rStyle w:val="Hyperlink"/>
            <w:noProof/>
            <w:lang w:val="fr-FR"/>
          </w:rPr>
          <w:t>S.1.9.</w:t>
        </w:r>
        <w:r w:rsidR="00A776F7">
          <w:rPr>
            <w:rFonts w:asciiTheme="minorHAnsi" w:eastAsiaTheme="minorEastAsia" w:hAnsiTheme="minorHAnsi" w:cstheme="minorBidi"/>
            <w:noProof/>
            <w:sz w:val="22"/>
            <w:szCs w:val="22"/>
          </w:rPr>
          <w:tab/>
        </w:r>
        <w:r w:rsidR="00A776F7" w:rsidRPr="00A65963">
          <w:rPr>
            <w:rStyle w:val="Hyperlink"/>
            <w:noProof/>
            <w:lang w:val="fr-FR"/>
          </w:rPr>
          <w:t>Prepackaging Scales.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_Toc520807099 \h </w:instrText>
        </w:r>
        <w:r w:rsidR="00A776F7">
          <w:rPr>
            <w:noProof/>
            <w:webHidden/>
          </w:rPr>
        </w:r>
        <w:r w:rsidR="00A776F7">
          <w:rPr>
            <w:noProof/>
            <w:webHidden/>
          </w:rPr>
          <w:fldChar w:fldCharType="separate"/>
        </w:r>
        <w:r w:rsidR="00CD4339">
          <w:rPr>
            <w:noProof/>
            <w:webHidden/>
          </w:rPr>
          <w:t>13</w:t>
        </w:r>
        <w:r w:rsidR="00A776F7">
          <w:rPr>
            <w:noProof/>
            <w:webHidden/>
          </w:rPr>
          <w:fldChar w:fldCharType="end"/>
        </w:r>
      </w:hyperlink>
    </w:p>
    <w:p w14:paraId="25331653" w14:textId="6D03BF8E" w:rsidR="00A776F7" w:rsidRDefault="00334F79">
      <w:pPr>
        <w:pStyle w:val="TOC4"/>
        <w:rPr>
          <w:rFonts w:asciiTheme="minorHAnsi" w:eastAsiaTheme="minorEastAsia" w:hAnsiTheme="minorHAnsi" w:cstheme="minorBidi"/>
          <w:noProof/>
          <w:sz w:val="22"/>
          <w:szCs w:val="22"/>
        </w:rPr>
      </w:pPr>
      <w:hyperlink w:anchor="_Toc520807100" w:history="1">
        <w:r w:rsidR="00A776F7" w:rsidRPr="00A65963">
          <w:rPr>
            <w:rStyle w:val="Hyperlink"/>
            <w:noProof/>
          </w:rPr>
          <w:t>S.1.10.</w:t>
        </w:r>
        <w:r w:rsidR="00A776F7">
          <w:rPr>
            <w:rFonts w:asciiTheme="minorHAnsi" w:eastAsiaTheme="minorEastAsia" w:hAnsiTheme="minorHAnsi" w:cstheme="minorBidi"/>
            <w:noProof/>
            <w:sz w:val="22"/>
            <w:szCs w:val="22"/>
          </w:rPr>
          <w:tab/>
        </w:r>
        <w:r w:rsidR="00A776F7" w:rsidRPr="00A65963">
          <w:rPr>
            <w:rStyle w:val="Hyperlink"/>
            <w:noProof/>
          </w:rPr>
          <w:t>Adjustable Components.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_Toc520807100 \h </w:instrText>
        </w:r>
        <w:r w:rsidR="00A776F7">
          <w:rPr>
            <w:noProof/>
            <w:webHidden/>
          </w:rPr>
        </w:r>
        <w:r w:rsidR="00A776F7">
          <w:rPr>
            <w:noProof/>
            <w:webHidden/>
          </w:rPr>
          <w:fldChar w:fldCharType="separate"/>
        </w:r>
        <w:r w:rsidR="00CD4339">
          <w:rPr>
            <w:noProof/>
            <w:webHidden/>
          </w:rPr>
          <w:t>13</w:t>
        </w:r>
        <w:r w:rsidR="00A776F7">
          <w:rPr>
            <w:noProof/>
            <w:webHidden/>
          </w:rPr>
          <w:fldChar w:fldCharType="end"/>
        </w:r>
      </w:hyperlink>
    </w:p>
    <w:p w14:paraId="33EC3A35" w14:textId="40C9E582" w:rsidR="00A776F7" w:rsidRDefault="00334F79">
      <w:pPr>
        <w:pStyle w:val="TOC4"/>
        <w:rPr>
          <w:rFonts w:asciiTheme="minorHAnsi" w:eastAsiaTheme="minorEastAsia" w:hAnsiTheme="minorHAnsi" w:cstheme="minorBidi"/>
          <w:noProof/>
          <w:sz w:val="22"/>
          <w:szCs w:val="22"/>
        </w:rPr>
      </w:pPr>
      <w:hyperlink w:anchor="_Toc520807101" w:history="1">
        <w:r w:rsidR="00A776F7" w:rsidRPr="00A65963">
          <w:rPr>
            <w:rStyle w:val="Hyperlink"/>
            <w:i/>
            <w:noProof/>
          </w:rPr>
          <w:t>S.1.11.</w:t>
        </w:r>
        <w:r w:rsidR="00A776F7">
          <w:rPr>
            <w:rFonts w:asciiTheme="minorHAnsi" w:eastAsiaTheme="minorEastAsia" w:hAnsiTheme="minorHAnsi" w:cstheme="minorBidi"/>
            <w:noProof/>
            <w:sz w:val="22"/>
            <w:szCs w:val="22"/>
          </w:rPr>
          <w:tab/>
        </w:r>
        <w:r w:rsidR="00A776F7" w:rsidRPr="00A65963">
          <w:rPr>
            <w:rStyle w:val="Hyperlink"/>
            <w:i/>
            <w:noProof/>
          </w:rPr>
          <w:t>Provision for Sealing.</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_Toc520807101 \h </w:instrText>
        </w:r>
        <w:r w:rsidR="00A776F7">
          <w:rPr>
            <w:noProof/>
            <w:webHidden/>
          </w:rPr>
        </w:r>
        <w:r w:rsidR="00A776F7">
          <w:rPr>
            <w:noProof/>
            <w:webHidden/>
          </w:rPr>
          <w:fldChar w:fldCharType="separate"/>
        </w:r>
        <w:r w:rsidR="00CD4339">
          <w:rPr>
            <w:noProof/>
            <w:webHidden/>
          </w:rPr>
          <w:t>13</w:t>
        </w:r>
        <w:r w:rsidR="00A776F7">
          <w:rPr>
            <w:noProof/>
            <w:webHidden/>
          </w:rPr>
          <w:fldChar w:fldCharType="end"/>
        </w:r>
      </w:hyperlink>
    </w:p>
    <w:p w14:paraId="0881C4BF" w14:textId="136727B2" w:rsidR="00A776F7" w:rsidRDefault="00334F79">
      <w:pPr>
        <w:pStyle w:val="TOC4"/>
        <w:rPr>
          <w:rFonts w:asciiTheme="minorHAnsi" w:eastAsiaTheme="minorEastAsia" w:hAnsiTheme="minorHAnsi" w:cstheme="minorBidi"/>
          <w:noProof/>
          <w:sz w:val="22"/>
          <w:szCs w:val="22"/>
        </w:rPr>
      </w:pPr>
      <w:hyperlink w:anchor="_Toc520807102" w:history="1">
        <w:r w:rsidR="00A776F7" w:rsidRPr="00A65963">
          <w:rPr>
            <w:rStyle w:val="Hyperlink"/>
            <w:i/>
            <w:noProof/>
          </w:rPr>
          <w:t>S.1.12.</w:t>
        </w:r>
        <w:r w:rsidR="00A776F7">
          <w:rPr>
            <w:rFonts w:asciiTheme="minorHAnsi" w:eastAsiaTheme="minorEastAsia" w:hAnsiTheme="minorHAnsi" w:cstheme="minorBidi"/>
            <w:noProof/>
            <w:sz w:val="22"/>
            <w:szCs w:val="22"/>
          </w:rPr>
          <w:tab/>
        </w:r>
        <w:r w:rsidR="00A776F7" w:rsidRPr="00A65963">
          <w:rPr>
            <w:rStyle w:val="Hyperlink"/>
            <w:i/>
            <w:noProof/>
          </w:rPr>
          <w:t>Manual Weight Entries.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_Toc520807102 \h </w:instrText>
        </w:r>
        <w:r w:rsidR="00A776F7">
          <w:rPr>
            <w:noProof/>
            <w:webHidden/>
          </w:rPr>
        </w:r>
        <w:r w:rsidR="00A776F7">
          <w:rPr>
            <w:noProof/>
            <w:webHidden/>
          </w:rPr>
          <w:fldChar w:fldCharType="separate"/>
        </w:r>
        <w:r w:rsidR="00CD4339">
          <w:rPr>
            <w:noProof/>
            <w:webHidden/>
          </w:rPr>
          <w:t>14</w:t>
        </w:r>
        <w:r w:rsidR="00A776F7">
          <w:rPr>
            <w:noProof/>
            <w:webHidden/>
          </w:rPr>
          <w:fldChar w:fldCharType="end"/>
        </w:r>
      </w:hyperlink>
    </w:p>
    <w:p w14:paraId="75657D6B" w14:textId="27B03783" w:rsidR="00A776F7" w:rsidRDefault="00334F79">
      <w:pPr>
        <w:pStyle w:val="TOC4"/>
        <w:rPr>
          <w:rFonts w:asciiTheme="minorHAnsi" w:eastAsiaTheme="minorEastAsia" w:hAnsiTheme="minorHAnsi" w:cstheme="minorBidi"/>
          <w:noProof/>
          <w:sz w:val="22"/>
          <w:szCs w:val="22"/>
        </w:rPr>
      </w:pPr>
      <w:hyperlink w:anchor="_Toc520807103" w:history="1">
        <w:r w:rsidR="00A776F7" w:rsidRPr="00A65963">
          <w:rPr>
            <w:rStyle w:val="Hyperlink"/>
            <w:noProof/>
          </w:rPr>
          <w:t>S.1.13.</w:t>
        </w:r>
        <w:r w:rsidR="00A776F7">
          <w:rPr>
            <w:rFonts w:asciiTheme="minorHAnsi" w:eastAsiaTheme="minorEastAsia" w:hAnsiTheme="minorHAnsi" w:cstheme="minorBidi"/>
            <w:noProof/>
            <w:sz w:val="22"/>
            <w:szCs w:val="22"/>
          </w:rPr>
          <w:tab/>
        </w:r>
        <w:r w:rsidR="00A776F7" w:rsidRPr="00A65963">
          <w:rPr>
            <w:rStyle w:val="Hyperlink"/>
            <w:noProof/>
          </w:rPr>
          <w:t>Vehicle On-Board Weighing Systems:  Vehicle in Motion.</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_Toc520807103 \h </w:instrText>
        </w:r>
        <w:r w:rsidR="00A776F7">
          <w:rPr>
            <w:noProof/>
            <w:webHidden/>
          </w:rPr>
        </w:r>
        <w:r w:rsidR="00A776F7">
          <w:rPr>
            <w:noProof/>
            <w:webHidden/>
          </w:rPr>
          <w:fldChar w:fldCharType="separate"/>
        </w:r>
        <w:r w:rsidR="00CD4339">
          <w:rPr>
            <w:noProof/>
            <w:webHidden/>
          </w:rPr>
          <w:t>14</w:t>
        </w:r>
        <w:r w:rsidR="00A776F7">
          <w:rPr>
            <w:noProof/>
            <w:webHidden/>
          </w:rPr>
          <w:fldChar w:fldCharType="end"/>
        </w:r>
      </w:hyperlink>
    </w:p>
    <w:p w14:paraId="51896E40" w14:textId="58FD4E7D" w:rsidR="00A776F7" w:rsidRDefault="00334F79">
      <w:pPr>
        <w:pStyle w:val="TOC3"/>
        <w:rPr>
          <w:rFonts w:asciiTheme="minorHAnsi" w:eastAsiaTheme="minorEastAsia" w:hAnsiTheme="minorHAnsi" w:cstheme="minorBidi"/>
          <w:noProof/>
          <w:sz w:val="22"/>
          <w:szCs w:val="22"/>
        </w:rPr>
      </w:pPr>
      <w:hyperlink w:anchor="_Toc520807104" w:history="1">
        <w:r w:rsidR="00A776F7" w:rsidRPr="00A65963">
          <w:rPr>
            <w:rStyle w:val="Hyperlink"/>
            <w:noProof/>
          </w:rPr>
          <w:t>S.2.</w:t>
        </w:r>
        <w:r w:rsidR="00A776F7">
          <w:rPr>
            <w:rFonts w:asciiTheme="minorHAnsi" w:eastAsiaTheme="minorEastAsia" w:hAnsiTheme="minorHAnsi" w:cstheme="minorBidi"/>
            <w:noProof/>
            <w:sz w:val="22"/>
            <w:szCs w:val="22"/>
          </w:rPr>
          <w:tab/>
        </w:r>
        <w:r w:rsidR="00A776F7" w:rsidRPr="00A65963">
          <w:rPr>
            <w:rStyle w:val="Hyperlink"/>
            <w:noProof/>
          </w:rPr>
          <w:t>Design of Balance, Tare, Level, Damping, and Arresting Mechanisms.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_Toc520807104 \h </w:instrText>
        </w:r>
        <w:r w:rsidR="00A776F7">
          <w:rPr>
            <w:noProof/>
            <w:webHidden/>
          </w:rPr>
        </w:r>
        <w:r w:rsidR="00A776F7">
          <w:rPr>
            <w:noProof/>
            <w:webHidden/>
          </w:rPr>
          <w:fldChar w:fldCharType="separate"/>
        </w:r>
        <w:r w:rsidR="00CD4339">
          <w:rPr>
            <w:noProof/>
            <w:webHidden/>
          </w:rPr>
          <w:t>15</w:t>
        </w:r>
        <w:r w:rsidR="00A776F7">
          <w:rPr>
            <w:noProof/>
            <w:webHidden/>
          </w:rPr>
          <w:fldChar w:fldCharType="end"/>
        </w:r>
      </w:hyperlink>
    </w:p>
    <w:p w14:paraId="20577B2C" w14:textId="0D331968" w:rsidR="00A776F7" w:rsidRDefault="00334F79">
      <w:pPr>
        <w:pStyle w:val="TOC4"/>
        <w:rPr>
          <w:rFonts w:asciiTheme="minorHAnsi" w:eastAsiaTheme="minorEastAsia" w:hAnsiTheme="minorHAnsi" w:cstheme="minorBidi"/>
          <w:noProof/>
          <w:sz w:val="22"/>
          <w:szCs w:val="22"/>
        </w:rPr>
      </w:pPr>
      <w:hyperlink w:anchor="_Toc520807105" w:history="1">
        <w:r w:rsidR="00A776F7" w:rsidRPr="00A65963">
          <w:rPr>
            <w:rStyle w:val="Hyperlink"/>
            <w:noProof/>
          </w:rPr>
          <w:t>S.2.1.</w:t>
        </w:r>
        <w:r w:rsidR="00A776F7">
          <w:rPr>
            <w:rFonts w:asciiTheme="minorHAnsi" w:eastAsiaTheme="minorEastAsia" w:hAnsiTheme="minorHAnsi" w:cstheme="minorBidi"/>
            <w:noProof/>
            <w:sz w:val="22"/>
            <w:szCs w:val="22"/>
          </w:rPr>
          <w:tab/>
        </w:r>
        <w:r w:rsidR="00A776F7" w:rsidRPr="00A65963">
          <w:rPr>
            <w:rStyle w:val="Hyperlink"/>
            <w:noProof/>
          </w:rPr>
          <w:t>Zero-Load Adjustment.</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_Toc520807105 \h </w:instrText>
        </w:r>
        <w:r w:rsidR="00A776F7">
          <w:rPr>
            <w:noProof/>
            <w:webHidden/>
          </w:rPr>
        </w:r>
        <w:r w:rsidR="00A776F7">
          <w:rPr>
            <w:noProof/>
            <w:webHidden/>
          </w:rPr>
          <w:fldChar w:fldCharType="separate"/>
        </w:r>
        <w:r w:rsidR="00CD4339">
          <w:rPr>
            <w:noProof/>
            <w:webHidden/>
          </w:rPr>
          <w:t>15</w:t>
        </w:r>
        <w:r w:rsidR="00A776F7">
          <w:rPr>
            <w:noProof/>
            <w:webHidden/>
          </w:rPr>
          <w:fldChar w:fldCharType="end"/>
        </w:r>
      </w:hyperlink>
    </w:p>
    <w:p w14:paraId="571D0C5E" w14:textId="66D4E822" w:rsidR="00A776F7" w:rsidRDefault="00334F79">
      <w:pPr>
        <w:pStyle w:val="TOC4"/>
        <w:rPr>
          <w:rFonts w:asciiTheme="minorHAnsi" w:eastAsiaTheme="minorEastAsia" w:hAnsiTheme="minorHAnsi" w:cstheme="minorBidi"/>
          <w:noProof/>
          <w:sz w:val="22"/>
          <w:szCs w:val="22"/>
        </w:rPr>
      </w:pPr>
      <w:hyperlink w:anchor="_Toc520807106" w:history="1">
        <w:r w:rsidR="00A776F7" w:rsidRPr="00A65963">
          <w:rPr>
            <w:rStyle w:val="Hyperlink"/>
            <w:noProof/>
          </w:rPr>
          <w:t>S.2.2.</w:t>
        </w:r>
        <w:r w:rsidR="00A776F7">
          <w:rPr>
            <w:rFonts w:asciiTheme="minorHAnsi" w:eastAsiaTheme="minorEastAsia" w:hAnsiTheme="minorHAnsi" w:cstheme="minorBidi"/>
            <w:noProof/>
            <w:sz w:val="22"/>
            <w:szCs w:val="22"/>
          </w:rPr>
          <w:tab/>
        </w:r>
        <w:r w:rsidR="00A776F7" w:rsidRPr="00A65963">
          <w:rPr>
            <w:rStyle w:val="Hyperlink"/>
            <w:noProof/>
          </w:rPr>
          <w:t>Balance Indicator.</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_Toc520807106 \h </w:instrText>
        </w:r>
        <w:r w:rsidR="00A776F7">
          <w:rPr>
            <w:noProof/>
            <w:webHidden/>
          </w:rPr>
        </w:r>
        <w:r w:rsidR="00A776F7">
          <w:rPr>
            <w:noProof/>
            <w:webHidden/>
          </w:rPr>
          <w:fldChar w:fldCharType="separate"/>
        </w:r>
        <w:r w:rsidR="00CD4339">
          <w:rPr>
            <w:noProof/>
            <w:webHidden/>
          </w:rPr>
          <w:t>16</w:t>
        </w:r>
        <w:r w:rsidR="00A776F7">
          <w:rPr>
            <w:noProof/>
            <w:webHidden/>
          </w:rPr>
          <w:fldChar w:fldCharType="end"/>
        </w:r>
      </w:hyperlink>
    </w:p>
    <w:p w14:paraId="107053A2" w14:textId="227E19F2" w:rsidR="00A776F7" w:rsidRDefault="00334F79">
      <w:pPr>
        <w:pStyle w:val="TOC4"/>
        <w:rPr>
          <w:rFonts w:asciiTheme="minorHAnsi" w:eastAsiaTheme="minorEastAsia" w:hAnsiTheme="minorHAnsi" w:cstheme="minorBidi"/>
          <w:noProof/>
          <w:sz w:val="22"/>
          <w:szCs w:val="22"/>
        </w:rPr>
      </w:pPr>
      <w:hyperlink w:anchor="_Toc520807107" w:history="1">
        <w:r w:rsidR="00A776F7" w:rsidRPr="00A65963">
          <w:rPr>
            <w:rStyle w:val="Hyperlink"/>
            <w:noProof/>
          </w:rPr>
          <w:t>S.2.3.</w:t>
        </w:r>
        <w:r w:rsidR="00A776F7">
          <w:rPr>
            <w:rFonts w:asciiTheme="minorHAnsi" w:eastAsiaTheme="minorEastAsia" w:hAnsiTheme="minorHAnsi" w:cstheme="minorBidi"/>
            <w:noProof/>
            <w:sz w:val="22"/>
            <w:szCs w:val="22"/>
          </w:rPr>
          <w:tab/>
        </w:r>
        <w:r w:rsidR="00A776F7" w:rsidRPr="00A65963">
          <w:rPr>
            <w:rStyle w:val="Hyperlink"/>
            <w:noProof/>
          </w:rPr>
          <w:t>Tare.</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_Toc520807107 \h </w:instrText>
        </w:r>
        <w:r w:rsidR="00A776F7">
          <w:rPr>
            <w:noProof/>
            <w:webHidden/>
          </w:rPr>
        </w:r>
        <w:r w:rsidR="00A776F7">
          <w:rPr>
            <w:noProof/>
            <w:webHidden/>
          </w:rPr>
          <w:fldChar w:fldCharType="separate"/>
        </w:r>
        <w:r w:rsidR="00CD4339">
          <w:rPr>
            <w:noProof/>
            <w:webHidden/>
          </w:rPr>
          <w:t>16</w:t>
        </w:r>
        <w:r w:rsidR="00A776F7">
          <w:rPr>
            <w:noProof/>
            <w:webHidden/>
          </w:rPr>
          <w:fldChar w:fldCharType="end"/>
        </w:r>
      </w:hyperlink>
    </w:p>
    <w:p w14:paraId="40452D64" w14:textId="18944C3D" w:rsidR="00A776F7" w:rsidRDefault="00334F79">
      <w:pPr>
        <w:pStyle w:val="TOC4"/>
        <w:rPr>
          <w:rFonts w:asciiTheme="minorHAnsi" w:eastAsiaTheme="minorEastAsia" w:hAnsiTheme="minorHAnsi" w:cstheme="minorBidi"/>
          <w:noProof/>
          <w:sz w:val="22"/>
          <w:szCs w:val="22"/>
        </w:rPr>
      </w:pPr>
      <w:hyperlink w:anchor="_Toc520807108" w:history="1">
        <w:r w:rsidR="00A776F7" w:rsidRPr="00A65963">
          <w:rPr>
            <w:rStyle w:val="Hyperlink"/>
            <w:noProof/>
          </w:rPr>
          <w:t>S.2.4.</w:t>
        </w:r>
        <w:r w:rsidR="00A776F7">
          <w:rPr>
            <w:rFonts w:asciiTheme="minorHAnsi" w:eastAsiaTheme="minorEastAsia" w:hAnsiTheme="minorHAnsi" w:cstheme="minorBidi"/>
            <w:noProof/>
            <w:sz w:val="22"/>
            <w:szCs w:val="22"/>
          </w:rPr>
          <w:tab/>
        </w:r>
        <w:r w:rsidR="00A776F7" w:rsidRPr="00A65963">
          <w:rPr>
            <w:rStyle w:val="Hyperlink"/>
            <w:noProof/>
          </w:rPr>
          <w:t>Level-Indicating Means.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_Toc520807108 \h </w:instrText>
        </w:r>
        <w:r w:rsidR="00A776F7">
          <w:rPr>
            <w:noProof/>
            <w:webHidden/>
          </w:rPr>
        </w:r>
        <w:r w:rsidR="00A776F7">
          <w:rPr>
            <w:noProof/>
            <w:webHidden/>
          </w:rPr>
          <w:fldChar w:fldCharType="separate"/>
        </w:r>
        <w:r w:rsidR="00CD4339">
          <w:rPr>
            <w:noProof/>
            <w:webHidden/>
          </w:rPr>
          <w:t>17</w:t>
        </w:r>
        <w:r w:rsidR="00A776F7">
          <w:rPr>
            <w:noProof/>
            <w:webHidden/>
          </w:rPr>
          <w:fldChar w:fldCharType="end"/>
        </w:r>
      </w:hyperlink>
    </w:p>
    <w:p w14:paraId="38EB305E" w14:textId="31B5860A" w:rsidR="00A776F7" w:rsidRDefault="00334F79">
      <w:pPr>
        <w:pStyle w:val="TOC4"/>
        <w:rPr>
          <w:rFonts w:asciiTheme="minorHAnsi" w:eastAsiaTheme="minorEastAsia" w:hAnsiTheme="minorHAnsi" w:cstheme="minorBidi"/>
          <w:noProof/>
          <w:sz w:val="22"/>
          <w:szCs w:val="22"/>
        </w:rPr>
      </w:pPr>
      <w:hyperlink w:anchor="_Toc520807109" w:history="1">
        <w:r w:rsidR="00A776F7" w:rsidRPr="00A65963">
          <w:rPr>
            <w:rStyle w:val="Hyperlink"/>
            <w:noProof/>
          </w:rPr>
          <w:t>S.2.5.</w:t>
        </w:r>
        <w:r w:rsidR="00A776F7">
          <w:rPr>
            <w:rFonts w:asciiTheme="minorHAnsi" w:eastAsiaTheme="minorEastAsia" w:hAnsiTheme="minorHAnsi" w:cstheme="minorBidi"/>
            <w:noProof/>
            <w:sz w:val="22"/>
            <w:szCs w:val="22"/>
          </w:rPr>
          <w:tab/>
        </w:r>
        <w:r w:rsidR="00A776F7" w:rsidRPr="00A65963">
          <w:rPr>
            <w:rStyle w:val="Hyperlink"/>
            <w:noProof/>
          </w:rPr>
          <w:t>Damping Means.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_Toc520807109 \h </w:instrText>
        </w:r>
        <w:r w:rsidR="00A776F7">
          <w:rPr>
            <w:noProof/>
            <w:webHidden/>
          </w:rPr>
        </w:r>
        <w:r w:rsidR="00A776F7">
          <w:rPr>
            <w:noProof/>
            <w:webHidden/>
          </w:rPr>
          <w:fldChar w:fldCharType="separate"/>
        </w:r>
        <w:r w:rsidR="00CD4339">
          <w:rPr>
            <w:noProof/>
            <w:webHidden/>
          </w:rPr>
          <w:t>17</w:t>
        </w:r>
        <w:r w:rsidR="00A776F7">
          <w:rPr>
            <w:noProof/>
            <w:webHidden/>
          </w:rPr>
          <w:fldChar w:fldCharType="end"/>
        </w:r>
      </w:hyperlink>
    </w:p>
    <w:p w14:paraId="31AB543A" w14:textId="34C47EB2" w:rsidR="00A776F7" w:rsidRDefault="00334F79">
      <w:pPr>
        <w:pStyle w:val="TOC3"/>
        <w:rPr>
          <w:rFonts w:asciiTheme="minorHAnsi" w:eastAsiaTheme="minorEastAsia" w:hAnsiTheme="minorHAnsi" w:cstheme="minorBidi"/>
          <w:noProof/>
          <w:sz w:val="22"/>
          <w:szCs w:val="22"/>
        </w:rPr>
      </w:pPr>
      <w:hyperlink w:anchor="_Toc520807110" w:history="1">
        <w:r w:rsidR="00A776F7" w:rsidRPr="00A65963">
          <w:rPr>
            <w:rStyle w:val="Hyperlink"/>
            <w:noProof/>
          </w:rPr>
          <w:t>S.3.</w:t>
        </w:r>
        <w:r w:rsidR="00A776F7">
          <w:rPr>
            <w:rFonts w:asciiTheme="minorHAnsi" w:eastAsiaTheme="minorEastAsia" w:hAnsiTheme="minorHAnsi" w:cstheme="minorBidi"/>
            <w:noProof/>
            <w:sz w:val="22"/>
            <w:szCs w:val="22"/>
          </w:rPr>
          <w:tab/>
        </w:r>
        <w:r w:rsidR="00A776F7" w:rsidRPr="00A65963">
          <w:rPr>
            <w:rStyle w:val="Hyperlink"/>
            <w:noProof/>
          </w:rPr>
          <w:t>Design of Load-Receiving Elements.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_Toc520807110 \h </w:instrText>
        </w:r>
        <w:r w:rsidR="00A776F7">
          <w:rPr>
            <w:noProof/>
            <w:webHidden/>
          </w:rPr>
        </w:r>
        <w:r w:rsidR="00A776F7">
          <w:rPr>
            <w:noProof/>
            <w:webHidden/>
          </w:rPr>
          <w:fldChar w:fldCharType="separate"/>
        </w:r>
        <w:r w:rsidR="00CD4339">
          <w:rPr>
            <w:noProof/>
            <w:webHidden/>
          </w:rPr>
          <w:t>17</w:t>
        </w:r>
        <w:r w:rsidR="00A776F7">
          <w:rPr>
            <w:noProof/>
            <w:webHidden/>
          </w:rPr>
          <w:fldChar w:fldCharType="end"/>
        </w:r>
      </w:hyperlink>
    </w:p>
    <w:p w14:paraId="14CAF2E4" w14:textId="33BFB03E" w:rsidR="00A776F7" w:rsidRDefault="00334F79">
      <w:pPr>
        <w:pStyle w:val="TOC4"/>
        <w:rPr>
          <w:rFonts w:asciiTheme="minorHAnsi" w:eastAsiaTheme="minorEastAsia" w:hAnsiTheme="minorHAnsi" w:cstheme="minorBidi"/>
          <w:noProof/>
          <w:sz w:val="22"/>
          <w:szCs w:val="22"/>
        </w:rPr>
      </w:pPr>
      <w:hyperlink w:anchor="_Toc520807111" w:history="1">
        <w:r w:rsidR="00A776F7" w:rsidRPr="00A65963">
          <w:rPr>
            <w:rStyle w:val="Hyperlink"/>
            <w:noProof/>
          </w:rPr>
          <w:t>S.3.1.</w:t>
        </w:r>
        <w:r w:rsidR="00A776F7">
          <w:rPr>
            <w:rFonts w:asciiTheme="minorHAnsi" w:eastAsiaTheme="minorEastAsia" w:hAnsiTheme="minorHAnsi" w:cstheme="minorBidi"/>
            <w:noProof/>
            <w:sz w:val="22"/>
            <w:szCs w:val="22"/>
          </w:rPr>
          <w:tab/>
        </w:r>
        <w:r w:rsidR="00A776F7" w:rsidRPr="00A65963">
          <w:rPr>
            <w:rStyle w:val="Hyperlink"/>
            <w:noProof/>
          </w:rPr>
          <w:t>Travel of Pans of Equal-Arm Scale.</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_Toc520807111 \h </w:instrText>
        </w:r>
        <w:r w:rsidR="00A776F7">
          <w:rPr>
            <w:noProof/>
            <w:webHidden/>
          </w:rPr>
        </w:r>
        <w:r w:rsidR="00A776F7">
          <w:rPr>
            <w:noProof/>
            <w:webHidden/>
          </w:rPr>
          <w:fldChar w:fldCharType="separate"/>
        </w:r>
        <w:r w:rsidR="00CD4339">
          <w:rPr>
            <w:noProof/>
            <w:webHidden/>
          </w:rPr>
          <w:t>17</w:t>
        </w:r>
        <w:r w:rsidR="00A776F7">
          <w:rPr>
            <w:noProof/>
            <w:webHidden/>
          </w:rPr>
          <w:fldChar w:fldCharType="end"/>
        </w:r>
      </w:hyperlink>
    </w:p>
    <w:p w14:paraId="48D4C2AF" w14:textId="209A46BF" w:rsidR="00A776F7" w:rsidRDefault="00334F79">
      <w:pPr>
        <w:pStyle w:val="TOC4"/>
        <w:rPr>
          <w:rFonts w:asciiTheme="minorHAnsi" w:eastAsiaTheme="minorEastAsia" w:hAnsiTheme="minorHAnsi" w:cstheme="minorBidi"/>
          <w:noProof/>
          <w:sz w:val="22"/>
          <w:szCs w:val="22"/>
        </w:rPr>
      </w:pPr>
      <w:hyperlink w:anchor="_Toc520807112" w:history="1">
        <w:r w:rsidR="00A776F7" w:rsidRPr="00A65963">
          <w:rPr>
            <w:rStyle w:val="Hyperlink"/>
            <w:noProof/>
          </w:rPr>
          <w:t>S.3.2.</w:t>
        </w:r>
        <w:r w:rsidR="00A776F7">
          <w:rPr>
            <w:rFonts w:asciiTheme="minorHAnsi" w:eastAsiaTheme="minorEastAsia" w:hAnsiTheme="minorHAnsi" w:cstheme="minorBidi"/>
            <w:noProof/>
            <w:sz w:val="22"/>
            <w:szCs w:val="22"/>
          </w:rPr>
          <w:tab/>
        </w:r>
        <w:r w:rsidR="00A776F7" w:rsidRPr="00A65963">
          <w:rPr>
            <w:rStyle w:val="Hyperlink"/>
            <w:noProof/>
          </w:rPr>
          <w:t>Drainage.</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_Toc520807112 \h </w:instrText>
        </w:r>
        <w:r w:rsidR="00A776F7">
          <w:rPr>
            <w:noProof/>
            <w:webHidden/>
          </w:rPr>
        </w:r>
        <w:r w:rsidR="00A776F7">
          <w:rPr>
            <w:noProof/>
            <w:webHidden/>
          </w:rPr>
          <w:fldChar w:fldCharType="separate"/>
        </w:r>
        <w:r w:rsidR="00CD4339">
          <w:rPr>
            <w:noProof/>
            <w:webHidden/>
          </w:rPr>
          <w:t>18</w:t>
        </w:r>
        <w:r w:rsidR="00A776F7">
          <w:rPr>
            <w:noProof/>
            <w:webHidden/>
          </w:rPr>
          <w:fldChar w:fldCharType="end"/>
        </w:r>
      </w:hyperlink>
    </w:p>
    <w:p w14:paraId="253D93B6" w14:textId="0F70C1A6" w:rsidR="00A776F7" w:rsidRDefault="00334F79">
      <w:pPr>
        <w:pStyle w:val="TOC4"/>
        <w:rPr>
          <w:rFonts w:asciiTheme="minorHAnsi" w:eastAsiaTheme="minorEastAsia" w:hAnsiTheme="minorHAnsi" w:cstheme="minorBidi"/>
          <w:noProof/>
          <w:sz w:val="22"/>
          <w:szCs w:val="22"/>
        </w:rPr>
      </w:pPr>
      <w:hyperlink w:anchor="_Toc520807113" w:history="1">
        <w:r w:rsidR="00A776F7" w:rsidRPr="00A65963">
          <w:rPr>
            <w:rStyle w:val="Hyperlink"/>
            <w:noProof/>
          </w:rPr>
          <w:t>S.3.3.</w:t>
        </w:r>
        <w:r w:rsidR="00A776F7">
          <w:rPr>
            <w:rFonts w:asciiTheme="minorHAnsi" w:eastAsiaTheme="minorEastAsia" w:hAnsiTheme="minorHAnsi" w:cstheme="minorBidi"/>
            <w:noProof/>
            <w:sz w:val="22"/>
            <w:szCs w:val="22"/>
          </w:rPr>
          <w:tab/>
        </w:r>
        <w:r w:rsidR="00A776F7" w:rsidRPr="00A65963">
          <w:rPr>
            <w:rStyle w:val="Hyperlink"/>
            <w:noProof/>
          </w:rPr>
          <w:t>Scoop Counterbalance.</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_Toc520807113 \h </w:instrText>
        </w:r>
        <w:r w:rsidR="00A776F7">
          <w:rPr>
            <w:noProof/>
            <w:webHidden/>
          </w:rPr>
        </w:r>
        <w:r w:rsidR="00A776F7">
          <w:rPr>
            <w:noProof/>
            <w:webHidden/>
          </w:rPr>
          <w:fldChar w:fldCharType="separate"/>
        </w:r>
        <w:r w:rsidR="00CD4339">
          <w:rPr>
            <w:noProof/>
            <w:webHidden/>
          </w:rPr>
          <w:t>18</w:t>
        </w:r>
        <w:r w:rsidR="00A776F7">
          <w:rPr>
            <w:noProof/>
            <w:webHidden/>
          </w:rPr>
          <w:fldChar w:fldCharType="end"/>
        </w:r>
      </w:hyperlink>
    </w:p>
    <w:p w14:paraId="46586251" w14:textId="3702FC2E" w:rsidR="00A776F7" w:rsidRDefault="00334F79">
      <w:pPr>
        <w:pStyle w:val="TOC3"/>
        <w:rPr>
          <w:rFonts w:asciiTheme="minorHAnsi" w:eastAsiaTheme="minorEastAsia" w:hAnsiTheme="minorHAnsi" w:cstheme="minorBidi"/>
          <w:noProof/>
          <w:sz w:val="22"/>
          <w:szCs w:val="22"/>
        </w:rPr>
      </w:pPr>
      <w:hyperlink w:anchor="_Toc520807114" w:history="1">
        <w:r w:rsidR="00A776F7" w:rsidRPr="00A65963">
          <w:rPr>
            <w:rStyle w:val="Hyperlink"/>
            <w:noProof/>
          </w:rPr>
          <w:t>S.4.</w:t>
        </w:r>
        <w:r w:rsidR="00A776F7">
          <w:rPr>
            <w:rFonts w:asciiTheme="minorHAnsi" w:eastAsiaTheme="minorEastAsia" w:hAnsiTheme="minorHAnsi" w:cstheme="minorBidi"/>
            <w:noProof/>
            <w:sz w:val="22"/>
            <w:szCs w:val="22"/>
          </w:rPr>
          <w:tab/>
        </w:r>
        <w:r w:rsidR="00A776F7" w:rsidRPr="00A65963">
          <w:rPr>
            <w:rStyle w:val="Hyperlink"/>
            <w:noProof/>
          </w:rPr>
          <w:t>Design of Weighing Elements.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_Toc520807114 \h </w:instrText>
        </w:r>
        <w:r w:rsidR="00A776F7">
          <w:rPr>
            <w:noProof/>
            <w:webHidden/>
          </w:rPr>
        </w:r>
        <w:r w:rsidR="00A776F7">
          <w:rPr>
            <w:noProof/>
            <w:webHidden/>
          </w:rPr>
          <w:fldChar w:fldCharType="separate"/>
        </w:r>
        <w:r w:rsidR="00CD4339">
          <w:rPr>
            <w:noProof/>
            <w:webHidden/>
          </w:rPr>
          <w:t>18</w:t>
        </w:r>
        <w:r w:rsidR="00A776F7">
          <w:rPr>
            <w:noProof/>
            <w:webHidden/>
          </w:rPr>
          <w:fldChar w:fldCharType="end"/>
        </w:r>
      </w:hyperlink>
    </w:p>
    <w:p w14:paraId="47C095EA" w14:textId="02C63462" w:rsidR="00A776F7" w:rsidRDefault="00334F79">
      <w:pPr>
        <w:pStyle w:val="TOC4"/>
        <w:rPr>
          <w:rFonts w:asciiTheme="minorHAnsi" w:eastAsiaTheme="minorEastAsia" w:hAnsiTheme="minorHAnsi" w:cstheme="minorBidi"/>
          <w:noProof/>
          <w:sz w:val="22"/>
          <w:szCs w:val="22"/>
        </w:rPr>
      </w:pPr>
      <w:hyperlink w:anchor="_Toc520807115" w:history="1">
        <w:r w:rsidR="00A776F7" w:rsidRPr="00A65963">
          <w:rPr>
            <w:rStyle w:val="Hyperlink"/>
            <w:noProof/>
          </w:rPr>
          <w:t>S.4.1.</w:t>
        </w:r>
        <w:r w:rsidR="00A776F7">
          <w:rPr>
            <w:rFonts w:asciiTheme="minorHAnsi" w:eastAsiaTheme="minorEastAsia" w:hAnsiTheme="minorHAnsi" w:cstheme="minorBidi"/>
            <w:noProof/>
            <w:sz w:val="22"/>
            <w:szCs w:val="22"/>
          </w:rPr>
          <w:tab/>
        </w:r>
        <w:r w:rsidR="00A776F7" w:rsidRPr="00A65963">
          <w:rPr>
            <w:rStyle w:val="Hyperlink"/>
            <w:noProof/>
          </w:rPr>
          <w:t>Antifriction Means.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_Toc520807115 \h </w:instrText>
        </w:r>
        <w:r w:rsidR="00A776F7">
          <w:rPr>
            <w:noProof/>
            <w:webHidden/>
          </w:rPr>
        </w:r>
        <w:r w:rsidR="00A776F7">
          <w:rPr>
            <w:noProof/>
            <w:webHidden/>
          </w:rPr>
          <w:fldChar w:fldCharType="separate"/>
        </w:r>
        <w:r w:rsidR="00CD4339">
          <w:rPr>
            <w:noProof/>
            <w:webHidden/>
          </w:rPr>
          <w:t>18</w:t>
        </w:r>
        <w:r w:rsidR="00A776F7">
          <w:rPr>
            <w:noProof/>
            <w:webHidden/>
          </w:rPr>
          <w:fldChar w:fldCharType="end"/>
        </w:r>
      </w:hyperlink>
    </w:p>
    <w:p w14:paraId="42441FB4" w14:textId="2D693685" w:rsidR="00A776F7" w:rsidRDefault="00334F79">
      <w:pPr>
        <w:pStyle w:val="TOC4"/>
        <w:rPr>
          <w:rFonts w:asciiTheme="minorHAnsi" w:eastAsiaTheme="minorEastAsia" w:hAnsiTheme="minorHAnsi" w:cstheme="minorBidi"/>
          <w:noProof/>
          <w:sz w:val="22"/>
          <w:szCs w:val="22"/>
        </w:rPr>
      </w:pPr>
      <w:hyperlink w:anchor="_Toc520807116" w:history="1">
        <w:r w:rsidR="00A776F7" w:rsidRPr="00A65963">
          <w:rPr>
            <w:rStyle w:val="Hyperlink"/>
            <w:noProof/>
          </w:rPr>
          <w:t>S.4.2.</w:t>
        </w:r>
        <w:r w:rsidR="00A776F7">
          <w:rPr>
            <w:rFonts w:asciiTheme="minorHAnsi" w:eastAsiaTheme="minorEastAsia" w:hAnsiTheme="minorHAnsi" w:cstheme="minorBidi"/>
            <w:noProof/>
            <w:sz w:val="22"/>
            <w:szCs w:val="22"/>
          </w:rPr>
          <w:tab/>
        </w:r>
        <w:r w:rsidR="00A776F7" w:rsidRPr="00A65963">
          <w:rPr>
            <w:rStyle w:val="Hyperlink"/>
            <w:noProof/>
          </w:rPr>
          <w:t>Adjustable Components.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_Toc520807116 \h </w:instrText>
        </w:r>
        <w:r w:rsidR="00A776F7">
          <w:rPr>
            <w:noProof/>
            <w:webHidden/>
          </w:rPr>
        </w:r>
        <w:r w:rsidR="00A776F7">
          <w:rPr>
            <w:noProof/>
            <w:webHidden/>
          </w:rPr>
          <w:fldChar w:fldCharType="separate"/>
        </w:r>
        <w:r w:rsidR="00CD4339">
          <w:rPr>
            <w:noProof/>
            <w:webHidden/>
          </w:rPr>
          <w:t>18</w:t>
        </w:r>
        <w:r w:rsidR="00A776F7">
          <w:rPr>
            <w:noProof/>
            <w:webHidden/>
          </w:rPr>
          <w:fldChar w:fldCharType="end"/>
        </w:r>
      </w:hyperlink>
    </w:p>
    <w:p w14:paraId="4A81133B" w14:textId="044E2E75" w:rsidR="00A776F7" w:rsidRDefault="00334F79">
      <w:pPr>
        <w:pStyle w:val="TOC4"/>
        <w:rPr>
          <w:rFonts w:asciiTheme="minorHAnsi" w:eastAsiaTheme="minorEastAsia" w:hAnsiTheme="minorHAnsi" w:cstheme="minorBidi"/>
          <w:noProof/>
          <w:sz w:val="22"/>
          <w:szCs w:val="22"/>
        </w:rPr>
      </w:pPr>
      <w:hyperlink w:anchor="_Toc520807117" w:history="1">
        <w:r w:rsidR="00A776F7" w:rsidRPr="00A65963">
          <w:rPr>
            <w:rStyle w:val="Hyperlink"/>
            <w:noProof/>
          </w:rPr>
          <w:t>S.4.3.</w:t>
        </w:r>
        <w:r w:rsidR="00A776F7">
          <w:rPr>
            <w:rFonts w:asciiTheme="minorHAnsi" w:eastAsiaTheme="minorEastAsia" w:hAnsiTheme="minorHAnsi" w:cstheme="minorBidi"/>
            <w:noProof/>
            <w:sz w:val="22"/>
            <w:szCs w:val="22"/>
          </w:rPr>
          <w:tab/>
        </w:r>
        <w:r w:rsidR="00A776F7" w:rsidRPr="00A65963">
          <w:rPr>
            <w:rStyle w:val="Hyperlink"/>
            <w:noProof/>
          </w:rPr>
          <w:t>Multiple Load-Receiving Elements.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_Toc520807117 \h </w:instrText>
        </w:r>
        <w:r w:rsidR="00A776F7">
          <w:rPr>
            <w:noProof/>
            <w:webHidden/>
          </w:rPr>
        </w:r>
        <w:r w:rsidR="00A776F7">
          <w:rPr>
            <w:noProof/>
            <w:webHidden/>
          </w:rPr>
          <w:fldChar w:fldCharType="separate"/>
        </w:r>
        <w:r w:rsidR="00CD4339">
          <w:rPr>
            <w:noProof/>
            <w:webHidden/>
          </w:rPr>
          <w:t>18</w:t>
        </w:r>
        <w:r w:rsidR="00A776F7">
          <w:rPr>
            <w:noProof/>
            <w:webHidden/>
          </w:rPr>
          <w:fldChar w:fldCharType="end"/>
        </w:r>
      </w:hyperlink>
    </w:p>
    <w:p w14:paraId="54CBAC47" w14:textId="66EDBBB9" w:rsidR="00A776F7" w:rsidRDefault="00334F79">
      <w:pPr>
        <w:pStyle w:val="TOC3"/>
        <w:rPr>
          <w:rFonts w:asciiTheme="minorHAnsi" w:eastAsiaTheme="minorEastAsia" w:hAnsiTheme="minorHAnsi" w:cstheme="minorBidi"/>
          <w:noProof/>
          <w:sz w:val="22"/>
          <w:szCs w:val="22"/>
        </w:rPr>
      </w:pPr>
      <w:hyperlink w:anchor="_Toc520807118" w:history="1">
        <w:r w:rsidR="00A776F7" w:rsidRPr="00A65963">
          <w:rPr>
            <w:rStyle w:val="Hyperlink"/>
            <w:i/>
            <w:noProof/>
          </w:rPr>
          <w:t>S.5.</w:t>
        </w:r>
        <w:r w:rsidR="00A776F7">
          <w:rPr>
            <w:rFonts w:asciiTheme="minorHAnsi" w:eastAsiaTheme="minorEastAsia" w:hAnsiTheme="minorHAnsi" w:cstheme="minorBidi"/>
            <w:noProof/>
            <w:sz w:val="22"/>
            <w:szCs w:val="22"/>
          </w:rPr>
          <w:tab/>
        </w:r>
        <w:r w:rsidR="00A776F7" w:rsidRPr="00A65963">
          <w:rPr>
            <w:rStyle w:val="Hyperlink"/>
            <w:i/>
            <w:noProof/>
          </w:rPr>
          <w:t>Design of Weighing Devices, Accuracy Class.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_Toc520807118 \h </w:instrText>
        </w:r>
        <w:r w:rsidR="00A776F7">
          <w:rPr>
            <w:noProof/>
            <w:webHidden/>
          </w:rPr>
        </w:r>
        <w:r w:rsidR="00A776F7">
          <w:rPr>
            <w:noProof/>
            <w:webHidden/>
          </w:rPr>
          <w:fldChar w:fldCharType="separate"/>
        </w:r>
        <w:r w:rsidR="00CD4339">
          <w:rPr>
            <w:noProof/>
            <w:webHidden/>
          </w:rPr>
          <w:t>18</w:t>
        </w:r>
        <w:r w:rsidR="00A776F7">
          <w:rPr>
            <w:noProof/>
            <w:webHidden/>
          </w:rPr>
          <w:fldChar w:fldCharType="end"/>
        </w:r>
      </w:hyperlink>
    </w:p>
    <w:p w14:paraId="249D0493" w14:textId="60AD602A" w:rsidR="00A776F7" w:rsidRDefault="00334F79">
      <w:pPr>
        <w:pStyle w:val="TOC4"/>
        <w:rPr>
          <w:rFonts w:asciiTheme="minorHAnsi" w:eastAsiaTheme="minorEastAsia" w:hAnsiTheme="minorHAnsi" w:cstheme="minorBidi"/>
          <w:noProof/>
          <w:sz w:val="22"/>
          <w:szCs w:val="22"/>
        </w:rPr>
      </w:pPr>
      <w:hyperlink w:anchor="_Toc520807119" w:history="1">
        <w:r w:rsidR="00A776F7" w:rsidRPr="00A65963">
          <w:rPr>
            <w:rStyle w:val="Hyperlink"/>
            <w:i/>
            <w:noProof/>
          </w:rPr>
          <w:t>S.5.1.</w:t>
        </w:r>
        <w:r w:rsidR="00A776F7">
          <w:rPr>
            <w:rFonts w:asciiTheme="minorHAnsi" w:eastAsiaTheme="minorEastAsia" w:hAnsiTheme="minorHAnsi" w:cstheme="minorBidi"/>
            <w:noProof/>
            <w:sz w:val="22"/>
            <w:szCs w:val="22"/>
          </w:rPr>
          <w:tab/>
        </w:r>
        <w:r w:rsidR="00A776F7" w:rsidRPr="00A65963">
          <w:rPr>
            <w:rStyle w:val="Hyperlink"/>
            <w:i/>
            <w:noProof/>
          </w:rPr>
          <w:t>Designation of Accuracy Class.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_Toc520807119 \h </w:instrText>
        </w:r>
        <w:r w:rsidR="00A776F7">
          <w:rPr>
            <w:noProof/>
            <w:webHidden/>
          </w:rPr>
        </w:r>
        <w:r w:rsidR="00A776F7">
          <w:rPr>
            <w:noProof/>
            <w:webHidden/>
          </w:rPr>
          <w:fldChar w:fldCharType="separate"/>
        </w:r>
        <w:r w:rsidR="00CD4339">
          <w:rPr>
            <w:noProof/>
            <w:webHidden/>
          </w:rPr>
          <w:t>18</w:t>
        </w:r>
        <w:r w:rsidR="00A776F7">
          <w:rPr>
            <w:noProof/>
            <w:webHidden/>
          </w:rPr>
          <w:fldChar w:fldCharType="end"/>
        </w:r>
      </w:hyperlink>
    </w:p>
    <w:p w14:paraId="36C53AA5" w14:textId="3FB0A0E7" w:rsidR="00A776F7" w:rsidRDefault="00334F79">
      <w:pPr>
        <w:pStyle w:val="TOC4"/>
        <w:rPr>
          <w:rFonts w:asciiTheme="minorHAnsi" w:eastAsiaTheme="minorEastAsia" w:hAnsiTheme="minorHAnsi" w:cstheme="minorBidi"/>
          <w:noProof/>
          <w:sz w:val="22"/>
          <w:szCs w:val="22"/>
        </w:rPr>
      </w:pPr>
      <w:hyperlink w:anchor="_Toc520807120" w:history="1">
        <w:r w:rsidR="00A776F7" w:rsidRPr="00A65963">
          <w:rPr>
            <w:rStyle w:val="Hyperlink"/>
            <w:i/>
            <w:noProof/>
          </w:rPr>
          <w:t>S.5.2.</w:t>
        </w:r>
        <w:r w:rsidR="00A776F7">
          <w:rPr>
            <w:rFonts w:asciiTheme="minorHAnsi" w:eastAsiaTheme="minorEastAsia" w:hAnsiTheme="minorHAnsi" w:cstheme="minorBidi"/>
            <w:noProof/>
            <w:sz w:val="22"/>
            <w:szCs w:val="22"/>
          </w:rPr>
          <w:tab/>
        </w:r>
        <w:r w:rsidR="00A776F7" w:rsidRPr="00A65963">
          <w:rPr>
            <w:rStyle w:val="Hyperlink"/>
            <w:i/>
            <w:noProof/>
          </w:rPr>
          <w:t>Parameters for Accuracy Class.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_Toc520807120 \h </w:instrText>
        </w:r>
        <w:r w:rsidR="00A776F7">
          <w:rPr>
            <w:noProof/>
            <w:webHidden/>
          </w:rPr>
        </w:r>
        <w:r w:rsidR="00A776F7">
          <w:rPr>
            <w:noProof/>
            <w:webHidden/>
          </w:rPr>
          <w:fldChar w:fldCharType="separate"/>
        </w:r>
        <w:r w:rsidR="00CD4339">
          <w:rPr>
            <w:noProof/>
            <w:webHidden/>
          </w:rPr>
          <w:t>18</w:t>
        </w:r>
        <w:r w:rsidR="00A776F7">
          <w:rPr>
            <w:noProof/>
            <w:webHidden/>
          </w:rPr>
          <w:fldChar w:fldCharType="end"/>
        </w:r>
      </w:hyperlink>
    </w:p>
    <w:p w14:paraId="47678B1B" w14:textId="493CD822" w:rsidR="00A776F7" w:rsidRDefault="00334F79">
      <w:pPr>
        <w:pStyle w:val="TOC4"/>
        <w:rPr>
          <w:rFonts w:asciiTheme="minorHAnsi" w:eastAsiaTheme="minorEastAsia" w:hAnsiTheme="minorHAnsi" w:cstheme="minorBidi"/>
          <w:noProof/>
          <w:sz w:val="22"/>
          <w:szCs w:val="22"/>
        </w:rPr>
      </w:pPr>
      <w:hyperlink w:anchor="_Toc520807121" w:history="1">
        <w:r w:rsidR="00A776F7" w:rsidRPr="00A65963">
          <w:rPr>
            <w:rStyle w:val="Hyperlink"/>
            <w:noProof/>
          </w:rPr>
          <w:t>S.5.3.</w:t>
        </w:r>
        <w:r w:rsidR="00A776F7">
          <w:rPr>
            <w:rFonts w:asciiTheme="minorHAnsi" w:eastAsiaTheme="minorEastAsia" w:hAnsiTheme="minorHAnsi" w:cstheme="minorBidi"/>
            <w:noProof/>
            <w:sz w:val="22"/>
            <w:szCs w:val="22"/>
          </w:rPr>
          <w:tab/>
        </w:r>
        <w:r w:rsidR="00A776F7" w:rsidRPr="00A65963">
          <w:rPr>
            <w:rStyle w:val="Hyperlink"/>
            <w:noProof/>
          </w:rPr>
          <w:t>Multi-Interval and Multiple Range Scales, Division Value.</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_Toc520807121 \h </w:instrText>
        </w:r>
        <w:r w:rsidR="00A776F7">
          <w:rPr>
            <w:noProof/>
            <w:webHidden/>
          </w:rPr>
        </w:r>
        <w:r w:rsidR="00A776F7">
          <w:rPr>
            <w:noProof/>
            <w:webHidden/>
          </w:rPr>
          <w:fldChar w:fldCharType="separate"/>
        </w:r>
        <w:r w:rsidR="00CD4339">
          <w:rPr>
            <w:noProof/>
            <w:webHidden/>
          </w:rPr>
          <w:t>19</w:t>
        </w:r>
        <w:r w:rsidR="00A776F7">
          <w:rPr>
            <w:noProof/>
            <w:webHidden/>
          </w:rPr>
          <w:fldChar w:fldCharType="end"/>
        </w:r>
      </w:hyperlink>
    </w:p>
    <w:p w14:paraId="6A50695E" w14:textId="4DFF3E6C" w:rsidR="00A776F7" w:rsidRDefault="00334F79">
      <w:pPr>
        <w:pStyle w:val="TOC4"/>
        <w:rPr>
          <w:rFonts w:asciiTheme="minorHAnsi" w:eastAsiaTheme="minorEastAsia" w:hAnsiTheme="minorHAnsi" w:cstheme="minorBidi"/>
          <w:noProof/>
          <w:sz w:val="22"/>
          <w:szCs w:val="22"/>
        </w:rPr>
      </w:pPr>
      <w:hyperlink w:anchor="_Toc520807122" w:history="1">
        <w:r w:rsidR="00A776F7" w:rsidRPr="00A65963">
          <w:rPr>
            <w:rStyle w:val="Hyperlink"/>
            <w:i/>
            <w:noProof/>
          </w:rPr>
          <w:t>S.5.4.</w:t>
        </w:r>
        <w:r w:rsidR="00A776F7">
          <w:rPr>
            <w:rFonts w:asciiTheme="minorHAnsi" w:eastAsiaTheme="minorEastAsia" w:hAnsiTheme="minorHAnsi" w:cstheme="minorBidi"/>
            <w:noProof/>
            <w:sz w:val="22"/>
            <w:szCs w:val="22"/>
          </w:rPr>
          <w:tab/>
        </w:r>
        <w:r w:rsidR="00A776F7" w:rsidRPr="00A65963">
          <w:rPr>
            <w:rStyle w:val="Hyperlink"/>
            <w:i/>
            <w:noProof/>
          </w:rPr>
          <w:t>Relationship of Minimum Load Cell Verification Interval Value to the Scale Division.</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_Toc520807122 \h </w:instrText>
        </w:r>
        <w:r w:rsidR="00A776F7">
          <w:rPr>
            <w:noProof/>
            <w:webHidden/>
          </w:rPr>
        </w:r>
        <w:r w:rsidR="00A776F7">
          <w:rPr>
            <w:noProof/>
            <w:webHidden/>
          </w:rPr>
          <w:fldChar w:fldCharType="separate"/>
        </w:r>
        <w:r w:rsidR="00CD4339">
          <w:rPr>
            <w:noProof/>
            <w:webHidden/>
          </w:rPr>
          <w:t>19</w:t>
        </w:r>
        <w:r w:rsidR="00A776F7">
          <w:rPr>
            <w:noProof/>
            <w:webHidden/>
          </w:rPr>
          <w:fldChar w:fldCharType="end"/>
        </w:r>
      </w:hyperlink>
    </w:p>
    <w:p w14:paraId="29E71DD5" w14:textId="17FD4926" w:rsidR="00A776F7" w:rsidRDefault="00334F79">
      <w:pPr>
        <w:pStyle w:val="TOC3"/>
        <w:rPr>
          <w:rFonts w:asciiTheme="minorHAnsi" w:eastAsiaTheme="minorEastAsia" w:hAnsiTheme="minorHAnsi" w:cstheme="minorBidi"/>
          <w:noProof/>
          <w:sz w:val="22"/>
          <w:szCs w:val="22"/>
        </w:rPr>
      </w:pPr>
      <w:hyperlink w:anchor="_Toc520807123" w:history="1">
        <w:r w:rsidR="00A776F7" w:rsidRPr="00A65963">
          <w:rPr>
            <w:rStyle w:val="Hyperlink"/>
            <w:noProof/>
          </w:rPr>
          <w:t>S.6.</w:t>
        </w:r>
        <w:r w:rsidR="00A776F7">
          <w:rPr>
            <w:rFonts w:asciiTheme="minorHAnsi" w:eastAsiaTheme="minorEastAsia" w:hAnsiTheme="minorHAnsi" w:cstheme="minorBidi"/>
            <w:noProof/>
            <w:sz w:val="22"/>
            <w:szCs w:val="22"/>
          </w:rPr>
          <w:tab/>
        </w:r>
        <w:r w:rsidR="00A776F7" w:rsidRPr="00A65963">
          <w:rPr>
            <w:rStyle w:val="Hyperlink"/>
            <w:noProof/>
          </w:rPr>
          <w:t>Marking Requirements.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_Toc520807123 \h </w:instrText>
        </w:r>
        <w:r w:rsidR="00A776F7">
          <w:rPr>
            <w:noProof/>
            <w:webHidden/>
          </w:rPr>
        </w:r>
        <w:r w:rsidR="00A776F7">
          <w:rPr>
            <w:noProof/>
            <w:webHidden/>
          </w:rPr>
          <w:fldChar w:fldCharType="separate"/>
        </w:r>
        <w:r w:rsidR="00CD4339">
          <w:rPr>
            <w:noProof/>
            <w:webHidden/>
          </w:rPr>
          <w:t>21</w:t>
        </w:r>
        <w:r w:rsidR="00A776F7">
          <w:rPr>
            <w:noProof/>
            <w:webHidden/>
          </w:rPr>
          <w:fldChar w:fldCharType="end"/>
        </w:r>
      </w:hyperlink>
    </w:p>
    <w:p w14:paraId="22703053" w14:textId="16C6D729" w:rsidR="00A776F7" w:rsidRDefault="00334F79">
      <w:pPr>
        <w:pStyle w:val="TOC4"/>
        <w:rPr>
          <w:rFonts w:asciiTheme="minorHAnsi" w:eastAsiaTheme="minorEastAsia" w:hAnsiTheme="minorHAnsi" w:cstheme="minorBidi"/>
          <w:noProof/>
          <w:sz w:val="22"/>
          <w:szCs w:val="22"/>
        </w:rPr>
      </w:pPr>
      <w:hyperlink w:anchor="_Toc520807124" w:history="1">
        <w:r w:rsidR="00A776F7" w:rsidRPr="00A65963">
          <w:rPr>
            <w:rStyle w:val="Hyperlink"/>
            <w:i/>
            <w:noProof/>
          </w:rPr>
          <w:t>S.6.1.</w:t>
        </w:r>
        <w:r w:rsidR="00A776F7">
          <w:rPr>
            <w:rFonts w:asciiTheme="minorHAnsi" w:eastAsiaTheme="minorEastAsia" w:hAnsiTheme="minorHAnsi" w:cstheme="minorBidi"/>
            <w:noProof/>
            <w:sz w:val="22"/>
            <w:szCs w:val="22"/>
          </w:rPr>
          <w:tab/>
        </w:r>
        <w:r w:rsidR="00A776F7" w:rsidRPr="00A65963">
          <w:rPr>
            <w:rStyle w:val="Hyperlink"/>
            <w:i/>
            <w:noProof/>
          </w:rPr>
          <w:t>Nominal Capacity; Vehicle and Axle</w:t>
        </w:r>
        <w:r w:rsidR="00A776F7" w:rsidRPr="00A65963">
          <w:rPr>
            <w:rStyle w:val="Hyperlink"/>
            <w:i/>
            <w:noProof/>
          </w:rPr>
          <w:noBreakHyphen/>
          <w:t>Load Scales.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_Toc520807124 \h </w:instrText>
        </w:r>
        <w:r w:rsidR="00A776F7">
          <w:rPr>
            <w:noProof/>
            <w:webHidden/>
          </w:rPr>
        </w:r>
        <w:r w:rsidR="00A776F7">
          <w:rPr>
            <w:noProof/>
            <w:webHidden/>
          </w:rPr>
          <w:fldChar w:fldCharType="separate"/>
        </w:r>
        <w:r w:rsidR="00CD4339">
          <w:rPr>
            <w:noProof/>
            <w:webHidden/>
          </w:rPr>
          <w:t>21</w:t>
        </w:r>
        <w:r w:rsidR="00A776F7">
          <w:rPr>
            <w:noProof/>
            <w:webHidden/>
          </w:rPr>
          <w:fldChar w:fldCharType="end"/>
        </w:r>
      </w:hyperlink>
    </w:p>
    <w:p w14:paraId="44FA9F9E" w14:textId="1CA7B080" w:rsidR="00A776F7" w:rsidRDefault="00334F79">
      <w:pPr>
        <w:pStyle w:val="TOC4"/>
        <w:rPr>
          <w:rFonts w:asciiTheme="minorHAnsi" w:eastAsiaTheme="minorEastAsia" w:hAnsiTheme="minorHAnsi" w:cstheme="minorBidi"/>
          <w:noProof/>
          <w:sz w:val="22"/>
          <w:szCs w:val="22"/>
        </w:rPr>
      </w:pPr>
      <w:hyperlink w:anchor="_Toc520807125" w:history="1">
        <w:r w:rsidR="00A776F7" w:rsidRPr="00A65963">
          <w:rPr>
            <w:rStyle w:val="Hyperlink"/>
            <w:noProof/>
          </w:rPr>
          <w:t>S.6.2.</w:t>
        </w:r>
        <w:r w:rsidR="00A776F7">
          <w:rPr>
            <w:rFonts w:asciiTheme="minorHAnsi" w:eastAsiaTheme="minorEastAsia" w:hAnsiTheme="minorHAnsi" w:cstheme="minorBidi"/>
            <w:noProof/>
            <w:sz w:val="22"/>
            <w:szCs w:val="22"/>
          </w:rPr>
          <w:tab/>
        </w:r>
        <w:r w:rsidR="00A776F7" w:rsidRPr="00A65963">
          <w:rPr>
            <w:rStyle w:val="Hyperlink"/>
            <w:noProof/>
          </w:rPr>
          <w:t>Location of Marking Information.</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_Toc520807125 \h </w:instrText>
        </w:r>
        <w:r w:rsidR="00A776F7">
          <w:rPr>
            <w:noProof/>
            <w:webHidden/>
          </w:rPr>
        </w:r>
        <w:r w:rsidR="00A776F7">
          <w:rPr>
            <w:noProof/>
            <w:webHidden/>
          </w:rPr>
          <w:fldChar w:fldCharType="separate"/>
        </w:r>
        <w:r w:rsidR="00CD4339">
          <w:rPr>
            <w:noProof/>
            <w:webHidden/>
          </w:rPr>
          <w:t>21</w:t>
        </w:r>
        <w:r w:rsidR="00A776F7">
          <w:rPr>
            <w:noProof/>
            <w:webHidden/>
          </w:rPr>
          <w:fldChar w:fldCharType="end"/>
        </w:r>
      </w:hyperlink>
    </w:p>
    <w:p w14:paraId="5DCA4477" w14:textId="20227649" w:rsidR="00A776F7" w:rsidRDefault="00334F79">
      <w:pPr>
        <w:pStyle w:val="TOC4"/>
        <w:rPr>
          <w:rFonts w:asciiTheme="minorHAnsi" w:eastAsiaTheme="minorEastAsia" w:hAnsiTheme="minorHAnsi" w:cstheme="minorBidi"/>
          <w:noProof/>
          <w:sz w:val="22"/>
          <w:szCs w:val="22"/>
        </w:rPr>
      </w:pPr>
      <w:hyperlink w:anchor="_Toc520807126" w:history="1">
        <w:r w:rsidR="00A776F7" w:rsidRPr="00A65963">
          <w:rPr>
            <w:rStyle w:val="Hyperlink"/>
            <w:noProof/>
          </w:rPr>
          <w:t>S.6.3.</w:t>
        </w:r>
        <w:r w:rsidR="00A776F7">
          <w:rPr>
            <w:rFonts w:asciiTheme="minorHAnsi" w:eastAsiaTheme="minorEastAsia" w:hAnsiTheme="minorHAnsi" w:cstheme="minorBidi"/>
            <w:noProof/>
            <w:sz w:val="22"/>
            <w:szCs w:val="22"/>
          </w:rPr>
          <w:tab/>
        </w:r>
        <w:r w:rsidR="00A776F7" w:rsidRPr="00A65963">
          <w:rPr>
            <w:rStyle w:val="Hyperlink"/>
            <w:noProof/>
          </w:rPr>
          <w:t>Scales, Main Elements, and Components of Scales or Weighing Systems.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_Toc520807126 \h </w:instrText>
        </w:r>
        <w:r w:rsidR="00A776F7">
          <w:rPr>
            <w:noProof/>
            <w:webHidden/>
          </w:rPr>
        </w:r>
        <w:r w:rsidR="00A776F7">
          <w:rPr>
            <w:noProof/>
            <w:webHidden/>
          </w:rPr>
          <w:fldChar w:fldCharType="separate"/>
        </w:r>
        <w:r w:rsidR="00CD4339">
          <w:rPr>
            <w:noProof/>
            <w:webHidden/>
          </w:rPr>
          <w:t>21</w:t>
        </w:r>
        <w:r w:rsidR="00A776F7">
          <w:rPr>
            <w:noProof/>
            <w:webHidden/>
          </w:rPr>
          <w:fldChar w:fldCharType="end"/>
        </w:r>
      </w:hyperlink>
    </w:p>
    <w:p w14:paraId="33B181CB" w14:textId="0EFC9698" w:rsidR="00A776F7" w:rsidRDefault="00334F79">
      <w:pPr>
        <w:pStyle w:val="TOC4"/>
        <w:rPr>
          <w:rFonts w:asciiTheme="minorHAnsi" w:eastAsiaTheme="minorEastAsia" w:hAnsiTheme="minorHAnsi" w:cstheme="minorBidi"/>
          <w:noProof/>
          <w:sz w:val="22"/>
          <w:szCs w:val="22"/>
        </w:rPr>
      </w:pPr>
      <w:hyperlink w:anchor="_Toc520807127" w:history="1">
        <w:r w:rsidR="00A776F7" w:rsidRPr="00A65963">
          <w:rPr>
            <w:rStyle w:val="Hyperlink"/>
            <w:noProof/>
          </w:rPr>
          <w:t>S.6.4.</w:t>
        </w:r>
        <w:r w:rsidR="00A776F7">
          <w:rPr>
            <w:rFonts w:asciiTheme="minorHAnsi" w:eastAsiaTheme="minorEastAsia" w:hAnsiTheme="minorHAnsi" w:cstheme="minorBidi"/>
            <w:noProof/>
            <w:sz w:val="22"/>
            <w:szCs w:val="22"/>
          </w:rPr>
          <w:tab/>
        </w:r>
        <w:r w:rsidR="00A776F7" w:rsidRPr="00A65963">
          <w:rPr>
            <w:rStyle w:val="Hyperlink"/>
            <w:noProof/>
          </w:rPr>
          <w:t>Railway Track Scales.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_Toc520807127 \h </w:instrText>
        </w:r>
        <w:r w:rsidR="00A776F7">
          <w:rPr>
            <w:noProof/>
            <w:webHidden/>
          </w:rPr>
        </w:r>
        <w:r w:rsidR="00A776F7">
          <w:rPr>
            <w:noProof/>
            <w:webHidden/>
          </w:rPr>
          <w:fldChar w:fldCharType="separate"/>
        </w:r>
        <w:r w:rsidR="00CD4339">
          <w:rPr>
            <w:noProof/>
            <w:webHidden/>
          </w:rPr>
          <w:t>25</w:t>
        </w:r>
        <w:r w:rsidR="00A776F7">
          <w:rPr>
            <w:noProof/>
            <w:webHidden/>
          </w:rPr>
          <w:fldChar w:fldCharType="end"/>
        </w:r>
      </w:hyperlink>
    </w:p>
    <w:p w14:paraId="3BCD0630" w14:textId="1C96A91A" w:rsidR="00A776F7" w:rsidRDefault="00334F79">
      <w:pPr>
        <w:pStyle w:val="TOC4"/>
        <w:rPr>
          <w:rFonts w:asciiTheme="minorHAnsi" w:eastAsiaTheme="minorEastAsia" w:hAnsiTheme="minorHAnsi" w:cstheme="minorBidi"/>
          <w:noProof/>
          <w:sz w:val="22"/>
          <w:szCs w:val="22"/>
        </w:rPr>
      </w:pPr>
      <w:hyperlink w:anchor="_Toc520807128" w:history="1">
        <w:r w:rsidR="00A776F7" w:rsidRPr="00A65963">
          <w:rPr>
            <w:rStyle w:val="Hyperlink"/>
            <w:noProof/>
          </w:rPr>
          <w:t>S.6.5.</w:t>
        </w:r>
        <w:r w:rsidR="00A776F7">
          <w:rPr>
            <w:rFonts w:asciiTheme="minorHAnsi" w:eastAsiaTheme="minorEastAsia" w:hAnsiTheme="minorHAnsi" w:cstheme="minorBidi"/>
            <w:noProof/>
            <w:sz w:val="22"/>
            <w:szCs w:val="22"/>
          </w:rPr>
          <w:tab/>
        </w:r>
        <w:r w:rsidR="00A776F7" w:rsidRPr="00A65963">
          <w:rPr>
            <w:rStyle w:val="Hyperlink"/>
            <w:noProof/>
          </w:rPr>
          <w:t>Livestock Scales.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_Toc520807128 \h </w:instrText>
        </w:r>
        <w:r w:rsidR="00A776F7">
          <w:rPr>
            <w:noProof/>
            <w:webHidden/>
          </w:rPr>
        </w:r>
        <w:r w:rsidR="00A776F7">
          <w:rPr>
            <w:noProof/>
            <w:webHidden/>
          </w:rPr>
          <w:fldChar w:fldCharType="separate"/>
        </w:r>
        <w:r w:rsidR="00CD4339">
          <w:rPr>
            <w:noProof/>
            <w:webHidden/>
          </w:rPr>
          <w:t>27</w:t>
        </w:r>
        <w:r w:rsidR="00A776F7">
          <w:rPr>
            <w:noProof/>
            <w:webHidden/>
          </w:rPr>
          <w:fldChar w:fldCharType="end"/>
        </w:r>
      </w:hyperlink>
    </w:p>
    <w:p w14:paraId="4373372E" w14:textId="2AA8DA63" w:rsidR="00A776F7" w:rsidRDefault="00334F79">
      <w:pPr>
        <w:pStyle w:val="TOC4"/>
        <w:rPr>
          <w:rFonts w:asciiTheme="minorHAnsi" w:eastAsiaTheme="minorEastAsia" w:hAnsiTheme="minorHAnsi" w:cstheme="minorBidi"/>
          <w:noProof/>
          <w:sz w:val="22"/>
          <w:szCs w:val="22"/>
        </w:rPr>
      </w:pPr>
      <w:hyperlink w:anchor="_Toc520807129" w:history="1">
        <w:r w:rsidR="00A776F7" w:rsidRPr="00A65963">
          <w:rPr>
            <w:rStyle w:val="Hyperlink"/>
            <w:noProof/>
          </w:rPr>
          <w:t>S.6.6.</w:t>
        </w:r>
        <w:r w:rsidR="00A776F7">
          <w:rPr>
            <w:rFonts w:asciiTheme="minorHAnsi" w:eastAsiaTheme="minorEastAsia" w:hAnsiTheme="minorHAnsi" w:cstheme="minorBidi"/>
            <w:noProof/>
            <w:sz w:val="22"/>
            <w:szCs w:val="22"/>
          </w:rPr>
          <w:tab/>
        </w:r>
        <w:r w:rsidR="00A776F7" w:rsidRPr="00A65963">
          <w:rPr>
            <w:rStyle w:val="Hyperlink"/>
            <w:noProof/>
          </w:rPr>
          <w:t xml:space="preserve">Counting Feature, Minimum Individual Piece Weight, and Minimum Sample Piece </w:t>
        </w:r>
        <w:r w:rsidR="00A776F7">
          <w:rPr>
            <w:rStyle w:val="Hyperlink"/>
            <w:noProof/>
          </w:rPr>
          <w:br/>
        </w:r>
        <w:r w:rsidR="00A776F7" w:rsidRPr="00A65963">
          <w:rPr>
            <w:rStyle w:val="Hyperlink"/>
            <w:noProof/>
          </w:rPr>
          <w:t>Count.</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_Toc520807129 \h </w:instrText>
        </w:r>
        <w:r w:rsidR="00A776F7">
          <w:rPr>
            <w:noProof/>
            <w:webHidden/>
          </w:rPr>
        </w:r>
        <w:r w:rsidR="00A776F7">
          <w:rPr>
            <w:noProof/>
            <w:webHidden/>
          </w:rPr>
          <w:fldChar w:fldCharType="separate"/>
        </w:r>
        <w:r w:rsidR="00CD4339">
          <w:rPr>
            <w:noProof/>
            <w:webHidden/>
          </w:rPr>
          <w:t>27</w:t>
        </w:r>
        <w:r w:rsidR="00A776F7">
          <w:rPr>
            <w:noProof/>
            <w:webHidden/>
          </w:rPr>
          <w:fldChar w:fldCharType="end"/>
        </w:r>
      </w:hyperlink>
    </w:p>
    <w:p w14:paraId="3618AE16" w14:textId="4F1818AA" w:rsidR="00A776F7" w:rsidRDefault="00334F79">
      <w:pPr>
        <w:pStyle w:val="TOC2"/>
        <w:rPr>
          <w:rFonts w:asciiTheme="minorHAnsi" w:eastAsiaTheme="minorEastAsia" w:hAnsiTheme="minorHAnsi" w:cstheme="minorBidi"/>
          <w:b w:val="0"/>
          <w:noProof/>
          <w:sz w:val="22"/>
          <w:szCs w:val="22"/>
        </w:rPr>
      </w:pPr>
      <w:hyperlink w:anchor="_Toc520807130" w:history="1">
        <w:r w:rsidR="00A776F7" w:rsidRPr="00A65963">
          <w:rPr>
            <w:rStyle w:val="Hyperlink"/>
            <w:noProof/>
          </w:rPr>
          <w:t>N.</w:t>
        </w:r>
        <w:r w:rsidR="00A776F7">
          <w:rPr>
            <w:rFonts w:asciiTheme="minorHAnsi" w:eastAsiaTheme="minorEastAsia" w:hAnsiTheme="minorHAnsi" w:cstheme="minorBidi"/>
            <w:b w:val="0"/>
            <w:noProof/>
            <w:sz w:val="22"/>
            <w:szCs w:val="22"/>
          </w:rPr>
          <w:tab/>
        </w:r>
        <w:r w:rsidR="00A776F7" w:rsidRPr="00A65963">
          <w:rPr>
            <w:rStyle w:val="Hyperlink"/>
            <w:noProof/>
          </w:rPr>
          <w:t>Notes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_Toc520807130 \h </w:instrText>
        </w:r>
        <w:r w:rsidR="00A776F7">
          <w:rPr>
            <w:noProof/>
            <w:webHidden/>
          </w:rPr>
        </w:r>
        <w:r w:rsidR="00A776F7">
          <w:rPr>
            <w:noProof/>
            <w:webHidden/>
          </w:rPr>
          <w:fldChar w:fldCharType="separate"/>
        </w:r>
        <w:r w:rsidR="00CD4339">
          <w:rPr>
            <w:noProof/>
            <w:webHidden/>
          </w:rPr>
          <w:t>27</w:t>
        </w:r>
        <w:r w:rsidR="00A776F7">
          <w:rPr>
            <w:noProof/>
            <w:webHidden/>
          </w:rPr>
          <w:fldChar w:fldCharType="end"/>
        </w:r>
      </w:hyperlink>
    </w:p>
    <w:p w14:paraId="6BDB5BAE" w14:textId="57835730" w:rsidR="00A776F7" w:rsidRDefault="00334F79">
      <w:pPr>
        <w:pStyle w:val="TOC3"/>
        <w:rPr>
          <w:rFonts w:asciiTheme="minorHAnsi" w:eastAsiaTheme="minorEastAsia" w:hAnsiTheme="minorHAnsi" w:cstheme="minorBidi"/>
          <w:noProof/>
          <w:sz w:val="22"/>
          <w:szCs w:val="22"/>
        </w:rPr>
      </w:pPr>
      <w:hyperlink w:anchor="_Toc520807131" w:history="1">
        <w:r w:rsidR="00A776F7" w:rsidRPr="00A65963">
          <w:rPr>
            <w:rStyle w:val="Hyperlink"/>
            <w:noProof/>
          </w:rPr>
          <w:t>N.1.</w:t>
        </w:r>
        <w:r w:rsidR="00A776F7">
          <w:rPr>
            <w:rFonts w:asciiTheme="minorHAnsi" w:eastAsiaTheme="minorEastAsia" w:hAnsiTheme="minorHAnsi" w:cstheme="minorBidi"/>
            <w:noProof/>
            <w:sz w:val="22"/>
            <w:szCs w:val="22"/>
          </w:rPr>
          <w:tab/>
        </w:r>
        <w:r w:rsidR="00A776F7" w:rsidRPr="00A65963">
          <w:rPr>
            <w:rStyle w:val="Hyperlink"/>
            <w:noProof/>
          </w:rPr>
          <w:t>Test Procedures.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_Toc520807131 \h </w:instrText>
        </w:r>
        <w:r w:rsidR="00A776F7">
          <w:rPr>
            <w:noProof/>
            <w:webHidden/>
          </w:rPr>
        </w:r>
        <w:r w:rsidR="00A776F7">
          <w:rPr>
            <w:noProof/>
            <w:webHidden/>
          </w:rPr>
          <w:fldChar w:fldCharType="separate"/>
        </w:r>
        <w:r w:rsidR="00CD4339">
          <w:rPr>
            <w:noProof/>
            <w:webHidden/>
          </w:rPr>
          <w:t>27</w:t>
        </w:r>
        <w:r w:rsidR="00A776F7">
          <w:rPr>
            <w:noProof/>
            <w:webHidden/>
          </w:rPr>
          <w:fldChar w:fldCharType="end"/>
        </w:r>
      </w:hyperlink>
    </w:p>
    <w:p w14:paraId="59590C4F" w14:textId="5B5D3D69" w:rsidR="00A776F7" w:rsidRDefault="00334F79">
      <w:pPr>
        <w:pStyle w:val="TOC4"/>
        <w:rPr>
          <w:rFonts w:asciiTheme="minorHAnsi" w:eastAsiaTheme="minorEastAsia" w:hAnsiTheme="minorHAnsi" w:cstheme="minorBidi"/>
          <w:noProof/>
          <w:sz w:val="22"/>
          <w:szCs w:val="22"/>
        </w:rPr>
      </w:pPr>
      <w:hyperlink w:anchor="_Toc520807132" w:history="1">
        <w:r w:rsidR="00A776F7" w:rsidRPr="00A65963">
          <w:rPr>
            <w:rStyle w:val="Hyperlink"/>
            <w:noProof/>
          </w:rPr>
          <w:t>N.1.1.</w:t>
        </w:r>
        <w:r w:rsidR="00A776F7">
          <w:rPr>
            <w:rFonts w:asciiTheme="minorHAnsi" w:eastAsiaTheme="minorEastAsia" w:hAnsiTheme="minorHAnsi" w:cstheme="minorBidi"/>
            <w:noProof/>
            <w:sz w:val="22"/>
            <w:szCs w:val="22"/>
          </w:rPr>
          <w:tab/>
        </w:r>
        <w:r w:rsidR="00A776F7" w:rsidRPr="00A65963">
          <w:rPr>
            <w:rStyle w:val="Hyperlink"/>
            <w:noProof/>
          </w:rPr>
          <w:t>Increasing</w:t>
        </w:r>
        <w:r w:rsidR="00A776F7" w:rsidRPr="00A65963">
          <w:rPr>
            <w:rStyle w:val="Hyperlink"/>
            <w:noProof/>
          </w:rPr>
          <w:noBreakHyphen/>
          <w:t>Load Test.</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_Toc520807132 \h </w:instrText>
        </w:r>
        <w:r w:rsidR="00A776F7">
          <w:rPr>
            <w:noProof/>
            <w:webHidden/>
          </w:rPr>
        </w:r>
        <w:r w:rsidR="00A776F7">
          <w:rPr>
            <w:noProof/>
            <w:webHidden/>
          </w:rPr>
          <w:fldChar w:fldCharType="separate"/>
        </w:r>
        <w:r w:rsidR="00CD4339">
          <w:rPr>
            <w:noProof/>
            <w:webHidden/>
          </w:rPr>
          <w:t>27</w:t>
        </w:r>
        <w:r w:rsidR="00A776F7">
          <w:rPr>
            <w:noProof/>
            <w:webHidden/>
          </w:rPr>
          <w:fldChar w:fldCharType="end"/>
        </w:r>
      </w:hyperlink>
    </w:p>
    <w:p w14:paraId="483A1455" w14:textId="45077699" w:rsidR="00A776F7" w:rsidRDefault="00334F79">
      <w:pPr>
        <w:pStyle w:val="TOC4"/>
        <w:rPr>
          <w:rFonts w:asciiTheme="minorHAnsi" w:eastAsiaTheme="minorEastAsia" w:hAnsiTheme="minorHAnsi" w:cstheme="minorBidi"/>
          <w:noProof/>
          <w:sz w:val="22"/>
          <w:szCs w:val="22"/>
        </w:rPr>
      </w:pPr>
      <w:hyperlink w:anchor="_Toc520807133" w:history="1">
        <w:r w:rsidR="00A776F7" w:rsidRPr="00A65963">
          <w:rPr>
            <w:rStyle w:val="Hyperlink"/>
            <w:noProof/>
          </w:rPr>
          <w:t>N.1.2.</w:t>
        </w:r>
        <w:r w:rsidR="00A776F7">
          <w:rPr>
            <w:rFonts w:asciiTheme="minorHAnsi" w:eastAsiaTheme="minorEastAsia" w:hAnsiTheme="minorHAnsi" w:cstheme="minorBidi"/>
            <w:noProof/>
            <w:sz w:val="22"/>
            <w:szCs w:val="22"/>
          </w:rPr>
          <w:tab/>
        </w:r>
        <w:r w:rsidR="00A776F7" w:rsidRPr="00A65963">
          <w:rPr>
            <w:rStyle w:val="Hyperlink"/>
            <w:noProof/>
          </w:rPr>
          <w:t>Decreasing-Load Test (Automatic Indicating Scales).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_Toc520807133 \h </w:instrText>
        </w:r>
        <w:r w:rsidR="00A776F7">
          <w:rPr>
            <w:noProof/>
            <w:webHidden/>
          </w:rPr>
        </w:r>
        <w:r w:rsidR="00A776F7">
          <w:rPr>
            <w:noProof/>
            <w:webHidden/>
          </w:rPr>
          <w:fldChar w:fldCharType="separate"/>
        </w:r>
        <w:r w:rsidR="00CD4339">
          <w:rPr>
            <w:noProof/>
            <w:webHidden/>
          </w:rPr>
          <w:t>27</w:t>
        </w:r>
        <w:r w:rsidR="00A776F7">
          <w:rPr>
            <w:noProof/>
            <w:webHidden/>
          </w:rPr>
          <w:fldChar w:fldCharType="end"/>
        </w:r>
      </w:hyperlink>
    </w:p>
    <w:p w14:paraId="772ACE5A" w14:textId="2541D6EB" w:rsidR="00A776F7" w:rsidRDefault="00334F79">
      <w:pPr>
        <w:pStyle w:val="TOC4"/>
        <w:rPr>
          <w:rFonts w:asciiTheme="minorHAnsi" w:eastAsiaTheme="minorEastAsia" w:hAnsiTheme="minorHAnsi" w:cstheme="minorBidi"/>
          <w:noProof/>
          <w:sz w:val="22"/>
          <w:szCs w:val="22"/>
        </w:rPr>
      </w:pPr>
      <w:hyperlink w:anchor="_Toc520807134" w:history="1">
        <w:r w:rsidR="00A776F7" w:rsidRPr="00A65963">
          <w:rPr>
            <w:rStyle w:val="Hyperlink"/>
            <w:noProof/>
          </w:rPr>
          <w:t>N.1.3.</w:t>
        </w:r>
        <w:r w:rsidR="00A776F7">
          <w:rPr>
            <w:rFonts w:asciiTheme="minorHAnsi" w:eastAsiaTheme="minorEastAsia" w:hAnsiTheme="minorHAnsi" w:cstheme="minorBidi"/>
            <w:noProof/>
            <w:sz w:val="22"/>
            <w:szCs w:val="22"/>
          </w:rPr>
          <w:tab/>
        </w:r>
        <w:r w:rsidR="00A776F7" w:rsidRPr="00A65963">
          <w:rPr>
            <w:rStyle w:val="Hyperlink"/>
            <w:noProof/>
          </w:rPr>
          <w:t>Shift Test.</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_Toc520807134 \h </w:instrText>
        </w:r>
        <w:r w:rsidR="00A776F7">
          <w:rPr>
            <w:noProof/>
            <w:webHidden/>
          </w:rPr>
        </w:r>
        <w:r w:rsidR="00A776F7">
          <w:rPr>
            <w:noProof/>
            <w:webHidden/>
          </w:rPr>
          <w:fldChar w:fldCharType="separate"/>
        </w:r>
        <w:r w:rsidR="00CD4339">
          <w:rPr>
            <w:noProof/>
            <w:webHidden/>
          </w:rPr>
          <w:t>27</w:t>
        </w:r>
        <w:r w:rsidR="00A776F7">
          <w:rPr>
            <w:noProof/>
            <w:webHidden/>
          </w:rPr>
          <w:fldChar w:fldCharType="end"/>
        </w:r>
      </w:hyperlink>
    </w:p>
    <w:p w14:paraId="403B4BDB" w14:textId="2A342478" w:rsidR="00A776F7" w:rsidRDefault="00334F79">
      <w:pPr>
        <w:pStyle w:val="TOC4"/>
        <w:rPr>
          <w:rFonts w:asciiTheme="minorHAnsi" w:eastAsiaTheme="minorEastAsia" w:hAnsiTheme="minorHAnsi" w:cstheme="minorBidi"/>
          <w:noProof/>
          <w:sz w:val="22"/>
          <w:szCs w:val="22"/>
        </w:rPr>
      </w:pPr>
      <w:hyperlink w:anchor="_Toc520807135" w:history="1">
        <w:r w:rsidR="00A776F7" w:rsidRPr="00A65963">
          <w:rPr>
            <w:rStyle w:val="Hyperlink"/>
            <w:noProof/>
          </w:rPr>
          <w:t>N.1.4.</w:t>
        </w:r>
        <w:r w:rsidR="00A776F7">
          <w:rPr>
            <w:rFonts w:asciiTheme="minorHAnsi" w:eastAsiaTheme="minorEastAsia" w:hAnsiTheme="minorHAnsi" w:cstheme="minorBidi"/>
            <w:noProof/>
            <w:sz w:val="22"/>
            <w:szCs w:val="22"/>
          </w:rPr>
          <w:tab/>
        </w:r>
        <w:r w:rsidR="00A776F7" w:rsidRPr="00A65963">
          <w:rPr>
            <w:rStyle w:val="Hyperlink"/>
            <w:noProof/>
          </w:rPr>
          <w:t>Sensitivity Test.</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_Toc520807135 \h </w:instrText>
        </w:r>
        <w:r w:rsidR="00A776F7">
          <w:rPr>
            <w:noProof/>
            <w:webHidden/>
          </w:rPr>
        </w:r>
        <w:r w:rsidR="00A776F7">
          <w:rPr>
            <w:noProof/>
            <w:webHidden/>
          </w:rPr>
          <w:fldChar w:fldCharType="separate"/>
        </w:r>
        <w:r w:rsidR="00CD4339">
          <w:rPr>
            <w:noProof/>
            <w:webHidden/>
          </w:rPr>
          <w:t>31</w:t>
        </w:r>
        <w:r w:rsidR="00A776F7">
          <w:rPr>
            <w:noProof/>
            <w:webHidden/>
          </w:rPr>
          <w:fldChar w:fldCharType="end"/>
        </w:r>
      </w:hyperlink>
    </w:p>
    <w:p w14:paraId="3DD9DF75" w14:textId="246A63FE" w:rsidR="00A776F7" w:rsidRDefault="00334F79">
      <w:pPr>
        <w:pStyle w:val="TOC4"/>
        <w:rPr>
          <w:rFonts w:asciiTheme="minorHAnsi" w:eastAsiaTheme="minorEastAsia" w:hAnsiTheme="minorHAnsi" w:cstheme="minorBidi"/>
          <w:noProof/>
          <w:sz w:val="22"/>
          <w:szCs w:val="22"/>
        </w:rPr>
      </w:pPr>
      <w:hyperlink w:anchor="_Toc520807136" w:history="1">
        <w:r w:rsidR="00A776F7" w:rsidRPr="00A65963">
          <w:rPr>
            <w:rStyle w:val="Hyperlink"/>
            <w:i/>
            <w:noProof/>
          </w:rPr>
          <w:t>N.1.5.</w:t>
        </w:r>
        <w:r w:rsidR="00A776F7">
          <w:rPr>
            <w:rFonts w:asciiTheme="minorHAnsi" w:eastAsiaTheme="minorEastAsia" w:hAnsiTheme="minorHAnsi" w:cstheme="minorBidi"/>
            <w:noProof/>
            <w:sz w:val="22"/>
            <w:szCs w:val="22"/>
          </w:rPr>
          <w:tab/>
        </w:r>
        <w:r w:rsidR="00A776F7" w:rsidRPr="00A65963">
          <w:rPr>
            <w:rStyle w:val="Hyperlink"/>
            <w:i/>
            <w:noProof/>
          </w:rPr>
          <w:t>Discrimination Test.</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_Toc520807136 \h </w:instrText>
        </w:r>
        <w:r w:rsidR="00A776F7">
          <w:rPr>
            <w:noProof/>
            <w:webHidden/>
          </w:rPr>
        </w:r>
        <w:r w:rsidR="00A776F7">
          <w:rPr>
            <w:noProof/>
            <w:webHidden/>
          </w:rPr>
          <w:fldChar w:fldCharType="separate"/>
        </w:r>
        <w:r w:rsidR="00CD4339">
          <w:rPr>
            <w:noProof/>
            <w:webHidden/>
          </w:rPr>
          <w:t>31</w:t>
        </w:r>
        <w:r w:rsidR="00A776F7">
          <w:rPr>
            <w:noProof/>
            <w:webHidden/>
          </w:rPr>
          <w:fldChar w:fldCharType="end"/>
        </w:r>
      </w:hyperlink>
    </w:p>
    <w:p w14:paraId="6A5E6F9B" w14:textId="441C6C6D" w:rsidR="00A776F7" w:rsidRDefault="00334F79">
      <w:pPr>
        <w:pStyle w:val="TOC4"/>
        <w:rPr>
          <w:rFonts w:asciiTheme="minorHAnsi" w:eastAsiaTheme="minorEastAsia" w:hAnsiTheme="minorHAnsi" w:cstheme="minorBidi"/>
          <w:noProof/>
          <w:sz w:val="22"/>
          <w:szCs w:val="22"/>
        </w:rPr>
      </w:pPr>
      <w:hyperlink w:anchor="_Toc520807137" w:history="1">
        <w:r w:rsidR="00A776F7" w:rsidRPr="00A65963">
          <w:rPr>
            <w:rStyle w:val="Hyperlink"/>
            <w:noProof/>
          </w:rPr>
          <w:t>N.1.6.</w:t>
        </w:r>
        <w:r w:rsidR="00A776F7">
          <w:rPr>
            <w:rFonts w:asciiTheme="minorHAnsi" w:eastAsiaTheme="minorEastAsia" w:hAnsiTheme="minorHAnsi" w:cstheme="minorBidi"/>
            <w:noProof/>
            <w:sz w:val="22"/>
            <w:szCs w:val="22"/>
          </w:rPr>
          <w:tab/>
        </w:r>
        <w:r w:rsidR="00A776F7" w:rsidRPr="00A65963">
          <w:rPr>
            <w:rStyle w:val="Hyperlink"/>
            <w:noProof/>
          </w:rPr>
          <w:t>RFI Susceptibility Tests, Field Evaluation.</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_Toc520807137 \h </w:instrText>
        </w:r>
        <w:r w:rsidR="00A776F7">
          <w:rPr>
            <w:noProof/>
            <w:webHidden/>
          </w:rPr>
        </w:r>
        <w:r w:rsidR="00A776F7">
          <w:rPr>
            <w:noProof/>
            <w:webHidden/>
          </w:rPr>
          <w:fldChar w:fldCharType="separate"/>
        </w:r>
        <w:r w:rsidR="00CD4339">
          <w:rPr>
            <w:noProof/>
            <w:webHidden/>
          </w:rPr>
          <w:t>31</w:t>
        </w:r>
        <w:r w:rsidR="00A776F7">
          <w:rPr>
            <w:noProof/>
            <w:webHidden/>
          </w:rPr>
          <w:fldChar w:fldCharType="end"/>
        </w:r>
      </w:hyperlink>
    </w:p>
    <w:p w14:paraId="43EC80EC" w14:textId="5CF62CC0" w:rsidR="00A776F7" w:rsidRDefault="00334F79">
      <w:pPr>
        <w:pStyle w:val="TOC4"/>
        <w:rPr>
          <w:rFonts w:asciiTheme="minorHAnsi" w:eastAsiaTheme="minorEastAsia" w:hAnsiTheme="minorHAnsi" w:cstheme="minorBidi"/>
          <w:noProof/>
          <w:sz w:val="22"/>
          <w:szCs w:val="22"/>
        </w:rPr>
      </w:pPr>
      <w:hyperlink w:anchor="_Toc520807138" w:history="1">
        <w:r w:rsidR="00A776F7" w:rsidRPr="00A65963">
          <w:rPr>
            <w:rStyle w:val="Hyperlink"/>
            <w:noProof/>
          </w:rPr>
          <w:t>N.1.7.</w:t>
        </w:r>
        <w:r w:rsidR="00A776F7">
          <w:rPr>
            <w:rFonts w:asciiTheme="minorHAnsi" w:eastAsiaTheme="minorEastAsia" w:hAnsiTheme="minorHAnsi" w:cstheme="minorBidi"/>
            <w:noProof/>
            <w:sz w:val="22"/>
            <w:szCs w:val="22"/>
          </w:rPr>
          <w:tab/>
        </w:r>
        <w:r w:rsidR="00A776F7" w:rsidRPr="00A65963">
          <w:rPr>
            <w:rStyle w:val="Hyperlink"/>
            <w:noProof/>
          </w:rPr>
          <w:t>Ratio Test.</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_Toc520807138 \h </w:instrText>
        </w:r>
        <w:r w:rsidR="00A776F7">
          <w:rPr>
            <w:noProof/>
            <w:webHidden/>
          </w:rPr>
        </w:r>
        <w:r w:rsidR="00A776F7">
          <w:rPr>
            <w:noProof/>
            <w:webHidden/>
          </w:rPr>
          <w:fldChar w:fldCharType="separate"/>
        </w:r>
        <w:r w:rsidR="00CD4339">
          <w:rPr>
            <w:noProof/>
            <w:webHidden/>
          </w:rPr>
          <w:t>31</w:t>
        </w:r>
        <w:r w:rsidR="00A776F7">
          <w:rPr>
            <w:noProof/>
            <w:webHidden/>
          </w:rPr>
          <w:fldChar w:fldCharType="end"/>
        </w:r>
      </w:hyperlink>
    </w:p>
    <w:p w14:paraId="631AC1FD" w14:textId="5A0CFD25" w:rsidR="00A776F7" w:rsidRDefault="00334F79">
      <w:pPr>
        <w:pStyle w:val="TOC4"/>
        <w:rPr>
          <w:rFonts w:asciiTheme="minorHAnsi" w:eastAsiaTheme="minorEastAsia" w:hAnsiTheme="minorHAnsi" w:cstheme="minorBidi"/>
          <w:noProof/>
          <w:sz w:val="22"/>
          <w:szCs w:val="22"/>
        </w:rPr>
      </w:pPr>
      <w:hyperlink w:anchor="_Toc520807139" w:history="1">
        <w:r w:rsidR="00A776F7" w:rsidRPr="00A65963">
          <w:rPr>
            <w:rStyle w:val="Hyperlink"/>
            <w:noProof/>
          </w:rPr>
          <w:t>N.1.8.</w:t>
        </w:r>
        <w:r w:rsidR="00A776F7">
          <w:rPr>
            <w:rFonts w:asciiTheme="minorHAnsi" w:eastAsiaTheme="minorEastAsia" w:hAnsiTheme="minorHAnsi" w:cstheme="minorBidi"/>
            <w:noProof/>
            <w:sz w:val="22"/>
            <w:szCs w:val="22"/>
          </w:rPr>
          <w:tab/>
        </w:r>
        <w:r w:rsidR="00A776F7" w:rsidRPr="00A65963">
          <w:rPr>
            <w:rStyle w:val="Hyperlink"/>
            <w:noProof/>
          </w:rPr>
          <w:t>Material Tests.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_Toc520807139 \h </w:instrText>
        </w:r>
        <w:r w:rsidR="00A776F7">
          <w:rPr>
            <w:noProof/>
            <w:webHidden/>
          </w:rPr>
        </w:r>
        <w:r w:rsidR="00A776F7">
          <w:rPr>
            <w:noProof/>
            <w:webHidden/>
          </w:rPr>
          <w:fldChar w:fldCharType="separate"/>
        </w:r>
        <w:r w:rsidR="00CD4339">
          <w:rPr>
            <w:noProof/>
            <w:webHidden/>
          </w:rPr>
          <w:t>31</w:t>
        </w:r>
        <w:r w:rsidR="00A776F7">
          <w:rPr>
            <w:noProof/>
            <w:webHidden/>
          </w:rPr>
          <w:fldChar w:fldCharType="end"/>
        </w:r>
      </w:hyperlink>
    </w:p>
    <w:p w14:paraId="1490E21A" w14:textId="1CD24868" w:rsidR="00A776F7" w:rsidRDefault="00334F79">
      <w:pPr>
        <w:pStyle w:val="TOC4"/>
        <w:rPr>
          <w:rFonts w:asciiTheme="minorHAnsi" w:eastAsiaTheme="minorEastAsia" w:hAnsiTheme="minorHAnsi" w:cstheme="minorBidi"/>
          <w:noProof/>
          <w:sz w:val="22"/>
          <w:szCs w:val="22"/>
        </w:rPr>
      </w:pPr>
      <w:hyperlink w:anchor="_Toc520807140" w:history="1">
        <w:r w:rsidR="00A776F7" w:rsidRPr="00A65963">
          <w:rPr>
            <w:rStyle w:val="Hyperlink"/>
            <w:noProof/>
          </w:rPr>
          <w:t>N.1.9.</w:t>
        </w:r>
        <w:r w:rsidR="00A776F7">
          <w:rPr>
            <w:rFonts w:asciiTheme="minorHAnsi" w:eastAsiaTheme="minorEastAsia" w:hAnsiTheme="minorHAnsi" w:cstheme="minorBidi"/>
            <w:noProof/>
            <w:sz w:val="22"/>
            <w:szCs w:val="22"/>
          </w:rPr>
          <w:tab/>
        </w:r>
        <w:r w:rsidR="00A776F7" w:rsidRPr="00A65963">
          <w:rPr>
            <w:rStyle w:val="Hyperlink"/>
            <w:noProof/>
          </w:rPr>
          <w:t>Zero</w:t>
        </w:r>
        <w:r w:rsidR="00A776F7" w:rsidRPr="00A65963">
          <w:rPr>
            <w:rStyle w:val="Hyperlink"/>
            <w:noProof/>
          </w:rPr>
          <w:noBreakHyphen/>
          <w:t>Load Balance Change.</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_Toc520807140 \h </w:instrText>
        </w:r>
        <w:r w:rsidR="00A776F7">
          <w:rPr>
            <w:noProof/>
            <w:webHidden/>
          </w:rPr>
        </w:r>
        <w:r w:rsidR="00A776F7">
          <w:rPr>
            <w:noProof/>
            <w:webHidden/>
          </w:rPr>
          <w:fldChar w:fldCharType="separate"/>
        </w:r>
        <w:r w:rsidR="00CD4339">
          <w:rPr>
            <w:noProof/>
            <w:webHidden/>
          </w:rPr>
          <w:t>31</w:t>
        </w:r>
        <w:r w:rsidR="00A776F7">
          <w:rPr>
            <w:noProof/>
            <w:webHidden/>
          </w:rPr>
          <w:fldChar w:fldCharType="end"/>
        </w:r>
      </w:hyperlink>
    </w:p>
    <w:p w14:paraId="153EB519" w14:textId="66554F93" w:rsidR="00A776F7" w:rsidRDefault="00334F79">
      <w:pPr>
        <w:pStyle w:val="TOC4"/>
        <w:rPr>
          <w:rFonts w:asciiTheme="minorHAnsi" w:eastAsiaTheme="minorEastAsia" w:hAnsiTheme="minorHAnsi" w:cstheme="minorBidi"/>
          <w:noProof/>
          <w:sz w:val="22"/>
          <w:szCs w:val="22"/>
        </w:rPr>
      </w:pPr>
      <w:hyperlink w:anchor="_Toc520807141" w:history="1">
        <w:r w:rsidR="00A776F7" w:rsidRPr="00A65963">
          <w:rPr>
            <w:rStyle w:val="Hyperlink"/>
            <w:noProof/>
          </w:rPr>
          <w:t>N.1.10.</w:t>
        </w:r>
        <w:r w:rsidR="00A776F7">
          <w:rPr>
            <w:rFonts w:asciiTheme="minorHAnsi" w:eastAsiaTheme="minorEastAsia" w:hAnsiTheme="minorHAnsi" w:cstheme="minorBidi"/>
            <w:noProof/>
            <w:sz w:val="22"/>
            <w:szCs w:val="22"/>
          </w:rPr>
          <w:tab/>
        </w:r>
        <w:r w:rsidR="00A776F7" w:rsidRPr="00A65963">
          <w:rPr>
            <w:rStyle w:val="Hyperlink"/>
            <w:noProof/>
          </w:rPr>
          <w:t>Counting Feature Test.</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_Toc520807141 \h </w:instrText>
        </w:r>
        <w:r w:rsidR="00A776F7">
          <w:rPr>
            <w:noProof/>
            <w:webHidden/>
          </w:rPr>
        </w:r>
        <w:r w:rsidR="00A776F7">
          <w:rPr>
            <w:noProof/>
            <w:webHidden/>
          </w:rPr>
          <w:fldChar w:fldCharType="separate"/>
        </w:r>
        <w:r w:rsidR="00CD4339">
          <w:rPr>
            <w:noProof/>
            <w:webHidden/>
          </w:rPr>
          <w:t>32</w:t>
        </w:r>
        <w:r w:rsidR="00A776F7">
          <w:rPr>
            <w:noProof/>
            <w:webHidden/>
          </w:rPr>
          <w:fldChar w:fldCharType="end"/>
        </w:r>
      </w:hyperlink>
    </w:p>
    <w:p w14:paraId="21B635A8" w14:textId="65BD5DF7" w:rsidR="00A776F7" w:rsidRDefault="00334F79">
      <w:pPr>
        <w:pStyle w:val="TOC4"/>
        <w:rPr>
          <w:rFonts w:asciiTheme="minorHAnsi" w:eastAsiaTheme="minorEastAsia" w:hAnsiTheme="minorHAnsi" w:cstheme="minorBidi"/>
          <w:noProof/>
          <w:sz w:val="22"/>
          <w:szCs w:val="22"/>
        </w:rPr>
      </w:pPr>
      <w:hyperlink w:anchor="_Toc520807142" w:history="1">
        <w:r w:rsidR="00A776F7" w:rsidRPr="00A65963">
          <w:rPr>
            <w:rStyle w:val="Hyperlink"/>
            <w:noProof/>
          </w:rPr>
          <w:t>N.1.11.</w:t>
        </w:r>
        <w:r w:rsidR="00A776F7">
          <w:rPr>
            <w:rFonts w:asciiTheme="minorHAnsi" w:eastAsiaTheme="minorEastAsia" w:hAnsiTheme="minorHAnsi" w:cstheme="minorBidi"/>
            <w:noProof/>
            <w:sz w:val="22"/>
            <w:szCs w:val="22"/>
          </w:rPr>
          <w:tab/>
        </w:r>
        <w:r w:rsidR="00A776F7" w:rsidRPr="00A65963">
          <w:rPr>
            <w:rStyle w:val="Hyperlink"/>
            <w:noProof/>
          </w:rPr>
          <w:t>Substitution Test.</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_Toc520807142 \h </w:instrText>
        </w:r>
        <w:r w:rsidR="00A776F7">
          <w:rPr>
            <w:noProof/>
            <w:webHidden/>
          </w:rPr>
        </w:r>
        <w:r w:rsidR="00A776F7">
          <w:rPr>
            <w:noProof/>
            <w:webHidden/>
          </w:rPr>
          <w:fldChar w:fldCharType="separate"/>
        </w:r>
        <w:r w:rsidR="00CD4339">
          <w:rPr>
            <w:noProof/>
            <w:webHidden/>
          </w:rPr>
          <w:t>32</w:t>
        </w:r>
        <w:r w:rsidR="00A776F7">
          <w:rPr>
            <w:noProof/>
            <w:webHidden/>
          </w:rPr>
          <w:fldChar w:fldCharType="end"/>
        </w:r>
      </w:hyperlink>
    </w:p>
    <w:p w14:paraId="663542FF" w14:textId="485B93D3" w:rsidR="00A776F7" w:rsidRDefault="00334F79">
      <w:pPr>
        <w:pStyle w:val="TOC4"/>
        <w:rPr>
          <w:rFonts w:asciiTheme="minorHAnsi" w:eastAsiaTheme="minorEastAsia" w:hAnsiTheme="minorHAnsi" w:cstheme="minorBidi"/>
          <w:noProof/>
          <w:sz w:val="22"/>
          <w:szCs w:val="22"/>
        </w:rPr>
      </w:pPr>
      <w:hyperlink w:anchor="_Toc520807143" w:history="1">
        <w:r w:rsidR="00A776F7" w:rsidRPr="00A65963">
          <w:rPr>
            <w:rStyle w:val="Hyperlink"/>
            <w:noProof/>
          </w:rPr>
          <w:t>N.1.12.</w:t>
        </w:r>
        <w:r w:rsidR="00A776F7">
          <w:rPr>
            <w:rFonts w:asciiTheme="minorHAnsi" w:eastAsiaTheme="minorEastAsia" w:hAnsiTheme="minorHAnsi" w:cstheme="minorBidi"/>
            <w:noProof/>
            <w:sz w:val="22"/>
            <w:szCs w:val="22"/>
          </w:rPr>
          <w:tab/>
        </w:r>
        <w:r w:rsidR="00A776F7" w:rsidRPr="00A65963">
          <w:rPr>
            <w:rStyle w:val="Hyperlink"/>
            <w:noProof/>
          </w:rPr>
          <w:t>Strain-Load Test.</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_Toc520807143 \h </w:instrText>
        </w:r>
        <w:r w:rsidR="00A776F7">
          <w:rPr>
            <w:noProof/>
            <w:webHidden/>
          </w:rPr>
        </w:r>
        <w:r w:rsidR="00A776F7">
          <w:rPr>
            <w:noProof/>
            <w:webHidden/>
          </w:rPr>
          <w:fldChar w:fldCharType="separate"/>
        </w:r>
        <w:r w:rsidR="00CD4339">
          <w:rPr>
            <w:noProof/>
            <w:webHidden/>
          </w:rPr>
          <w:t>32</w:t>
        </w:r>
        <w:r w:rsidR="00A776F7">
          <w:rPr>
            <w:noProof/>
            <w:webHidden/>
          </w:rPr>
          <w:fldChar w:fldCharType="end"/>
        </w:r>
      </w:hyperlink>
    </w:p>
    <w:p w14:paraId="24583017" w14:textId="46B4D738" w:rsidR="00A776F7" w:rsidRDefault="00334F79">
      <w:pPr>
        <w:pStyle w:val="TOC3"/>
        <w:rPr>
          <w:rFonts w:asciiTheme="minorHAnsi" w:eastAsiaTheme="minorEastAsia" w:hAnsiTheme="minorHAnsi" w:cstheme="minorBidi"/>
          <w:noProof/>
          <w:sz w:val="22"/>
          <w:szCs w:val="22"/>
        </w:rPr>
      </w:pPr>
      <w:hyperlink w:anchor="_Toc520807144" w:history="1">
        <w:r w:rsidR="00A776F7" w:rsidRPr="00A65963">
          <w:rPr>
            <w:rStyle w:val="Hyperlink"/>
            <w:noProof/>
          </w:rPr>
          <w:t>N.2.</w:t>
        </w:r>
        <w:r w:rsidR="00A776F7">
          <w:rPr>
            <w:rFonts w:asciiTheme="minorHAnsi" w:eastAsiaTheme="minorEastAsia" w:hAnsiTheme="minorHAnsi" w:cstheme="minorBidi"/>
            <w:noProof/>
            <w:sz w:val="22"/>
            <w:szCs w:val="22"/>
          </w:rPr>
          <w:tab/>
        </w:r>
        <w:r w:rsidR="00A776F7" w:rsidRPr="00A65963">
          <w:rPr>
            <w:rStyle w:val="Hyperlink"/>
            <w:noProof/>
          </w:rPr>
          <w:t>Verification (Testing) Standards.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_Toc520807144 \h </w:instrText>
        </w:r>
        <w:r w:rsidR="00A776F7">
          <w:rPr>
            <w:noProof/>
            <w:webHidden/>
          </w:rPr>
        </w:r>
        <w:r w:rsidR="00A776F7">
          <w:rPr>
            <w:noProof/>
            <w:webHidden/>
          </w:rPr>
          <w:fldChar w:fldCharType="separate"/>
        </w:r>
        <w:r w:rsidR="00CD4339">
          <w:rPr>
            <w:noProof/>
            <w:webHidden/>
          </w:rPr>
          <w:t>32</w:t>
        </w:r>
        <w:r w:rsidR="00A776F7">
          <w:rPr>
            <w:noProof/>
            <w:webHidden/>
          </w:rPr>
          <w:fldChar w:fldCharType="end"/>
        </w:r>
      </w:hyperlink>
    </w:p>
    <w:p w14:paraId="6639BB12" w14:textId="16828CC3" w:rsidR="00A776F7" w:rsidRDefault="00334F79">
      <w:pPr>
        <w:pStyle w:val="TOC3"/>
        <w:rPr>
          <w:rFonts w:asciiTheme="minorHAnsi" w:eastAsiaTheme="minorEastAsia" w:hAnsiTheme="minorHAnsi" w:cstheme="minorBidi"/>
          <w:noProof/>
          <w:sz w:val="22"/>
          <w:szCs w:val="22"/>
        </w:rPr>
      </w:pPr>
      <w:hyperlink w:anchor="_Toc520807145" w:history="1">
        <w:r w:rsidR="00A776F7" w:rsidRPr="00A65963">
          <w:rPr>
            <w:rStyle w:val="Hyperlink"/>
            <w:noProof/>
          </w:rPr>
          <w:t>N.3.</w:t>
        </w:r>
        <w:r w:rsidR="00A776F7">
          <w:rPr>
            <w:rFonts w:asciiTheme="minorHAnsi" w:eastAsiaTheme="minorEastAsia" w:hAnsiTheme="minorHAnsi" w:cstheme="minorBidi"/>
            <w:noProof/>
            <w:sz w:val="22"/>
            <w:szCs w:val="22"/>
          </w:rPr>
          <w:tab/>
        </w:r>
        <w:r w:rsidR="00A776F7" w:rsidRPr="00A65963">
          <w:rPr>
            <w:rStyle w:val="Hyperlink"/>
            <w:noProof/>
          </w:rPr>
          <w:t>Minimum Test Weights and Test Loads.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_Toc520807145 \h </w:instrText>
        </w:r>
        <w:r w:rsidR="00A776F7">
          <w:rPr>
            <w:noProof/>
            <w:webHidden/>
          </w:rPr>
        </w:r>
        <w:r w:rsidR="00A776F7">
          <w:rPr>
            <w:noProof/>
            <w:webHidden/>
          </w:rPr>
          <w:fldChar w:fldCharType="separate"/>
        </w:r>
        <w:r w:rsidR="00CD4339">
          <w:rPr>
            <w:noProof/>
            <w:webHidden/>
          </w:rPr>
          <w:t>32</w:t>
        </w:r>
        <w:r w:rsidR="00A776F7">
          <w:rPr>
            <w:noProof/>
            <w:webHidden/>
          </w:rPr>
          <w:fldChar w:fldCharType="end"/>
        </w:r>
      </w:hyperlink>
    </w:p>
    <w:p w14:paraId="4FCA7DC6" w14:textId="3A63AF5C" w:rsidR="00A776F7" w:rsidRDefault="00334F79">
      <w:pPr>
        <w:pStyle w:val="TOC4"/>
        <w:rPr>
          <w:rFonts w:asciiTheme="minorHAnsi" w:eastAsiaTheme="minorEastAsia" w:hAnsiTheme="minorHAnsi" w:cstheme="minorBidi"/>
          <w:noProof/>
          <w:sz w:val="22"/>
          <w:szCs w:val="22"/>
        </w:rPr>
      </w:pPr>
      <w:hyperlink w:anchor="_Toc520807146" w:history="1">
        <w:r w:rsidR="00A776F7" w:rsidRPr="00A65963">
          <w:rPr>
            <w:rStyle w:val="Hyperlink"/>
            <w:noProof/>
          </w:rPr>
          <w:t>N.3.1.</w:t>
        </w:r>
        <w:r w:rsidR="00A776F7">
          <w:rPr>
            <w:rFonts w:asciiTheme="minorHAnsi" w:eastAsiaTheme="minorEastAsia" w:hAnsiTheme="minorHAnsi" w:cstheme="minorBidi"/>
            <w:noProof/>
            <w:sz w:val="22"/>
            <w:szCs w:val="22"/>
          </w:rPr>
          <w:tab/>
        </w:r>
        <w:r w:rsidR="00A776F7" w:rsidRPr="00A65963">
          <w:rPr>
            <w:rStyle w:val="Hyperlink"/>
            <w:noProof/>
          </w:rPr>
          <w:t>Minimum Test-Weight Load and Tests for Railway Track Scales.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_Toc520807146 \h </w:instrText>
        </w:r>
        <w:r w:rsidR="00A776F7">
          <w:rPr>
            <w:noProof/>
            <w:webHidden/>
          </w:rPr>
        </w:r>
        <w:r w:rsidR="00A776F7">
          <w:rPr>
            <w:noProof/>
            <w:webHidden/>
          </w:rPr>
          <w:fldChar w:fldCharType="separate"/>
        </w:r>
        <w:r w:rsidR="00CD4339">
          <w:rPr>
            <w:noProof/>
            <w:webHidden/>
          </w:rPr>
          <w:t>32</w:t>
        </w:r>
        <w:r w:rsidR="00A776F7">
          <w:rPr>
            <w:noProof/>
            <w:webHidden/>
          </w:rPr>
          <w:fldChar w:fldCharType="end"/>
        </w:r>
      </w:hyperlink>
    </w:p>
    <w:p w14:paraId="264805C6" w14:textId="39E66ECE" w:rsidR="00A776F7" w:rsidRDefault="00334F79">
      <w:pPr>
        <w:pStyle w:val="TOC4"/>
        <w:rPr>
          <w:rFonts w:asciiTheme="minorHAnsi" w:eastAsiaTheme="minorEastAsia" w:hAnsiTheme="minorHAnsi" w:cstheme="minorBidi"/>
          <w:noProof/>
          <w:sz w:val="22"/>
          <w:szCs w:val="22"/>
        </w:rPr>
      </w:pPr>
      <w:hyperlink w:anchor="_Toc520807147" w:history="1">
        <w:r w:rsidR="00A776F7" w:rsidRPr="00A65963">
          <w:rPr>
            <w:rStyle w:val="Hyperlink"/>
            <w:noProof/>
          </w:rPr>
          <w:t>N.3.2.</w:t>
        </w:r>
        <w:r w:rsidR="00A776F7">
          <w:rPr>
            <w:rFonts w:asciiTheme="minorHAnsi" w:eastAsiaTheme="minorEastAsia" w:hAnsiTheme="minorHAnsi" w:cstheme="minorBidi"/>
            <w:noProof/>
            <w:sz w:val="22"/>
            <w:szCs w:val="22"/>
          </w:rPr>
          <w:tab/>
        </w:r>
        <w:r w:rsidR="00A776F7" w:rsidRPr="00A65963">
          <w:rPr>
            <w:rStyle w:val="Hyperlink"/>
            <w:noProof/>
          </w:rPr>
          <w:t>Field Standard Weight Carts.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_Toc520807147 \h </w:instrText>
        </w:r>
        <w:r w:rsidR="00A776F7">
          <w:rPr>
            <w:noProof/>
            <w:webHidden/>
          </w:rPr>
        </w:r>
        <w:r w:rsidR="00A776F7">
          <w:rPr>
            <w:noProof/>
            <w:webHidden/>
          </w:rPr>
          <w:fldChar w:fldCharType="separate"/>
        </w:r>
        <w:r w:rsidR="00CD4339">
          <w:rPr>
            <w:noProof/>
            <w:webHidden/>
          </w:rPr>
          <w:t>34</w:t>
        </w:r>
        <w:r w:rsidR="00A776F7">
          <w:rPr>
            <w:noProof/>
            <w:webHidden/>
          </w:rPr>
          <w:fldChar w:fldCharType="end"/>
        </w:r>
      </w:hyperlink>
    </w:p>
    <w:p w14:paraId="34124589" w14:textId="100C284B" w:rsidR="00A776F7" w:rsidRDefault="00334F79">
      <w:pPr>
        <w:pStyle w:val="TOC3"/>
        <w:rPr>
          <w:rFonts w:asciiTheme="minorHAnsi" w:eastAsiaTheme="minorEastAsia" w:hAnsiTheme="minorHAnsi" w:cstheme="minorBidi"/>
          <w:noProof/>
          <w:sz w:val="22"/>
          <w:szCs w:val="22"/>
        </w:rPr>
      </w:pPr>
      <w:hyperlink w:anchor="_Toc520807148" w:history="1">
        <w:r w:rsidR="00A776F7" w:rsidRPr="00A65963">
          <w:rPr>
            <w:rStyle w:val="Hyperlink"/>
            <w:noProof/>
          </w:rPr>
          <w:t xml:space="preserve">N.4. </w:t>
        </w:r>
        <w:r w:rsidR="00A776F7">
          <w:rPr>
            <w:rFonts w:asciiTheme="minorHAnsi" w:eastAsiaTheme="minorEastAsia" w:hAnsiTheme="minorHAnsi" w:cstheme="minorBidi"/>
            <w:noProof/>
            <w:sz w:val="22"/>
            <w:szCs w:val="22"/>
          </w:rPr>
          <w:tab/>
        </w:r>
        <w:r w:rsidR="00A776F7" w:rsidRPr="00A65963">
          <w:rPr>
            <w:rStyle w:val="Hyperlink"/>
            <w:noProof/>
          </w:rPr>
          <w:t>Coupled-in-Motion Railroad Weighing Systems.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_Toc520807148 \h </w:instrText>
        </w:r>
        <w:r w:rsidR="00A776F7">
          <w:rPr>
            <w:noProof/>
            <w:webHidden/>
          </w:rPr>
        </w:r>
        <w:r w:rsidR="00A776F7">
          <w:rPr>
            <w:noProof/>
            <w:webHidden/>
          </w:rPr>
          <w:fldChar w:fldCharType="separate"/>
        </w:r>
        <w:r w:rsidR="00CD4339">
          <w:rPr>
            <w:noProof/>
            <w:webHidden/>
          </w:rPr>
          <w:t>34</w:t>
        </w:r>
        <w:r w:rsidR="00A776F7">
          <w:rPr>
            <w:noProof/>
            <w:webHidden/>
          </w:rPr>
          <w:fldChar w:fldCharType="end"/>
        </w:r>
      </w:hyperlink>
    </w:p>
    <w:p w14:paraId="3C0272FC" w14:textId="52E1D50B" w:rsidR="00A776F7" w:rsidRDefault="00334F79">
      <w:pPr>
        <w:pStyle w:val="TOC4"/>
        <w:rPr>
          <w:rFonts w:asciiTheme="minorHAnsi" w:eastAsiaTheme="minorEastAsia" w:hAnsiTheme="minorHAnsi" w:cstheme="minorBidi"/>
          <w:noProof/>
          <w:sz w:val="22"/>
          <w:szCs w:val="22"/>
        </w:rPr>
      </w:pPr>
      <w:hyperlink w:anchor="_Toc520807149" w:history="1">
        <w:r w:rsidR="00A776F7" w:rsidRPr="00A65963">
          <w:rPr>
            <w:rStyle w:val="Hyperlink"/>
            <w:noProof/>
          </w:rPr>
          <w:t>N.4.1.</w:t>
        </w:r>
        <w:r w:rsidR="00A776F7">
          <w:rPr>
            <w:rFonts w:asciiTheme="minorHAnsi" w:eastAsiaTheme="minorEastAsia" w:hAnsiTheme="minorHAnsi" w:cstheme="minorBidi"/>
            <w:noProof/>
            <w:sz w:val="22"/>
            <w:szCs w:val="22"/>
          </w:rPr>
          <w:tab/>
        </w:r>
        <w:r w:rsidR="00A776F7" w:rsidRPr="00A65963">
          <w:rPr>
            <w:rStyle w:val="Hyperlink"/>
            <w:noProof/>
          </w:rPr>
          <w:t>Weighing Systems Used to Weigh Trains of Less Than Ten Cars.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_Toc520807149 \h </w:instrText>
        </w:r>
        <w:r w:rsidR="00A776F7">
          <w:rPr>
            <w:noProof/>
            <w:webHidden/>
          </w:rPr>
        </w:r>
        <w:r w:rsidR="00A776F7">
          <w:rPr>
            <w:noProof/>
            <w:webHidden/>
          </w:rPr>
          <w:fldChar w:fldCharType="separate"/>
        </w:r>
        <w:r w:rsidR="00CD4339">
          <w:rPr>
            <w:noProof/>
            <w:webHidden/>
          </w:rPr>
          <w:t>34</w:t>
        </w:r>
        <w:r w:rsidR="00A776F7">
          <w:rPr>
            <w:noProof/>
            <w:webHidden/>
          </w:rPr>
          <w:fldChar w:fldCharType="end"/>
        </w:r>
      </w:hyperlink>
    </w:p>
    <w:p w14:paraId="4501FBB2" w14:textId="0431177A" w:rsidR="00A776F7" w:rsidRDefault="00334F79">
      <w:pPr>
        <w:pStyle w:val="TOC4"/>
        <w:rPr>
          <w:rFonts w:asciiTheme="minorHAnsi" w:eastAsiaTheme="minorEastAsia" w:hAnsiTheme="minorHAnsi" w:cstheme="minorBidi"/>
          <w:noProof/>
          <w:sz w:val="22"/>
          <w:szCs w:val="22"/>
        </w:rPr>
      </w:pPr>
      <w:hyperlink w:anchor="_Toc520807150" w:history="1">
        <w:r w:rsidR="00A776F7" w:rsidRPr="00A65963">
          <w:rPr>
            <w:rStyle w:val="Hyperlink"/>
            <w:noProof/>
          </w:rPr>
          <w:t>N.4.2.</w:t>
        </w:r>
        <w:r w:rsidR="00A776F7">
          <w:rPr>
            <w:rFonts w:asciiTheme="minorHAnsi" w:eastAsiaTheme="minorEastAsia" w:hAnsiTheme="minorHAnsi" w:cstheme="minorBidi"/>
            <w:noProof/>
            <w:sz w:val="22"/>
            <w:szCs w:val="22"/>
          </w:rPr>
          <w:tab/>
        </w:r>
        <w:r w:rsidR="00A776F7" w:rsidRPr="00A65963">
          <w:rPr>
            <w:rStyle w:val="Hyperlink"/>
            <w:noProof/>
          </w:rPr>
          <w:t xml:space="preserve">Weighing Systems Placed in Service Prior to January 1, 1991, and Used to Weigh </w:t>
        </w:r>
        <w:r w:rsidR="00C1422E">
          <w:rPr>
            <w:rStyle w:val="Hyperlink"/>
            <w:noProof/>
          </w:rPr>
          <w:br/>
        </w:r>
        <w:r w:rsidR="00A776F7" w:rsidRPr="00A65963">
          <w:rPr>
            <w:rStyle w:val="Hyperlink"/>
            <w:noProof/>
          </w:rPr>
          <w:t>Trains of Ten or More Cars.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_Toc520807150 \h </w:instrText>
        </w:r>
        <w:r w:rsidR="00A776F7">
          <w:rPr>
            <w:noProof/>
            <w:webHidden/>
          </w:rPr>
        </w:r>
        <w:r w:rsidR="00A776F7">
          <w:rPr>
            <w:noProof/>
            <w:webHidden/>
          </w:rPr>
          <w:fldChar w:fldCharType="separate"/>
        </w:r>
        <w:r w:rsidR="00CD4339">
          <w:rPr>
            <w:noProof/>
            <w:webHidden/>
          </w:rPr>
          <w:t>34</w:t>
        </w:r>
        <w:r w:rsidR="00A776F7">
          <w:rPr>
            <w:noProof/>
            <w:webHidden/>
          </w:rPr>
          <w:fldChar w:fldCharType="end"/>
        </w:r>
      </w:hyperlink>
    </w:p>
    <w:p w14:paraId="7821C6CF" w14:textId="28A7F0CF" w:rsidR="00A776F7" w:rsidRDefault="00334F79">
      <w:pPr>
        <w:pStyle w:val="TOC4"/>
        <w:rPr>
          <w:rFonts w:asciiTheme="minorHAnsi" w:eastAsiaTheme="minorEastAsia" w:hAnsiTheme="minorHAnsi" w:cstheme="minorBidi"/>
          <w:noProof/>
          <w:sz w:val="22"/>
          <w:szCs w:val="22"/>
        </w:rPr>
      </w:pPr>
      <w:hyperlink w:anchor="_Toc520807151" w:history="1">
        <w:r w:rsidR="00A776F7" w:rsidRPr="00A65963">
          <w:rPr>
            <w:rStyle w:val="Hyperlink"/>
            <w:noProof/>
          </w:rPr>
          <w:t>N.4.3.</w:t>
        </w:r>
        <w:r w:rsidR="00A776F7">
          <w:rPr>
            <w:rFonts w:asciiTheme="minorHAnsi" w:eastAsiaTheme="minorEastAsia" w:hAnsiTheme="minorHAnsi" w:cstheme="minorBidi"/>
            <w:noProof/>
            <w:sz w:val="22"/>
            <w:szCs w:val="22"/>
          </w:rPr>
          <w:tab/>
        </w:r>
        <w:r w:rsidR="00A776F7" w:rsidRPr="00A65963">
          <w:rPr>
            <w:rStyle w:val="Hyperlink"/>
            <w:noProof/>
          </w:rPr>
          <w:t xml:space="preserve">Weighing Systems Placed in Service on or After January 1, 1991, and Used to Weigh </w:t>
        </w:r>
        <w:r w:rsidR="00C1422E">
          <w:rPr>
            <w:rStyle w:val="Hyperlink"/>
            <w:noProof/>
          </w:rPr>
          <w:br/>
        </w:r>
        <w:r w:rsidR="00A776F7" w:rsidRPr="00A65963">
          <w:rPr>
            <w:rStyle w:val="Hyperlink"/>
            <w:noProof/>
          </w:rPr>
          <w:t>Trains of Ten or More Cars.</w:t>
        </w:r>
        <w:r w:rsidR="00A776F7">
          <w:rPr>
            <w:noProof/>
            <w:webHidden/>
          </w:rPr>
          <w:tab/>
        </w:r>
        <w:r w:rsidR="00A776F7" w:rsidRPr="00A776F7">
          <w:rPr>
            <w:noProof/>
            <w:webHidden/>
          </w:rPr>
          <w:t>2-</w:t>
        </w:r>
        <w:r w:rsidR="00A776F7">
          <w:rPr>
            <w:noProof/>
            <w:webHidden/>
          </w:rPr>
          <w:fldChar w:fldCharType="begin"/>
        </w:r>
        <w:r w:rsidR="00A776F7">
          <w:rPr>
            <w:noProof/>
            <w:webHidden/>
          </w:rPr>
          <w:instrText xml:space="preserve"> PAGEREF _Toc520807151 \h </w:instrText>
        </w:r>
        <w:r w:rsidR="00A776F7">
          <w:rPr>
            <w:noProof/>
            <w:webHidden/>
          </w:rPr>
        </w:r>
        <w:r w:rsidR="00A776F7">
          <w:rPr>
            <w:noProof/>
            <w:webHidden/>
          </w:rPr>
          <w:fldChar w:fldCharType="separate"/>
        </w:r>
        <w:r w:rsidR="00CD4339">
          <w:rPr>
            <w:noProof/>
            <w:webHidden/>
          </w:rPr>
          <w:t>34</w:t>
        </w:r>
        <w:r w:rsidR="00A776F7">
          <w:rPr>
            <w:noProof/>
            <w:webHidden/>
          </w:rPr>
          <w:fldChar w:fldCharType="end"/>
        </w:r>
      </w:hyperlink>
    </w:p>
    <w:p w14:paraId="42D4E9A9" w14:textId="54BB9181" w:rsidR="00A776F7" w:rsidRDefault="00334F79">
      <w:pPr>
        <w:pStyle w:val="TOC3"/>
        <w:rPr>
          <w:rFonts w:asciiTheme="minorHAnsi" w:eastAsiaTheme="minorEastAsia" w:hAnsiTheme="minorHAnsi" w:cstheme="minorBidi"/>
          <w:noProof/>
          <w:sz w:val="22"/>
          <w:szCs w:val="22"/>
        </w:rPr>
      </w:pPr>
      <w:hyperlink w:anchor="_Toc520807152" w:history="1">
        <w:r w:rsidR="00A776F7" w:rsidRPr="00A65963">
          <w:rPr>
            <w:rStyle w:val="Hyperlink"/>
            <w:noProof/>
          </w:rPr>
          <w:t>N.5.</w:t>
        </w:r>
        <w:r w:rsidR="00A776F7">
          <w:rPr>
            <w:rFonts w:asciiTheme="minorHAnsi" w:eastAsiaTheme="minorEastAsia" w:hAnsiTheme="minorHAnsi" w:cstheme="minorBidi"/>
            <w:noProof/>
            <w:sz w:val="22"/>
            <w:szCs w:val="22"/>
          </w:rPr>
          <w:tab/>
        </w:r>
        <w:r w:rsidR="00A776F7" w:rsidRPr="00A65963">
          <w:rPr>
            <w:rStyle w:val="Hyperlink"/>
            <w:noProof/>
          </w:rPr>
          <w:t>Uncoupled-in-Motion Railroad Weighing System.</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_Toc520807152 \h </w:instrText>
        </w:r>
        <w:r w:rsidR="00A776F7">
          <w:rPr>
            <w:noProof/>
            <w:webHidden/>
          </w:rPr>
        </w:r>
        <w:r w:rsidR="00A776F7">
          <w:rPr>
            <w:noProof/>
            <w:webHidden/>
          </w:rPr>
          <w:fldChar w:fldCharType="separate"/>
        </w:r>
        <w:r w:rsidR="00CD4339">
          <w:rPr>
            <w:noProof/>
            <w:webHidden/>
          </w:rPr>
          <w:t>35</w:t>
        </w:r>
        <w:r w:rsidR="00A776F7">
          <w:rPr>
            <w:noProof/>
            <w:webHidden/>
          </w:rPr>
          <w:fldChar w:fldCharType="end"/>
        </w:r>
      </w:hyperlink>
    </w:p>
    <w:p w14:paraId="7D14D8F9" w14:textId="7A0A28F6" w:rsidR="00A776F7" w:rsidRDefault="00334F79">
      <w:pPr>
        <w:pStyle w:val="TOC3"/>
        <w:rPr>
          <w:rFonts w:asciiTheme="minorHAnsi" w:eastAsiaTheme="minorEastAsia" w:hAnsiTheme="minorHAnsi" w:cstheme="minorBidi"/>
          <w:noProof/>
          <w:sz w:val="22"/>
          <w:szCs w:val="22"/>
        </w:rPr>
      </w:pPr>
      <w:hyperlink w:anchor="_Toc520807153" w:history="1">
        <w:r w:rsidR="00A776F7" w:rsidRPr="00A65963">
          <w:rPr>
            <w:rStyle w:val="Hyperlink"/>
            <w:noProof/>
          </w:rPr>
          <w:t>N.6.</w:t>
        </w:r>
        <w:r w:rsidR="00A776F7">
          <w:rPr>
            <w:rFonts w:asciiTheme="minorHAnsi" w:eastAsiaTheme="minorEastAsia" w:hAnsiTheme="minorHAnsi" w:cstheme="minorBidi"/>
            <w:noProof/>
            <w:sz w:val="22"/>
            <w:szCs w:val="22"/>
          </w:rPr>
          <w:tab/>
        </w:r>
        <w:r w:rsidR="00A776F7" w:rsidRPr="00A65963">
          <w:rPr>
            <w:rStyle w:val="Hyperlink"/>
            <w:noProof/>
          </w:rPr>
          <w:t>Nominal Capacity of Prescription Scales.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_Toc520807153 \h </w:instrText>
        </w:r>
        <w:r w:rsidR="00A776F7">
          <w:rPr>
            <w:noProof/>
            <w:webHidden/>
          </w:rPr>
        </w:r>
        <w:r w:rsidR="00A776F7">
          <w:rPr>
            <w:noProof/>
            <w:webHidden/>
          </w:rPr>
          <w:fldChar w:fldCharType="separate"/>
        </w:r>
        <w:r w:rsidR="00CD4339">
          <w:rPr>
            <w:noProof/>
            <w:webHidden/>
          </w:rPr>
          <w:t>36</w:t>
        </w:r>
        <w:r w:rsidR="00A776F7">
          <w:rPr>
            <w:noProof/>
            <w:webHidden/>
          </w:rPr>
          <w:fldChar w:fldCharType="end"/>
        </w:r>
      </w:hyperlink>
    </w:p>
    <w:p w14:paraId="23D4CDD5" w14:textId="1136020E" w:rsidR="00A776F7" w:rsidRDefault="00334F79">
      <w:pPr>
        <w:pStyle w:val="TOC2"/>
        <w:rPr>
          <w:rFonts w:asciiTheme="minorHAnsi" w:eastAsiaTheme="minorEastAsia" w:hAnsiTheme="minorHAnsi" w:cstheme="minorBidi"/>
          <w:b w:val="0"/>
          <w:noProof/>
          <w:sz w:val="22"/>
          <w:szCs w:val="22"/>
        </w:rPr>
      </w:pPr>
      <w:hyperlink w:anchor="_Toc520807154" w:history="1">
        <w:r w:rsidR="00A776F7" w:rsidRPr="00A65963">
          <w:rPr>
            <w:rStyle w:val="Hyperlink"/>
            <w:noProof/>
          </w:rPr>
          <w:t>T.</w:t>
        </w:r>
        <w:r w:rsidR="00A776F7">
          <w:rPr>
            <w:rFonts w:asciiTheme="minorHAnsi" w:eastAsiaTheme="minorEastAsia" w:hAnsiTheme="minorHAnsi" w:cstheme="minorBidi"/>
            <w:b w:val="0"/>
            <w:noProof/>
            <w:sz w:val="22"/>
            <w:szCs w:val="22"/>
          </w:rPr>
          <w:tab/>
        </w:r>
        <w:r w:rsidR="00A776F7" w:rsidRPr="00A65963">
          <w:rPr>
            <w:rStyle w:val="Hyperlink"/>
            <w:noProof/>
          </w:rPr>
          <w:t>Tolerances Applicable to Devices not Marked I, II, III, III L, or IIII</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_Toc520807154 \h </w:instrText>
        </w:r>
        <w:r w:rsidR="00A776F7">
          <w:rPr>
            <w:noProof/>
            <w:webHidden/>
          </w:rPr>
        </w:r>
        <w:r w:rsidR="00A776F7">
          <w:rPr>
            <w:noProof/>
            <w:webHidden/>
          </w:rPr>
          <w:fldChar w:fldCharType="separate"/>
        </w:r>
        <w:r w:rsidR="00CD4339">
          <w:rPr>
            <w:noProof/>
            <w:webHidden/>
          </w:rPr>
          <w:t>36</w:t>
        </w:r>
        <w:r w:rsidR="00A776F7">
          <w:rPr>
            <w:noProof/>
            <w:webHidden/>
          </w:rPr>
          <w:fldChar w:fldCharType="end"/>
        </w:r>
      </w:hyperlink>
    </w:p>
    <w:p w14:paraId="35E92425" w14:textId="3DCF90B5" w:rsidR="00A776F7" w:rsidRDefault="00334F79">
      <w:pPr>
        <w:pStyle w:val="TOC3"/>
        <w:rPr>
          <w:rFonts w:asciiTheme="minorHAnsi" w:eastAsiaTheme="minorEastAsia" w:hAnsiTheme="minorHAnsi" w:cstheme="minorBidi"/>
          <w:noProof/>
          <w:sz w:val="22"/>
          <w:szCs w:val="22"/>
        </w:rPr>
      </w:pPr>
      <w:hyperlink w:anchor="_Toc520807155" w:history="1">
        <w:r w:rsidR="00A776F7" w:rsidRPr="00A65963">
          <w:rPr>
            <w:rStyle w:val="Hyperlink"/>
            <w:noProof/>
          </w:rPr>
          <w:t>T.1.</w:t>
        </w:r>
        <w:r w:rsidR="00A776F7">
          <w:rPr>
            <w:rFonts w:asciiTheme="minorHAnsi" w:eastAsiaTheme="minorEastAsia" w:hAnsiTheme="minorHAnsi" w:cstheme="minorBidi"/>
            <w:noProof/>
            <w:sz w:val="22"/>
            <w:szCs w:val="22"/>
          </w:rPr>
          <w:tab/>
        </w:r>
        <w:r w:rsidR="00A776F7" w:rsidRPr="00A65963">
          <w:rPr>
            <w:rStyle w:val="Hyperlink"/>
            <w:noProof/>
          </w:rPr>
          <w:t>Tolerance Values.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_Toc520807155 \h </w:instrText>
        </w:r>
        <w:r w:rsidR="00A776F7">
          <w:rPr>
            <w:noProof/>
            <w:webHidden/>
          </w:rPr>
        </w:r>
        <w:r w:rsidR="00A776F7">
          <w:rPr>
            <w:noProof/>
            <w:webHidden/>
          </w:rPr>
          <w:fldChar w:fldCharType="separate"/>
        </w:r>
        <w:r w:rsidR="00CD4339">
          <w:rPr>
            <w:noProof/>
            <w:webHidden/>
          </w:rPr>
          <w:t>36</w:t>
        </w:r>
        <w:r w:rsidR="00A776F7">
          <w:rPr>
            <w:noProof/>
            <w:webHidden/>
          </w:rPr>
          <w:fldChar w:fldCharType="end"/>
        </w:r>
      </w:hyperlink>
    </w:p>
    <w:p w14:paraId="4C1C6905" w14:textId="3464E7FF" w:rsidR="00A776F7" w:rsidRDefault="00334F79">
      <w:pPr>
        <w:pStyle w:val="TOC4"/>
        <w:rPr>
          <w:rFonts w:asciiTheme="minorHAnsi" w:eastAsiaTheme="minorEastAsia" w:hAnsiTheme="minorHAnsi" w:cstheme="minorBidi"/>
          <w:noProof/>
          <w:sz w:val="22"/>
          <w:szCs w:val="22"/>
        </w:rPr>
      </w:pPr>
      <w:hyperlink w:anchor="_Toc520807156" w:history="1">
        <w:r w:rsidR="00A776F7" w:rsidRPr="00A65963">
          <w:rPr>
            <w:rStyle w:val="Hyperlink"/>
            <w:noProof/>
          </w:rPr>
          <w:t>T.1.1.</w:t>
        </w:r>
        <w:r w:rsidR="00A776F7">
          <w:rPr>
            <w:rFonts w:asciiTheme="minorHAnsi" w:eastAsiaTheme="minorEastAsia" w:hAnsiTheme="minorHAnsi" w:cstheme="minorBidi"/>
            <w:noProof/>
            <w:sz w:val="22"/>
            <w:szCs w:val="22"/>
          </w:rPr>
          <w:tab/>
        </w:r>
        <w:r w:rsidR="00A776F7" w:rsidRPr="00A65963">
          <w:rPr>
            <w:rStyle w:val="Hyperlink"/>
            <w:noProof/>
          </w:rPr>
          <w:t>General.</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_Toc520807156 \h </w:instrText>
        </w:r>
        <w:r w:rsidR="00A776F7">
          <w:rPr>
            <w:noProof/>
            <w:webHidden/>
          </w:rPr>
        </w:r>
        <w:r w:rsidR="00A776F7">
          <w:rPr>
            <w:noProof/>
            <w:webHidden/>
          </w:rPr>
          <w:fldChar w:fldCharType="separate"/>
        </w:r>
        <w:r w:rsidR="00CD4339">
          <w:rPr>
            <w:noProof/>
            <w:webHidden/>
          </w:rPr>
          <w:t>36</w:t>
        </w:r>
        <w:r w:rsidR="00A776F7">
          <w:rPr>
            <w:noProof/>
            <w:webHidden/>
          </w:rPr>
          <w:fldChar w:fldCharType="end"/>
        </w:r>
      </w:hyperlink>
    </w:p>
    <w:p w14:paraId="78F5CCE3" w14:textId="0F7A8287" w:rsidR="00A776F7" w:rsidRDefault="00334F79">
      <w:pPr>
        <w:pStyle w:val="TOC4"/>
        <w:rPr>
          <w:rFonts w:asciiTheme="minorHAnsi" w:eastAsiaTheme="minorEastAsia" w:hAnsiTheme="minorHAnsi" w:cstheme="minorBidi"/>
          <w:noProof/>
          <w:sz w:val="22"/>
          <w:szCs w:val="22"/>
        </w:rPr>
      </w:pPr>
      <w:hyperlink w:anchor="_Toc520807157" w:history="1">
        <w:r w:rsidR="00A776F7" w:rsidRPr="00A65963">
          <w:rPr>
            <w:rStyle w:val="Hyperlink"/>
            <w:noProof/>
          </w:rPr>
          <w:t>T.1.2.</w:t>
        </w:r>
        <w:r w:rsidR="00A776F7">
          <w:rPr>
            <w:rFonts w:asciiTheme="minorHAnsi" w:eastAsiaTheme="minorEastAsia" w:hAnsiTheme="minorHAnsi" w:cstheme="minorBidi"/>
            <w:noProof/>
            <w:sz w:val="22"/>
            <w:szCs w:val="22"/>
          </w:rPr>
          <w:tab/>
        </w:r>
        <w:r w:rsidR="00A776F7" w:rsidRPr="00A65963">
          <w:rPr>
            <w:rStyle w:val="Hyperlink"/>
            <w:noProof/>
          </w:rPr>
          <w:t>Postal and Parcel Post Scales.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_Toc520807157 \h </w:instrText>
        </w:r>
        <w:r w:rsidR="00A776F7">
          <w:rPr>
            <w:noProof/>
            <w:webHidden/>
          </w:rPr>
        </w:r>
        <w:r w:rsidR="00A776F7">
          <w:rPr>
            <w:noProof/>
            <w:webHidden/>
          </w:rPr>
          <w:fldChar w:fldCharType="separate"/>
        </w:r>
        <w:r w:rsidR="00CD4339">
          <w:rPr>
            <w:noProof/>
            <w:webHidden/>
          </w:rPr>
          <w:t>36</w:t>
        </w:r>
        <w:r w:rsidR="00A776F7">
          <w:rPr>
            <w:noProof/>
            <w:webHidden/>
          </w:rPr>
          <w:fldChar w:fldCharType="end"/>
        </w:r>
      </w:hyperlink>
    </w:p>
    <w:p w14:paraId="08C22C23" w14:textId="1FF8A58E" w:rsidR="00A776F7" w:rsidRDefault="00334F79">
      <w:pPr>
        <w:pStyle w:val="TOC3"/>
        <w:rPr>
          <w:rFonts w:asciiTheme="minorHAnsi" w:eastAsiaTheme="minorEastAsia" w:hAnsiTheme="minorHAnsi" w:cstheme="minorBidi"/>
          <w:noProof/>
          <w:sz w:val="22"/>
          <w:szCs w:val="22"/>
        </w:rPr>
      </w:pPr>
      <w:hyperlink w:anchor="_Toc520807158" w:history="1">
        <w:r w:rsidR="00A776F7" w:rsidRPr="00A65963">
          <w:rPr>
            <w:rStyle w:val="Hyperlink"/>
            <w:noProof/>
          </w:rPr>
          <w:t>T.2.</w:t>
        </w:r>
        <w:r w:rsidR="00A776F7">
          <w:rPr>
            <w:rFonts w:asciiTheme="minorHAnsi" w:eastAsiaTheme="minorEastAsia" w:hAnsiTheme="minorHAnsi" w:cstheme="minorBidi"/>
            <w:noProof/>
            <w:sz w:val="22"/>
            <w:szCs w:val="22"/>
          </w:rPr>
          <w:tab/>
        </w:r>
        <w:r w:rsidR="00A776F7" w:rsidRPr="00A65963">
          <w:rPr>
            <w:rStyle w:val="Hyperlink"/>
            <w:noProof/>
          </w:rPr>
          <w:t>Sensitivity Requirement (SR).</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_Toc520807158 \h </w:instrText>
        </w:r>
        <w:r w:rsidR="00A776F7">
          <w:rPr>
            <w:noProof/>
            <w:webHidden/>
          </w:rPr>
        </w:r>
        <w:r w:rsidR="00A776F7">
          <w:rPr>
            <w:noProof/>
            <w:webHidden/>
          </w:rPr>
          <w:fldChar w:fldCharType="separate"/>
        </w:r>
        <w:r w:rsidR="00CD4339">
          <w:rPr>
            <w:noProof/>
            <w:webHidden/>
          </w:rPr>
          <w:t>38</w:t>
        </w:r>
        <w:r w:rsidR="00A776F7">
          <w:rPr>
            <w:noProof/>
            <w:webHidden/>
          </w:rPr>
          <w:fldChar w:fldCharType="end"/>
        </w:r>
      </w:hyperlink>
    </w:p>
    <w:p w14:paraId="1C23DE02" w14:textId="323A768A" w:rsidR="00A776F7" w:rsidRDefault="00334F79">
      <w:pPr>
        <w:pStyle w:val="TOC4"/>
        <w:rPr>
          <w:rFonts w:asciiTheme="minorHAnsi" w:eastAsiaTheme="minorEastAsia" w:hAnsiTheme="minorHAnsi" w:cstheme="minorBidi"/>
          <w:noProof/>
          <w:sz w:val="22"/>
          <w:szCs w:val="22"/>
        </w:rPr>
      </w:pPr>
      <w:hyperlink w:anchor="_Toc520807159" w:history="1">
        <w:r w:rsidR="00A776F7" w:rsidRPr="00A65963">
          <w:rPr>
            <w:rStyle w:val="Hyperlink"/>
            <w:noProof/>
          </w:rPr>
          <w:t>T.2.1.</w:t>
        </w:r>
        <w:r w:rsidR="00A776F7">
          <w:rPr>
            <w:rFonts w:asciiTheme="minorHAnsi" w:eastAsiaTheme="minorEastAsia" w:hAnsiTheme="minorHAnsi" w:cstheme="minorBidi"/>
            <w:noProof/>
            <w:sz w:val="22"/>
            <w:szCs w:val="22"/>
          </w:rPr>
          <w:tab/>
        </w:r>
        <w:r w:rsidR="00A776F7" w:rsidRPr="00A65963">
          <w:rPr>
            <w:rStyle w:val="Hyperlink"/>
            <w:noProof/>
          </w:rPr>
          <w:t>Application.</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_Toc520807159 \h </w:instrText>
        </w:r>
        <w:r w:rsidR="00A776F7">
          <w:rPr>
            <w:noProof/>
            <w:webHidden/>
          </w:rPr>
        </w:r>
        <w:r w:rsidR="00A776F7">
          <w:rPr>
            <w:noProof/>
            <w:webHidden/>
          </w:rPr>
          <w:fldChar w:fldCharType="separate"/>
        </w:r>
        <w:r w:rsidR="00CD4339">
          <w:rPr>
            <w:noProof/>
            <w:webHidden/>
          </w:rPr>
          <w:t>38</w:t>
        </w:r>
        <w:r w:rsidR="00A776F7">
          <w:rPr>
            <w:noProof/>
            <w:webHidden/>
          </w:rPr>
          <w:fldChar w:fldCharType="end"/>
        </w:r>
      </w:hyperlink>
    </w:p>
    <w:p w14:paraId="2708BB69" w14:textId="15AD8ACE" w:rsidR="00A776F7" w:rsidRDefault="00334F79">
      <w:pPr>
        <w:pStyle w:val="TOC4"/>
        <w:rPr>
          <w:rFonts w:asciiTheme="minorHAnsi" w:eastAsiaTheme="minorEastAsia" w:hAnsiTheme="minorHAnsi" w:cstheme="minorBidi"/>
          <w:noProof/>
          <w:sz w:val="22"/>
          <w:szCs w:val="22"/>
        </w:rPr>
      </w:pPr>
      <w:hyperlink w:anchor="_Toc520807160" w:history="1">
        <w:r w:rsidR="00A776F7" w:rsidRPr="00A65963">
          <w:rPr>
            <w:rStyle w:val="Hyperlink"/>
            <w:noProof/>
          </w:rPr>
          <w:t>T.2.2.</w:t>
        </w:r>
        <w:r w:rsidR="00A776F7">
          <w:rPr>
            <w:rFonts w:asciiTheme="minorHAnsi" w:eastAsiaTheme="minorEastAsia" w:hAnsiTheme="minorHAnsi" w:cstheme="minorBidi"/>
            <w:noProof/>
            <w:sz w:val="22"/>
            <w:szCs w:val="22"/>
          </w:rPr>
          <w:tab/>
        </w:r>
        <w:r w:rsidR="00A776F7" w:rsidRPr="00A65963">
          <w:rPr>
            <w:rStyle w:val="Hyperlink"/>
            <w:noProof/>
          </w:rPr>
          <w:t>General.</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_Toc520807160 \h </w:instrText>
        </w:r>
        <w:r w:rsidR="00A776F7">
          <w:rPr>
            <w:noProof/>
            <w:webHidden/>
          </w:rPr>
        </w:r>
        <w:r w:rsidR="00A776F7">
          <w:rPr>
            <w:noProof/>
            <w:webHidden/>
          </w:rPr>
          <w:fldChar w:fldCharType="separate"/>
        </w:r>
        <w:r w:rsidR="00CD4339">
          <w:rPr>
            <w:noProof/>
            <w:webHidden/>
          </w:rPr>
          <w:t>38</w:t>
        </w:r>
        <w:r w:rsidR="00A776F7">
          <w:rPr>
            <w:noProof/>
            <w:webHidden/>
          </w:rPr>
          <w:fldChar w:fldCharType="end"/>
        </w:r>
      </w:hyperlink>
    </w:p>
    <w:p w14:paraId="150A65F7" w14:textId="61748CC0" w:rsidR="00A776F7" w:rsidRDefault="00334F79">
      <w:pPr>
        <w:pStyle w:val="TOC4"/>
        <w:rPr>
          <w:rFonts w:asciiTheme="minorHAnsi" w:eastAsiaTheme="minorEastAsia" w:hAnsiTheme="minorHAnsi" w:cstheme="minorBidi"/>
          <w:noProof/>
          <w:sz w:val="22"/>
          <w:szCs w:val="22"/>
        </w:rPr>
      </w:pPr>
      <w:hyperlink w:anchor="_Toc520807161" w:history="1">
        <w:r w:rsidR="00A776F7" w:rsidRPr="00A65963">
          <w:rPr>
            <w:rStyle w:val="Hyperlink"/>
            <w:noProof/>
          </w:rPr>
          <w:t>T.2.3.</w:t>
        </w:r>
        <w:r w:rsidR="00A776F7">
          <w:rPr>
            <w:rFonts w:asciiTheme="minorHAnsi" w:eastAsiaTheme="minorEastAsia" w:hAnsiTheme="minorHAnsi" w:cstheme="minorBidi"/>
            <w:noProof/>
            <w:sz w:val="22"/>
            <w:szCs w:val="22"/>
          </w:rPr>
          <w:tab/>
        </w:r>
        <w:r w:rsidR="00A776F7" w:rsidRPr="00A65963">
          <w:rPr>
            <w:rStyle w:val="Hyperlink"/>
            <w:noProof/>
          </w:rPr>
          <w:t>Prescription Scales.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_Toc520807161 \h </w:instrText>
        </w:r>
        <w:r w:rsidR="00A776F7">
          <w:rPr>
            <w:noProof/>
            <w:webHidden/>
          </w:rPr>
        </w:r>
        <w:r w:rsidR="00A776F7">
          <w:rPr>
            <w:noProof/>
            <w:webHidden/>
          </w:rPr>
          <w:fldChar w:fldCharType="separate"/>
        </w:r>
        <w:r w:rsidR="00CD4339">
          <w:rPr>
            <w:noProof/>
            <w:webHidden/>
          </w:rPr>
          <w:t>38</w:t>
        </w:r>
        <w:r w:rsidR="00A776F7">
          <w:rPr>
            <w:noProof/>
            <w:webHidden/>
          </w:rPr>
          <w:fldChar w:fldCharType="end"/>
        </w:r>
      </w:hyperlink>
    </w:p>
    <w:p w14:paraId="4AF67EC2" w14:textId="5E89C5B6" w:rsidR="00A776F7" w:rsidRDefault="00334F79">
      <w:pPr>
        <w:pStyle w:val="TOC4"/>
        <w:rPr>
          <w:rFonts w:asciiTheme="minorHAnsi" w:eastAsiaTheme="minorEastAsia" w:hAnsiTheme="minorHAnsi" w:cstheme="minorBidi"/>
          <w:noProof/>
          <w:sz w:val="22"/>
          <w:szCs w:val="22"/>
        </w:rPr>
      </w:pPr>
      <w:hyperlink w:anchor="_Toc520807162" w:history="1">
        <w:r w:rsidR="00A776F7" w:rsidRPr="00A65963">
          <w:rPr>
            <w:rStyle w:val="Hyperlink"/>
            <w:noProof/>
          </w:rPr>
          <w:t>T.2.4.</w:t>
        </w:r>
        <w:r w:rsidR="00A776F7">
          <w:rPr>
            <w:rFonts w:asciiTheme="minorHAnsi" w:eastAsiaTheme="minorEastAsia" w:hAnsiTheme="minorHAnsi" w:cstheme="minorBidi"/>
            <w:noProof/>
            <w:sz w:val="22"/>
            <w:szCs w:val="22"/>
          </w:rPr>
          <w:tab/>
        </w:r>
        <w:r w:rsidR="00A776F7" w:rsidRPr="00A65963">
          <w:rPr>
            <w:rStyle w:val="Hyperlink"/>
            <w:noProof/>
          </w:rPr>
          <w:t>Jewelers’ Scales.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_Toc520807162 \h </w:instrText>
        </w:r>
        <w:r w:rsidR="00A776F7">
          <w:rPr>
            <w:noProof/>
            <w:webHidden/>
          </w:rPr>
        </w:r>
        <w:r w:rsidR="00A776F7">
          <w:rPr>
            <w:noProof/>
            <w:webHidden/>
          </w:rPr>
          <w:fldChar w:fldCharType="separate"/>
        </w:r>
        <w:r w:rsidR="00CD4339">
          <w:rPr>
            <w:noProof/>
            <w:webHidden/>
          </w:rPr>
          <w:t>38</w:t>
        </w:r>
        <w:r w:rsidR="00A776F7">
          <w:rPr>
            <w:noProof/>
            <w:webHidden/>
          </w:rPr>
          <w:fldChar w:fldCharType="end"/>
        </w:r>
      </w:hyperlink>
    </w:p>
    <w:p w14:paraId="6D69C3FF" w14:textId="67AB6E84" w:rsidR="00A776F7" w:rsidRDefault="00334F79">
      <w:pPr>
        <w:pStyle w:val="TOC4"/>
        <w:rPr>
          <w:rFonts w:asciiTheme="minorHAnsi" w:eastAsiaTheme="minorEastAsia" w:hAnsiTheme="minorHAnsi" w:cstheme="minorBidi"/>
          <w:noProof/>
          <w:sz w:val="22"/>
          <w:szCs w:val="22"/>
        </w:rPr>
      </w:pPr>
      <w:hyperlink w:anchor="_Toc520807163" w:history="1">
        <w:r w:rsidR="00A776F7" w:rsidRPr="00A65963">
          <w:rPr>
            <w:rStyle w:val="Hyperlink"/>
            <w:noProof/>
          </w:rPr>
          <w:t>T.2.5.</w:t>
        </w:r>
        <w:r w:rsidR="00A776F7">
          <w:rPr>
            <w:rFonts w:asciiTheme="minorHAnsi" w:eastAsiaTheme="minorEastAsia" w:hAnsiTheme="minorHAnsi" w:cstheme="minorBidi"/>
            <w:noProof/>
            <w:sz w:val="22"/>
            <w:szCs w:val="22"/>
          </w:rPr>
          <w:tab/>
        </w:r>
        <w:r w:rsidR="00A776F7" w:rsidRPr="00A65963">
          <w:rPr>
            <w:rStyle w:val="Hyperlink"/>
            <w:noProof/>
          </w:rPr>
          <w:t>Dairy</w:t>
        </w:r>
        <w:r w:rsidR="00A776F7" w:rsidRPr="00A65963">
          <w:rPr>
            <w:rStyle w:val="Hyperlink"/>
            <w:noProof/>
          </w:rPr>
          <w:noBreakHyphen/>
          <w:t>Product Test Scales.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_Toc520807163 \h </w:instrText>
        </w:r>
        <w:r w:rsidR="00A776F7">
          <w:rPr>
            <w:noProof/>
            <w:webHidden/>
          </w:rPr>
        </w:r>
        <w:r w:rsidR="00A776F7">
          <w:rPr>
            <w:noProof/>
            <w:webHidden/>
          </w:rPr>
          <w:fldChar w:fldCharType="separate"/>
        </w:r>
        <w:r w:rsidR="00CD4339">
          <w:rPr>
            <w:noProof/>
            <w:webHidden/>
          </w:rPr>
          <w:t>38</w:t>
        </w:r>
        <w:r w:rsidR="00A776F7">
          <w:rPr>
            <w:noProof/>
            <w:webHidden/>
          </w:rPr>
          <w:fldChar w:fldCharType="end"/>
        </w:r>
      </w:hyperlink>
    </w:p>
    <w:p w14:paraId="0D910095" w14:textId="089896A5" w:rsidR="00A776F7" w:rsidRDefault="00334F79">
      <w:pPr>
        <w:pStyle w:val="TOC4"/>
        <w:rPr>
          <w:rFonts w:asciiTheme="minorHAnsi" w:eastAsiaTheme="minorEastAsia" w:hAnsiTheme="minorHAnsi" w:cstheme="minorBidi"/>
          <w:noProof/>
          <w:sz w:val="22"/>
          <w:szCs w:val="22"/>
        </w:rPr>
      </w:pPr>
      <w:hyperlink w:anchor="_Toc520807164" w:history="1">
        <w:r w:rsidR="00A776F7" w:rsidRPr="00A65963">
          <w:rPr>
            <w:rStyle w:val="Hyperlink"/>
            <w:noProof/>
          </w:rPr>
          <w:t>T.2.6.</w:t>
        </w:r>
        <w:r w:rsidR="00A776F7">
          <w:rPr>
            <w:rFonts w:asciiTheme="minorHAnsi" w:eastAsiaTheme="minorEastAsia" w:hAnsiTheme="minorHAnsi" w:cstheme="minorBidi"/>
            <w:noProof/>
            <w:sz w:val="22"/>
            <w:szCs w:val="22"/>
          </w:rPr>
          <w:tab/>
        </w:r>
        <w:r w:rsidR="00A776F7" w:rsidRPr="00A65963">
          <w:rPr>
            <w:rStyle w:val="Hyperlink"/>
            <w:noProof/>
          </w:rPr>
          <w:t>Grain Test Scales.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_Toc520807164 \h </w:instrText>
        </w:r>
        <w:r w:rsidR="00A776F7">
          <w:rPr>
            <w:noProof/>
            <w:webHidden/>
          </w:rPr>
        </w:r>
        <w:r w:rsidR="00A776F7">
          <w:rPr>
            <w:noProof/>
            <w:webHidden/>
          </w:rPr>
          <w:fldChar w:fldCharType="separate"/>
        </w:r>
        <w:r w:rsidR="00CD4339">
          <w:rPr>
            <w:noProof/>
            <w:webHidden/>
          </w:rPr>
          <w:t>38</w:t>
        </w:r>
        <w:r w:rsidR="00A776F7">
          <w:rPr>
            <w:noProof/>
            <w:webHidden/>
          </w:rPr>
          <w:fldChar w:fldCharType="end"/>
        </w:r>
      </w:hyperlink>
    </w:p>
    <w:p w14:paraId="0ECFF9D2" w14:textId="0DFE4BA3" w:rsidR="00A776F7" w:rsidRDefault="00334F79">
      <w:pPr>
        <w:pStyle w:val="TOC4"/>
        <w:rPr>
          <w:rFonts w:asciiTheme="minorHAnsi" w:eastAsiaTheme="minorEastAsia" w:hAnsiTheme="minorHAnsi" w:cstheme="minorBidi"/>
          <w:noProof/>
          <w:sz w:val="22"/>
          <w:szCs w:val="22"/>
        </w:rPr>
      </w:pPr>
      <w:hyperlink w:anchor="_Toc520807165" w:history="1">
        <w:r w:rsidR="00A776F7" w:rsidRPr="00A65963">
          <w:rPr>
            <w:rStyle w:val="Hyperlink"/>
            <w:noProof/>
          </w:rPr>
          <w:t>T.2.7.</w:t>
        </w:r>
        <w:r w:rsidR="00A776F7">
          <w:rPr>
            <w:rFonts w:asciiTheme="minorHAnsi" w:eastAsiaTheme="minorEastAsia" w:hAnsiTheme="minorHAnsi" w:cstheme="minorBidi"/>
            <w:noProof/>
            <w:sz w:val="22"/>
            <w:szCs w:val="22"/>
          </w:rPr>
          <w:tab/>
        </w:r>
        <w:r w:rsidR="00A776F7" w:rsidRPr="00A65963">
          <w:rPr>
            <w:rStyle w:val="Hyperlink"/>
            <w:noProof/>
          </w:rPr>
          <w:t>Vehicle, Axle</w:t>
        </w:r>
        <w:r w:rsidR="00A776F7" w:rsidRPr="00A65963">
          <w:rPr>
            <w:rStyle w:val="Hyperlink"/>
            <w:noProof/>
          </w:rPr>
          <w:noBreakHyphen/>
          <w:t>Load, Livestock, and Animal Scales.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_Toc520807165 \h </w:instrText>
        </w:r>
        <w:r w:rsidR="00A776F7">
          <w:rPr>
            <w:noProof/>
            <w:webHidden/>
          </w:rPr>
        </w:r>
        <w:r w:rsidR="00A776F7">
          <w:rPr>
            <w:noProof/>
            <w:webHidden/>
          </w:rPr>
          <w:fldChar w:fldCharType="separate"/>
        </w:r>
        <w:r w:rsidR="00CD4339">
          <w:rPr>
            <w:noProof/>
            <w:webHidden/>
          </w:rPr>
          <w:t>38</w:t>
        </w:r>
        <w:r w:rsidR="00A776F7">
          <w:rPr>
            <w:noProof/>
            <w:webHidden/>
          </w:rPr>
          <w:fldChar w:fldCharType="end"/>
        </w:r>
      </w:hyperlink>
    </w:p>
    <w:p w14:paraId="5BAFAEC6" w14:textId="23E892A0" w:rsidR="00A776F7" w:rsidRDefault="00334F79">
      <w:pPr>
        <w:pStyle w:val="TOC4"/>
        <w:rPr>
          <w:rFonts w:asciiTheme="minorHAnsi" w:eastAsiaTheme="minorEastAsia" w:hAnsiTheme="minorHAnsi" w:cstheme="minorBidi"/>
          <w:noProof/>
          <w:sz w:val="22"/>
          <w:szCs w:val="22"/>
        </w:rPr>
      </w:pPr>
      <w:hyperlink w:anchor="_Toc520807166" w:history="1">
        <w:r w:rsidR="00A776F7" w:rsidRPr="00A65963">
          <w:rPr>
            <w:rStyle w:val="Hyperlink"/>
            <w:noProof/>
          </w:rPr>
          <w:t>T.2.8.</w:t>
        </w:r>
        <w:r w:rsidR="00A776F7">
          <w:rPr>
            <w:rFonts w:asciiTheme="minorHAnsi" w:eastAsiaTheme="minorEastAsia" w:hAnsiTheme="minorHAnsi" w:cstheme="minorBidi"/>
            <w:noProof/>
            <w:sz w:val="22"/>
            <w:szCs w:val="22"/>
          </w:rPr>
          <w:tab/>
        </w:r>
        <w:r w:rsidR="00A776F7" w:rsidRPr="00A65963">
          <w:rPr>
            <w:rStyle w:val="Hyperlink"/>
            <w:noProof/>
          </w:rPr>
          <w:t>Railway Track Scales.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_Toc520807166 \h </w:instrText>
        </w:r>
        <w:r w:rsidR="00A776F7">
          <w:rPr>
            <w:noProof/>
            <w:webHidden/>
          </w:rPr>
        </w:r>
        <w:r w:rsidR="00A776F7">
          <w:rPr>
            <w:noProof/>
            <w:webHidden/>
          </w:rPr>
          <w:fldChar w:fldCharType="separate"/>
        </w:r>
        <w:r w:rsidR="00CD4339">
          <w:rPr>
            <w:noProof/>
            <w:webHidden/>
          </w:rPr>
          <w:t>38</w:t>
        </w:r>
        <w:r w:rsidR="00A776F7">
          <w:rPr>
            <w:noProof/>
            <w:webHidden/>
          </w:rPr>
          <w:fldChar w:fldCharType="end"/>
        </w:r>
      </w:hyperlink>
    </w:p>
    <w:p w14:paraId="7DD0D8B0" w14:textId="37EF9B18" w:rsidR="00A776F7" w:rsidRDefault="00334F79">
      <w:pPr>
        <w:pStyle w:val="TOC3"/>
        <w:rPr>
          <w:rFonts w:asciiTheme="minorHAnsi" w:eastAsiaTheme="minorEastAsia" w:hAnsiTheme="minorHAnsi" w:cstheme="minorBidi"/>
          <w:noProof/>
          <w:sz w:val="22"/>
          <w:szCs w:val="22"/>
        </w:rPr>
      </w:pPr>
      <w:hyperlink w:anchor="_Toc520807167" w:history="1">
        <w:r w:rsidR="00A776F7" w:rsidRPr="00A65963">
          <w:rPr>
            <w:rStyle w:val="Hyperlink"/>
            <w:noProof/>
          </w:rPr>
          <w:t>T.3.</w:t>
        </w:r>
        <w:r w:rsidR="00A776F7">
          <w:rPr>
            <w:rFonts w:asciiTheme="minorHAnsi" w:eastAsiaTheme="minorEastAsia" w:hAnsiTheme="minorHAnsi" w:cstheme="minorBidi"/>
            <w:noProof/>
            <w:sz w:val="22"/>
            <w:szCs w:val="22"/>
          </w:rPr>
          <w:tab/>
        </w:r>
        <w:r w:rsidR="00A776F7" w:rsidRPr="00A65963">
          <w:rPr>
            <w:rStyle w:val="Hyperlink"/>
            <w:noProof/>
          </w:rPr>
          <w:t>Sensitivity Requirement, Equilibrium Change Required.</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_Toc520807167 \h </w:instrText>
        </w:r>
        <w:r w:rsidR="00A776F7">
          <w:rPr>
            <w:noProof/>
            <w:webHidden/>
          </w:rPr>
        </w:r>
        <w:r w:rsidR="00A776F7">
          <w:rPr>
            <w:noProof/>
            <w:webHidden/>
          </w:rPr>
          <w:fldChar w:fldCharType="separate"/>
        </w:r>
        <w:r w:rsidR="00CD4339">
          <w:rPr>
            <w:noProof/>
            <w:webHidden/>
          </w:rPr>
          <w:t>38</w:t>
        </w:r>
        <w:r w:rsidR="00A776F7">
          <w:rPr>
            <w:noProof/>
            <w:webHidden/>
          </w:rPr>
          <w:fldChar w:fldCharType="end"/>
        </w:r>
      </w:hyperlink>
    </w:p>
    <w:p w14:paraId="5015D451" w14:textId="4EAF71BD" w:rsidR="00A776F7" w:rsidRDefault="00334F79">
      <w:pPr>
        <w:pStyle w:val="TOC2"/>
        <w:rPr>
          <w:rFonts w:asciiTheme="minorHAnsi" w:eastAsiaTheme="minorEastAsia" w:hAnsiTheme="minorHAnsi" w:cstheme="minorBidi"/>
          <w:b w:val="0"/>
          <w:noProof/>
          <w:sz w:val="22"/>
          <w:szCs w:val="22"/>
        </w:rPr>
      </w:pPr>
      <w:hyperlink w:anchor="_Toc520807168" w:history="1">
        <w:r w:rsidR="00A776F7" w:rsidRPr="00A65963">
          <w:rPr>
            <w:rStyle w:val="Hyperlink"/>
            <w:noProof/>
          </w:rPr>
          <w:t>T.N.</w:t>
        </w:r>
        <w:r w:rsidR="00A776F7">
          <w:rPr>
            <w:rFonts w:asciiTheme="minorHAnsi" w:eastAsiaTheme="minorEastAsia" w:hAnsiTheme="minorHAnsi" w:cstheme="minorBidi"/>
            <w:b w:val="0"/>
            <w:noProof/>
            <w:sz w:val="22"/>
            <w:szCs w:val="22"/>
          </w:rPr>
          <w:tab/>
        </w:r>
        <w:r w:rsidR="00A776F7" w:rsidRPr="00A65963">
          <w:rPr>
            <w:rStyle w:val="Hyperlink"/>
            <w:noProof/>
          </w:rPr>
          <w:t>Tolerances Applicable to Devices Marked I, II, III, III L, and IIII.</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_Toc520807168 \h </w:instrText>
        </w:r>
        <w:r w:rsidR="00A776F7">
          <w:rPr>
            <w:noProof/>
            <w:webHidden/>
          </w:rPr>
        </w:r>
        <w:r w:rsidR="00A776F7">
          <w:rPr>
            <w:noProof/>
            <w:webHidden/>
          </w:rPr>
          <w:fldChar w:fldCharType="separate"/>
        </w:r>
        <w:r w:rsidR="00CD4339">
          <w:rPr>
            <w:noProof/>
            <w:webHidden/>
          </w:rPr>
          <w:t>39</w:t>
        </w:r>
        <w:r w:rsidR="00A776F7">
          <w:rPr>
            <w:noProof/>
            <w:webHidden/>
          </w:rPr>
          <w:fldChar w:fldCharType="end"/>
        </w:r>
      </w:hyperlink>
    </w:p>
    <w:p w14:paraId="707F1558" w14:textId="3C3EBF2C" w:rsidR="00A776F7" w:rsidRDefault="00334F79">
      <w:pPr>
        <w:pStyle w:val="TOC3"/>
        <w:rPr>
          <w:rFonts w:asciiTheme="minorHAnsi" w:eastAsiaTheme="minorEastAsia" w:hAnsiTheme="minorHAnsi" w:cstheme="minorBidi"/>
          <w:noProof/>
          <w:sz w:val="22"/>
          <w:szCs w:val="22"/>
        </w:rPr>
      </w:pPr>
      <w:hyperlink w:anchor="_Toc520807169" w:history="1">
        <w:r w:rsidR="00A776F7" w:rsidRPr="00A65963">
          <w:rPr>
            <w:rStyle w:val="Hyperlink"/>
            <w:noProof/>
          </w:rPr>
          <w:t>T.N.1.</w:t>
        </w:r>
        <w:r w:rsidR="00A776F7">
          <w:rPr>
            <w:rFonts w:asciiTheme="minorHAnsi" w:eastAsiaTheme="minorEastAsia" w:hAnsiTheme="minorHAnsi" w:cstheme="minorBidi"/>
            <w:noProof/>
            <w:sz w:val="22"/>
            <w:szCs w:val="22"/>
          </w:rPr>
          <w:tab/>
        </w:r>
        <w:r w:rsidR="00A776F7" w:rsidRPr="00A65963">
          <w:rPr>
            <w:rStyle w:val="Hyperlink"/>
            <w:noProof/>
          </w:rPr>
          <w:t>Principles.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_Toc520807169 \h </w:instrText>
        </w:r>
        <w:r w:rsidR="00A776F7">
          <w:rPr>
            <w:noProof/>
            <w:webHidden/>
          </w:rPr>
        </w:r>
        <w:r w:rsidR="00A776F7">
          <w:rPr>
            <w:noProof/>
            <w:webHidden/>
          </w:rPr>
          <w:fldChar w:fldCharType="separate"/>
        </w:r>
        <w:r w:rsidR="00CD4339">
          <w:rPr>
            <w:noProof/>
            <w:webHidden/>
          </w:rPr>
          <w:t>39</w:t>
        </w:r>
        <w:r w:rsidR="00A776F7">
          <w:rPr>
            <w:noProof/>
            <w:webHidden/>
          </w:rPr>
          <w:fldChar w:fldCharType="end"/>
        </w:r>
      </w:hyperlink>
    </w:p>
    <w:p w14:paraId="5662BCB7" w14:textId="0A7F107B" w:rsidR="00A776F7" w:rsidRDefault="00334F79">
      <w:pPr>
        <w:pStyle w:val="TOC4"/>
        <w:rPr>
          <w:rFonts w:asciiTheme="minorHAnsi" w:eastAsiaTheme="minorEastAsia" w:hAnsiTheme="minorHAnsi" w:cstheme="minorBidi"/>
          <w:noProof/>
          <w:sz w:val="22"/>
          <w:szCs w:val="22"/>
        </w:rPr>
      </w:pPr>
      <w:hyperlink w:anchor="_Toc520807170" w:history="1">
        <w:r w:rsidR="00A776F7" w:rsidRPr="00A65963">
          <w:rPr>
            <w:rStyle w:val="Hyperlink"/>
            <w:noProof/>
          </w:rPr>
          <w:t>T.N.1.1.</w:t>
        </w:r>
        <w:r w:rsidR="00A776F7">
          <w:rPr>
            <w:rFonts w:asciiTheme="minorHAnsi" w:eastAsiaTheme="minorEastAsia" w:hAnsiTheme="minorHAnsi" w:cstheme="minorBidi"/>
            <w:noProof/>
            <w:sz w:val="22"/>
            <w:szCs w:val="22"/>
          </w:rPr>
          <w:tab/>
        </w:r>
        <w:r w:rsidR="00A776F7" w:rsidRPr="00A65963">
          <w:rPr>
            <w:rStyle w:val="Hyperlink"/>
            <w:noProof/>
          </w:rPr>
          <w:t>Design.</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_Toc520807170 \h </w:instrText>
        </w:r>
        <w:r w:rsidR="00A776F7">
          <w:rPr>
            <w:noProof/>
            <w:webHidden/>
          </w:rPr>
        </w:r>
        <w:r w:rsidR="00A776F7">
          <w:rPr>
            <w:noProof/>
            <w:webHidden/>
          </w:rPr>
          <w:fldChar w:fldCharType="separate"/>
        </w:r>
        <w:r w:rsidR="00CD4339">
          <w:rPr>
            <w:noProof/>
            <w:webHidden/>
          </w:rPr>
          <w:t>39</w:t>
        </w:r>
        <w:r w:rsidR="00A776F7">
          <w:rPr>
            <w:noProof/>
            <w:webHidden/>
          </w:rPr>
          <w:fldChar w:fldCharType="end"/>
        </w:r>
      </w:hyperlink>
    </w:p>
    <w:p w14:paraId="24EE9A1D" w14:textId="65023797" w:rsidR="00A776F7" w:rsidRDefault="00334F79">
      <w:pPr>
        <w:pStyle w:val="TOC4"/>
        <w:rPr>
          <w:rFonts w:asciiTheme="minorHAnsi" w:eastAsiaTheme="minorEastAsia" w:hAnsiTheme="minorHAnsi" w:cstheme="minorBidi"/>
          <w:noProof/>
          <w:sz w:val="22"/>
          <w:szCs w:val="22"/>
        </w:rPr>
      </w:pPr>
      <w:hyperlink w:anchor="_Toc520807171" w:history="1">
        <w:r w:rsidR="00A776F7" w:rsidRPr="00A65963">
          <w:rPr>
            <w:rStyle w:val="Hyperlink"/>
            <w:noProof/>
          </w:rPr>
          <w:t>T.N.1.2.</w:t>
        </w:r>
        <w:r w:rsidR="00A776F7">
          <w:rPr>
            <w:rFonts w:asciiTheme="minorHAnsi" w:eastAsiaTheme="minorEastAsia" w:hAnsiTheme="minorHAnsi" w:cstheme="minorBidi"/>
            <w:noProof/>
            <w:sz w:val="22"/>
            <w:szCs w:val="22"/>
          </w:rPr>
          <w:tab/>
        </w:r>
        <w:r w:rsidR="00A776F7" w:rsidRPr="00A65963">
          <w:rPr>
            <w:rStyle w:val="Hyperlink"/>
            <w:noProof/>
          </w:rPr>
          <w:t>Accuracy Classes.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_Toc520807171 \h </w:instrText>
        </w:r>
        <w:r w:rsidR="00A776F7">
          <w:rPr>
            <w:noProof/>
            <w:webHidden/>
          </w:rPr>
        </w:r>
        <w:r w:rsidR="00A776F7">
          <w:rPr>
            <w:noProof/>
            <w:webHidden/>
          </w:rPr>
          <w:fldChar w:fldCharType="separate"/>
        </w:r>
        <w:r w:rsidR="00CD4339">
          <w:rPr>
            <w:noProof/>
            <w:webHidden/>
          </w:rPr>
          <w:t>39</w:t>
        </w:r>
        <w:r w:rsidR="00A776F7">
          <w:rPr>
            <w:noProof/>
            <w:webHidden/>
          </w:rPr>
          <w:fldChar w:fldCharType="end"/>
        </w:r>
      </w:hyperlink>
    </w:p>
    <w:p w14:paraId="709B1802" w14:textId="61D2243F" w:rsidR="00A776F7" w:rsidRDefault="00334F79">
      <w:pPr>
        <w:pStyle w:val="TOC4"/>
        <w:rPr>
          <w:rFonts w:asciiTheme="minorHAnsi" w:eastAsiaTheme="minorEastAsia" w:hAnsiTheme="minorHAnsi" w:cstheme="minorBidi"/>
          <w:noProof/>
          <w:sz w:val="22"/>
          <w:szCs w:val="22"/>
        </w:rPr>
      </w:pPr>
      <w:hyperlink w:anchor="_Toc520807172" w:history="1">
        <w:r w:rsidR="00A776F7" w:rsidRPr="00A65963">
          <w:rPr>
            <w:rStyle w:val="Hyperlink"/>
            <w:noProof/>
          </w:rPr>
          <w:t>T.N.1.3.</w:t>
        </w:r>
        <w:r w:rsidR="00A776F7">
          <w:rPr>
            <w:rFonts w:asciiTheme="minorHAnsi" w:eastAsiaTheme="minorEastAsia" w:hAnsiTheme="minorHAnsi" w:cstheme="minorBidi"/>
            <w:noProof/>
            <w:sz w:val="22"/>
            <w:szCs w:val="22"/>
          </w:rPr>
          <w:tab/>
        </w:r>
        <w:r w:rsidR="00A776F7" w:rsidRPr="00A65963">
          <w:rPr>
            <w:rStyle w:val="Hyperlink"/>
            <w:noProof/>
          </w:rPr>
          <w:t>Scale Division.</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_Toc520807172 \h </w:instrText>
        </w:r>
        <w:r w:rsidR="00A776F7">
          <w:rPr>
            <w:noProof/>
            <w:webHidden/>
          </w:rPr>
        </w:r>
        <w:r w:rsidR="00A776F7">
          <w:rPr>
            <w:noProof/>
            <w:webHidden/>
          </w:rPr>
          <w:fldChar w:fldCharType="separate"/>
        </w:r>
        <w:r w:rsidR="00CD4339">
          <w:rPr>
            <w:noProof/>
            <w:webHidden/>
          </w:rPr>
          <w:t>39</w:t>
        </w:r>
        <w:r w:rsidR="00A776F7">
          <w:rPr>
            <w:noProof/>
            <w:webHidden/>
          </w:rPr>
          <w:fldChar w:fldCharType="end"/>
        </w:r>
      </w:hyperlink>
    </w:p>
    <w:p w14:paraId="08F4FDE4" w14:textId="56B630EB" w:rsidR="00A776F7" w:rsidRDefault="00334F79">
      <w:pPr>
        <w:pStyle w:val="TOC3"/>
        <w:rPr>
          <w:rFonts w:asciiTheme="minorHAnsi" w:eastAsiaTheme="minorEastAsia" w:hAnsiTheme="minorHAnsi" w:cstheme="minorBidi"/>
          <w:noProof/>
          <w:sz w:val="22"/>
          <w:szCs w:val="22"/>
        </w:rPr>
      </w:pPr>
      <w:hyperlink w:anchor="_Toc520807173" w:history="1">
        <w:r w:rsidR="00A776F7" w:rsidRPr="00A65963">
          <w:rPr>
            <w:rStyle w:val="Hyperlink"/>
            <w:noProof/>
          </w:rPr>
          <w:t>T.N.2.</w:t>
        </w:r>
        <w:r w:rsidR="00A776F7">
          <w:rPr>
            <w:rFonts w:asciiTheme="minorHAnsi" w:eastAsiaTheme="minorEastAsia" w:hAnsiTheme="minorHAnsi" w:cstheme="minorBidi"/>
            <w:noProof/>
            <w:sz w:val="22"/>
            <w:szCs w:val="22"/>
          </w:rPr>
          <w:tab/>
        </w:r>
        <w:r w:rsidR="00A776F7" w:rsidRPr="00A65963">
          <w:rPr>
            <w:rStyle w:val="Hyperlink"/>
            <w:noProof/>
          </w:rPr>
          <w:t>Tolerance Application.</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_Toc520807173 \h </w:instrText>
        </w:r>
        <w:r w:rsidR="00A776F7">
          <w:rPr>
            <w:noProof/>
            <w:webHidden/>
          </w:rPr>
        </w:r>
        <w:r w:rsidR="00A776F7">
          <w:rPr>
            <w:noProof/>
            <w:webHidden/>
          </w:rPr>
          <w:fldChar w:fldCharType="separate"/>
        </w:r>
        <w:r w:rsidR="00CD4339">
          <w:rPr>
            <w:noProof/>
            <w:webHidden/>
          </w:rPr>
          <w:t>39</w:t>
        </w:r>
        <w:r w:rsidR="00A776F7">
          <w:rPr>
            <w:noProof/>
            <w:webHidden/>
          </w:rPr>
          <w:fldChar w:fldCharType="end"/>
        </w:r>
      </w:hyperlink>
    </w:p>
    <w:p w14:paraId="39BCBC5D" w14:textId="0632B33A" w:rsidR="00A776F7" w:rsidRDefault="00334F79">
      <w:pPr>
        <w:pStyle w:val="TOC4"/>
        <w:rPr>
          <w:rFonts w:asciiTheme="minorHAnsi" w:eastAsiaTheme="minorEastAsia" w:hAnsiTheme="minorHAnsi" w:cstheme="minorBidi"/>
          <w:noProof/>
          <w:sz w:val="22"/>
          <w:szCs w:val="22"/>
        </w:rPr>
      </w:pPr>
      <w:hyperlink w:anchor="_Toc520807174" w:history="1">
        <w:r w:rsidR="00A776F7" w:rsidRPr="00A65963">
          <w:rPr>
            <w:rStyle w:val="Hyperlink"/>
            <w:noProof/>
          </w:rPr>
          <w:t>T.N.2.1.</w:t>
        </w:r>
        <w:r w:rsidR="00A776F7">
          <w:rPr>
            <w:rFonts w:asciiTheme="minorHAnsi" w:eastAsiaTheme="minorEastAsia" w:hAnsiTheme="minorHAnsi" w:cstheme="minorBidi"/>
            <w:noProof/>
            <w:sz w:val="22"/>
            <w:szCs w:val="22"/>
          </w:rPr>
          <w:tab/>
        </w:r>
        <w:r w:rsidR="00A776F7" w:rsidRPr="00A65963">
          <w:rPr>
            <w:rStyle w:val="Hyperlink"/>
            <w:noProof/>
          </w:rPr>
          <w:t>General.</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_Toc520807174 \h </w:instrText>
        </w:r>
        <w:r w:rsidR="00A776F7">
          <w:rPr>
            <w:noProof/>
            <w:webHidden/>
          </w:rPr>
        </w:r>
        <w:r w:rsidR="00A776F7">
          <w:rPr>
            <w:noProof/>
            <w:webHidden/>
          </w:rPr>
          <w:fldChar w:fldCharType="separate"/>
        </w:r>
        <w:r w:rsidR="00CD4339">
          <w:rPr>
            <w:noProof/>
            <w:webHidden/>
          </w:rPr>
          <w:t>39</w:t>
        </w:r>
        <w:r w:rsidR="00A776F7">
          <w:rPr>
            <w:noProof/>
            <w:webHidden/>
          </w:rPr>
          <w:fldChar w:fldCharType="end"/>
        </w:r>
      </w:hyperlink>
    </w:p>
    <w:p w14:paraId="18931FE4" w14:textId="0A352D87" w:rsidR="00A776F7" w:rsidRDefault="00334F79">
      <w:pPr>
        <w:pStyle w:val="TOC4"/>
        <w:rPr>
          <w:rFonts w:asciiTheme="minorHAnsi" w:eastAsiaTheme="minorEastAsia" w:hAnsiTheme="minorHAnsi" w:cstheme="minorBidi"/>
          <w:noProof/>
          <w:sz w:val="22"/>
          <w:szCs w:val="22"/>
        </w:rPr>
      </w:pPr>
      <w:hyperlink w:anchor="_Toc520807175" w:history="1">
        <w:r w:rsidR="00A776F7" w:rsidRPr="00A65963">
          <w:rPr>
            <w:rStyle w:val="Hyperlink"/>
            <w:noProof/>
          </w:rPr>
          <w:t>T.N.2.2.</w:t>
        </w:r>
        <w:r w:rsidR="00A776F7">
          <w:rPr>
            <w:rFonts w:asciiTheme="minorHAnsi" w:eastAsiaTheme="minorEastAsia" w:hAnsiTheme="minorHAnsi" w:cstheme="minorBidi"/>
            <w:noProof/>
            <w:sz w:val="22"/>
            <w:szCs w:val="22"/>
          </w:rPr>
          <w:tab/>
        </w:r>
        <w:r w:rsidR="00A776F7" w:rsidRPr="00A65963">
          <w:rPr>
            <w:rStyle w:val="Hyperlink"/>
            <w:noProof/>
          </w:rPr>
          <w:t>Type Evaluation Examinations.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_Toc520807175 \h </w:instrText>
        </w:r>
        <w:r w:rsidR="00A776F7">
          <w:rPr>
            <w:noProof/>
            <w:webHidden/>
          </w:rPr>
        </w:r>
        <w:r w:rsidR="00A776F7">
          <w:rPr>
            <w:noProof/>
            <w:webHidden/>
          </w:rPr>
          <w:fldChar w:fldCharType="separate"/>
        </w:r>
        <w:r w:rsidR="00CD4339">
          <w:rPr>
            <w:noProof/>
            <w:webHidden/>
          </w:rPr>
          <w:t>39</w:t>
        </w:r>
        <w:r w:rsidR="00A776F7">
          <w:rPr>
            <w:noProof/>
            <w:webHidden/>
          </w:rPr>
          <w:fldChar w:fldCharType="end"/>
        </w:r>
      </w:hyperlink>
    </w:p>
    <w:p w14:paraId="5F3B3B14" w14:textId="0B80C4BD" w:rsidR="00A776F7" w:rsidRDefault="00334F79">
      <w:pPr>
        <w:pStyle w:val="TOC4"/>
        <w:rPr>
          <w:rFonts w:asciiTheme="minorHAnsi" w:eastAsiaTheme="minorEastAsia" w:hAnsiTheme="minorHAnsi" w:cstheme="minorBidi"/>
          <w:noProof/>
          <w:sz w:val="22"/>
          <w:szCs w:val="22"/>
        </w:rPr>
      </w:pPr>
      <w:hyperlink w:anchor="_Toc520807176" w:history="1">
        <w:r w:rsidR="00A776F7" w:rsidRPr="00A65963">
          <w:rPr>
            <w:rStyle w:val="Hyperlink"/>
            <w:noProof/>
          </w:rPr>
          <w:t>T.N.2.3.</w:t>
        </w:r>
        <w:r w:rsidR="00A776F7">
          <w:rPr>
            <w:rFonts w:asciiTheme="minorHAnsi" w:eastAsiaTheme="minorEastAsia" w:hAnsiTheme="minorHAnsi" w:cstheme="minorBidi"/>
            <w:noProof/>
            <w:sz w:val="22"/>
            <w:szCs w:val="22"/>
          </w:rPr>
          <w:tab/>
        </w:r>
        <w:r w:rsidR="00A776F7" w:rsidRPr="00A65963">
          <w:rPr>
            <w:rStyle w:val="Hyperlink"/>
            <w:noProof/>
          </w:rPr>
          <w:t>Subsequent Verification Examinations.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_Toc520807176 \h </w:instrText>
        </w:r>
        <w:r w:rsidR="00A776F7">
          <w:rPr>
            <w:noProof/>
            <w:webHidden/>
          </w:rPr>
        </w:r>
        <w:r w:rsidR="00A776F7">
          <w:rPr>
            <w:noProof/>
            <w:webHidden/>
          </w:rPr>
          <w:fldChar w:fldCharType="separate"/>
        </w:r>
        <w:r w:rsidR="00CD4339">
          <w:rPr>
            <w:noProof/>
            <w:webHidden/>
          </w:rPr>
          <w:t>39</w:t>
        </w:r>
        <w:r w:rsidR="00A776F7">
          <w:rPr>
            <w:noProof/>
            <w:webHidden/>
          </w:rPr>
          <w:fldChar w:fldCharType="end"/>
        </w:r>
      </w:hyperlink>
    </w:p>
    <w:p w14:paraId="7E565284" w14:textId="6700117E" w:rsidR="00A776F7" w:rsidRDefault="00334F79">
      <w:pPr>
        <w:pStyle w:val="TOC4"/>
        <w:rPr>
          <w:rFonts w:asciiTheme="minorHAnsi" w:eastAsiaTheme="minorEastAsia" w:hAnsiTheme="minorHAnsi" w:cstheme="minorBidi"/>
          <w:noProof/>
          <w:sz w:val="22"/>
          <w:szCs w:val="22"/>
        </w:rPr>
      </w:pPr>
      <w:hyperlink w:anchor="_Toc520807177" w:history="1">
        <w:r w:rsidR="00A776F7" w:rsidRPr="00A65963">
          <w:rPr>
            <w:rStyle w:val="Hyperlink"/>
            <w:noProof/>
          </w:rPr>
          <w:t>T.N.2.4.</w:t>
        </w:r>
        <w:r w:rsidR="00A776F7">
          <w:rPr>
            <w:rFonts w:asciiTheme="minorHAnsi" w:eastAsiaTheme="minorEastAsia" w:hAnsiTheme="minorHAnsi" w:cstheme="minorBidi"/>
            <w:noProof/>
            <w:sz w:val="22"/>
            <w:szCs w:val="22"/>
          </w:rPr>
          <w:tab/>
        </w:r>
        <w:r w:rsidR="00A776F7" w:rsidRPr="00A65963">
          <w:rPr>
            <w:rStyle w:val="Hyperlink"/>
            <w:noProof/>
          </w:rPr>
          <w:t>Multi-Interval and Multiple Range (Variable Division</w:t>
        </w:r>
        <w:r w:rsidR="00A776F7" w:rsidRPr="00A65963">
          <w:rPr>
            <w:rStyle w:val="Hyperlink"/>
            <w:noProof/>
          </w:rPr>
          <w:noBreakHyphen/>
          <w:t>Value) Scales.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_Toc520807177 \h </w:instrText>
        </w:r>
        <w:r w:rsidR="00A776F7">
          <w:rPr>
            <w:noProof/>
            <w:webHidden/>
          </w:rPr>
        </w:r>
        <w:r w:rsidR="00A776F7">
          <w:rPr>
            <w:noProof/>
            <w:webHidden/>
          </w:rPr>
          <w:fldChar w:fldCharType="separate"/>
        </w:r>
        <w:r w:rsidR="00CD4339">
          <w:rPr>
            <w:noProof/>
            <w:webHidden/>
          </w:rPr>
          <w:t>39</w:t>
        </w:r>
        <w:r w:rsidR="00A776F7">
          <w:rPr>
            <w:noProof/>
            <w:webHidden/>
          </w:rPr>
          <w:fldChar w:fldCharType="end"/>
        </w:r>
      </w:hyperlink>
    </w:p>
    <w:p w14:paraId="50A89381" w14:textId="133FECD2" w:rsidR="00A776F7" w:rsidRDefault="00334F79">
      <w:pPr>
        <w:pStyle w:val="TOC4"/>
        <w:rPr>
          <w:rFonts w:asciiTheme="minorHAnsi" w:eastAsiaTheme="minorEastAsia" w:hAnsiTheme="minorHAnsi" w:cstheme="minorBidi"/>
          <w:noProof/>
          <w:sz w:val="22"/>
          <w:szCs w:val="22"/>
        </w:rPr>
      </w:pPr>
      <w:hyperlink w:anchor="_Toc520807178" w:history="1">
        <w:r w:rsidR="00A776F7" w:rsidRPr="00A65963">
          <w:rPr>
            <w:rStyle w:val="Hyperlink"/>
            <w:noProof/>
          </w:rPr>
          <w:t>T.N.2.5.</w:t>
        </w:r>
        <w:r w:rsidR="00A776F7">
          <w:rPr>
            <w:rFonts w:asciiTheme="minorHAnsi" w:eastAsiaTheme="minorEastAsia" w:hAnsiTheme="minorHAnsi" w:cstheme="minorBidi"/>
            <w:noProof/>
            <w:sz w:val="22"/>
            <w:szCs w:val="22"/>
          </w:rPr>
          <w:tab/>
        </w:r>
        <w:r w:rsidR="00A776F7" w:rsidRPr="00A65963">
          <w:rPr>
            <w:rStyle w:val="Hyperlink"/>
            <w:noProof/>
          </w:rPr>
          <w:t>Ratio Tests.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_Toc520807178 \h </w:instrText>
        </w:r>
        <w:r w:rsidR="00A776F7">
          <w:rPr>
            <w:noProof/>
            <w:webHidden/>
          </w:rPr>
        </w:r>
        <w:r w:rsidR="00A776F7">
          <w:rPr>
            <w:noProof/>
            <w:webHidden/>
          </w:rPr>
          <w:fldChar w:fldCharType="separate"/>
        </w:r>
        <w:r w:rsidR="00CD4339">
          <w:rPr>
            <w:noProof/>
            <w:webHidden/>
          </w:rPr>
          <w:t>39</w:t>
        </w:r>
        <w:r w:rsidR="00A776F7">
          <w:rPr>
            <w:noProof/>
            <w:webHidden/>
          </w:rPr>
          <w:fldChar w:fldCharType="end"/>
        </w:r>
      </w:hyperlink>
    </w:p>
    <w:p w14:paraId="6E2F97F3" w14:textId="1B9B1F00" w:rsidR="00A776F7" w:rsidRDefault="00334F79">
      <w:pPr>
        <w:pStyle w:val="TOC3"/>
        <w:rPr>
          <w:rFonts w:asciiTheme="minorHAnsi" w:eastAsiaTheme="minorEastAsia" w:hAnsiTheme="minorHAnsi" w:cstheme="minorBidi"/>
          <w:noProof/>
          <w:sz w:val="22"/>
          <w:szCs w:val="22"/>
        </w:rPr>
      </w:pPr>
      <w:hyperlink w:anchor="_Toc520807179" w:history="1">
        <w:r w:rsidR="00A776F7" w:rsidRPr="00A65963">
          <w:rPr>
            <w:rStyle w:val="Hyperlink"/>
            <w:noProof/>
          </w:rPr>
          <w:t>T.N.3.</w:t>
        </w:r>
        <w:r w:rsidR="00A776F7">
          <w:rPr>
            <w:rFonts w:asciiTheme="minorHAnsi" w:eastAsiaTheme="minorEastAsia" w:hAnsiTheme="minorHAnsi" w:cstheme="minorBidi"/>
            <w:noProof/>
            <w:sz w:val="22"/>
            <w:szCs w:val="22"/>
          </w:rPr>
          <w:tab/>
        </w:r>
        <w:r w:rsidR="00A776F7" w:rsidRPr="00A65963">
          <w:rPr>
            <w:rStyle w:val="Hyperlink"/>
            <w:noProof/>
          </w:rPr>
          <w:t>Tolerance Values.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_Toc520807179 \h </w:instrText>
        </w:r>
        <w:r w:rsidR="00A776F7">
          <w:rPr>
            <w:noProof/>
            <w:webHidden/>
          </w:rPr>
        </w:r>
        <w:r w:rsidR="00A776F7">
          <w:rPr>
            <w:noProof/>
            <w:webHidden/>
          </w:rPr>
          <w:fldChar w:fldCharType="separate"/>
        </w:r>
        <w:r w:rsidR="00CD4339">
          <w:rPr>
            <w:noProof/>
            <w:webHidden/>
          </w:rPr>
          <w:t>39</w:t>
        </w:r>
        <w:r w:rsidR="00A776F7">
          <w:rPr>
            <w:noProof/>
            <w:webHidden/>
          </w:rPr>
          <w:fldChar w:fldCharType="end"/>
        </w:r>
      </w:hyperlink>
    </w:p>
    <w:p w14:paraId="32E5282F" w14:textId="606649CD" w:rsidR="00A776F7" w:rsidRDefault="00334F79">
      <w:pPr>
        <w:pStyle w:val="TOC4"/>
        <w:rPr>
          <w:rFonts w:asciiTheme="minorHAnsi" w:eastAsiaTheme="minorEastAsia" w:hAnsiTheme="minorHAnsi" w:cstheme="minorBidi"/>
          <w:noProof/>
          <w:sz w:val="22"/>
          <w:szCs w:val="22"/>
        </w:rPr>
      </w:pPr>
      <w:hyperlink w:anchor="_Toc520807180" w:history="1">
        <w:r w:rsidR="00A776F7" w:rsidRPr="00A65963">
          <w:rPr>
            <w:rStyle w:val="Hyperlink"/>
            <w:noProof/>
          </w:rPr>
          <w:t>T.N.3.1.</w:t>
        </w:r>
        <w:r w:rsidR="00A776F7">
          <w:rPr>
            <w:rFonts w:asciiTheme="minorHAnsi" w:eastAsiaTheme="minorEastAsia" w:hAnsiTheme="minorHAnsi" w:cstheme="minorBidi"/>
            <w:noProof/>
            <w:sz w:val="22"/>
            <w:szCs w:val="22"/>
          </w:rPr>
          <w:tab/>
        </w:r>
        <w:r w:rsidR="00A776F7" w:rsidRPr="00A65963">
          <w:rPr>
            <w:rStyle w:val="Hyperlink"/>
            <w:noProof/>
          </w:rPr>
          <w:t>Maintenance Tolerance Values.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_Toc520807180 \h </w:instrText>
        </w:r>
        <w:r w:rsidR="00A776F7">
          <w:rPr>
            <w:noProof/>
            <w:webHidden/>
          </w:rPr>
        </w:r>
        <w:r w:rsidR="00A776F7">
          <w:rPr>
            <w:noProof/>
            <w:webHidden/>
          </w:rPr>
          <w:fldChar w:fldCharType="separate"/>
        </w:r>
        <w:r w:rsidR="00CD4339">
          <w:rPr>
            <w:noProof/>
            <w:webHidden/>
          </w:rPr>
          <w:t>39</w:t>
        </w:r>
        <w:r w:rsidR="00A776F7">
          <w:rPr>
            <w:noProof/>
            <w:webHidden/>
          </w:rPr>
          <w:fldChar w:fldCharType="end"/>
        </w:r>
      </w:hyperlink>
    </w:p>
    <w:p w14:paraId="1C4363ED" w14:textId="65C42F46" w:rsidR="00A776F7" w:rsidRDefault="00334F79">
      <w:pPr>
        <w:pStyle w:val="TOC4"/>
        <w:rPr>
          <w:rFonts w:asciiTheme="minorHAnsi" w:eastAsiaTheme="minorEastAsia" w:hAnsiTheme="minorHAnsi" w:cstheme="minorBidi"/>
          <w:noProof/>
          <w:sz w:val="22"/>
          <w:szCs w:val="22"/>
        </w:rPr>
      </w:pPr>
      <w:hyperlink w:anchor="_Toc520807181" w:history="1">
        <w:r w:rsidR="00A776F7" w:rsidRPr="00A65963">
          <w:rPr>
            <w:rStyle w:val="Hyperlink"/>
            <w:noProof/>
          </w:rPr>
          <w:t>T.N.3.2.</w:t>
        </w:r>
        <w:r w:rsidR="00A776F7">
          <w:rPr>
            <w:rFonts w:asciiTheme="minorHAnsi" w:eastAsiaTheme="minorEastAsia" w:hAnsiTheme="minorHAnsi" w:cstheme="minorBidi"/>
            <w:noProof/>
            <w:sz w:val="22"/>
            <w:szCs w:val="22"/>
          </w:rPr>
          <w:tab/>
        </w:r>
        <w:r w:rsidR="00A776F7" w:rsidRPr="00A65963">
          <w:rPr>
            <w:rStyle w:val="Hyperlink"/>
            <w:noProof/>
          </w:rPr>
          <w:t>Acceptance Tolerance Values.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_Toc520807181 \h </w:instrText>
        </w:r>
        <w:r w:rsidR="00A776F7">
          <w:rPr>
            <w:noProof/>
            <w:webHidden/>
          </w:rPr>
        </w:r>
        <w:r w:rsidR="00A776F7">
          <w:rPr>
            <w:noProof/>
            <w:webHidden/>
          </w:rPr>
          <w:fldChar w:fldCharType="separate"/>
        </w:r>
        <w:r w:rsidR="00CD4339">
          <w:rPr>
            <w:noProof/>
            <w:webHidden/>
          </w:rPr>
          <w:t>40</w:t>
        </w:r>
        <w:r w:rsidR="00A776F7">
          <w:rPr>
            <w:noProof/>
            <w:webHidden/>
          </w:rPr>
          <w:fldChar w:fldCharType="end"/>
        </w:r>
      </w:hyperlink>
    </w:p>
    <w:p w14:paraId="605D2E32" w14:textId="4C4697E6" w:rsidR="00A776F7" w:rsidRDefault="00334F79">
      <w:pPr>
        <w:pStyle w:val="TOC4"/>
        <w:rPr>
          <w:rFonts w:asciiTheme="minorHAnsi" w:eastAsiaTheme="minorEastAsia" w:hAnsiTheme="minorHAnsi" w:cstheme="minorBidi"/>
          <w:noProof/>
          <w:sz w:val="22"/>
          <w:szCs w:val="22"/>
        </w:rPr>
      </w:pPr>
      <w:hyperlink w:anchor="_Toc520807182" w:history="1">
        <w:r w:rsidR="00A776F7" w:rsidRPr="00A65963">
          <w:rPr>
            <w:rStyle w:val="Hyperlink"/>
            <w:noProof/>
          </w:rPr>
          <w:t>T.N.3.3.</w:t>
        </w:r>
        <w:r w:rsidR="00A776F7">
          <w:rPr>
            <w:rFonts w:asciiTheme="minorHAnsi" w:eastAsiaTheme="minorEastAsia" w:hAnsiTheme="minorHAnsi" w:cstheme="minorBidi"/>
            <w:noProof/>
            <w:sz w:val="22"/>
            <w:szCs w:val="22"/>
          </w:rPr>
          <w:tab/>
        </w:r>
        <w:r w:rsidR="00A776F7" w:rsidRPr="00A65963">
          <w:rPr>
            <w:rStyle w:val="Hyperlink"/>
            <w:noProof/>
          </w:rPr>
          <w:t>Wheel</w:t>
        </w:r>
        <w:r w:rsidR="00A776F7" w:rsidRPr="00A65963">
          <w:rPr>
            <w:rStyle w:val="Hyperlink"/>
            <w:noProof/>
          </w:rPr>
          <w:noBreakHyphen/>
          <w:t>Load Weighers and Portable Axle-Load Weighers of Class IIII.</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_Toc520807182 \h </w:instrText>
        </w:r>
        <w:r w:rsidR="00A776F7">
          <w:rPr>
            <w:noProof/>
            <w:webHidden/>
          </w:rPr>
        </w:r>
        <w:r w:rsidR="00A776F7">
          <w:rPr>
            <w:noProof/>
            <w:webHidden/>
          </w:rPr>
          <w:fldChar w:fldCharType="separate"/>
        </w:r>
        <w:r w:rsidR="00CD4339">
          <w:rPr>
            <w:noProof/>
            <w:webHidden/>
          </w:rPr>
          <w:t>40</w:t>
        </w:r>
        <w:r w:rsidR="00A776F7">
          <w:rPr>
            <w:noProof/>
            <w:webHidden/>
          </w:rPr>
          <w:fldChar w:fldCharType="end"/>
        </w:r>
      </w:hyperlink>
    </w:p>
    <w:p w14:paraId="71C22FB8" w14:textId="1F9C655B" w:rsidR="00A776F7" w:rsidRDefault="00334F79">
      <w:pPr>
        <w:pStyle w:val="TOC4"/>
        <w:rPr>
          <w:rFonts w:asciiTheme="minorHAnsi" w:eastAsiaTheme="minorEastAsia" w:hAnsiTheme="minorHAnsi" w:cstheme="minorBidi"/>
          <w:noProof/>
          <w:sz w:val="22"/>
          <w:szCs w:val="22"/>
        </w:rPr>
      </w:pPr>
      <w:hyperlink w:anchor="_Toc520807183" w:history="1">
        <w:r w:rsidR="00A776F7" w:rsidRPr="00A65963">
          <w:rPr>
            <w:rStyle w:val="Hyperlink"/>
            <w:noProof/>
          </w:rPr>
          <w:t>T.N.3.4.</w:t>
        </w:r>
        <w:r w:rsidR="00A776F7">
          <w:rPr>
            <w:rFonts w:asciiTheme="minorHAnsi" w:eastAsiaTheme="minorEastAsia" w:hAnsiTheme="minorHAnsi" w:cstheme="minorBidi"/>
            <w:noProof/>
            <w:sz w:val="22"/>
            <w:szCs w:val="22"/>
          </w:rPr>
          <w:tab/>
        </w:r>
        <w:r w:rsidR="00A776F7" w:rsidRPr="00A65963">
          <w:rPr>
            <w:rStyle w:val="Hyperlink"/>
            <w:noProof/>
          </w:rPr>
          <w:t>Crane and Hopper (Other than Grain Hopper) Scales.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_Toc520807183 \h </w:instrText>
        </w:r>
        <w:r w:rsidR="00A776F7">
          <w:rPr>
            <w:noProof/>
            <w:webHidden/>
          </w:rPr>
        </w:r>
        <w:r w:rsidR="00A776F7">
          <w:rPr>
            <w:noProof/>
            <w:webHidden/>
          </w:rPr>
          <w:fldChar w:fldCharType="separate"/>
        </w:r>
        <w:r w:rsidR="00CD4339">
          <w:rPr>
            <w:noProof/>
            <w:webHidden/>
          </w:rPr>
          <w:t>40</w:t>
        </w:r>
        <w:r w:rsidR="00A776F7">
          <w:rPr>
            <w:noProof/>
            <w:webHidden/>
          </w:rPr>
          <w:fldChar w:fldCharType="end"/>
        </w:r>
      </w:hyperlink>
    </w:p>
    <w:p w14:paraId="41AD93D7" w14:textId="1947D443" w:rsidR="00A776F7" w:rsidRDefault="00334F79">
      <w:pPr>
        <w:pStyle w:val="TOC4"/>
        <w:rPr>
          <w:rFonts w:asciiTheme="minorHAnsi" w:eastAsiaTheme="minorEastAsia" w:hAnsiTheme="minorHAnsi" w:cstheme="minorBidi"/>
          <w:noProof/>
          <w:sz w:val="22"/>
          <w:szCs w:val="22"/>
        </w:rPr>
      </w:pPr>
      <w:hyperlink w:anchor="_Toc520807184" w:history="1">
        <w:r w:rsidR="00A776F7" w:rsidRPr="00A65963">
          <w:rPr>
            <w:rStyle w:val="Hyperlink"/>
            <w:noProof/>
          </w:rPr>
          <w:t>T.N.3.5.</w:t>
        </w:r>
        <w:r w:rsidR="00A776F7">
          <w:rPr>
            <w:rFonts w:asciiTheme="minorHAnsi" w:eastAsiaTheme="minorEastAsia" w:hAnsiTheme="minorHAnsi" w:cstheme="minorBidi"/>
            <w:noProof/>
            <w:sz w:val="22"/>
            <w:szCs w:val="22"/>
          </w:rPr>
          <w:tab/>
        </w:r>
        <w:r w:rsidR="00A776F7" w:rsidRPr="00A65963">
          <w:rPr>
            <w:rStyle w:val="Hyperlink"/>
            <w:noProof/>
          </w:rPr>
          <w:t>Separate Main Elements:  Load Transmitting Element, Indicating Element, Etc.</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_Toc520807184 \h </w:instrText>
        </w:r>
        <w:r w:rsidR="00A776F7">
          <w:rPr>
            <w:noProof/>
            <w:webHidden/>
          </w:rPr>
        </w:r>
        <w:r w:rsidR="00A776F7">
          <w:rPr>
            <w:noProof/>
            <w:webHidden/>
          </w:rPr>
          <w:fldChar w:fldCharType="separate"/>
        </w:r>
        <w:r w:rsidR="00CD4339">
          <w:rPr>
            <w:noProof/>
            <w:webHidden/>
          </w:rPr>
          <w:t>40</w:t>
        </w:r>
        <w:r w:rsidR="00A776F7">
          <w:rPr>
            <w:noProof/>
            <w:webHidden/>
          </w:rPr>
          <w:fldChar w:fldCharType="end"/>
        </w:r>
      </w:hyperlink>
    </w:p>
    <w:p w14:paraId="3B0D6B75" w14:textId="64967540" w:rsidR="00A776F7" w:rsidRDefault="00334F79">
      <w:pPr>
        <w:pStyle w:val="TOC4"/>
        <w:rPr>
          <w:rFonts w:asciiTheme="minorHAnsi" w:eastAsiaTheme="minorEastAsia" w:hAnsiTheme="minorHAnsi" w:cstheme="minorBidi"/>
          <w:noProof/>
          <w:sz w:val="22"/>
          <w:szCs w:val="22"/>
        </w:rPr>
      </w:pPr>
      <w:hyperlink w:anchor="_Toc520807185" w:history="1">
        <w:r w:rsidR="00A776F7" w:rsidRPr="00A65963">
          <w:rPr>
            <w:rStyle w:val="Hyperlink"/>
            <w:noProof/>
          </w:rPr>
          <w:t>T.N.3.6.</w:t>
        </w:r>
        <w:r w:rsidR="00A776F7">
          <w:rPr>
            <w:rFonts w:asciiTheme="minorHAnsi" w:eastAsiaTheme="minorEastAsia" w:hAnsiTheme="minorHAnsi" w:cstheme="minorBidi"/>
            <w:noProof/>
            <w:sz w:val="22"/>
            <w:szCs w:val="22"/>
          </w:rPr>
          <w:tab/>
        </w:r>
        <w:r w:rsidR="00A776F7" w:rsidRPr="00A65963">
          <w:rPr>
            <w:rStyle w:val="Hyperlink"/>
            <w:noProof/>
          </w:rPr>
          <w:t>Coupled-In-Motion Railroad Weighing Systems.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_Toc520807185 \h </w:instrText>
        </w:r>
        <w:r w:rsidR="00A776F7">
          <w:rPr>
            <w:noProof/>
            <w:webHidden/>
          </w:rPr>
        </w:r>
        <w:r w:rsidR="00A776F7">
          <w:rPr>
            <w:noProof/>
            <w:webHidden/>
          </w:rPr>
          <w:fldChar w:fldCharType="separate"/>
        </w:r>
        <w:r w:rsidR="00CD4339">
          <w:rPr>
            <w:noProof/>
            <w:webHidden/>
          </w:rPr>
          <w:t>40</w:t>
        </w:r>
        <w:r w:rsidR="00A776F7">
          <w:rPr>
            <w:noProof/>
            <w:webHidden/>
          </w:rPr>
          <w:fldChar w:fldCharType="end"/>
        </w:r>
      </w:hyperlink>
    </w:p>
    <w:p w14:paraId="0CE044DE" w14:textId="15AD8F30" w:rsidR="00A776F7" w:rsidRDefault="00334F79">
      <w:pPr>
        <w:pStyle w:val="TOC4"/>
        <w:rPr>
          <w:rFonts w:asciiTheme="minorHAnsi" w:eastAsiaTheme="minorEastAsia" w:hAnsiTheme="minorHAnsi" w:cstheme="minorBidi"/>
          <w:noProof/>
          <w:sz w:val="22"/>
          <w:szCs w:val="22"/>
        </w:rPr>
      </w:pPr>
      <w:hyperlink w:anchor="_Toc520807186" w:history="1">
        <w:r w:rsidR="00A776F7" w:rsidRPr="00A65963">
          <w:rPr>
            <w:rStyle w:val="Hyperlink"/>
            <w:noProof/>
          </w:rPr>
          <w:t>T.N.3.7.</w:t>
        </w:r>
        <w:r w:rsidR="00A776F7">
          <w:rPr>
            <w:rFonts w:asciiTheme="minorHAnsi" w:eastAsiaTheme="minorEastAsia" w:hAnsiTheme="minorHAnsi" w:cstheme="minorBidi"/>
            <w:noProof/>
            <w:sz w:val="22"/>
            <w:szCs w:val="22"/>
          </w:rPr>
          <w:tab/>
        </w:r>
        <w:r w:rsidR="00A776F7" w:rsidRPr="00A65963">
          <w:rPr>
            <w:rStyle w:val="Hyperlink"/>
            <w:noProof/>
          </w:rPr>
          <w:t>Uncoupled-in-Motion Railroad Weighing Systems.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_Toc520807186 \h </w:instrText>
        </w:r>
        <w:r w:rsidR="00A776F7">
          <w:rPr>
            <w:noProof/>
            <w:webHidden/>
          </w:rPr>
        </w:r>
        <w:r w:rsidR="00A776F7">
          <w:rPr>
            <w:noProof/>
            <w:webHidden/>
          </w:rPr>
          <w:fldChar w:fldCharType="separate"/>
        </w:r>
        <w:r w:rsidR="00CD4339">
          <w:rPr>
            <w:noProof/>
            <w:webHidden/>
          </w:rPr>
          <w:t>41</w:t>
        </w:r>
        <w:r w:rsidR="00A776F7">
          <w:rPr>
            <w:noProof/>
            <w:webHidden/>
          </w:rPr>
          <w:fldChar w:fldCharType="end"/>
        </w:r>
      </w:hyperlink>
    </w:p>
    <w:p w14:paraId="12BEB891" w14:textId="7E6B283C" w:rsidR="00A776F7" w:rsidRDefault="00334F79">
      <w:pPr>
        <w:pStyle w:val="TOC4"/>
        <w:rPr>
          <w:rFonts w:asciiTheme="minorHAnsi" w:eastAsiaTheme="minorEastAsia" w:hAnsiTheme="minorHAnsi" w:cstheme="minorBidi"/>
          <w:noProof/>
          <w:sz w:val="22"/>
          <w:szCs w:val="22"/>
        </w:rPr>
      </w:pPr>
      <w:hyperlink w:anchor="_Toc520807187" w:history="1">
        <w:r w:rsidR="00A776F7" w:rsidRPr="00A65963">
          <w:rPr>
            <w:rStyle w:val="Hyperlink"/>
            <w:noProof/>
          </w:rPr>
          <w:t>T.N.3.8.</w:t>
        </w:r>
        <w:r w:rsidR="00A776F7">
          <w:rPr>
            <w:rFonts w:asciiTheme="minorHAnsi" w:eastAsiaTheme="minorEastAsia" w:hAnsiTheme="minorHAnsi" w:cstheme="minorBidi"/>
            <w:noProof/>
            <w:sz w:val="22"/>
            <w:szCs w:val="22"/>
          </w:rPr>
          <w:tab/>
        </w:r>
        <w:r w:rsidR="00A776F7" w:rsidRPr="00A65963">
          <w:rPr>
            <w:rStyle w:val="Hyperlink"/>
            <w:noProof/>
          </w:rPr>
          <w:t>Dynamic Monorail Weighing System.</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_Toc520807187 \h </w:instrText>
        </w:r>
        <w:r w:rsidR="00A776F7">
          <w:rPr>
            <w:noProof/>
            <w:webHidden/>
          </w:rPr>
        </w:r>
        <w:r w:rsidR="00A776F7">
          <w:rPr>
            <w:noProof/>
            <w:webHidden/>
          </w:rPr>
          <w:fldChar w:fldCharType="separate"/>
        </w:r>
        <w:r w:rsidR="00CD4339">
          <w:rPr>
            <w:noProof/>
            <w:webHidden/>
          </w:rPr>
          <w:t>41</w:t>
        </w:r>
        <w:r w:rsidR="00A776F7">
          <w:rPr>
            <w:noProof/>
            <w:webHidden/>
          </w:rPr>
          <w:fldChar w:fldCharType="end"/>
        </w:r>
      </w:hyperlink>
    </w:p>
    <w:p w14:paraId="39BB43D4" w14:textId="2185EAFA" w:rsidR="00A776F7" w:rsidRDefault="00334F79">
      <w:pPr>
        <w:pStyle w:val="TOC4"/>
        <w:rPr>
          <w:rFonts w:asciiTheme="minorHAnsi" w:eastAsiaTheme="minorEastAsia" w:hAnsiTheme="minorHAnsi" w:cstheme="minorBidi"/>
          <w:noProof/>
          <w:sz w:val="22"/>
          <w:szCs w:val="22"/>
        </w:rPr>
      </w:pPr>
      <w:hyperlink w:anchor="_Toc520807188" w:history="1">
        <w:r w:rsidR="00A776F7" w:rsidRPr="00A65963">
          <w:rPr>
            <w:rStyle w:val="Hyperlink"/>
            <w:noProof/>
          </w:rPr>
          <w:t>T.N.3.9.</w:t>
        </w:r>
        <w:r w:rsidR="00A776F7">
          <w:rPr>
            <w:rFonts w:asciiTheme="minorHAnsi" w:eastAsiaTheme="minorEastAsia" w:hAnsiTheme="minorHAnsi" w:cstheme="minorBidi"/>
            <w:noProof/>
            <w:sz w:val="22"/>
            <w:szCs w:val="22"/>
          </w:rPr>
          <w:tab/>
        </w:r>
        <w:r w:rsidR="00A776F7" w:rsidRPr="00A65963">
          <w:rPr>
            <w:rStyle w:val="Hyperlink"/>
            <w:noProof/>
          </w:rPr>
          <w:t>Materials Test on Customer</w:t>
        </w:r>
        <w:r w:rsidR="00A776F7" w:rsidRPr="00A65963">
          <w:rPr>
            <w:rStyle w:val="Hyperlink"/>
            <w:noProof/>
          </w:rPr>
          <w:noBreakHyphen/>
          <w:t>Operated Bulk Weighing Systems for Recycled Materials.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_Toc520807188 \h </w:instrText>
        </w:r>
        <w:r w:rsidR="00A776F7">
          <w:rPr>
            <w:noProof/>
            <w:webHidden/>
          </w:rPr>
        </w:r>
        <w:r w:rsidR="00A776F7">
          <w:rPr>
            <w:noProof/>
            <w:webHidden/>
          </w:rPr>
          <w:fldChar w:fldCharType="separate"/>
        </w:r>
        <w:r w:rsidR="00CD4339">
          <w:rPr>
            <w:noProof/>
            <w:webHidden/>
          </w:rPr>
          <w:t>41</w:t>
        </w:r>
        <w:r w:rsidR="00A776F7">
          <w:rPr>
            <w:noProof/>
            <w:webHidden/>
          </w:rPr>
          <w:fldChar w:fldCharType="end"/>
        </w:r>
      </w:hyperlink>
    </w:p>
    <w:p w14:paraId="6025FBD9" w14:textId="253CA606" w:rsidR="00A776F7" w:rsidRDefault="00334F79">
      <w:pPr>
        <w:pStyle w:val="TOC4"/>
        <w:rPr>
          <w:rFonts w:asciiTheme="minorHAnsi" w:eastAsiaTheme="minorEastAsia" w:hAnsiTheme="minorHAnsi" w:cstheme="minorBidi"/>
          <w:noProof/>
          <w:sz w:val="22"/>
          <w:szCs w:val="22"/>
        </w:rPr>
      </w:pPr>
      <w:hyperlink w:anchor="_Toc520807189" w:history="1">
        <w:r w:rsidR="00A776F7" w:rsidRPr="00A65963">
          <w:rPr>
            <w:rStyle w:val="Hyperlink"/>
            <w:noProof/>
          </w:rPr>
          <w:t>T.N.3.10.</w:t>
        </w:r>
        <w:r w:rsidR="00A776F7">
          <w:rPr>
            <w:rFonts w:asciiTheme="minorHAnsi" w:eastAsiaTheme="minorEastAsia" w:hAnsiTheme="minorHAnsi" w:cstheme="minorBidi"/>
            <w:noProof/>
            <w:sz w:val="22"/>
            <w:szCs w:val="22"/>
          </w:rPr>
          <w:tab/>
        </w:r>
        <w:r w:rsidR="00A776F7" w:rsidRPr="00A65963">
          <w:rPr>
            <w:rStyle w:val="Hyperlink"/>
            <w:noProof/>
          </w:rPr>
          <w:t>Prescription Scales with a Counting Feature.</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_Toc520807189 \h </w:instrText>
        </w:r>
        <w:r w:rsidR="00A776F7">
          <w:rPr>
            <w:noProof/>
            <w:webHidden/>
          </w:rPr>
        </w:r>
        <w:r w:rsidR="00A776F7">
          <w:rPr>
            <w:noProof/>
            <w:webHidden/>
          </w:rPr>
          <w:fldChar w:fldCharType="separate"/>
        </w:r>
        <w:r w:rsidR="00CD4339">
          <w:rPr>
            <w:noProof/>
            <w:webHidden/>
          </w:rPr>
          <w:t>41</w:t>
        </w:r>
        <w:r w:rsidR="00A776F7">
          <w:rPr>
            <w:noProof/>
            <w:webHidden/>
          </w:rPr>
          <w:fldChar w:fldCharType="end"/>
        </w:r>
      </w:hyperlink>
    </w:p>
    <w:p w14:paraId="2C3B99E3" w14:textId="56029E17" w:rsidR="00A776F7" w:rsidRDefault="00334F79">
      <w:pPr>
        <w:pStyle w:val="TOC4"/>
        <w:rPr>
          <w:rFonts w:asciiTheme="minorHAnsi" w:eastAsiaTheme="minorEastAsia" w:hAnsiTheme="minorHAnsi" w:cstheme="minorBidi"/>
          <w:noProof/>
          <w:sz w:val="22"/>
          <w:szCs w:val="22"/>
        </w:rPr>
      </w:pPr>
      <w:hyperlink w:anchor="_Toc520807190" w:history="1">
        <w:r w:rsidR="00A776F7" w:rsidRPr="00A65963">
          <w:rPr>
            <w:rStyle w:val="Hyperlink"/>
            <w:noProof/>
          </w:rPr>
          <w:t>T.N.3.11.</w:t>
        </w:r>
        <w:r w:rsidR="00A776F7">
          <w:rPr>
            <w:rFonts w:asciiTheme="minorHAnsi" w:eastAsiaTheme="minorEastAsia" w:hAnsiTheme="minorHAnsi" w:cstheme="minorBidi"/>
            <w:noProof/>
            <w:sz w:val="22"/>
            <w:szCs w:val="22"/>
          </w:rPr>
          <w:tab/>
        </w:r>
        <w:r w:rsidR="00A776F7" w:rsidRPr="00A65963">
          <w:rPr>
            <w:rStyle w:val="Hyperlink"/>
            <w:noProof/>
          </w:rPr>
          <w:t>Tolerances for Substitution Test.</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_Toc520807190 \h </w:instrText>
        </w:r>
        <w:r w:rsidR="00A776F7">
          <w:rPr>
            <w:noProof/>
            <w:webHidden/>
          </w:rPr>
        </w:r>
        <w:r w:rsidR="00A776F7">
          <w:rPr>
            <w:noProof/>
            <w:webHidden/>
          </w:rPr>
          <w:fldChar w:fldCharType="separate"/>
        </w:r>
        <w:r w:rsidR="00CD4339">
          <w:rPr>
            <w:noProof/>
            <w:webHidden/>
          </w:rPr>
          <w:t>41</w:t>
        </w:r>
        <w:r w:rsidR="00A776F7">
          <w:rPr>
            <w:noProof/>
            <w:webHidden/>
          </w:rPr>
          <w:fldChar w:fldCharType="end"/>
        </w:r>
      </w:hyperlink>
    </w:p>
    <w:p w14:paraId="058B5C14" w14:textId="4EC7AA93" w:rsidR="00A776F7" w:rsidRDefault="00334F79">
      <w:pPr>
        <w:pStyle w:val="TOC4"/>
        <w:rPr>
          <w:rFonts w:asciiTheme="minorHAnsi" w:eastAsiaTheme="minorEastAsia" w:hAnsiTheme="minorHAnsi" w:cstheme="minorBidi"/>
          <w:noProof/>
          <w:sz w:val="22"/>
          <w:szCs w:val="22"/>
        </w:rPr>
      </w:pPr>
      <w:hyperlink w:anchor="_Toc520807191" w:history="1">
        <w:r w:rsidR="00A776F7" w:rsidRPr="00A65963">
          <w:rPr>
            <w:rStyle w:val="Hyperlink"/>
            <w:noProof/>
          </w:rPr>
          <w:t>T.N.3.12.</w:t>
        </w:r>
        <w:r w:rsidR="00A776F7">
          <w:rPr>
            <w:rFonts w:asciiTheme="minorHAnsi" w:eastAsiaTheme="minorEastAsia" w:hAnsiTheme="minorHAnsi" w:cstheme="minorBidi"/>
            <w:noProof/>
            <w:sz w:val="22"/>
            <w:szCs w:val="22"/>
          </w:rPr>
          <w:tab/>
        </w:r>
        <w:r w:rsidR="00A776F7" w:rsidRPr="00A65963">
          <w:rPr>
            <w:rStyle w:val="Hyperlink"/>
            <w:noProof/>
          </w:rPr>
          <w:t>Tolerances for Strain-Load Test.</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_Toc520807191 \h </w:instrText>
        </w:r>
        <w:r w:rsidR="00A776F7">
          <w:rPr>
            <w:noProof/>
            <w:webHidden/>
          </w:rPr>
        </w:r>
        <w:r w:rsidR="00A776F7">
          <w:rPr>
            <w:noProof/>
            <w:webHidden/>
          </w:rPr>
          <w:fldChar w:fldCharType="separate"/>
        </w:r>
        <w:r w:rsidR="00CD4339">
          <w:rPr>
            <w:noProof/>
            <w:webHidden/>
          </w:rPr>
          <w:t>41</w:t>
        </w:r>
        <w:r w:rsidR="00A776F7">
          <w:rPr>
            <w:noProof/>
            <w:webHidden/>
          </w:rPr>
          <w:fldChar w:fldCharType="end"/>
        </w:r>
      </w:hyperlink>
    </w:p>
    <w:p w14:paraId="4E583119" w14:textId="0D8D0DB2" w:rsidR="00A776F7" w:rsidRDefault="00334F79">
      <w:pPr>
        <w:pStyle w:val="TOC3"/>
        <w:rPr>
          <w:rFonts w:asciiTheme="minorHAnsi" w:eastAsiaTheme="minorEastAsia" w:hAnsiTheme="minorHAnsi" w:cstheme="minorBidi"/>
          <w:noProof/>
          <w:sz w:val="22"/>
          <w:szCs w:val="22"/>
        </w:rPr>
      </w:pPr>
      <w:hyperlink w:anchor="_Toc520807192" w:history="1">
        <w:r w:rsidR="00A776F7" w:rsidRPr="00A65963">
          <w:rPr>
            <w:rStyle w:val="Hyperlink"/>
            <w:noProof/>
          </w:rPr>
          <w:t>T.N.4.</w:t>
        </w:r>
        <w:r w:rsidR="00A776F7">
          <w:rPr>
            <w:rFonts w:asciiTheme="minorHAnsi" w:eastAsiaTheme="minorEastAsia" w:hAnsiTheme="minorHAnsi" w:cstheme="minorBidi"/>
            <w:noProof/>
            <w:sz w:val="22"/>
            <w:szCs w:val="22"/>
          </w:rPr>
          <w:tab/>
        </w:r>
        <w:r w:rsidR="00A776F7" w:rsidRPr="00A65963">
          <w:rPr>
            <w:rStyle w:val="Hyperlink"/>
            <w:noProof/>
          </w:rPr>
          <w:t>Agreement of Indications.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_Toc520807192 \h </w:instrText>
        </w:r>
        <w:r w:rsidR="00A776F7">
          <w:rPr>
            <w:noProof/>
            <w:webHidden/>
          </w:rPr>
        </w:r>
        <w:r w:rsidR="00A776F7">
          <w:rPr>
            <w:noProof/>
            <w:webHidden/>
          </w:rPr>
          <w:fldChar w:fldCharType="separate"/>
        </w:r>
        <w:r w:rsidR="00CD4339">
          <w:rPr>
            <w:noProof/>
            <w:webHidden/>
          </w:rPr>
          <w:t>41</w:t>
        </w:r>
        <w:r w:rsidR="00A776F7">
          <w:rPr>
            <w:noProof/>
            <w:webHidden/>
          </w:rPr>
          <w:fldChar w:fldCharType="end"/>
        </w:r>
      </w:hyperlink>
    </w:p>
    <w:p w14:paraId="28607103" w14:textId="630D54CC" w:rsidR="00A776F7" w:rsidRDefault="00334F79">
      <w:pPr>
        <w:pStyle w:val="TOC4"/>
        <w:rPr>
          <w:rFonts w:asciiTheme="minorHAnsi" w:eastAsiaTheme="minorEastAsia" w:hAnsiTheme="minorHAnsi" w:cstheme="minorBidi"/>
          <w:noProof/>
          <w:sz w:val="22"/>
          <w:szCs w:val="22"/>
        </w:rPr>
      </w:pPr>
      <w:hyperlink w:anchor="_Toc520807193" w:history="1">
        <w:r w:rsidR="00A776F7" w:rsidRPr="00A65963">
          <w:rPr>
            <w:rStyle w:val="Hyperlink"/>
            <w:noProof/>
          </w:rPr>
          <w:t>T.N.4.1.</w:t>
        </w:r>
        <w:r w:rsidR="00A776F7">
          <w:rPr>
            <w:rFonts w:asciiTheme="minorHAnsi" w:eastAsiaTheme="minorEastAsia" w:hAnsiTheme="minorHAnsi" w:cstheme="minorBidi"/>
            <w:noProof/>
            <w:sz w:val="22"/>
            <w:szCs w:val="22"/>
          </w:rPr>
          <w:tab/>
        </w:r>
        <w:r w:rsidR="00A776F7" w:rsidRPr="00A65963">
          <w:rPr>
            <w:rStyle w:val="Hyperlink"/>
            <w:noProof/>
          </w:rPr>
          <w:t>Multiple Indicating/Recording Elements.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_Toc520807193 \h </w:instrText>
        </w:r>
        <w:r w:rsidR="00A776F7">
          <w:rPr>
            <w:noProof/>
            <w:webHidden/>
          </w:rPr>
        </w:r>
        <w:r w:rsidR="00A776F7">
          <w:rPr>
            <w:noProof/>
            <w:webHidden/>
          </w:rPr>
          <w:fldChar w:fldCharType="separate"/>
        </w:r>
        <w:r w:rsidR="00CD4339">
          <w:rPr>
            <w:noProof/>
            <w:webHidden/>
          </w:rPr>
          <w:t>41</w:t>
        </w:r>
        <w:r w:rsidR="00A776F7">
          <w:rPr>
            <w:noProof/>
            <w:webHidden/>
          </w:rPr>
          <w:fldChar w:fldCharType="end"/>
        </w:r>
      </w:hyperlink>
    </w:p>
    <w:p w14:paraId="16DC4D45" w14:textId="16F48DEC" w:rsidR="00A776F7" w:rsidRDefault="00334F79">
      <w:pPr>
        <w:pStyle w:val="TOC4"/>
        <w:rPr>
          <w:rFonts w:asciiTheme="minorHAnsi" w:eastAsiaTheme="minorEastAsia" w:hAnsiTheme="minorHAnsi" w:cstheme="minorBidi"/>
          <w:noProof/>
          <w:sz w:val="22"/>
          <w:szCs w:val="22"/>
        </w:rPr>
      </w:pPr>
      <w:hyperlink w:anchor="_Toc520807194" w:history="1">
        <w:r w:rsidR="00A776F7" w:rsidRPr="00A65963">
          <w:rPr>
            <w:rStyle w:val="Hyperlink"/>
            <w:noProof/>
          </w:rPr>
          <w:t>T.N.4.2.</w:t>
        </w:r>
        <w:r w:rsidR="00A776F7">
          <w:rPr>
            <w:rFonts w:asciiTheme="minorHAnsi" w:eastAsiaTheme="minorEastAsia" w:hAnsiTheme="minorHAnsi" w:cstheme="minorBidi"/>
            <w:noProof/>
            <w:sz w:val="22"/>
            <w:szCs w:val="22"/>
          </w:rPr>
          <w:tab/>
        </w:r>
        <w:r w:rsidR="00A776F7" w:rsidRPr="00A65963">
          <w:rPr>
            <w:rStyle w:val="Hyperlink"/>
            <w:noProof/>
          </w:rPr>
          <w:t>Single Indicating/Recording Element.</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_Toc520807194 \h </w:instrText>
        </w:r>
        <w:r w:rsidR="00A776F7">
          <w:rPr>
            <w:noProof/>
            <w:webHidden/>
          </w:rPr>
        </w:r>
        <w:r w:rsidR="00A776F7">
          <w:rPr>
            <w:noProof/>
            <w:webHidden/>
          </w:rPr>
          <w:fldChar w:fldCharType="separate"/>
        </w:r>
        <w:r w:rsidR="00CD4339">
          <w:rPr>
            <w:noProof/>
            <w:webHidden/>
          </w:rPr>
          <w:t>41</w:t>
        </w:r>
        <w:r w:rsidR="00A776F7">
          <w:rPr>
            <w:noProof/>
            <w:webHidden/>
          </w:rPr>
          <w:fldChar w:fldCharType="end"/>
        </w:r>
      </w:hyperlink>
    </w:p>
    <w:p w14:paraId="1C8D06FE" w14:textId="4C4D7766" w:rsidR="00A776F7" w:rsidRDefault="00334F79">
      <w:pPr>
        <w:pStyle w:val="TOC4"/>
        <w:rPr>
          <w:rFonts w:asciiTheme="minorHAnsi" w:eastAsiaTheme="minorEastAsia" w:hAnsiTheme="minorHAnsi" w:cstheme="minorBidi"/>
          <w:noProof/>
          <w:sz w:val="22"/>
          <w:szCs w:val="22"/>
        </w:rPr>
      </w:pPr>
      <w:hyperlink w:anchor="_Toc520807195" w:history="1">
        <w:r w:rsidR="00A776F7" w:rsidRPr="00A65963">
          <w:rPr>
            <w:rStyle w:val="Hyperlink"/>
            <w:noProof/>
          </w:rPr>
          <w:t>T.N.4.3.</w:t>
        </w:r>
        <w:r w:rsidR="00A776F7">
          <w:rPr>
            <w:rFonts w:asciiTheme="minorHAnsi" w:eastAsiaTheme="minorEastAsia" w:hAnsiTheme="minorHAnsi" w:cstheme="minorBidi"/>
            <w:noProof/>
            <w:sz w:val="22"/>
            <w:szCs w:val="22"/>
          </w:rPr>
          <w:tab/>
        </w:r>
        <w:r w:rsidR="00A776F7" w:rsidRPr="00A65963">
          <w:rPr>
            <w:rStyle w:val="Hyperlink"/>
            <w:noProof/>
          </w:rPr>
          <w:t>Single Indicating Element/Multiple Indications.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_Toc520807195 \h </w:instrText>
        </w:r>
        <w:r w:rsidR="00A776F7">
          <w:rPr>
            <w:noProof/>
            <w:webHidden/>
          </w:rPr>
        </w:r>
        <w:r w:rsidR="00A776F7">
          <w:rPr>
            <w:noProof/>
            <w:webHidden/>
          </w:rPr>
          <w:fldChar w:fldCharType="separate"/>
        </w:r>
        <w:r w:rsidR="00CD4339">
          <w:rPr>
            <w:noProof/>
            <w:webHidden/>
          </w:rPr>
          <w:t>42</w:t>
        </w:r>
        <w:r w:rsidR="00A776F7">
          <w:rPr>
            <w:noProof/>
            <w:webHidden/>
          </w:rPr>
          <w:fldChar w:fldCharType="end"/>
        </w:r>
      </w:hyperlink>
    </w:p>
    <w:p w14:paraId="6951F737" w14:textId="4C682243" w:rsidR="00A776F7" w:rsidRDefault="00334F79">
      <w:pPr>
        <w:pStyle w:val="TOC4"/>
        <w:rPr>
          <w:rFonts w:asciiTheme="minorHAnsi" w:eastAsiaTheme="minorEastAsia" w:hAnsiTheme="minorHAnsi" w:cstheme="minorBidi"/>
          <w:noProof/>
          <w:sz w:val="22"/>
          <w:szCs w:val="22"/>
        </w:rPr>
      </w:pPr>
      <w:hyperlink w:anchor="_Toc520807196" w:history="1">
        <w:r w:rsidR="00A776F7" w:rsidRPr="00A65963">
          <w:rPr>
            <w:rStyle w:val="Hyperlink"/>
            <w:noProof/>
          </w:rPr>
          <w:t>T.N.4.4.</w:t>
        </w:r>
        <w:r w:rsidR="00A776F7">
          <w:rPr>
            <w:rFonts w:asciiTheme="minorHAnsi" w:eastAsiaTheme="minorEastAsia" w:hAnsiTheme="minorHAnsi" w:cstheme="minorBidi"/>
            <w:noProof/>
            <w:sz w:val="22"/>
            <w:szCs w:val="22"/>
          </w:rPr>
          <w:tab/>
        </w:r>
        <w:r w:rsidR="00A776F7" w:rsidRPr="00A65963">
          <w:rPr>
            <w:rStyle w:val="Hyperlink"/>
            <w:noProof/>
          </w:rPr>
          <w:t>Shift or Section Tests.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_Toc520807196 \h </w:instrText>
        </w:r>
        <w:r w:rsidR="00A776F7">
          <w:rPr>
            <w:noProof/>
            <w:webHidden/>
          </w:rPr>
        </w:r>
        <w:r w:rsidR="00A776F7">
          <w:rPr>
            <w:noProof/>
            <w:webHidden/>
          </w:rPr>
          <w:fldChar w:fldCharType="separate"/>
        </w:r>
        <w:r w:rsidR="00CD4339">
          <w:rPr>
            <w:noProof/>
            <w:webHidden/>
          </w:rPr>
          <w:t>42</w:t>
        </w:r>
        <w:r w:rsidR="00A776F7">
          <w:rPr>
            <w:noProof/>
            <w:webHidden/>
          </w:rPr>
          <w:fldChar w:fldCharType="end"/>
        </w:r>
      </w:hyperlink>
    </w:p>
    <w:p w14:paraId="0885FAFC" w14:textId="2DD2A1D5" w:rsidR="00A776F7" w:rsidRDefault="00334F79">
      <w:pPr>
        <w:pStyle w:val="TOC4"/>
        <w:rPr>
          <w:rFonts w:asciiTheme="minorHAnsi" w:eastAsiaTheme="minorEastAsia" w:hAnsiTheme="minorHAnsi" w:cstheme="minorBidi"/>
          <w:noProof/>
          <w:sz w:val="22"/>
          <w:szCs w:val="22"/>
        </w:rPr>
      </w:pPr>
      <w:hyperlink w:anchor="_Toc520807197" w:history="1">
        <w:r w:rsidR="00A776F7" w:rsidRPr="00A65963">
          <w:rPr>
            <w:rStyle w:val="Hyperlink"/>
            <w:noProof/>
          </w:rPr>
          <w:t>T.N.4.5.</w:t>
        </w:r>
        <w:r w:rsidR="00A776F7">
          <w:rPr>
            <w:rFonts w:asciiTheme="minorHAnsi" w:eastAsiaTheme="minorEastAsia" w:hAnsiTheme="minorHAnsi" w:cstheme="minorBidi"/>
            <w:noProof/>
            <w:sz w:val="22"/>
            <w:szCs w:val="22"/>
          </w:rPr>
          <w:tab/>
        </w:r>
        <w:r w:rsidR="00A776F7" w:rsidRPr="00A65963">
          <w:rPr>
            <w:rStyle w:val="Hyperlink"/>
            <w:noProof/>
          </w:rPr>
          <w:t>Time Dependence.</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_Toc520807197 \h </w:instrText>
        </w:r>
        <w:r w:rsidR="00A776F7">
          <w:rPr>
            <w:noProof/>
            <w:webHidden/>
          </w:rPr>
        </w:r>
        <w:r w:rsidR="00A776F7">
          <w:rPr>
            <w:noProof/>
            <w:webHidden/>
          </w:rPr>
          <w:fldChar w:fldCharType="separate"/>
        </w:r>
        <w:r w:rsidR="00CD4339">
          <w:rPr>
            <w:noProof/>
            <w:webHidden/>
          </w:rPr>
          <w:t>42</w:t>
        </w:r>
        <w:r w:rsidR="00A776F7">
          <w:rPr>
            <w:noProof/>
            <w:webHidden/>
          </w:rPr>
          <w:fldChar w:fldCharType="end"/>
        </w:r>
      </w:hyperlink>
    </w:p>
    <w:p w14:paraId="16FA4EA5" w14:textId="34AA0E00" w:rsidR="00A776F7" w:rsidRDefault="00334F79">
      <w:pPr>
        <w:pStyle w:val="TOC4"/>
        <w:rPr>
          <w:rFonts w:asciiTheme="minorHAnsi" w:eastAsiaTheme="minorEastAsia" w:hAnsiTheme="minorHAnsi" w:cstheme="minorBidi"/>
          <w:noProof/>
          <w:sz w:val="22"/>
          <w:szCs w:val="22"/>
        </w:rPr>
      </w:pPr>
      <w:hyperlink w:anchor="_Toc520807198" w:history="1">
        <w:r w:rsidR="00A776F7" w:rsidRPr="00A65963">
          <w:rPr>
            <w:rStyle w:val="Hyperlink"/>
            <w:noProof/>
          </w:rPr>
          <w:t>T.N.4.6.</w:t>
        </w:r>
        <w:r w:rsidR="00A776F7">
          <w:rPr>
            <w:rFonts w:asciiTheme="minorHAnsi" w:eastAsiaTheme="minorEastAsia" w:hAnsiTheme="minorHAnsi" w:cstheme="minorBidi"/>
            <w:noProof/>
            <w:sz w:val="22"/>
            <w:szCs w:val="22"/>
          </w:rPr>
          <w:tab/>
        </w:r>
        <w:r w:rsidR="00A776F7" w:rsidRPr="00A65963">
          <w:rPr>
            <w:rStyle w:val="Hyperlink"/>
            <w:noProof/>
          </w:rPr>
          <w:t>Time Dependence (Creep) for Load Cells during Type Evaluation.</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_Toc520807198 \h </w:instrText>
        </w:r>
        <w:r w:rsidR="00A776F7">
          <w:rPr>
            <w:noProof/>
            <w:webHidden/>
          </w:rPr>
        </w:r>
        <w:r w:rsidR="00A776F7">
          <w:rPr>
            <w:noProof/>
            <w:webHidden/>
          </w:rPr>
          <w:fldChar w:fldCharType="separate"/>
        </w:r>
        <w:r w:rsidR="00CD4339">
          <w:rPr>
            <w:noProof/>
            <w:webHidden/>
          </w:rPr>
          <w:t>43</w:t>
        </w:r>
        <w:r w:rsidR="00A776F7">
          <w:rPr>
            <w:noProof/>
            <w:webHidden/>
          </w:rPr>
          <w:fldChar w:fldCharType="end"/>
        </w:r>
      </w:hyperlink>
    </w:p>
    <w:p w14:paraId="1BA7D328" w14:textId="1F1B72A4" w:rsidR="00A776F7" w:rsidRDefault="00334F79">
      <w:pPr>
        <w:pStyle w:val="TOC4"/>
        <w:rPr>
          <w:rFonts w:asciiTheme="minorHAnsi" w:eastAsiaTheme="minorEastAsia" w:hAnsiTheme="minorHAnsi" w:cstheme="minorBidi"/>
          <w:noProof/>
          <w:sz w:val="22"/>
          <w:szCs w:val="22"/>
        </w:rPr>
      </w:pPr>
      <w:hyperlink w:anchor="_Toc520807199" w:history="1">
        <w:r w:rsidR="00A776F7" w:rsidRPr="00A65963">
          <w:rPr>
            <w:rStyle w:val="Hyperlink"/>
            <w:noProof/>
          </w:rPr>
          <w:t>T.N.4.7.</w:t>
        </w:r>
        <w:r w:rsidR="00A776F7">
          <w:rPr>
            <w:rFonts w:asciiTheme="minorHAnsi" w:eastAsiaTheme="minorEastAsia" w:hAnsiTheme="minorHAnsi" w:cstheme="minorBidi"/>
            <w:noProof/>
            <w:sz w:val="22"/>
            <w:szCs w:val="22"/>
          </w:rPr>
          <w:tab/>
        </w:r>
        <w:r w:rsidR="00A776F7" w:rsidRPr="00A65963">
          <w:rPr>
            <w:rStyle w:val="Hyperlink"/>
            <w:noProof/>
          </w:rPr>
          <w:t>Creep Recovery for Load Cells During Type Evaluation.</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_Toc520807199 \h </w:instrText>
        </w:r>
        <w:r w:rsidR="00A776F7">
          <w:rPr>
            <w:noProof/>
            <w:webHidden/>
          </w:rPr>
        </w:r>
        <w:r w:rsidR="00A776F7">
          <w:rPr>
            <w:noProof/>
            <w:webHidden/>
          </w:rPr>
          <w:fldChar w:fldCharType="separate"/>
        </w:r>
        <w:r w:rsidR="00CD4339">
          <w:rPr>
            <w:noProof/>
            <w:webHidden/>
          </w:rPr>
          <w:t>44</w:t>
        </w:r>
        <w:r w:rsidR="00A776F7">
          <w:rPr>
            <w:noProof/>
            <w:webHidden/>
          </w:rPr>
          <w:fldChar w:fldCharType="end"/>
        </w:r>
      </w:hyperlink>
    </w:p>
    <w:p w14:paraId="105C5663" w14:textId="773C8F9E" w:rsidR="00A776F7" w:rsidRDefault="00334F79">
      <w:pPr>
        <w:pStyle w:val="TOC3"/>
        <w:rPr>
          <w:rFonts w:asciiTheme="minorHAnsi" w:eastAsiaTheme="minorEastAsia" w:hAnsiTheme="minorHAnsi" w:cstheme="minorBidi"/>
          <w:noProof/>
          <w:sz w:val="22"/>
          <w:szCs w:val="22"/>
        </w:rPr>
      </w:pPr>
      <w:hyperlink w:anchor="_Toc520807200" w:history="1">
        <w:r w:rsidR="00A776F7" w:rsidRPr="00A65963">
          <w:rPr>
            <w:rStyle w:val="Hyperlink"/>
            <w:noProof/>
          </w:rPr>
          <w:t>T.N.5.</w:t>
        </w:r>
        <w:r w:rsidR="00A776F7">
          <w:rPr>
            <w:rFonts w:asciiTheme="minorHAnsi" w:eastAsiaTheme="minorEastAsia" w:hAnsiTheme="minorHAnsi" w:cstheme="minorBidi"/>
            <w:noProof/>
            <w:sz w:val="22"/>
            <w:szCs w:val="22"/>
          </w:rPr>
          <w:tab/>
        </w:r>
        <w:r w:rsidR="00A776F7" w:rsidRPr="00A65963">
          <w:rPr>
            <w:rStyle w:val="Hyperlink"/>
            <w:noProof/>
          </w:rPr>
          <w:t>Repeatability.</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_Toc520807200 \h </w:instrText>
        </w:r>
        <w:r w:rsidR="00A776F7">
          <w:rPr>
            <w:noProof/>
            <w:webHidden/>
          </w:rPr>
        </w:r>
        <w:r w:rsidR="00A776F7">
          <w:rPr>
            <w:noProof/>
            <w:webHidden/>
          </w:rPr>
          <w:fldChar w:fldCharType="separate"/>
        </w:r>
        <w:r w:rsidR="00CD4339">
          <w:rPr>
            <w:noProof/>
            <w:webHidden/>
          </w:rPr>
          <w:t>44</w:t>
        </w:r>
        <w:r w:rsidR="00A776F7">
          <w:rPr>
            <w:noProof/>
            <w:webHidden/>
          </w:rPr>
          <w:fldChar w:fldCharType="end"/>
        </w:r>
      </w:hyperlink>
    </w:p>
    <w:p w14:paraId="416AD7ED" w14:textId="72106DEC" w:rsidR="00A776F7" w:rsidRDefault="00334F79">
      <w:pPr>
        <w:pStyle w:val="TOC3"/>
        <w:rPr>
          <w:rFonts w:asciiTheme="minorHAnsi" w:eastAsiaTheme="minorEastAsia" w:hAnsiTheme="minorHAnsi" w:cstheme="minorBidi"/>
          <w:noProof/>
          <w:sz w:val="22"/>
          <w:szCs w:val="22"/>
        </w:rPr>
      </w:pPr>
      <w:hyperlink w:anchor="_Toc520807201" w:history="1">
        <w:r w:rsidR="00A776F7" w:rsidRPr="00A65963">
          <w:rPr>
            <w:rStyle w:val="Hyperlink"/>
            <w:noProof/>
          </w:rPr>
          <w:t>T.N.6.</w:t>
        </w:r>
        <w:r w:rsidR="00A776F7">
          <w:rPr>
            <w:rFonts w:asciiTheme="minorHAnsi" w:eastAsiaTheme="minorEastAsia" w:hAnsiTheme="minorHAnsi" w:cstheme="minorBidi"/>
            <w:noProof/>
            <w:sz w:val="22"/>
            <w:szCs w:val="22"/>
          </w:rPr>
          <w:tab/>
        </w:r>
        <w:r w:rsidR="00A776F7" w:rsidRPr="00A65963">
          <w:rPr>
            <w:rStyle w:val="Hyperlink"/>
            <w:noProof/>
          </w:rPr>
          <w:t>Sensitivity.</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_Toc520807201 \h </w:instrText>
        </w:r>
        <w:r w:rsidR="00A776F7">
          <w:rPr>
            <w:noProof/>
            <w:webHidden/>
          </w:rPr>
        </w:r>
        <w:r w:rsidR="00A776F7">
          <w:rPr>
            <w:noProof/>
            <w:webHidden/>
          </w:rPr>
          <w:fldChar w:fldCharType="separate"/>
        </w:r>
        <w:r w:rsidR="00CD4339">
          <w:rPr>
            <w:noProof/>
            <w:webHidden/>
          </w:rPr>
          <w:t>44</w:t>
        </w:r>
        <w:r w:rsidR="00A776F7">
          <w:rPr>
            <w:noProof/>
            <w:webHidden/>
          </w:rPr>
          <w:fldChar w:fldCharType="end"/>
        </w:r>
      </w:hyperlink>
    </w:p>
    <w:p w14:paraId="3AEA6F46" w14:textId="22CC6CB0" w:rsidR="00A776F7" w:rsidRDefault="00334F79">
      <w:pPr>
        <w:pStyle w:val="TOC4"/>
        <w:rPr>
          <w:rFonts w:asciiTheme="minorHAnsi" w:eastAsiaTheme="minorEastAsia" w:hAnsiTheme="minorHAnsi" w:cstheme="minorBidi"/>
          <w:noProof/>
          <w:sz w:val="22"/>
          <w:szCs w:val="22"/>
        </w:rPr>
      </w:pPr>
      <w:hyperlink w:anchor="_Toc520807202" w:history="1">
        <w:r w:rsidR="00A776F7" w:rsidRPr="00A65963">
          <w:rPr>
            <w:rStyle w:val="Hyperlink"/>
            <w:noProof/>
          </w:rPr>
          <w:t>T.N.6.1.</w:t>
        </w:r>
        <w:r w:rsidR="00A776F7">
          <w:rPr>
            <w:rFonts w:asciiTheme="minorHAnsi" w:eastAsiaTheme="minorEastAsia" w:hAnsiTheme="minorHAnsi" w:cstheme="minorBidi"/>
            <w:noProof/>
            <w:sz w:val="22"/>
            <w:szCs w:val="22"/>
          </w:rPr>
          <w:tab/>
        </w:r>
        <w:r w:rsidR="00A776F7" w:rsidRPr="00A65963">
          <w:rPr>
            <w:rStyle w:val="Hyperlink"/>
            <w:noProof/>
          </w:rPr>
          <w:t>Test Load.</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_Toc520807202 \h </w:instrText>
        </w:r>
        <w:r w:rsidR="00A776F7">
          <w:rPr>
            <w:noProof/>
            <w:webHidden/>
          </w:rPr>
        </w:r>
        <w:r w:rsidR="00A776F7">
          <w:rPr>
            <w:noProof/>
            <w:webHidden/>
          </w:rPr>
          <w:fldChar w:fldCharType="separate"/>
        </w:r>
        <w:r w:rsidR="00CD4339">
          <w:rPr>
            <w:noProof/>
            <w:webHidden/>
          </w:rPr>
          <w:t>44</w:t>
        </w:r>
        <w:r w:rsidR="00A776F7">
          <w:rPr>
            <w:noProof/>
            <w:webHidden/>
          </w:rPr>
          <w:fldChar w:fldCharType="end"/>
        </w:r>
      </w:hyperlink>
    </w:p>
    <w:p w14:paraId="4EBB918B" w14:textId="100BBF1B" w:rsidR="00A776F7" w:rsidRDefault="00334F79">
      <w:pPr>
        <w:pStyle w:val="TOC4"/>
        <w:rPr>
          <w:rFonts w:asciiTheme="minorHAnsi" w:eastAsiaTheme="minorEastAsia" w:hAnsiTheme="minorHAnsi" w:cstheme="minorBidi"/>
          <w:noProof/>
          <w:sz w:val="22"/>
          <w:szCs w:val="22"/>
        </w:rPr>
      </w:pPr>
      <w:hyperlink w:anchor="_Toc520807203" w:history="1">
        <w:r w:rsidR="00A776F7" w:rsidRPr="00A65963">
          <w:rPr>
            <w:rStyle w:val="Hyperlink"/>
            <w:noProof/>
          </w:rPr>
          <w:t>T.N.6.2.</w:t>
        </w:r>
        <w:r w:rsidR="00A776F7">
          <w:rPr>
            <w:rFonts w:asciiTheme="minorHAnsi" w:eastAsiaTheme="minorEastAsia" w:hAnsiTheme="minorHAnsi" w:cstheme="minorBidi"/>
            <w:noProof/>
            <w:sz w:val="22"/>
            <w:szCs w:val="22"/>
          </w:rPr>
          <w:tab/>
        </w:r>
        <w:r w:rsidR="00A776F7" w:rsidRPr="00A65963">
          <w:rPr>
            <w:rStyle w:val="Hyperlink"/>
            <w:noProof/>
          </w:rPr>
          <w:t>Minimum Change of Indications.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_Toc520807203 \h </w:instrText>
        </w:r>
        <w:r w:rsidR="00A776F7">
          <w:rPr>
            <w:noProof/>
            <w:webHidden/>
          </w:rPr>
        </w:r>
        <w:r w:rsidR="00A776F7">
          <w:rPr>
            <w:noProof/>
            <w:webHidden/>
          </w:rPr>
          <w:fldChar w:fldCharType="separate"/>
        </w:r>
        <w:r w:rsidR="00CD4339">
          <w:rPr>
            <w:noProof/>
            <w:webHidden/>
          </w:rPr>
          <w:t>44</w:t>
        </w:r>
        <w:r w:rsidR="00A776F7">
          <w:rPr>
            <w:noProof/>
            <w:webHidden/>
          </w:rPr>
          <w:fldChar w:fldCharType="end"/>
        </w:r>
      </w:hyperlink>
    </w:p>
    <w:p w14:paraId="0CCB556B" w14:textId="0FEA0E11" w:rsidR="00A776F7" w:rsidRDefault="00334F79">
      <w:pPr>
        <w:pStyle w:val="TOC3"/>
        <w:rPr>
          <w:rFonts w:asciiTheme="minorHAnsi" w:eastAsiaTheme="minorEastAsia" w:hAnsiTheme="minorHAnsi" w:cstheme="minorBidi"/>
          <w:noProof/>
          <w:sz w:val="22"/>
          <w:szCs w:val="22"/>
        </w:rPr>
      </w:pPr>
      <w:hyperlink w:anchor="_Toc520807204" w:history="1">
        <w:r w:rsidR="00A776F7" w:rsidRPr="00A65963">
          <w:rPr>
            <w:rStyle w:val="Hyperlink"/>
            <w:noProof/>
          </w:rPr>
          <w:t>T.N.7.</w:t>
        </w:r>
        <w:r w:rsidR="00A776F7">
          <w:rPr>
            <w:rFonts w:asciiTheme="minorHAnsi" w:eastAsiaTheme="minorEastAsia" w:hAnsiTheme="minorHAnsi" w:cstheme="minorBidi"/>
            <w:noProof/>
            <w:sz w:val="22"/>
            <w:szCs w:val="22"/>
          </w:rPr>
          <w:tab/>
        </w:r>
        <w:r w:rsidR="00A776F7" w:rsidRPr="00A65963">
          <w:rPr>
            <w:rStyle w:val="Hyperlink"/>
            <w:noProof/>
          </w:rPr>
          <w:t>Discrimination.</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_Toc520807204 \h </w:instrText>
        </w:r>
        <w:r w:rsidR="00A776F7">
          <w:rPr>
            <w:noProof/>
            <w:webHidden/>
          </w:rPr>
        </w:r>
        <w:r w:rsidR="00A776F7">
          <w:rPr>
            <w:noProof/>
            <w:webHidden/>
          </w:rPr>
          <w:fldChar w:fldCharType="separate"/>
        </w:r>
        <w:r w:rsidR="00CD4339">
          <w:rPr>
            <w:noProof/>
            <w:webHidden/>
          </w:rPr>
          <w:t>44</w:t>
        </w:r>
        <w:r w:rsidR="00A776F7">
          <w:rPr>
            <w:noProof/>
            <w:webHidden/>
          </w:rPr>
          <w:fldChar w:fldCharType="end"/>
        </w:r>
      </w:hyperlink>
    </w:p>
    <w:p w14:paraId="6F98AE21" w14:textId="59183755" w:rsidR="00A776F7" w:rsidRDefault="00334F79">
      <w:pPr>
        <w:pStyle w:val="TOC4"/>
        <w:rPr>
          <w:rFonts w:asciiTheme="minorHAnsi" w:eastAsiaTheme="minorEastAsia" w:hAnsiTheme="minorHAnsi" w:cstheme="minorBidi"/>
          <w:noProof/>
          <w:sz w:val="22"/>
          <w:szCs w:val="22"/>
        </w:rPr>
      </w:pPr>
      <w:hyperlink w:anchor="_Toc520807205" w:history="1">
        <w:r w:rsidR="00A776F7" w:rsidRPr="00A65963">
          <w:rPr>
            <w:rStyle w:val="Hyperlink"/>
            <w:noProof/>
          </w:rPr>
          <w:t>T.N.7.1.</w:t>
        </w:r>
        <w:r w:rsidR="00A776F7">
          <w:rPr>
            <w:rFonts w:asciiTheme="minorHAnsi" w:eastAsiaTheme="minorEastAsia" w:hAnsiTheme="minorHAnsi" w:cstheme="minorBidi"/>
            <w:noProof/>
            <w:sz w:val="22"/>
            <w:szCs w:val="22"/>
          </w:rPr>
          <w:tab/>
        </w:r>
        <w:r w:rsidR="00A776F7" w:rsidRPr="00A65963">
          <w:rPr>
            <w:rStyle w:val="Hyperlink"/>
            <w:noProof/>
          </w:rPr>
          <w:t>Analog Automatic Indicating (i.e., Weighing Device with Dial, Drum, Fan, etc.).</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_Toc520807205 \h </w:instrText>
        </w:r>
        <w:r w:rsidR="00A776F7">
          <w:rPr>
            <w:noProof/>
            <w:webHidden/>
          </w:rPr>
        </w:r>
        <w:r w:rsidR="00A776F7">
          <w:rPr>
            <w:noProof/>
            <w:webHidden/>
          </w:rPr>
          <w:fldChar w:fldCharType="separate"/>
        </w:r>
        <w:r w:rsidR="00CD4339">
          <w:rPr>
            <w:noProof/>
            <w:webHidden/>
          </w:rPr>
          <w:t>44</w:t>
        </w:r>
        <w:r w:rsidR="00A776F7">
          <w:rPr>
            <w:noProof/>
            <w:webHidden/>
          </w:rPr>
          <w:fldChar w:fldCharType="end"/>
        </w:r>
      </w:hyperlink>
    </w:p>
    <w:p w14:paraId="4F5D1409" w14:textId="4A2391BC" w:rsidR="00A776F7" w:rsidRDefault="00334F79">
      <w:pPr>
        <w:pStyle w:val="TOC4"/>
        <w:rPr>
          <w:rFonts w:asciiTheme="minorHAnsi" w:eastAsiaTheme="minorEastAsia" w:hAnsiTheme="minorHAnsi" w:cstheme="minorBidi"/>
          <w:noProof/>
          <w:sz w:val="22"/>
          <w:szCs w:val="22"/>
        </w:rPr>
      </w:pPr>
      <w:hyperlink w:anchor="_Toc520807206" w:history="1">
        <w:r w:rsidR="00A776F7" w:rsidRPr="00A65963">
          <w:rPr>
            <w:rStyle w:val="Hyperlink"/>
            <w:noProof/>
          </w:rPr>
          <w:t>T.N.7.2.</w:t>
        </w:r>
        <w:r w:rsidR="00A776F7">
          <w:rPr>
            <w:rFonts w:asciiTheme="minorHAnsi" w:eastAsiaTheme="minorEastAsia" w:hAnsiTheme="minorHAnsi" w:cstheme="minorBidi"/>
            <w:noProof/>
            <w:sz w:val="22"/>
            <w:szCs w:val="22"/>
          </w:rPr>
          <w:tab/>
        </w:r>
        <w:r w:rsidR="00A776F7" w:rsidRPr="00A65963">
          <w:rPr>
            <w:rStyle w:val="Hyperlink"/>
            <w:noProof/>
          </w:rPr>
          <w:t>Digital Automatic Indicating.</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_Toc520807206 \h </w:instrText>
        </w:r>
        <w:r w:rsidR="00A776F7">
          <w:rPr>
            <w:noProof/>
            <w:webHidden/>
          </w:rPr>
        </w:r>
        <w:r w:rsidR="00A776F7">
          <w:rPr>
            <w:noProof/>
            <w:webHidden/>
          </w:rPr>
          <w:fldChar w:fldCharType="separate"/>
        </w:r>
        <w:r w:rsidR="00CD4339">
          <w:rPr>
            <w:noProof/>
            <w:webHidden/>
          </w:rPr>
          <w:t>45</w:t>
        </w:r>
        <w:r w:rsidR="00A776F7">
          <w:rPr>
            <w:noProof/>
            <w:webHidden/>
          </w:rPr>
          <w:fldChar w:fldCharType="end"/>
        </w:r>
      </w:hyperlink>
    </w:p>
    <w:p w14:paraId="40D67469" w14:textId="3DD39E2D" w:rsidR="00A776F7" w:rsidRDefault="00334F79">
      <w:pPr>
        <w:pStyle w:val="TOC3"/>
        <w:rPr>
          <w:rFonts w:asciiTheme="minorHAnsi" w:eastAsiaTheme="minorEastAsia" w:hAnsiTheme="minorHAnsi" w:cstheme="minorBidi"/>
          <w:noProof/>
          <w:sz w:val="22"/>
          <w:szCs w:val="22"/>
        </w:rPr>
      </w:pPr>
      <w:hyperlink w:anchor="_Toc520807207" w:history="1">
        <w:r w:rsidR="00A776F7" w:rsidRPr="00A65963">
          <w:rPr>
            <w:rStyle w:val="Hyperlink"/>
            <w:noProof/>
          </w:rPr>
          <w:t>T.N.8.</w:t>
        </w:r>
        <w:r w:rsidR="00A776F7">
          <w:rPr>
            <w:rFonts w:asciiTheme="minorHAnsi" w:eastAsiaTheme="minorEastAsia" w:hAnsiTheme="minorHAnsi" w:cstheme="minorBidi"/>
            <w:noProof/>
            <w:sz w:val="22"/>
            <w:szCs w:val="22"/>
          </w:rPr>
          <w:tab/>
        </w:r>
        <w:r w:rsidR="00A776F7" w:rsidRPr="00A65963">
          <w:rPr>
            <w:rStyle w:val="Hyperlink"/>
            <w:noProof/>
          </w:rPr>
          <w:t>Influence Factors.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_Toc520807207 \h </w:instrText>
        </w:r>
        <w:r w:rsidR="00A776F7">
          <w:rPr>
            <w:noProof/>
            <w:webHidden/>
          </w:rPr>
        </w:r>
        <w:r w:rsidR="00A776F7">
          <w:rPr>
            <w:noProof/>
            <w:webHidden/>
          </w:rPr>
          <w:fldChar w:fldCharType="separate"/>
        </w:r>
        <w:r w:rsidR="00CD4339">
          <w:rPr>
            <w:noProof/>
            <w:webHidden/>
          </w:rPr>
          <w:t>45</w:t>
        </w:r>
        <w:r w:rsidR="00A776F7">
          <w:rPr>
            <w:noProof/>
            <w:webHidden/>
          </w:rPr>
          <w:fldChar w:fldCharType="end"/>
        </w:r>
      </w:hyperlink>
    </w:p>
    <w:p w14:paraId="7E3CC37F" w14:textId="10CEE6A9" w:rsidR="00A776F7" w:rsidRDefault="00334F79">
      <w:pPr>
        <w:pStyle w:val="TOC4"/>
        <w:rPr>
          <w:rFonts w:asciiTheme="minorHAnsi" w:eastAsiaTheme="minorEastAsia" w:hAnsiTheme="minorHAnsi" w:cstheme="minorBidi"/>
          <w:noProof/>
          <w:sz w:val="22"/>
          <w:szCs w:val="22"/>
        </w:rPr>
      </w:pPr>
      <w:hyperlink w:anchor="_Toc520807208" w:history="1">
        <w:r w:rsidR="00A776F7" w:rsidRPr="00A65963">
          <w:rPr>
            <w:rStyle w:val="Hyperlink"/>
            <w:noProof/>
          </w:rPr>
          <w:t>T.N.8.1.</w:t>
        </w:r>
        <w:r w:rsidR="00A776F7">
          <w:rPr>
            <w:rFonts w:asciiTheme="minorHAnsi" w:eastAsiaTheme="minorEastAsia" w:hAnsiTheme="minorHAnsi" w:cstheme="minorBidi"/>
            <w:noProof/>
            <w:sz w:val="22"/>
            <w:szCs w:val="22"/>
          </w:rPr>
          <w:tab/>
        </w:r>
        <w:r w:rsidR="00A776F7" w:rsidRPr="00A65963">
          <w:rPr>
            <w:rStyle w:val="Hyperlink"/>
            <w:noProof/>
          </w:rPr>
          <w:t>Temperature.</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_Toc520807208 \h </w:instrText>
        </w:r>
        <w:r w:rsidR="00A776F7">
          <w:rPr>
            <w:noProof/>
            <w:webHidden/>
          </w:rPr>
        </w:r>
        <w:r w:rsidR="00A776F7">
          <w:rPr>
            <w:noProof/>
            <w:webHidden/>
          </w:rPr>
          <w:fldChar w:fldCharType="separate"/>
        </w:r>
        <w:r w:rsidR="00CD4339">
          <w:rPr>
            <w:noProof/>
            <w:webHidden/>
          </w:rPr>
          <w:t>45</w:t>
        </w:r>
        <w:r w:rsidR="00A776F7">
          <w:rPr>
            <w:noProof/>
            <w:webHidden/>
          </w:rPr>
          <w:fldChar w:fldCharType="end"/>
        </w:r>
      </w:hyperlink>
    </w:p>
    <w:p w14:paraId="7C24D9CA" w14:textId="4BF21CB0" w:rsidR="00A776F7" w:rsidRDefault="00334F79">
      <w:pPr>
        <w:pStyle w:val="TOC4"/>
        <w:rPr>
          <w:rFonts w:asciiTheme="minorHAnsi" w:eastAsiaTheme="minorEastAsia" w:hAnsiTheme="minorHAnsi" w:cstheme="minorBidi"/>
          <w:noProof/>
          <w:sz w:val="22"/>
          <w:szCs w:val="22"/>
        </w:rPr>
      </w:pPr>
      <w:hyperlink w:anchor="_Toc520807209" w:history="1">
        <w:r w:rsidR="00A776F7" w:rsidRPr="00A65963">
          <w:rPr>
            <w:rStyle w:val="Hyperlink"/>
            <w:noProof/>
          </w:rPr>
          <w:t>T.N.8.2.</w:t>
        </w:r>
        <w:r w:rsidR="00A776F7">
          <w:rPr>
            <w:rFonts w:asciiTheme="minorHAnsi" w:eastAsiaTheme="minorEastAsia" w:hAnsiTheme="minorHAnsi" w:cstheme="minorBidi"/>
            <w:noProof/>
            <w:sz w:val="22"/>
            <w:szCs w:val="22"/>
          </w:rPr>
          <w:tab/>
        </w:r>
        <w:r w:rsidR="00A776F7" w:rsidRPr="00A65963">
          <w:rPr>
            <w:rStyle w:val="Hyperlink"/>
            <w:noProof/>
          </w:rPr>
          <w:t>Barometric Pressure.</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_Toc520807209 \h </w:instrText>
        </w:r>
        <w:r w:rsidR="00A776F7">
          <w:rPr>
            <w:noProof/>
            <w:webHidden/>
          </w:rPr>
        </w:r>
        <w:r w:rsidR="00A776F7">
          <w:rPr>
            <w:noProof/>
            <w:webHidden/>
          </w:rPr>
          <w:fldChar w:fldCharType="separate"/>
        </w:r>
        <w:r w:rsidR="00CD4339">
          <w:rPr>
            <w:noProof/>
            <w:webHidden/>
          </w:rPr>
          <w:t>45</w:t>
        </w:r>
        <w:r w:rsidR="00A776F7">
          <w:rPr>
            <w:noProof/>
            <w:webHidden/>
          </w:rPr>
          <w:fldChar w:fldCharType="end"/>
        </w:r>
      </w:hyperlink>
    </w:p>
    <w:p w14:paraId="2CC427ED" w14:textId="6D14DFF9" w:rsidR="00A776F7" w:rsidRDefault="00334F79">
      <w:pPr>
        <w:pStyle w:val="TOC4"/>
        <w:rPr>
          <w:rFonts w:asciiTheme="minorHAnsi" w:eastAsiaTheme="minorEastAsia" w:hAnsiTheme="minorHAnsi" w:cstheme="minorBidi"/>
          <w:noProof/>
          <w:sz w:val="22"/>
          <w:szCs w:val="22"/>
        </w:rPr>
      </w:pPr>
      <w:hyperlink w:anchor="_Toc520807210" w:history="1">
        <w:r w:rsidR="00A776F7" w:rsidRPr="00A65963">
          <w:rPr>
            <w:rStyle w:val="Hyperlink"/>
            <w:noProof/>
          </w:rPr>
          <w:t>T.N.8.3.</w:t>
        </w:r>
        <w:r w:rsidR="00A776F7">
          <w:rPr>
            <w:rFonts w:asciiTheme="minorHAnsi" w:eastAsiaTheme="minorEastAsia" w:hAnsiTheme="minorHAnsi" w:cstheme="minorBidi"/>
            <w:noProof/>
            <w:sz w:val="22"/>
            <w:szCs w:val="22"/>
          </w:rPr>
          <w:tab/>
        </w:r>
        <w:r w:rsidR="00A776F7" w:rsidRPr="00A65963">
          <w:rPr>
            <w:rStyle w:val="Hyperlink"/>
            <w:noProof/>
          </w:rPr>
          <w:t>Electric Power Supply.</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_Toc520807210 \h </w:instrText>
        </w:r>
        <w:r w:rsidR="00A776F7">
          <w:rPr>
            <w:noProof/>
            <w:webHidden/>
          </w:rPr>
        </w:r>
        <w:r w:rsidR="00A776F7">
          <w:rPr>
            <w:noProof/>
            <w:webHidden/>
          </w:rPr>
          <w:fldChar w:fldCharType="separate"/>
        </w:r>
        <w:r w:rsidR="00CD4339">
          <w:rPr>
            <w:noProof/>
            <w:webHidden/>
          </w:rPr>
          <w:t>46</w:t>
        </w:r>
        <w:r w:rsidR="00A776F7">
          <w:rPr>
            <w:noProof/>
            <w:webHidden/>
          </w:rPr>
          <w:fldChar w:fldCharType="end"/>
        </w:r>
      </w:hyperlink>
    </w:p>
    <w:p w14:paraId="7C3C6737" w14:textId="606906AF" w:rsidR="00A776F7" w:rsidRDefault="00334F79">
      <w:pPr>
        <w:pStyle w:val="TOC3"/>
        <w:rPr>
          <w:rFonts w:asciiTheme="minorHAnsi" w:eastAsiaTheme="minorEastAsia" w:hAnsiTheme="minorHAnsi" w:cstheme="minorBidi"/>
          <w:noProof/>
          <w:sz w:val="22"/>
          <w:szCs w:val="22"/>
        </w:rPr>
      </w:pPr>
      <w:hyperlink w:anchor="_Toc520807211" w:history="1">
        <w:r w:rsidR="00A776F7" w:rsidRPr="00A65963">
          <w:rPr>
            <w:rStyle w:val="Hyperlink"/>
            <w:noProof/>
          </w:rPr>
          <w:t>T.N.9.</w:t>
        </w:r>
        <w:r w:rsidR="00A776F7">
          <w:rPr>
            <w:rFonts w:asciiTheme="minorHAnsi" w:eastAsiaTheme="minorEastAsia" w:hAnsiTheme="minorHAnsi" w:cstheme="minorBidi"/>
            <w:noProof/>
            <w:sz w:val="22"/>
            <w:szCs w:val="22"/>
          </w:rPr>
          <w:tab/>
        </w:r>
        <w:r w:rsidR="00A776F7" w:rsidRPr="00A65963">
          <w:rPr>
            <w:rStyle w:val="Hyperlink"/>
            <w:noProof/>
          </w:rPr>
          <w:t>Radio Frequency Interference (RFI) and Other Electromagnetic Interference Susceptibility.</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_Toc520807211 \h </w:instrText>
        </w:r>
        <w:r w:rsidR="00A776F7">
          <w:rPr>
            <w:noProof/>
            <w:webHidden/>
          </w:rPr>
        </w:r>
        <w:r w:rsidR="00A776F7">
          <w:rPr>
            <w:noProof/>
            <w:webHidden/>
          </w:rPr>
          <w:fldChar w:fldCharType="separate"/>
        </w:r>
        <w:r w:rsidR="00CD4339">
          <w:rPr>
            <w:noProof/>
            <w:webHidden/>
          </w:rPr>
          <w:t>46</w:t>
        </w:r>
        <w:r w:rsidR="00A776F7">
          <w:rPr>
            <w:noProof/>
            <w:webHidden/>
          </w:rPr>
          <w:fldChar w:fldCharType="end"/>
        </w:r>
      </w:hyperlink>
    </w:p>
    <w:p w14:paraId="3450AB0F" w14:textId="24B8D053" w:rsidR="00A776F7" w:rsidRDefault="00334F79">
      <w:pPr>
        <w:pStyle w:val="TOC2"/>
        <w:rPr>
          <w:rFonts w:asciiTheme="minorHAnsi" w:eastAsiaTheme="minorEastAsia" w:hAnsiTheme="minorHAnsi" w:cstheme="minorBidi"/>
          <w:b w:val="0"/>
          <w:noProof/>
          <w:sz w:val="22"/>
          <w:szCs w:val="22"/>
        </w:rPr>
      </w:pPr>
      <w:hyperlink w:anchor="_Toc520807212" w:history="1">
        <w:r w:rsidR="00A776F7" w:rsidRPr="00A65963">
          <w:rPr>
            <w:rStyle w:val="Hyperlink"/>
            <w:noProof/>
          </w:rPr>
          <w:t>UR.</w:t>
        </w:r>
        <w:r w:rsidR="00A776F7">
          <w:rPr>
            <w:rFonts w:asciiTheme="minorHAnsi" w:eastAsiaTheme="minorEastAsia" w:hAnsiTheme="minorHAnsi" w:cstheme="minorBidi"/>
            <w:b w:val="0"/>
            <w:noProof/>
            <w:sz w:val="22"/>
            <w:szCs w:val="22"/>
          </w:rPr>
          <w:tab/>
        </w:r>
        <w:r w:rsidR="00A776F7" w:rsidRPr="00A65963">
          <w:rPr>
            <w:rStyle w:val="Hyperlink"/>
            <w:noProof/>
          </w:rPr>
          <w:t>User Requirements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_Toc520807212 \h </w:instrText>
        </w:r>
        <w:r w:rsidR="00A776F7">
          <w:rPr>
            <w:noProof/>
            <w:webHidden/>
          </w:rPr>
        </w:r>
        <w:r w:rsidR="00A776F7">
          <w:rPr>
            <w:noProof/>
            <w:webHidden/>
          </w:rPr>
          <w:fldChar w:fldCharType="separate"/>
        </w:r>
        <w:r w:rsidR="00CD4339">
          <w:rPr>
            <w:noProof/>
            <w:webHidden/>
          </w:rPr>
          <w:t>46</w:t>
        </w:r>
        <w:r w:rsidR="00A776F7">
          <w:rPr>
            <w:noProof/>
            <w:webHidden/>
          </w:rPr>
          <w:fldChar w:fldCharType="end"/>
        </w:r>
      </w:hyperlink>
    </w:p>
    <w:p w14:paraId="15BF1E84" w14:textId="2302FA3B" w:rsidR="00A776F7" w:rsidRDefault="00334F79">
      <w:pPr>
        <w:pStyle w:val="TOC3"/>
        <w:rPr>
          <w:rFonts w:asciiTheme="minorHAnsi" w:eastAsiaTheme="minorEastAsia" w:hAnsiTheme="minorHAnsi" w:cstheme="minorBidi"/>
          <w:noProof/>
          <w:sz w:val="22"/>
          <w:szCs w:val="22"/>
        </w:rPr>
      </w:pPr>
      <w:hyperlink w:anchor="_Toc520807213" w:history="1">
        <w:r w:rsidR="00A776F7" w:rsidRPr="00A65963">
          <w:rPr>
            <w:rStyle w:val="Hyperlink"/>
            <w:noProof/>
          </w:rPr>
          <w:t>UR.1.</w:t>
        </w:r>
        <w:r w:rsidR="00A776F7">
          <w:rPr>
            <w:rFonts w:asciiTheme="minorHAnsi" w:eastAsiaTheme="minorEastAsia" w:hAnsiTheme="minorHAnsi" w:cstheme="minorBidi"/>
            <w:noProof/>
            <w:sz w:val="22"/>
            <w:szCs w:val="22"/>
          </w:rPr>
          <w:tab/>
        </w:r>
        <w:r w:rsidR="00A776F7" w:rsidRPr="00A65963">
          <w:rPr>
            <w:rStyle w:val="Hyperlink"/>
            <w:noProof/>
          </w:rPr>
          <w:t>Selection Requirements.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_Toc520807213 \h </w:instrText>
        </w:r>
        <w:r w:rsidR="00A776F7">
          <w:rPr>
            <w:noProof/>
            <w:webHidden/>
          </w:rPr>
        </w:r>
        <w:r w:rsidR="00A776F7">
          <w:rPr>
            <w:noProof/>
            <w:webHidden/>
          </w:rPr>
          <w:fldChar w:fldCharType="separate"/>
        </w:r>
        <w:r w:rsidR="00CD4339">
          <w:rPr>
            <w:noProof/>
            <w:webHidden/>
          </w:rPr>
          <w:t>46</w:t>
        </w:r>
        <w:r w:rsidR="00A776F7">
          <w:rPr>
            <w:noProof/>
            <w:webHidden/>
          </w:rPr>
          <w:fldChar w:fldCharType="end"/>
        </w:r>
      </w:hyperlink>
    </w:p>
    <w:p w14:paraId="60026D0B" w14:textId="6F974275" w:rsidR="00A776F7" w:rsidRDefault="00334F79">
      <w:pPr>
        <w:pStyle w:val="TOC4"/>
        <w:rPr>
          <w:rFonts w:asciiTheme="minorHAnsi" w:eastAsiaTheme="minorEastAsia" w:hAnsiTheme="minorHAnsi" w:cstheme="minorBidi"/>
          <w:noProof/>
          <w:sz w:val="22"/>
          <w:szCs w:val="22"/>
        </w:rPr>
      </w:pPr>
      <w:hyperlink w:anchor="_Toc520807214" w:history="1">
        <w:r w:rsidR="00A776F7" w:rsidRPr="00A65963">
          <w:rPr>
            <w:rStyle w:val="Hyperlink"/>
            <w:noProof/>
          </w:rPr>
          <w:t>UR.1.1.</w:t>
        </w:r>
        <w:r w:rsidR="00A776F7">
          <w:rPr>
            <w:rFonts w:asciiTheme="minorHAnsi" w:eastAsiaTheme="minorEastAsia" w:hAnsiTheme="minorHAnsi" w:cstheme="minorBidi"/>
            <w:noProof/>
            <w:sz w:val="22"/>
            <w:szCs w:val="22"/>
          </w:rPr>
          <w:tab/>
        </w:r>
        <w:r w:rsidR="00A776F7" w:rsidRPr="00A65963">
          <w:rPr>
            <w:rStyle w:val="Hyperlink"/>
            <w:noProof/>
          </w:rPr>
          <w:t>General.</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_Toc520807214 \h </w:instrText>
        </w:r>
        <w:r w:rsidR="00A776F7">
          <w:rPr>
            <w:noProof/>
            <w:webHidden/>
          </w:rPr>
        </w:r>
        <w:r w:rsidR="00A776F7">
          <w:rPr>
            <w:noProof/>
            <w:webHidden/>
          </w:rPr>
          <w:fldChar w:fldCharType="separate"/>
        </w:r>
        <w:r w:rsidR="00CD4339">
          <w:rPr>
            <w:noProof/>
            <w:webHidden/>
          </w:rPr>
          <w:t>46</w:t>
        </w:r>
        <w:r w:rsidR="00A776F7">
          <w:rPr>
            <w:noProof/>
            <w:webHidden/>
          </w:rPr>
          <w:fldChar w:fldCharType="end"/>
        </w:r>
      </w:hyperlink>
    </w:p>
    <w:p w14:paraId="581E1696" w14:textId="033F7D04" w:rsidR="00A776F7" w:rsidRDefault="00334F79">
      <w:pPr>
        <w:pStyle w:val="TOC4"/>
        <w:rPr>
          <w:rFonts w:asciiTheme="minorHAnsi" w:eastAsiaTheme="minorEastAsia" w:hAnsiTheme="minorHAnsi" w:cstheme="minorBidi"/>
          <w:noProof/>
          <w:sz w:val="22"/>
          <w:szCs w:val="22"/>
        </w:rPr>
      </w:pPr>
      <w:hyperlink w:anchor="_Toc520807215" w:history="1">
        <w:r w:rsidR="00A776F7" w:rsidRPr="00A65963">
          <w:rPr>
            <w:rStyle w:val="Hyperlink"/>
            <w:noProof/>
          </w:rPr>
          <w:t>UR.1.2.</w:t>
        </w:r>
        <w:r w:rsidR="00A776F7">
          <w:rPr>
            <w:rFonts w:asciiTheme="minorHAnsi" w:eastAsiaTheme="minorEastAsia" w:hAnsiTheme="minorHAnsi" w:cstheme="minorBidi"/>
            <w:noProof/>
            <w:sz w:val="22"/>
            <w:szCs w:val="22"/>
          </w:rPr>
          <w:tab/>
        </w:r>
        <w:r w:rsidR="00A776F7" w:rsidRPr="00A65963">
          <w:rPr>
            <w:rStyle w:val="Hyperlink"/>
            <w:noProof/>
          </w:rPr>
          <w:t>Grain Hopper Scales.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_Toc520807215 \h </w:instrText>
        </w:r>
        <w:r w:rsidR="00A776F7">
          <w:rPr>
            <w:noProof/>
            <w:webHidden/>
          </w:rPr>
        </w:r>
        <w:r w:rsidR="00A776F7">
          <w:rPr>
            <w:noProof/>
            <w:webHidden/>
          </w:rPr>
          <w:fldChar w:fldCharType="separate"/>
        </w:r>
        <w:r w:rsidR="00CD4339">
          <w:rPr>
            <w:noProof/>
            <w:webHidden/>
          </w:rPr>
          <w:t>47</w:t>
        </w:r>
        <w:r w:rsidR="00A776F7">
          <w:rPr>
            <w:noProof/>
            <w:webHidden/>
          </w:rPr>
          <w:fldChar w:fldCharType="end"/>
        </w:r>
      </w:hyperlink>
    </w:p>
    <w:p w14:paraId="15555F4C" w14:textId="0853287D" w:rsidR="00A776F7" w:rsidRDefault="00334F79">
      <w:pPr>
        <w:pStyle w:val="TOC4"/>
        <w:rPr>
          <w:rFonts w:asciiTheme="minorHAnsi" w:eastAsiaTheme="minorEastAsia" w:hAnsiTheme="minorHAnsi" w:cstheme="minorBidi"/>
          <w:noProof/>
          <w:sz w:val="22"/>
          <w:szCs w:val="22"/>
        </w:rPr>
      </w:pPr>
      <w:hyperlink w:anchor="_Toc520807216" w:history="1">
        <w:r w:rsidR="00A776F7" w:rsidRPr="00A65963">
          <w:rPr>
            <w:rStyle w:val="Hyperlink"/>
            <w:i/>
            <w:noProof/>
          </w:rPr>
          <w:t>UR.1.3.</w:t>
        </w:r>
        <w:r w:rsidR="00A776F7">
          <w:rPr>
            <w:rFonts w:asciiTheme="minorHAnsi" w:eastAsiaTheme="minorEastAsia" w:hAnsiTheme="minorHAnsi" w:cstheme="minorBidi"/>
            <w:noProof/>
            <w:sz w:val="22"/>
            <w:szCs w:val="22"/>
          </w:rPr>
          <w:tab/>
        </w:r>
        <w:r w:rsidR="00A776F7" w:rsidRPr="00A65963">
          <w:rPr>
            <w:rStyle w:val="Hyperlink"/>
            <w:i/>
            <w:noProof/>
          </w:rPr>
          <w:t>Value of the Indicated and Recorded Scale Division.</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_Toc520807216 \h </w:instrText>
        </w:r>
        <w:r w:rsidR="00A776F7">
          <w:rPr>
            <w:noProof/>
            <w:webHidden/>
          </w:rPr>
        </w:r>
        <w:r w:rsidR="00A776F7">
          <w:rPr>
            <w:noProof/>
            <w:webHidden/>
          </w:rPr>
          <w:fldChar w:fldCharType="separate"/>
        </w:r>
        <w:r w:rsidR="00CD4339">
          <w:rPr>
            <w:noProof/>
            <w:webHidden/>
          </w:rPr>
          <w:t>47</w:t>
        </w:r>
        <w:r w:rsidR="00A776F7">
          <w:rPr>
            <w:noProof/>
            <w:webHidden/>
          </w:rPr>
          <w:fldChar w:fldCharType="end"/>
        </w:r>
      </w:hyperlink>
    </w:p>
    <w:p w14:paraId="0735A22E" w14:textId="5E1FFC33" w:rsidR="00A776F7" w:rsidRDefault="00334F79">
      <w:pPr>
        <w:pStyle w:val="TOC4"/>
        <w:rPr>
          <w:rFonts w:asciiTheme="minorHAnsi" w:eastAsiaTheme="minorEastAsia" w:hAnsiTheme="minorHAnsi" w:cstheme="minorBidi"/>
          <w:noProof/>
          <w:sz w:val="22"/>
          <w:szCs w:val="22"/>
        </w:rPr>
      </w:pPr>
      <w:hyperlink w:anchor="_Toc520807217" w:history="1">
        <w:r w:rsidR="00A776F7" w:rsidRPr="00A65963">
          <w:rPr>
            <w:rStyle w:val="Hyperlink"/>
            <w:noProof/>
          </w:rPr>
          <w:t>UR.1.4.</w:t>
        </w:r>
        <w:r w:rsidR="00A776F7">
          <w:rPr>
            <w:rFonts w:asciiTheme="minorHAnsi" w:eastAsiaTheme="minorEastAsia" w:hAnsiTheme="minorHAnsi" w:cstheme="minorBidi"/>
            <w:noProof/>
            <w:sz w:val="22"/>
            <w:szCs w:val="22"/>
          </w:rPr>
          <w:tab/>
        </w:r>
        <w:r w:rsidR="00A776F7" w:rsidRPr="00A65963">
          <w:rPr>
            <w:rStyle w:val="Hyperlink"/>
            <w:noProof/>
          </w:rPr>
          <w:t>Grain-Test Scales:  Value of the Scale Divisions.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_Toc520807217 \h </w:instrText>
        </w:r>
        <w:r w:rsidR="00A776F7">
          <w:rPr>
            <w:noProof/>
            <w:webHidden/>
          </w:rPr>
        </w:r>
        <w:r w:rsidR="00A776F7">
          <w:rPr>
            <w:noProof/>
            <w:webHidden/>
          </w:rPr>
          <w:fldChar w:fldCharType="separate"/>
        </w:r>
        <w:r w:rsidR="00CD4339">
          <w:rPr>
            <w:noProof/>
            <w:webHidden/>
          </w:rPr>
          <w:t>48</w:t>
        </w:r>
        <w:r w:rsidR="00A776F7">
          <w:rPr>
            <w:noProof/>
            <w:webHidden/>
          </w:rPr>
          <w:fldChar w:fldCharType="end"/>
        </w:r>
      </w:hyperlink>
    </w:p>
    <w:p w14:paraId="2F9B81B3" w14:textId="774758FA" w:rsidR="00A776F7" w:rsidRDefault="00334F79">
      <w:pPr>
        <w:pStyle w:val="TOC4"/>
        <w:rPr>
          <w:rFonts w:asciiTheme="minorHAnsi" w:eastAsiaTheme="minorEastAsia" w:hAnsiTheme="minorHAnsi" w:cstheme="minorBidi"/>
          <w:noProof/>
          <w:sz w:val="22"/>
          <w:szCs w:val="22"/>
        </w:rPr>
      </w:pPr>
      <w:hyperlink w:anchor="_Toc520807218" w:history="1">
        <w:r w:rsidR="00A776F7" w:rsidRPr="00A65963">
          <w:rPr>
            <w:rStyle w:val="Hyperlink"/>
            <w:i/>
            <w:noProof/>
          </w:rPr>
          <w:t>UR.1.5.</w:t>
        </w:r>
        <w:r w:rsidR="00A776F7">
          <w:rPr>
            <w:rFonts w:asciiTheme="minorHAnsi" w:eastAsiaTheme="minorEastAsia" w:hAnsiTheme="minorHAnsi" w:cstheme="minorBidi"/>
            <w:noProof/>
            <w:sz w:val="22"/>
            <w:szCs w:val="22"/>
          </w:rPr>
          <w:tab/>
        </w:r>
        <w:r w:rsidR="00A776F7" w:rsidRPr="00A65963">
          <w:rPr>
            <w:rStyle w:val="Hyperlink"/>
            <w:i/>
            <w:noProof/>
          </w:rPr>
          <w:t>Recording Element, Class III L Railway Track Scales.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_Toc520807218 \h </w:instrText>
        </w:r>
        <w:r w:rsidR="00A776F7">
          <w:rPr>
            <w:noProof/>
            <w:webHidden/>
          </w:rPr>
        </w:r>
        <w:r w:rsidR="00A776F7">
          <w:rPr>
            <w:noProof/>
            <w:webHidden/>
          </w:rPr>
          <w:fldChar w:fldCharType="separate"/>
        </w:r>
        <w:r w:rsidR="00CD4339">
          <w:rPr>
            <w:noProof/>
            <w:webHidden/>
          </w:rPr>
          <w:t>48</w:t>
        </w:r>
        <w:r w:rsidR="00A776F7">
          <w:rPr>
            <w:noProof/>
            <w:webHidden/>
          </w:rPr>
          <w:fldChar w:fldCharType="end"/>
        </w:r>
      </w:hyperlink>
    </w:p>
    <w:p w14:paraId="7BCB7256" w14:textId="1AA66CE4" w:rsidR="00A776F7" w:rsidRDefault="00334F79">
      <w:pPr>
        <w:pStyle w:val="TOC3"/>
        <w:rPr>
          <w:rFonts w:asciiTheme="minorHAnsi" w:eastAsiaTheme="minorEastAsia" w:hAnsiTheme="minorHAnsi" w:cstheme="minorBidi"/>
          <w:noProof/>
          <w:sz w:val="22"/>
          <w:szCs w:val="22"/>
        </w:rPr>
      </w:pPr>
      <w:hyperlink w:anchor="_Toc520807219" w:history="1">
        <w:r w:rsidR="00A776F7" w:rsidRPr="00A65963">
          <w:rPr>
            <w:rStyle w:val="Hyperlink"/>
            <w:noProof/>
          </w:rPr>
          <w:t>UR.2.</w:t>
        </w:r>
        <w:r w:rsidR="00A776F7">
          <w:rPr>
            <w:rFonts w:asciiTheme="minorHAnsi" w:eastAsiaTheme="minorEastAsia" w:hAnsiTheme="minorHAnsi" w:cstheme="minorBidi"/>
            <w:noProof/>
            <w:sz w:val="22"/>
            <w:szCs w:val="22"/>
          </w:rPr>
          <w:tab/>
        </w:r>
        <w:r w:rsidR="00A776F7" w:rsidRPr="00A65963">
          <w:rPr>
            <w:rStyle w:val="Hyperlink"/>
            <w:noProof/>
          </w:rPr>
          <w:t>Installation Requirements.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_Toc520807219 \h </w:instrText>
        </w:r>
        <w:r w:rsidR="00A776F7">
          <w:rPr>
            <w:noProof/>
            <w:webHidden/>
          </w:rPr>
        </w:r>
        <w:r w:rsidR="00A776F7">
          <w:rPr>
            <w:noProof/>
            <w:webHidden/>
          </w:rPr>
          <w:fldChar w:fldCharType="separate"/>
        </w:r>
        <w:r w:rsidR="00CD4339">
          <w:rPr>
            <w:noProof/>
            <w:webHidden/>
          </w:rPr>
          <w:t>48</w:t>
        </w:r>
        <w:r w:rsidR="00A776F7">
          <w:rPr>
            <w:noProof/>
            <w:webHidden/>
          </w:rPr>
          <w:fldChar w:fldCharType="end"/>
        </w:r>
      </w:hyperlink>
    </w:p>
    <w:p w14:paraId="46EE43EE" w14:textId="6A7B5135" w:rsidR="00A776F7" w:rsidRDefault="00334F79">
      <w:pPr>
        <w:pStyle w:val="TOC4"/>
        <w:rPr>
          <w:rFonts w:asciiTheme="minorHAnsi" w:eastAsiaTheme="minorEastAsia" w:hAnsiTheme="minorHAnsi" w:cstheme="minorBidi"/>
          <w:noProof/>
          <w:sz w:val="22"/>
          <w:szCs w:val="22"/>
        </w:rPr>
      </w:pPr>
      <w:hyperlink w:anchor="_Toc520807220" w:history="1">
        <w:r w:rsidR="00A776F7" w:rsidRPr="00A65963">
          <w:rPr>
            <w:rStyle w:val="Hyperlink"/>
            <w:noProof/>
          </w:rPr>
          <w:t>UR.2.1.</w:t>
        </w:r>
        <w:r w:rsidR="00A776F7">
          <w:rPr>
            <w:rFonts w:asciiTheme="minorHAnsi" w:eastAsiaTheme="minorEastAsia" w:hAnsiTheme="minorHAnsi" w:cstheme="minorBidi"/>
            <w:noProof/>
            <w:sz w:val="22"/>
            <w:szCs w:val="22"/>
          </w:rPr>
          <w:tab/>
        </w:r>
        <w:r w:rsidR="00A776F7" w:rsidRPr="00A65963">
          <w:rPr>
            <w:rStyle w:val="Hyperlink"/>
            <w:noProof/>
          </w:rPr>
          <w:t>Supports.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_Toc520807220 \h </w:instrText>
        </w:r>
        <w:r w:rsidR="00A776F7">
          <w:rPr>
            <w:noProof/>
            <w:webHidden/>
          </w:rPr>
        </w:r>
        <w:r w:rsidR="00A776F7">
          <w:rPr>
            <w:noProof/>
            <w:webHidden/>
          </w:rPr>
          <w:fldChar w:fldCharType="separate"/>
        </w:r>
        <w:r w:rsidR="00CD4339">
          <w:rPr>
            <w:noProof/>
            <w:webHidden/>
          </w:rPr>
          <w:t>48</w:t>
        </w:r>
        <w:r w:rsidR="00A776F7">
          <w:rPr>
            <w:noProof/>
            <w:webHidden/>
          </w:rPr>
          <w:fldChar w:fldCharType="end"/>
        </w:r>
      </w:hyperlink>
    </w:p>
    <w:p w14:paraId="3DB0D083" w14:textId="6CEEFD06" w:rsidR="00A776F7" w:rsidRDefault="00334F79">
      <w:pPr>
        <w:pStyle w:val="TOC4"/>
        <w:rPr>
          <w:rFonts w:asciiTheme="minorHAnsi" w:eastAsiaTheme="minorEastAsia" w:hAnsiTheme="minorHAnsi" w:cstheme="minorBidi"/>
          <w:noProof/>
          <w:sz w:val="22"/>
          <w:szCs w:val="22"/>
        </w:rPr>
      </w:pPr>
      <w:hyperlink w:anchor="_Toc520807221" w:history="1">
        <w:r w:rsidR="00A776F7" w:rsidRPr="00A65963">
          <w:rPr>
            <w:rStyle w:val="Hyperlink"/>
            <w:noProof/>
          </w:rPr>
          <w:t>UR.2.2.</w:t>
        </w:r>
        <w:r w:rsidR="00A776F7">
          <w:rPr>
            <w:rFonts w:asciiTheme="minorHAnsi" w:eastAsiaTheme="minorEastAsia" w:hAnsiTheme="minorHAnsi" w:cstheme="minorBidi"/>
            <w:noProof/>
            <w:sz w:val="22"/>
            <w:szCs w:val="22"/>
          </w:rPr>
          <w:tab/>
        </w:r>
        <w:r w:rsidR="00A776F7" w:rsidRPr="00A65963">
          <w:rPr>
            <w:rStyle w:val="Hyperlink"/>
            <w:noProof/>
          </w:rPr>
          <w:t>Suspension of Hanging Scale.</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_Toc520807221 \h </w:instrText>
        </w:r>
        <w:r w:rsidR="00A776F7">
          <w:rPr>
            <w:noProof/>
            <w:webHidden/>
          </w:rPr>
        </w:r>
        <w:r w:rsidR="00A776F7">
          <w:rPr>
            <w:noProof/>
            <w:webHidden/>
          </w:rPr>
          <w:fldChar w:fldCharType="separate"/>
        </w:r>
        <w:r w:rsidR="00CD4339">
          <w:rPr>
            <w:noProof/>
            <w:webHidden/>
          </w:rPr>
          <w:t>48</w:t>
        </w:r>
        <w:r w:rsidR="00A776F7">
          <w:rPr>
            <w:noProof/>
            <w:webHidden/>
          </w:rPr>
          <w:fldChar w:fldCharType="end"/>
        </w:r>
      </w:hyperlink>
    </w:p>
    <w:p w14:paraId="433BFD44" w14:textId="135F881F" w:rsidR="00A776F7" w:rsidRDefault="00334F79">
      <w:pPr>
        <w:pStyle w:val="TOC4"/>
        <w:rPr>
          <w:rFonts w:asciiTheme="minorHAnsi" w:eastAsiaTheme="minorEastAsia" w:hAnsiTheme="minorHAnsi" w:cstheme="minorBidi"/>
          <w:noProof/>
          <w:sz w:val="22"/>
          <w:szCs w:val="22"/>
        </w:rPr>
      </w:pPr>
      <w:hyperlink w:anchor="_Toc520807222" w:history="1">
        <w:r w:rsidR="00A776F7" w:rsidRPr="00A65963">
          <w:rPr>
            <w:rStyle w:val="Hyperlink"/>
            <w:noProof/>
          </w:rPr>
          <w:t>UR.2.3.</w:t>
        </w:r>
        <w:r w:rsidR="00A776F7">
          <w:rPr>
            <w:rFonts w:asciiTheme="minorHAnsi" w:eastAsiaTheme="minorEastAsia" w:hAnsiTheme="minorHAnsi" w:cstheme="minorBidi"/>
            <w:noProof/>
            <w:sz w:val="22"/>
            <w:szCs w:val="22"/>
          </w:rPr>
          <w:tab/>
        </w:r>
        <w:r w:rsidR="00A776F7" w:rsidRPr="00A65963">
          <w:rPr>
            <w:rStyle w:val="Hyperlink"/>
            <w:noProof/>
          </w:rPr>
          <w:t>Protection From Environmental Factors.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_Toc520807222 \h </w:instrText>
        </w:r>
        <w:r w:rsidR="00A776F7">
          <w:rPr>
            <w:noProof/>
            <w:webHidden/>
          </w:rPr>
        </w:r>
        <w:r w:rsidR="00A776F7">
          <w:rPr>
            <w:noProof/>
            <w:webHidden/>
          </w:rPr>
          <w:fldChar w:fldCharType="separate"/>
        </w:r>
        <w:r w:rsidR="00CD4339">
          <w:rPr>
            <w:noProof/>
            <w:webHidden/>
          </w:rPr>
          <w:t>48</w:t>
        </w:r>
        <w:r w:rsidR="00A776F7">
          <w:rPr>
            <w:noProof/>
            <w:webHidden/>
          </w:rPr>
          <w:fldChar w:fldCharType="end"/>
        </w:r>
      </w:hyperlink>
    </w:p>
    <w:p w14:paraId="6F700513" w14:textId="7142886F" w:rsidR="00A776F7" w:rsidRDefault="00334F79">
      <w:pPr>
        <w:pStyle w:val="TOC4"/>
        <w:rPr>
          <w:rFonts w:asciiTheme="minorHAnsi" w:eastAsiaTheme="minorEastAsia" w:hAnsiTheme="minorHAnsi" w:cstheme="minorBidi"/>
          <w:noProof/>
          <w:sz w:val="22"/>
          <w:szCs w:val="22"/>
        </w:rPr>
      </w:pPr>
      <w:hyperlink w:anchor="_Toc520807223" w:history="1">
        <w:r w:rsidR="00A776F7" w:rsidRPr="00A65963">
          <w:rPr>
            <w:rStyle w:val="Hyperlink"/>
            <w:noProof/>
          </w:rPr>
          <w:t>UR.2.4.</w:t>
        </w:r>
        <w:r w:rsidR="00A776F7">
          <w:rPr>
            <w:rFonts w:asciiTheme="minorHAnsi" w:eastAsiaTheme="minorEastAsia" w:hAnsiTheme="minorHAnsi" w:cstheme="minorBidi"/>
            <w:noProof/>
            <w:sz w:val="22"/>
            <w:szCs w:val="22"/>
          </w:rPr>
          <w:tab/>
        </w:r>
        <w:r w:rsidR="00A776F7" w:rsidRPr="00A65963">
          <w:rPr>
            <w:rStyle w:val="Hyperlink"/>
            <w:noProof/>
          </w:rPr>
          <w:t>Foundation, Supports, and Clearance.</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_Toc520807223 \h </w:instrText>
        </w:r>
        <w:r w:rsidR="00A776F7">
          <w:rPr>
            <w:noProof/>
            <w:webHidden/>
          </w:rPr>
        </w:r>
        <w:r w:rsidR="00A776F7">
          <w:rPr>
            <w:noProof/>
            <w:webHidden/>
          </w:rPr>
          <w:fldChar w:fldCharType="separate"/>
        </w:r>
        <w:r w:rsidR="00CD4339">
          <w:rPr>
            <w:noProof/>
            <w:webHidden/>
          </w:rPr>
          <w:t>48</w:t>
        </w:r>
        <w:r w:rsidR="00A776F7">
          <w:rPr>
            <w:noProof/>
            <w:webHidden/>
          </w:rPr>
          <w:fldChar w:fldCharType="end"/>
        </w:r>
      </w:hyperlink>
    </w:p>
    <w:p w14:paraId="377F8EE8" w14:textId="7C1C5D58" w:rsidR="00A776F7" w:rsidRDefault="00334F79">
      <w:pPr>
        <w:pStyle w:val="TOC4"/>
        <w:rPr>
          <w:rFonts w:asciiTheme="minorHAnsi" w:eastAsiaTheme="minorEastAsia" w:hAnsiTheme="minorHAnsi" w:cstheme="minorBidi"/>
          <w:noProof/>
          <w:sz w:val="22"/>
          <w:szCs w:val="22"/>
        </w:rPr>
      </w:pPr>
      <w:hyperlink w:anchor="_Toc520807224" w:history="1">
        <w:r w:rsidR="00A776F7" w:rsidRPr="00A65963">
          <w:rPr>
            <w:rStyle w:val="Hyperlink"/>
            <w:noProof/>
          </w:rPr>
          <w:t>UR.2.5.</w:t>
        </w:r>
        <w:r w:rsidR="00A776F7">
          <w:rPr>
            <w:rFonts w:asciiTheme="minorHAnsi" w:eastAsiaTheme="minorEastAsia" w:hAnsiTheme="minorHAnsi" w:cstheme="minorBidi"/>
            <w:noProof/>
            <w:sz w:val="22"/>
            <w:szCs w:val="22"/>
          </w:rPr>
          <w:tab/>
        </w:r>
        <w:r w:rsidR="00A776F7" w:rsidRPr="00A65963">
          <w:rPr>
            <w:rStyle w:val="Hyperlink"/>
            <w:noProof/>
          </w:rPr>
          <w:t>Access to Weighing Elements.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_Toc520807224 \h </w:instrText>
        </w:r>
        <w:r w:rsidR="00A776F7">
          <w:rPr>
            <w:noProof/>
            <w:webHidden/>
          </w:rPr>
        </w:r>
        <w:r w:rsidR="00A776F7">
          <w:rPr>
            <w:noProof/>
            <w:webHidden/>
          </w:rPr>
          <w:fldChar w:fldCharType="separate"/>
        </w:r>
        <w:r w:rsidR="00CD4339">
          <w:rPr>
            <w:noProof/>
            <w:webHidden/>
          </w:rPr>
          <w:t>48</w:t>
        </w:r>
        <w:r w:rsidR="00A776F7">
          <w:rPr>
            <w:noProof/>
            <w:webHidden/>
          </w:rPr>
          <w:fldChar w:fldCharType="end"/>
        </w:r>
      </w:hyperlink>
    </w:p>
    <w:p w14:paraId="339A2E6D" w14:textId="54C097F2" w:rsidR="00A776F7" w:rsidRDefault="00334F79">
      <w:pPr>
        <w:pStyle w:val="TOC4"/>
        <w:rPr>
          <w:rFonts w:asciiTheme="minorHAnsi" w:eastAsiaTheme="minorEastAsia" w:hAnsiTheme="minorHAnsi" w:cstheme="minorBidi"/>
          <w:noProof/>
          <w:sz w:val="22"/>
          <w:szCs w:val="22"/>
        </w:rPr>
      </w:pPr>
      <w:hyperlink w:anchor="_Toc520807225" w:history="1">
        <w:r w:rsidR="00A776F7" w:rsidRPr="00A65963">
          <w:rPr>
            <w:rStyle w:val="Hyperlink"/>
            <w:noProof/>
          </w:rPr>
          <w:t>UR.2.6.</w:t>
        </w:r>
        <w:r w:rsidR="00A776F7">
          <w:rPr>
            <w:rFonts w:asciiTheme="minorHAnsi" w:eastAsiaTheme="minorEastAsia" w:hAnsiTheme="minorHAnsi" w:cstheme="minorBidi"/>
            <w:noProof/>
            <w:sz w:val="22"/>
            <w:szCs w:val="22"/>
          </w:rPr>
          <w:tab/>
        </w:r>
        <w:r w:rsidR="00A776F7" w:rsidRPr="00A65963">
          <w:rPr>
            <w:rStyle w:val="Hyperlink"/>
            <w:noProof/>
          </w:rPr>
          <w:t>Approaches.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_Toc520807225 \h </w:instrText>
        </w:r>
        <w:r w:rsidR="00A776F7">
          <w:rPr>
            <w:noProof/>
            <w:webHidden/>
          </w:rPr>
        </w:r>
        <w:r w:rsidR="00A776F7">
          <w:rPr>
            <w:noProof/>
            <w:webHidden/>
          </w:rPr>
          <w:fldChar w:fldCharType="separate"/>
        </w:r>
        <w:r w:rsidR="00CD4339">
          <w:rPr>
            <w:noProof/>
            <w:webHidden/>
          </w:rPr>
          <w:t>48</w:t>
        </w:r>
        <w:r w:rsidR="00A776F7">
          <w:rPr>
            <w:noProof/>
            <w:webHidden/>
          </w:rPr>
          <w:fldChar w:fldCharType="end"/>
        </w:r>
      </w:hyperlink>
    </w:p>
    <w:p w14:paraId="3CF3E4C3" w14:textId="4FE27ECE" w:rsidR="00A776F7" w:rsidRDefault="00334F79">
      <w:pPr>
        <w:pStyle w:val="TOC4"/>
        <w:rPr>
          <w:rFonts w:asciiTheme="minorHAnsi" w:eastAsiaTheme="minorEastAsia" w:hAnsiTheme="minorHAnsi" w:cstheme="minorBidi"/>
          <w:noProof/>
          <w:sz w:val="22"/>
          <w:szCs w:val="22"/>
        </w:rPr>
      </w:pPr>
      <w:hyperlink w:anchor="_Toc520807226" w:history="1">
        <w:r w:rsidR="00A776F7" w:rsidRPr="00A65963">
          <w:rPr>
            <w:rStyle w:val="Hyperlink"/>
            <w:noProof/>
          </w:rPr>
          <w:t>UR.2.7.</w:t>
        </w:r>
        <w:r w:rsidR="00A776F7">
          <w:rPr>
            <w:rFonts w:asciiTheme="minorHAnsi" w:eastAsiaTheme="minorEastAsia" w:hAnsiTheme="minorHAnsi" w:cstheme="minorBidi"/>
            <w:noProof/>
            <w:sz w:val="22"/>
            <w:szCs w:val="22"/>
          </w:rPr>
          <w:tab/>
        </w:r>
        <w:r w:rsidR="00A776F7" w:rsidRPr="00A65963">
          <w:rPr>
            <w:rStyle w:val="Hyperlink"/>
            <w:noProof/>
          </w:rPr>
          <w:t>Stock Racks.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_Toc520807226 \h </w:instrText>
        </w:r>
        <w:r w:rsidR="00A776F7">
          <w:rPr>
            <w:noProof/>
            <w:webHidden/>
          </w:rPr>
        </w:r>
        <w:r w:rsidR="00A776F7">
          <w:rPr>
            <w:noProof/>
            <w:webHidden/>
          </w:rPr>
          <w:fldChar w:fldCharType="separate"/>
        </w:r>
        <w:r w:rsidR="00CD4339">
          <w:rPr>
            <w:noProof/>
            <w:webHidden/>
          </w:rPr>
          <w:t>49</w:t>
        </w:r>
        <w:r w:rsidR="00A776F7">
          <w:rPr>
            <w:noProof/>
            <w:webHidden/>
          </w:rPr>
          <w:fldChar w:fldCharType="end"/>
        </w:r>
      </w:hyperlink>
    </w:p>
    <w:p w14:paraId="739BEC85" w14:textId="7DC71093" w:rsidR="00A776F7" w:rsidRDefault="00334F79">
      <w:pPr>
        <w:pStyle w:val="TOC4"/>
        <w:rPr>
          <w:rFonts w:asciiTheme="minorHAnsi" w:eastAsiaTheme="minorEastAsia" w:hAnsiTheme="minorHAnsi" w:cstheme="minorBidi"/>
          <w:noProof/>
          <w:sz w:val="22"/>
          <w:szCs w:val="22"/>
        </w:rPr>
      </w:pPr>
      <w:hyperlink w:anchor="_Toc520807227" w:history="1">
        <w:r w:rsidR="00A776F7" w:rsidRPr="00A65963">
          <w:rPr>
            <w:rStyle w:val="Hyperlink"/>
            <w:noProof/>
          </w:rPr>
          <w:t>UR.2.8.</w:t>
        </w:r>
        <w:r w:rsidR="00A776F7">
          <w:rPr>
            <w:rFonts w:asciiTheme="minorHAnsi" w:eastAsiaTheme="minorEastAsia" w:hAnsiTheme="minorHAnsi" w:cstheme="minorBidi"/>
            <w:noProof/>
            <w:sz w:val="22"/>
            <w:szCs w:val="22"/>
          </w:rPr>
          <w:tab/>
        </w:r>
        <w:r w:rsidR="00A776F7" w:rsidRPr="00A65963">
          <w:rPr>
            <w:rStyle w:val="Hyperlink"/>
            <w:noProof/>
          </w:rPr>
          <w:t>Hoists.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_Toc520807227 \h </w:instrText>
        </w:r>
        <w:r w:rsidR="00A776F7">
          <w:rPr>
            <w:noProof/>
            <w:webHidden/>
          </w:rPr>
        </w:r>
        <w:r w:rsidR="00A776F7">
          <w:rPr>
            <w:noProof/>
            <w:webHidden/>
          </w:rPr>
          <w:fldChar w:fldCharType="separate"/>
        </w:r>
        <w:r w:rsidR="00CD4339">
          <w:rPr>
            <w:noProof/>
            <w:webHidden/>
          </w:rPr>
          <w:t>49</w:t>
        </w:r>
        <w:r w:rsidR="00A776F7">
          <w:rPr>
            <w:noProof/>
            <w:webHidden/>
          </w:rPr>
          <w:fldChar w:fldCharType="end"/>
        </w:r>
      </w:hyperlink>
    </w:p>
    <w:p w14:paraId="3FCDA8CC" w14:textId="0D9557B1" w:rsidR="00A776F7" w:rsidRDefault="00334F79">
      <w:pPr>
        <w:pStyle w:val="TOC4"/>
        <w:rPr>
          <w:rFonts w:asciiTheme="minorHAnsi" w:eastAsiaTheme="minorEastAsia" w:hAnsiTheme="minorHAnsi" w:cstheme="minorBidi"/>
          <w:noProof/>
          <w:sz w:val="22"/>
          <w:szCs w:val="22"/>
        </w:rPr>
      </w:pPr>
      <w:hyperlink w:anchor="_Toc520807228" w:history="1">
        <w:r w:rsidR="00A776F7" w:rsidRPr="00A65963">
          <w:rPr>
            <w:rStyle w:val="Hyperlink"/>
            <w:i/>
            <w:noProof/>
          </w:rPr>
          <w:t>UR.2.9.</w:t>
        </w:r>
        <w:r w:rsidR="00A776F7">
          <w:rPr>
            <w:rFonts w:asciiTheme="minorHAnsi" w:eastAsiaTheme="minorEastAsia" w:hAnsiTheme="minorHAnsi" w:cstheme="minorBidi"/>
            <w:noProof/>
            <w:sz w:val="22"/>
            <w:szCs w:val="22"/>
          </w:rPr>
          <w:tab/>
        </w:r>
        <w:r w:rsidR="00A776F7" w:rsidRPr="00A65963">
          <w:rPr>
            <w:rStyle w:val="Hyperlink"/>
            <w:i/>
            <w:noProof/>
          </w:rPr>
          <w:t>Provision for Testing Dynamic Monorail Weighing</w:t>
        </w:r>
        <w:r w:rsidR="00A776F7" w:rsidRPr="00A65963">
          <w:rPr>
            <w:rStyle w:val="Hyperlink"/>
            <w:noProof/>
          </w:rPr>
          <w:t xml:space="preserve"> </w:t>
        </w:r>
        <w:r w:rsidR="00A776F7" w:rsidRPr="00A65963">
          <w:rPr>
            <w:rStyle w:val="Hyperlink"/>
            <w:i/>
            <w:noProof/>
          </w:rPr>
          <w:t>Systems</w:t>
        </w:r>
        <w:r w:rsidR="00A776F7" w:rsidRPr="00A65963">
          <w:rPr>
            <w:rStyle w:val="Hyperlink"/>
            <w:noProof/>
          </w:rPr>
          <w:t>.</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_Toc520807228 \h </w:instrText>
        </w:r>
        <w:r w:rsidR="00A776F7">
          <w:rPr>
            <w:noProof/>
            <w:webHidden/>
          </w:rPr>
        </w:r>
        <w:r w:rsidR="00A776F7">
          <w:rPr>
            <w:noProof/>
            <w:webHidden/>
          </w:rPr>
          <w:fldChar w:fldCharType="separate"/>
        </w:r>
        <w:r w:rsidR="00CD4339">
          <w:rPr>
            <w:noProof/>
            <w:webHidden/>
          </w:rPr>
          <w:t>49</w:t>
        </w:r>
        <w:r w:rsidR="00A776F7">
          <w:rPr>
            <w:noProof/>
            <w:webHidden/>
          </w:rPr>
          <w:fldChar w:fldCharType="end"/>
        </w:r>
      </w:hyperlink>
    </w:p>
    <w:p w14:paraId="4FD164F6" w14:textId="527D3B56" w:rsidR="00A776F7" w:rsidRDefault="00334F79">
      <w:pPr>
        <w:pStyle w:val="TOC3"/>
        <w:rPr>
          <w:rFonts w:asciiTheme="minorHAnsi" w:eastAsiaTheme="minorEastAsia" w:hAnsiTheme="minorHAnsi" w:cstheme="minorBidi"/>
          <w:noProof/>
          <w:sz w:val="22"/>
          <w:szCs w:val="22"/>
        </w:rPr>
      </w:pPr>
      <w:hyperlink w:anchor="_Toc520807229" w:history="1">
        <w:r w:rsidR="00A776F7" w:rsidRPr="00A65963">
          <w:rPr>
            <w:rStyle w:val="Hyperlink"/>
            <w:noProof/>
          </w:rPr>
          <w:t>UR.3.</w:t>
        </w:r>
        <w:r w:rsidR="00A776F7">
          <w:rPr>
            <w:rFonts w:asciiTheme="minorHAnsi" w:eastAsiaTheme="minorEastAsia" w:hAnsiTheme="minorHAnsi" w:cstheme="minorBidi"/>
            <w:noProof/>
            <w:sz w:val="22"/>
            <w:szCs w:val="22"/>
          </w:rPr>
          <w:tab/>
        </w:r>
        <w:r w:rsidR="00A776F7" w:rsidRPr="00A65963">
          <w:rPr>
            <w:rStyle w:val="Hyperlink"/>
            <w:noProof/>
          </w:rPr>
          <w:t>Use Requirements.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_Toc520807229 \h </w:instrText>
        </w:r>
        <w:r w:rsidR="00A776F7">
          <w:rPr>
            <w:noProof/>
            <w:webHidden/>
          </w:rPr>
        </w:r>
        <w:r w:rsidR="00A776F7">
          <w:rPr>
            <w:noProof/>
            <w:webHidden/>
          </w:rPr>
          <w:fldChar w:fldCharType="separate"/>
        </w:r>
        <w:r w:rsidR="00CD4339">
          <w:rPr>
            <w:noProof/>
            <w:webHidden/>
          </w:rPr>
          <w:t>49</w:t>
        </w:r>
        <w:r w:rsidR="00A776F7">
          <w:rPr>
            <w:noProof/>
            <w:webHidden/>
          </w:rPr>
          <w:fldChar w:fldCharType="end"/>
        </w:r>
      </w:hyperlink>
    </w:p>
    <w:p w14:paraId="2F1B1CD1" w14:textId="4E44D569" w:rsidR="00A776F7" w:rsidRDefault="00334F79">
      <w:pPr>
        <w:pStyle w:val="TOC4"/>
        <w:rPr>
          <w:rFonts w:asciiTheme="minorHAnsi" w:eastAsiaTheme="minorEastAsia" w:hAnsiTheme="minorHAnsi" w:cstheme="minorBidi"/>
          <w:noProof/>
          <w:sz w:val="22"/>
          <w:szCs w:val="22"/>
        </w:rPr>
      </w:pPr>
      <w:hyperlink w:anchor="_Toc520807230" w:history="1">
        <w:r w:rsidR="00A776F7" w:rsidRPr="00A65963">
          <w:rPr>
            <w:rStyle w:val="Hyperlink"/>
            <w:noProof/>
          </w:rPr>
          <w:t>UR.3.1.</w:t>
        </w:r>
        <w:r w:rsidR="00A776F7">
          <w:rPr>
            <w:rFonts w:asciiTheme="minorHAnsi" w:eastAsiaTheme="minorEastAsia" w:hAnsiTheme="minorHAnsi" w:cstheme="minorBidi"/>
            <w:noProof/>
            <w:sz w:val="22"/>
            <w:szCs w:val="22"/>
          </w:rPr>
          <w:tab/>
        </w:r>
        <w:r w:rsidR="00A776F7" w:rsidRPr="00A65963">
          <w:rPr>
            <w:rStyle w:val="Hyperlink"/>
            <w:noProof/>
          </w:rPr>
          <w:t>Recommended Minimum Load.</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_Toc520807230 \h </w:instrText>
        </w:r>
        <w:r w:rsidR="00A776F7">
          <w:rPr>
            <w:noProof/>
            <w:webHidden/>
          </w:rPr>
        </w:r>
        <w:r w:rsidR="00A776F7">
          <w:rPr>
            <w:noProof/>
            <w:webHidden/>
          </w:rPr>
          <w:fldChar w:fldCharType="separate"/>
        </w:r>
        <w:r w:rsidR="00CD4339">
          <w:rPr>
            <w:noProof/>
            <w:webHidden/>
          </w:rPr>
          <w:t>49</w:t>
        </w:r>
        <w:r w:rsidR="00A776F7">
          <w:rPr>
            <w:noProof/>
            <w:webHidden/>
          </w:rPr>
          <w:fldChar w:fldCharType="end"/>
        </w:r>
      </w:hyperlink>
    </w:p>
    <w:p w14:paraId="3E2D4389" w14:textId="4C453EEB" w:rsidR="00A776F7" w:rsidRDefault="00334F79">
      <w:pPr>
        <w:pStyle w:val="TOC4"/>
        <w:rPr>
          <w:rFonts w:asciiTheme="minorHAnsi" w:eastAsiaTheme="minorEastAsia" w:hAnsiTheme="minorHAnsi" w:cstheme="minorBidi"/>
          <w:noProof/>
          <w:sz w:val="22"/>
          <w:szCs w:val="22"/>
        </w:rPr>
      </w:pPr>
      <w:hyperlink w:anchor="_Toc520807231" w:history="1">
        <w:r w:rsidR="00A776F7" w:rsidRPr="00A65963">
          <w:rPr>
            <w:rStyle w:val="Hyperlink"/>
            <w:noProof/>
          </w:rPr>
          <w:t>UR.3.2.</w:t>
        </w:r>
        <w:r w:rsidR="00A776F7">
          <w:rPr>
            <w:rFonts w:asciiTheme="minorHAnsi" w:eastAsiaTheme="minorEastAsia" w:hAnsiTheme="minorHAnsi" w:cstheme="minorBidi"/>
            <w:noProof/>
            <w:sz w:val="22"/>
            <w:szCs w:val="22"/>
          </w:rPr>
          <w:tab/>
        </w:r>
        <w:r w:rsidR="00A776F7" w:rsidRPr="00A65963">
          <w:rPr>
            <w:rStyle w:val="Hyperlink"/>
            <w:noProof/>
          </w:rPr>
          <w:t>Maximum Load.</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_Toc520807231 \h </w:instrText>
        </w:r>
        <w:r w:rsidR="00A776F7">
          <w:rPr>
            <w:noProof/>
            <w:webHidden/>
          </w:rPr>
        </w:r>
        <w:r w:rsidR="00A776F7">
          <w:rPr>
            <w:noProof/>
            <w:webHidden/>
          </w:rPr>
          <w:fldChar w:fldCharType="separate"/>
        </w:r>
        <w:r w:rsidR="00CD4339">
          <w:rPr>
            <w:noProof/>
            <w:webHidden/>
          </w:rPr>
          <w:t>50</w:t>
        </w:r>
        <w:r w:rsidR="00A776F7">
          <w:rPr>
            <w:noProof/>
            <w:webHidden/>
          </w:rPr>
          <w:fldChar w:fldCharType="end"/>
        </w:r>
      </w:hyperlink>
    </w:p>
    <w:p w14:paraId="6984AECA" w14:textId="750B722B" w:rsidR="00A776F7" w:rsidRDefault="00334F79">
      <w:pPr>
        <w:pStyle w:val="TOC4"/>
        <w:rPr>
          <w:rFonts w:asciiTheme="minorHAnsi" w:eastAsiaTheme="minorEastAsia" w:hAnsiTheme="minorHAnsi" w:cstheme="minorBidi"/>
          <w:noProof/>
          <w:sz w:val="22"/>
          <w:szCs w:val="22"/>
        </w:rPr>
      </w:pPr>
      <w:hyperlink w:anchor="_Toc520807232" w:history="1">
        <w:r w:rsidR="00A776F7" w:rsidRPr="00A65963">
          <w:rPr>
            <w:rStyle w:val="Hyperlink"/>
            <w:noProof/>
          </w:rPr>
          <w:t>UR.3.3.</w:t>
        </w:r>
        <w:r w:rsidR="00A776F7">
          <w:rPr>
            <w:rFonts w:asciiTheme="minorHAnsi" w:eastAsiaTheme="minorEastAsia" w:hAnsiTheme="minorHAnsi" w:cstheme="minorBidi"/>
            <w:noProof/>
            <w:sz w:val="22"/>
            <w:szCs w:val="22"/>
          </w:rPr>
          <w:tab/>
        </w:r>
        <w:r w:rsidR="00A776F7" w:rsidRPr="00A65963">
          <w:rPr>
            <w:rStyle w:val="Hyperlink"/>
            <w:noProof/>
          </w:rPr>
          <w:t>Single</w:t>
        </w:r>
        <w:r w:rsidR="00A776F7" w:rsidRPr="00A65963">
          <w:rPr>
            <w:rStyle w:val="Hyperlink"/>
            <w:noProof/>
          </w:rPr>
          <w:noBreakHyphen/>
          <w:t>Draft Vehicle Weighing.</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_Toc520807232 \h </w:instrText>
        </w:r>
        <w:r w:rsidR="00A776F7">
          <w:rPr>
            <w:noProof/>
            <w:webHidden/>
          </w:rPr>
        </w:r>
        <w:r w:rsidR="00A776F7">
          <w:rPr>
            <w:noProof/>
            <w:webHidden/>
          </w:rPr>
          <w:fldChar w:fldCharType="separate"/>
        </w:r>
        <w:r w:rsidR="00CD4339">
          <w:rPr>
            <w:noProof/>
            <w:webHidden/>
          </w:rPr>
          <w:t>52</w:t>
        </w:r>
        <w:r w:rsidR="00A776F7">
          <w:rPr>
            <w:noProof/>
            <w:webHidden/>
          </w:rPr>
          <w:fldChar w:fldCharType="end"/>
        </w:r>
      </w:hyperlink>
    </w:p>
    <w:p w14:paraId="22327B4A" w14:textId="5802A4D2" w:rsidR="00A776F7" w:rsidRDefault="00334F79">
      <w:pPr>
        <w:pStyle w:val="TOC4"/>
        <w:rPr>
          <w:rFonts w:asciiTheme="minorHAnsi" w:eastAsiaTheme="minorEastAsia" w:hAnsiTheme="minorHAnsi" w:cstheme="minorBidi"/>
          <w:noProof/>
          <w:sz w:val="22"/>
          <w:szCs w:val="22"/>
        </w:rPr>
      </w:pPr>
      <w:hyperlink w:anchor="_Toc520807233" w:history="1">
        <w:r w:rsidR="00A776F7" w:rsidRPr="00A65963">
          <w:rPr>
            <w:rStyle w:val="Hyperlink"/>
            <w:noProof/>
          </w:rPr>
          <w:t>UR.3.4.</w:t>
        </w:r>
        <w:r w:rsidR="00A776F7">
          <w:rPr>
            <w:rFonts w:asciiTheme="minorHAnsi" w:eastAsiaTheme="minorEastAsia" w:hAnsiTheme="minorHAnsi" w:cstheme="minorBidi"/>
            <w:noProof/>
            <w:sz w:val="22"/>
            <w:szCs w:val="22"/>
          </w:rPr>
          <w:tab/>
        </w:r>
        <w:r w:rsidR="00A776F7" w:rsidRPr="00A65963">
          <w:rPr>
            <w:rStyle w:val="Hyperlink"/>
            <w:noProof/>
          </w:rPr>
          <w:t>Wheel</w:t>
        </w:r>
        <w:r w:rsidR="00A776F7" w:rsidRPr="00A65963">
          <w:rPr>
            <w:rStyle w:val="Hyperlink"/>
            <w:noProof/>
          </w:rPr>
          <w:noBreakHyphen/>
          <w:t>Load Weighing.</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_Toc520807233 \h </w:instrText>
        </w:r>
        <w:r w:rsidR="00A776F7">
          <w:rPr>
            <w:noProof/>
            <w:webHidden/>
          </w:rPr>
        </w:r>
        <w:r w:rsidR="00A776F7">
          <w:rPr>
            <w:noProof/>
            <w:webHidden/>
          </w:rPr>
          <w:fldChar w:fldCharType="separate"/>
        </w:r>
        <w:r w:rsidR="00CD4339">
          <w:rPr>
            <w:noProof/>
            <w:webHidden/>
          </w:rPr>
          <w:t>52</w:t>
        </w:r>
        <w:r w:rsidR="00A776F7">
          <w:rPr>
            <w:noProof/>
            <w:webHidden/>
          </w:rPr>
          <w:fldChar w:fldCharType="end"/>
        </w:r>
      </w:hyperlink>
    </w:p>
    <w:p w14:paraId="05B07BAF" w14:textId="1C13F6F3" w:rsidR="00A776F7" w:rsidRDefault="00334F79">
      <w:pPr>
        <w:pStyle w:val="TOC4"/>
        <w:rPr>
          <w:rFonts w:asciiTheme="minorHAnsi" w:eastAsiaTheme="minorEastAsia" w:hAnsiTheme="minorHAnsi" w:cstheme="minorBidi"/>
          <w:noProof/>
          <w:sz w:val="22"/>
          <w:szCs w:val="22"/>
        </w:rPr>
      </w:pPr>
      <w:hyperlink w:anchor="_Toc520807234" w:history="1">
        <w:r w:rsidR="00A776F7" w:rsidRPr="00A65963">
          <w:rPr>
            <w:rStyle w:val="Hyperlink"/>
            <w:noProof/>
          </w:rPr>
          <w:t>UR.3.5.</w:t>
        </w:r>
        <w:r w:rsidR="00A776F7">
          <w:rPr>
            <w:rFonts w:asciiTheme="minorHAnsi" w:eastAsiaTheme="minorEastAsia" w:hAnsiTheme="minorHAnsi" w:cstheme="minorBidi"/>
            <w:noProof/>
            <w:sz w:val="22"/>
            <w:szCs w:val="22"/>
          </w:rPr>
          <w:tab/>
        </w:r>
        <w:r w:rsidR="00A776F7" w:rsidRPr="00A65963">
          <w:rPr>
            <w:rStyle w:val="Hyperlink"/>
            <w:noProof/>
          </w:rPr>
          <w:t>Special Designs.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_Toc520807234 \h </w:instrText>
        </w:r>
        <w:r w:rsidR="00A776F7">
          <w:rPr>
            <w:noProof/>
            <w:webHidden/>
          </w:rPr>
        </w:r>
        <w:r w:rsidR="00A776F7">
          <w:rPr>
            <w:noProof/>
            <w:webHidden/>
          </w:rPr>
          <w:fldChar w:fldCharType="separate"/>
        </w:r>
        <w:r w:rsidR="00CD4339">
          <w:rPr>
            <w:noProof/>
            <w:webHidden/>
          </w:rPr>
          <w:t>53</w:t>
        </w:r>
        <w:r w:rsidR="00A776F7">
          <w:rPr>
            <w:noProof/>
            <w:webHidden/>
          </w:rPr>
          <w:fldChar w:fldCharType="end"/>
        </w:r>
      </w:hyperlink>
    </w:p>
    <w:p w14:paraId="5E85AC15" w14:textId="2B56E9EA" w:rsidR="00A776F7" w:rsidRDefault="00334F79">
      <w:pPr>
        <w:pStyle w:val="TOC4"/>
        <w:rPr>
          <w:rFonts w:asciiTheme="minorHAnsi" w:eastAsiaTheme="minorEastAsia" w:hAnsiTheme="minorHAnsi" w:cstheme="minorBidi"/>
          <w:noProof/>
          <w:sz w:val="22"/>
          <w:szCs w:val="22"/>
        </w:rPr>
      </w:pPr>
      <w:hyperlink w:anchor="_Toc520807235" w:history="1">
        <w:r w:rsidR="00A776F7" w:rsidRPr="00A65963">
          <w:rPr>
            <w:rStyle w:val="Hyperlink"/>
            <w:noProof/>
          </w:rPr>
          <w:t>UR.3.6.</w:t>
        </w:r>
        <w:r w:rsidR="00A776F7">
          <w:rPr>
            <w:rFonts w:asciiTheme="minorHAnsi" w:eastAsiaTheme="minorEastAsia" w:hAnsiTheme="minorHAnsi" w:cstheme="minorBidi"/>
            <w:noProof/>
            <w:sz w:val="22"/>
            <w:szCs w:val="22"/>
          </w:rPr>
          <w:tab/>
        </w:r>
        <w:r w:rsidR="00A776F7" w:rsidRPr="00A65963">
          <w:rPr>
            <w:rStyle w:val="Hyperlink"/>
            <w:noProof/>
          </w:rPr>
          <w:t>Wet Commodities.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_Toc520807235 \h </w:instrText>
        </w:r>
        <w:r w:rsidR="00A776F7">
          <w:rPr>
            <w:noProof/>
            <w:webHidden/>
          </w:rPr>
        </w:r>
        <w:r w:rsidR="00A776F7">
          <w:rPr>
            <w:noProof/>
            <w:webHidden/>
          </w:rPr>
          <w:fldChar w:fldCharType="separate"/>
        </w:r>
        <w:r w:rsidR="00CD4339">
          <w:rPr>
            <w:noProof/>
            <w:webHidden/>
          </w:rPr>
          <w:t>53</w:t>
        </w:r>
        <w:r w:rsidR="00A776F7">
          <w:rPr>
            <w:noProof/>
            <w:webHidden/>
          </w:rPr>
          <w:fldChar w:fldCharType="end"/>
        </w:r>
      </w:hyperlink>
    </w:p>
    <w:p w14:paraId="492794B8" w14:textId="400859B3" w:rsidR="00A776F7" w:rsidRDefault="00334F79">
      <w:pPr>
        <w:pStyle w:val="TOC4"/>
        <w:rPr>
          <w:rFonts w:asciiTheme="minorHAnsi" w:eastAsiaTheme="minorEastAsia" w:hAnsiTheme="minorHAnsi" w:cstheme="minorBidi"/>
          <w:noProof/>
          <w:sz w:val="22"/>
          <w:szCs w:val="22"/>
        </w:rPr>
      </w:pPr>
      <w:hyperlink w:anchor="_Toc520807236" w:history="1">
        <w:r w:rsidR="00A776F7" w:rsidRPr="00A65963">
          <w:rPr>
            <w:rStyle w:val="Hyperlink"/>
            <w:noProof/>
          </w:rPr>
          <w:t>UR.3.7.</w:t>
        </w:r>
        <w:r w:rsidR="00A776F7">
          <w:rPr>
            <w:rFonts w:asciiTheme="minorHAnsi" w:eastAsiaTheme="minorEastAsia" w:hAnsiTheme="minorHAnsi" w:cstheme="minorBidi"/>
            <w:noProof/>
            <w:sz w:val="22"/>
            <w:szCs w:val="22"/>
          </w:rPr>
          <w:tab/>
        </w:r>
        <w:r w:rsidR="00A776F7" w:rsidRPr="00A65963">
          <w:rPr>
            <w:rStyle w:val="Hyperlink"/>
            <w:noProof/>
          </w:rPr>
          <w:t>Minimum Load on a Vehicle Scale.</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_Toc520807236 \h </w:instrText>
        </w:r>
        <w:r w:rsidR="00A776F7">
          <w:rPr>
            <w:noProof/>
            <w:webHidden/>
          </w:rPr>
        </w:r>
        <w:r w:rsidR="00A776F7">
          <w:rPr>
            <w:noProof/>
            <w:webHidden/>
          </w:rPr>
          <w:fldChar w:fldCharType="separate"/>
        </w:r>
        <w:r w:rsidR="00CD4339">
          <w:rPr>
            <w:noProof/>
            <w:webHidden/>
          </w:rPr>
          <w:t>53</w:t>
        </w:r>
        <w:r w:rsidR="00A776F7">
          <w:rPr>
            <w:noProof/>
            <w:webHidden/>
          </w:rPr>
          <w:fldChar w:fldCharType="end"/>
        </w:r>
      </w:hyperlink>
    </w:p>
    <w:p w14:paraId="0E8130B0" w14:textId="74C79D64" w:rsidR="00A776F7" w:rsidRDefault="00334F79">
      <w:pPr>
        <w:pStyle w:val="TOC4"/>
        <w:rPr>
          <w:rFonts w:asciiTheme="minorHAnsi" w:eastAsiaTheme="minorEastAsia" w:hAnsiTheme="minorHAnsi" w:cstheme="minorBidi"/>
          <w:noProof/>
          <w:sz w:val="22"/>
          <w:szCs w:val="22"/>
        </w:rPr>
      </w:pPr>
      <w:hyperlink w:anchor="_Toc520807237" w:history="1">
        <w:r w:rsidR="00A776F7" w:rsidRPr="00A65963">
          <w:rPr>
            <w:rStyle w:val="Hyperlink"/>
            <w:noProof/>
          </w:rPr>
          <w:t>UR.3.8.</w:t>
        </w:r>
        <w:r w:rsidR="00A776F7">
          <w:rPr>
            <w:rFonts w:asciiTheme="minorHAnsi" w:eastAsiaTheme="minorEastAsia" w:hAnsiTheme="minorHAnsi" w:cstheme="minorBidi"/>
            <w:noProof/>
            <w:sz w:val="22"/>
            <w:szCs w:val="22"/>
          </w:rPr>
          <w:tab/>
        </w:r>
        <w:r w:rsidR="00A776F7" w:rsidRPr="00A65963">
          <w:rPr>
            <w:rStyle w:val="Hyperlink"/>
            <w:noProof/>
          </w:rPr>
          <w:t>Minimum Load for Weighing Livestock.</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_Toc520807237 \h </w:instrText>
        </w:r>
        <w:r w:rsidR="00A776F7">
          <w:rPr>
            <w:noProof/>
            <w:webHidden/>
          </w:rPr>
        </w:r>
        <w:r w:rsidR="00A776F7">
          <w:rPr>
            <w:noProof/>
            <w:webHidden/>
          </w:rPr>
          <w:fldChar w:fldCharType="separate"/>
        </w:r>
        <w:r w:rsidR="00CD4339">
          <w:rPr>
            <w:noProof/>
            <w:webHidden/>
          </w:rPr>
          <w:t>53</w:t>
        </w:r>
        <w:r w:rsidR="00A776F7">
          <w:rPr>
            <w:noProof/>
            <w:webHidden/>
          </w:rPr>
          <w:fldChar w:fldCharType="end"/>
        </w:r>
      </w:hyperlink>
    </w:p>
    <w:p w14:paraId="0D357B40" w14:textId="1CB73772" w:rsidR="00A776F7" w:rsidRDefault="00334F79">
      <w:pPr>
        <w:pStyle w:val="TOC4"/>
        <w:rPr>
          <w:rFonts w:asciiTheme="minorHAnsi" w:eastAsiaTheme="minorEastAsia" w:hAnsiTheme="minorHAnsi" w:cstheme="minorBidi"/>
          <w:noProof/>
          <w:sz w:val="22"/>
          <w:szCs w:val="22"/>
        </w:rPr>
      </w:pPr>
      <w:hyperlink w:anchor="_Toc520807238" w:history="1">
        <w:r w:rsidR="00A776F7" w:rsidRPr="00A65963">
          <w:rPr>
            <w:rStyle w:val="Hyperlink"/>
            <w:noProof/>
          </w:rPr>
          <w:t>UR.3.9.</w:t>
        </w:r>
        <w:r w:rsidR="00A776F7">
          <w:rPr>
            <w:rFonts w:asciiTheme="minorHAnsi" w:eastAsiaTheme="minorEastAsia" w:hAnsiTheme="minorHAnsi" w:cstheme="minorBidi"/>
            <w:noProof/>
            <w:sz w:val="22"/>
            <w:szCs w:val="22"/>
          </w:rPr>
          <w:tab/>
        </w:r>
        <w:r w:rsidR="00A776F7" w:rsidRPr="00A65963">
          <w:rPr>
            <w:rStyle w:val="Hyperlink"/>
            <w:noProof/>
          </w:rPr>
          <w:t>Use of Manual Weight Entries.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_Toc520807238 \h </w:instrText>
        </w:r>
        <w:r w:rsidR="00A776F7">
          <w:rPr>
            <w:noProof/>
            <w:webHidden/>
          </w:rPr>
        </w:r>
        <w:r w:rsidR="00A776F7">
          <w:rPr>
            <w:noProof/>
            <w:webHidden/>
          </w:rPr>
          <w:fldChar w:fldCharType="separate"/>
        </w:r>
        <w:r w:rsidR="00CD4339">
          <w:rPr>
            <w:noProof/>
            <w:webHidden/>
          </w:rPr>
          <w:t>53</w:t>
        </w:r>
        <w:r w:rsidR="00A776F7">
          <w:rPr>
            <w:noProof/>
            <w:webHidden/>
          </w:rPr>
          <w:fldChar w:fldCharType="end"/>
        </w:r>
      </w:hyperlink>
    </w:p>
    <w:p w14:paraId="57C5F946" w14:textId="0841B120" w:rsidR="00A776F7" w:rsidRDefault="00334F79">
      <w:pPr>
        <w:pStyle w:val="TOC4"/>
        <w:rPr>
          <w:rFonts w:asciiTheme="minorHAnsi" w:eastAsiaTheme="minorEastAsia" w:hAnsiTheme="minorHAnsi" w:cstheme="minorBidi"/>
          <w:noProof/>
          <w:sz w:val="22"/>
          <w:szCs w:val="22"/>
        </w:rPr>
      </w:pPr>
      <w:hyperlink w:anchor="_Toc520807239" w:history="1">
        <w:r w:rsidR="00A776F7" w:rsidRPr="00A65963">
          <w:rPr>
            <w:rStyle w:val="Hyperlink"/>
            <w:noProof/>
          </w:rPr>
          <w:t>UR.3.10.</w:t>
        </w:r>
        <w:r w:rsidR="00A776F7">
          <w:rPr>
            <w:rFonts w:asciiTheme="minorHAnsi" w:eastAsiaTheme="minorEastAsia" w:hAnsiTheme="minorHAnsi" w:cstheme="minorBidi"/>
            <w:noProof/>
            <w:sz w:val="22"/>
            <w:szCs w:val="22"/>
          </w:rPr>
          <w:tab/>
        </w:r>
        <w:r w:rsidR="00A776F7" w:rsidRPr="00A65963">
          <w:rPr>
            <w:rStyle w:val="Hyperlink"/>
            <w:noProof/>
          </w:rPr>
          <w:t>Dynamic Monorail Weighing Systems.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_Toc520807239 \h </w:instrText>
        </w:r>
        <w:r w:rsidR="00A776F7">
          <w:rPr>
            <w:noProof/>
            <w:webHidden/>
          </w:rPr>
        </w:r>
        <w:r w:rsidR="00A776F7">
          <w:rPr>
            <w:noProof/>
            <w:webHidden/>
          </w:rPr>
          <w:fldChar w:fldCharType="separate"/>
        </w:r>
        <w:r w:rsidR="00CD4339">
          <w:rPr>
            <w:noProof/>
            <w:webHidden/>
          </w:rPr>
          <w:t>53</w:t>
        </w:r>
        <w:r w:rsidR="00A776F7">
          <w:rPr>
            <w:noProof/>
            <w:webHidden/>
          </w:rPr>
          <w:fldChar w:fldCharType="end"/>
        </w:r>
      </w:hyperlink>
    </w:p>
    <w:p w14:paraId="60F8E704" w14:textId="0C9A9559" w:rsidR="00A776F7" w:rsidRDefault="00334F79">
      <w:pPr>
        <w:pStyle w:val="TOC4"/>
        <w:rPr>
          <w:rFonts w:asciiTheme="minorHAnsi" w:eastAsiaTheme="minorEastAsia" w:hAnsiTheme="minorHAnsi" w:cstheme="minorBidi"/>
          <w:noProof/>
          <w:sz w:val="22"/>
          <w:szCs w:val="22"/>
        </w:rPr>
      </w:pPr>
      <w:hyperlink w:anchor="_Toc520807240" w:history="1">
        <w:r w:rsidR="00A776F7" w:rsidRPr="00A65963">
          <w:rPr>
            <w:rStyle w:val="Hyperlink"/>
            <w:noProof/>
          </w:rPr>
          <w:t>UR.3.11.</w:t>
        </w:r>
        <w:r w:rsidR="00A776F7">
          <w:rPr>
            <w:rFonts w:asciiTheme="minorHAnsi" w:eastAsiaTheme="minorEastAsia" w:hAnsiTheme="minorHAnsi" w:cstheme="minorBidi"/>
            <w:noProof/>
            <w:sz w:val="22"/>
            <w:szCs w:val="22"/>
          </w:rPr>
          <w:tab/>
        </w:r>
        <w:r w:rsidR="00A776F7" w:rsidRPr="00A65963">
          <w:rPr>
            <w:rStyle w:val="Hyperlink"/>
            <w:noProof/>
          </w:rPr>
          <w:t>Minimum Count.</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_Toc520807240 \h </w:instrText>
        </w:r>
        <w:r w:rsidR="00A776F7">
          <w:rPr>
            <w:noProof/>
            <w:webHidden/>
          </w:rPr>
        </w:r>
        <w:r w:rsidR="00A776F7">
          <w:rPr>
            <w:noProof/>
            <w:webHidden/>
          </w:rPr>
          <w:fldChar w:fldCharType="separate"/>
        </w:r>
        <w:r w:rsidR="00CD4339">
          <w:rPr>
            <w:noProof/>
            <w:webHidden/>
          </w:rPr>
          <w:t>54</w:t>
        </w:r>
        <w:r w:rsidR="00A776F7">
          <w:rPr>
            <w:noProof/>
            <w:webHidden/>
          </w:rPr>
          <w:fldChar w:fldCharType="end"/>
        </w:r>
      </w:hyperlink>
    </w:p>
    <w:p w14:paraId="47C37692" w14:textId="56473D96" w:rsidR="00A776F7" w:rsidRDefault="00334F79">
      <w:pPr>
        <w:pStyle w:val="TOC4"/>
        <w:rPr>
          <w:rFonts w:asciiTheme="minorHAnsi" w:eastAsiaTheme="minorEastAsia" w:hAnsiTheme="minorHAnsi" w:cstheme="minorBidi"/>
          <w:noProof/>
          <w:sz w:val="22"/>
          <w:szCs w:val="22"/>
        </w:rPr>
      </w:pPr>
      <w:hyperlink w:anchor="_Toc520807241" w:history="1">
        <w:r w:rsidR="00A776F7" w:rsidRPr="00A65963">
          <w:rPr>
            <w:rStyle w:val="Hyperlink"/>
            <w:noProof/>
          </w:rPr>
          <w:t>UR.3.12.</w:t>
        </w:r>
        <w:r w:rsidR="00A776F7">
          <w:rPr>
            <w:rFonts w:asciiTheme="minorHAnsi" w:eastAsiaTheme="minorEastAsia" w:hAnsiTheme="minorHAnsi" w:cstheme="minorBidi"/>
            <w:noProof/>
            <w:sz w:val="22"/>
            <w:szCs w:val="22"/>
          </w:rPr>
          <w:tab/>
        </w:r>
        <w:r w:rsidR="00A776F7" w:rsidRPr="00A65963">
          <w:rPr>
            <w:rStyle w:val="Hyperlink"/>
            <w:noProof/>
          </w:rPr>
          <w:t>Correct Stored Piece Weight.</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_Toc520807241 \h </w:instrText>
        </w:r>
        <w:r w:rsidR="00A776F7">
          <w:rPr>
            <w:noProof/>
            <w:webHidden/>
          </w:rPr>
        </w:r>
        <w:r w:rsidR="00A776F7">
          <w:rPr>
            <w:noProof/>
            <w:webHidden/>
          </w:rPr>
          <w:fldChar w:fldCharType="separate"/>
        </w:r>
        <w:r w:rsidR="00CD4339">
          <w:rPr>
            <w:noProof/>
            <w:webHidden/>
          </w:rPr>
          <w:t>54</w:t>
        </w:r>
        <w:r w:rsidR="00A776F7">
          <w:rPr>
            <w:noProof/>
            <w:webHidden/>
          </w:rPr>
          <w:fldChar w:fldCharType="end"/>
        </w:r>
      </w:hyperlink>
    </w:p>
    <w:p w14:paraId="30A88B05" w14:textId="4B1F8DAB" w:rsidR="00A776F7" w:rsidRDefault="00334F79">
      <w:pPr>
        <w:pStyle w:val="TOC3"/>
        <w:rPr>
          <w:rFonts w:asciiTheme="minorHAnsi" w:eastAsiaTheme="minorEastAsia" w:hAnsiTheme="minorHAnsi" w:cstheme="minorBidi"/>
          <w:noProof/>
          <w:sz w:val="22"/>
          <w:szCs w:val="22"/>
        </w:rPr>
      </w:pPr>
      <w:hyperlink w:anchor="_Toc520807242" w:history="1">
        <w:r w:rsidR="00A776F7" w:rsidRPr="00A65963">
          <w:rPr>
            <w:rStyle w:val="Hyperlink"/>
            <w:noProof/>
          </w:rPr>
          <w:t>UR.4.</w:t>
        </w:r>
        <w:r w:rsidR="00A776F7">
          <w:rPr>
            <w:rFonts w:asciiTheme="minorHAnsi" w:eastAsiaTheme="minorEastAsia" w:hAnsiTheme="minorHAnsi" w:cstheme="minorBidi"/>
            <w:noProof/>
            <w:sz w:val="22"/>
            <w:szCs w:val="22"/>
          </w:rPr>
          <w:tab/>
        </w:r>
        <w:r w:rsidR="00A776F7" w:rsidRPr="00A65963">
          <w:rPr>
            <w:rStyle w:val="Hyperlink"/>
            <w:noProof/>
          </w:rPr>
          <w:t>Maintenance Requirements.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_Toc520807242 \h </w:instrText>
        </w:r>
        <w:r w:rsidR="00A776F7">
          <w:rPr>
            <w:noProof/>
            <w:webHidden/>
          </w:rPr>
        </w:r>
        <w:r w:rsidR="00A776F7">
          <w:rPr>
            <w:noProof/>
            <w:webHidden/>
          </w:rPr>
          <w:fldChar w:fldCharType="separate"/>
        </w:r>
        <w:r w:rsidR="00CD4339">
          <w:rPr>
            <w:noProof/>
            <w:webHidden/>
          </w:rPr>
          <w:t>54</w:t>
        </w:r>
        <w:r w:rsidR="00A776F7">
          <w:rPr>
            <w:noProof/>
            <w:webHidden/>
          </w:rPr>
          <w:fldChar w:fldCharType="end"/>
        </w:r>
      </w:hyperlink>
    </w:p>
    <w:p w14:paraId="4CE9F956" w14:textId="7CC1786F" w:rsidR="00A776F7" w:rsidRDefault="00334F79">
      <w:pPr>
        <w:pStyle w:val="TOC4"/>
        <w:rPr>
          <w:rFonts w:asciiTheme="minorHAnsi" w:eastAsiaTheme="minorEastAsia" w:hAnsiTheme="minorHAnsi" w:cstheme="minorBidi"/>
          <w:noProof/>
          <w:sz w:val="22"/>
          <w:szCs w:val="22"/>
        </w:rPr>
      </w:pPr>
      <w:hyperlink w:anchor="_Toc520807243" w:history="1">
        <w:r w:rsidR="00A776F7" w:rsidRPr="00A65963">
          <w:rPr>
            <w:rStyle w:val="Hyperlink"/>
            <w:noProof/>
          </w:rPr>
          <w:t>UR.4.1.</w:t>
        </w:r>
        <w:r w:rsidR="00A776F7">
          <w:rPr>
            <w:rFonts w:asciiTheme="minorHAnsi" w:eastAsiaTheme="minorEastAsia" w:hAnsiTheme="minorHAnsi" w:cstheme="minorBidi"/>
            <w:noProof/>
            <w:sz w:val="22"/>
            <w:szCs w:val="22"/>
          </w:rPr>
          <w:tab/>
        </w:r>
        <w:r w:rsidR="00A776F7" w:rsidRPr="00A65963">
          <w:rPr>
            <w:rStyle w:val="Hyperlink"/>
            <w:noProof/>
          </w:rPr>
          <w:t>Balance Condition.</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_Toc520807243 \h </w:instrText>
        </w:r>
        <w:r w:rsidR="00A776F7">
          <w:rPr>
            <w:noProof/>
            <w:webHidden/>
          </w:rPr>
        </w:r>
        <w:r w:rsidR="00A776F7">
          <w:rPr>
            <w:noProof/>
            <w:webHidden/>
          </w:rPr>
          <w:fldChar w:fldCharType="separate"/>
        </w:r>
        <w:r w:rsidR="00CD4339">
          <w:rPr>
            <w:noProof/>
            <w:webHidden/>
          </w:rPr>
          <w:t>54</w:t>
        </w:r>
        <w:r w:rsidR="00A776F7">
          <w:rPr>
            <w:noProof/>
            <w:webHidden/>
          </w:rPr>
          <w:fldChar w:fldCharType="end"/>
        </w:r>
      </w:hyperlink>
    </w:p>
    <w:p w14:paraId="470F2CC3" w14:textId="03E33299" w:rsidR="00A776F7" w:rsidRDefault="00334F79">
      <w:pPr>
        <w:pStyle w:val="TOC4"/>
        <w:rPr>
          <w:rFonts w:asciiTheme="minorHAnsi" w:eastAsiaTheme="minorEastAsia" w:hAnsiTheme="minorHAnsi" w:cstheme="minorBidi"/>
          <w:noProof/>
          <w:sz w:val="22"/>
          <w:szCs w:val="22"/>
        </w:rPr>
      </w:pPr>
      <w:hyperlink w:anchor="_Toc520807244" w:history="1">
        <w:r w:rsidR="00A776F7" w:rsidRPr="00A65963">
          <w:rPr>
            <w:rStyle w:val="Hyperlink"/>
            <w:noProof/>
          </w:rPr>
          <w:t>UR.4.2.</w:t>
        </w:r>
        <w:r w:rsidR="00A776F7">
          <w:rPr>
            <w:rFonts w:asciiTheme="minorHAnsi" w:eastAsiaTheme="minorEastAsia" w:hAnsiTheme="minorHAnsi" w:cstheme="minorBidi"/>
            <w:noProof/>
            <w:sz w:val="22"/>
            <w:szCs w:val="22"/>
          </w:rPr>
          <w:tab/>
        </w:r>
        <w:r w:rsidR="00A776F7" w:rsidRPr="00A65963">
          <w:rPr>
            <w:rStyle w:val="Hyperlink"/>
            <w:noProof/>
          </w:rPr>
          <w:t>Level Condition.</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_Toc520807244 \h </w:instrText>
        </w:r>
        <w:r w:rsidR="00A776F7">
          <w:rPr>
            <w:noProof/>
            <w:webHidden/>
          </w:rPr>
        </w:r>
        <w:r w:rsidR="00A776F7">
          <w:rPr>
            <w:noProof/>
            <w:webHidden/>
          </w:rPr>
          <w:fldChar w:fldCharType="separate"/>
        </w:r>
        <w:r w:rsidR="00CD4339">
          <w:rPr>
            <w:noProof/>
            <w:webHidden/>
          </w:rPr>
          <w:t>54</w:t>
        </w:r>
        <w:r w:rsidR="00A776F7">
          <w:rPr>
            <w:noProof/>
            <w:webHidden/>
          </w:rPr>
          <w:fldChar w:fldCharType="end"/>
        </w:r>
      </w:hyperlink>
    </w:p>
    <w:p w14:paraId="2C350A7C" w14:textId="33F69C91" w:rsidR="00A776F7" w:rsidRDefault="00334F79">
      <w:pPr>
        <w:pStyle w:val="TOC4"/>
        <w:rPr>
          <w:rFonts w:asciiTheme="minorHAnsi" w:eastAsiaTheme="minorEastAsia" w:hAnsiTheme="minorHAnsi" w:cstheme="minorBidi"/>
          <w:noProof/>
          <w:sz w:val="22"/>
          <w:szCs w:val="22"/>
        </w:rPr>
      </w:pPr>
      <w:hyperlink w:anchor="_Toc520807245" w:history="1">
        <w:r w:rsidR="00A776F7" w:rsidRPr="00A65963">
          <w:rPr>
            <w:rStyle w:val="Hyperlink"/>
            <w:noProof/>
          </w:rPr>
          <w:t>UR.4.3.</w:t>
        </w:r>
        <w:r w:rsidR="00A776F7">
          <w:rPr>
            <w:rFonts w:asciiTheme="minorHAnsi" w:eastAsiaTheme="minorEastAsia" w:hAnsiTheme="minorHAnsi" w:cstheme="minorBidi"/>
            <w:noProof/>
            <w:sz w:val="22"/>
            <w:szCs w:val="22"/>
          </w:rPr>
          <w:tab/>
        </w:r>
        <w:r w:rsidR="00A776F7" w:rsidRPr="00A65963">
          <w:rPr>
            <w:rStyle w:val="Hyperlink"/>
            <w:noProof/>
          </w:rPr>
          <w:t>Scale Modification.</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_Toc520807245 \h </w:instrText>
        </w:r>
        <w:r w:rsidR="00A776F7">
          <w:rPr>
            <w:noProof/>
            <w:webHidden/>
          </w:rPr>
        </w:r>
        <w:r w:rsidR="00A776F7">
          <w:rPr>
            <w:noProof/>
            <w:webHidden/>
          </w:rPr>
          <w:fldChar w:fldCharType="separate"/>
        </w:r>
        <w:r w:rsidR="00CD4339">
          <w:rPr>
            <w:noProof/>
            <w:webHidden/>
          </w:rPr>
          <w:t>54</w:t>
        </w:r>
        <w:r w:rsidR="00A776F7">
          <w:rPr>
            <w:noProof/>
            <w:webHidden/>
          </w:rPr>
          <w:fldChar w:fldCharType="end"/>
        </w:r>
      </w:hyperlink>
    </w:p>
    <w:p w14:paraId="09E00221" w14:textId="0351C0FF" w:rsidR="00A776F7" w:rsidRDefault="00334F79">
      <w:pPr>
        <w:pStyle w:val="TOC3"/>
        <w:rPr>
          <w:rFonts w:asciiTheme="minorHAnsi" w:eastAsiaTheme="minorEastAsia" w:hAnsiTheme="minorHAnsi" w:cstheme="minorBidi"/>
          <w:noProof/>
          <w:sz w:val="22"/>
          <w:szCs w:val="22"/>
        </w:rPr>
      </w:pPr>
      <w:hyperlink w:anchor="_Toc520807246" w:history="1">
        <w:r w:rsidR="00A776F7" w:rsidRPr="00A65963">
          <w:rPr>
            <w:rStyle w:val="Hyperlink"/>
            <w:noProof/>
          </w:rPr>
          <w:t>UR.5.</w:t>
        </w:r>
        <w:r w:rsidR="00A776F7">
          <w:rPr>
            <w:rFonts w:asciiTheme="minorHAnsi" w:eastAsiaTheme="minorEastAsia" w:hAnsiTheme="minorHAnsi" w:cstheme="minorBidi"/>
            <w:noProof/>
            <w:sz w:val="22"/>
            <w:szCs w:val="22"/>
          </w:rPr>
          <w:tab/>
        </w:r>
        <w:r w:rsidR="00A776F7" w:rsidRPr="00A65963">
          <w:rPr>
            <w:rStyle w:val="Hyperlink"/>
            <w:noProof/>
          </w:rPr>
          <w:t>Coupled-in-Motion Railroad Weighing Systems.</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_Toc520807246 \h </w:instrText>
        </w:r>
        <w:r w:rsidR="00A776F7">
          <w:rPr>
            <w:noProof/>
            <w:webHidden/>
          </w:rPr>
        </w:r>
        <w:r w:rsidR="00A776F7">
          <w:rPr>
            <w:noProof/>
            <w:webHidden/>
          </w:rPr>
          <w:fldChar w:fldCharType="separate"/>
        </w:r>
        <w:r w:rsidR="00CD4339">
          <w:rPr>
            <w:noProof/>
            <w:webHidden/>
          </w:rPr>
          <w:t>54</w:t>
        </w:r>
        <w:r w:rsidR="00A776F7">
          <w:rPr>
            <w:noProof/>
            <w:webHidden/>
          </w:rPr>
          <w:fldChar w:fldCharType="end"/>
        </w:r>
      </w:hyperlink>
    </w:p>
    <w:p w14:paraId="71BE5F9C" w14:textId="097B8B1A" w:rsidR="00A776F7" w:rsidRDefault="00334F79">
      <w:pPr>
        <w:pStyle w:val="TOC2"/>
        <w:rPr>
          <w:rFonts w:asciiTheme="minorHAnsi" w:eastAsiaTheme="minorEastAsia" w:hAnsiTheme="minorHAnsi" w:cstheme="minorBidi"/>
          <w:b w:val="0"/>
          <w:noProof/>
          <w:sz w:val="22"/>
          <w:szCs w:val="22"/>
        </w:rPr>
      </w:pPr>
      <w:hyperlink w:anchor="_Toc520807247" w:history="1">
        <w:r w:rsidR="00A776F7" w:rsidRPr="00A65963">
          <w:rPr>
            <w:rStyle w:val="Hyperlink"/>
            <w:noProof/>
          </w:rPr>
          <w:t>Scales Code Index</w:t>
        </w:r>
        <w:r w:rsidR="00A776F7">
          <w:rPr>
            <w:noProof/>
            <w:webHidden/>
          </w:rPr>
          <w:tab/>
        </w:r>
        <w:r w:rsidR="002D6808" w:rsidRPr="002D6808">
          <w:rPr>
            <w:noProof/>
            <w:webHidden/>
          </w:rPr>
          <w:t>2-</w:t>
        </w:r>
        <w:r w:rsidR="00A776F7">
          <w:rPr>
            <w:noProof/>
            <w:webHidden/>
          </w:rPr>
          <w:fldChar w:fldCharType="begin"/>
        </w:r>
        <w:r w:rsidR="00A776F7">
          <w:rPr>
            <w:noProof/>
            <w:webHidden/>
          </w:rPr>
          <w:instrText xml:space="preserve"> PAGEREF _Toc520807247 \h </w:instrText>
        </w:r>
        <w:r w:rsidR="00A776F7">
          <w:rPr>
            <w:noProof/>
            <w:webHidden/>
          </w:rPr>
        </w:r>
        <w:r w:rsidR="00A776F7">
          <w:rPr>
            <w:noProof/>
            <w:webHidden/>
          </w:rPr>
          <w:fldChar w:fldCharType="separate"/>
        </w:r>
        <w:r w:rsidR="00CD4339">
          <w:rPr>
            <w:noProof/>
            <w:webHidden/>
          </w:rPr>
          <w:t>55</w:t>
        </w:r>
        <w:r w:rsidR="00A776F7">
          <w:rPr>
            <w:noProof/>
            <w:webHidden/>
          </w:rPr>
          <w:fldChar w:fldCharType="end"/>
        </w:r>
      </w:hyperlink>
    </w:p>
    <w:p w14:paraId="6B786B3F" w14:textId="69027AD1" w:rsidR="00AA210B" w:rsidRPr="00821CDA" w:rsidRDefault="001443DC" w:rsidP="00547239">
      <w:pPr>
        <w:pStyle w:val="Header"/>
        <w:tabs>
          <w:tab w:val="clear" w:pos="4320"/>
          <w:tab w:val="clear" w:pos="8640"/>
        </w:tabs>
        <w:rPr>
          <w:sz w:val="24"/>
          <w:szCs w:val="24"/>
        </w:rPr>
      </w:pPr>
      <w:r>
        <w:rPr>
          <w:b/>
          <w:noProof/>
          <w:sz w:val="24"/>
          <w:szCs w:val="24"/>
          <w:lang w:val="fr-FR"/>
        </w:rPr>
        <w:fldChar w:fldCharType="end"/>
      </w:r>
    </w:p>
    <w:p w14:paraId="05B7539D" w14:textId="77777777" w:rsidR="00AA210B" w:rsidRPr="00821CDA" w:rsidRDefault="00AA210B">
      <w:pPr>
        <w:pStyle w:val="Header"/>
        <w:tabs>
          <w:tab w:val="clear" w:pos="4320"/>
          <w:tab w:val="clear" w:pos="8640"/>
        </w:tabs>
      </w:pPr>
      <w:r w:rsidRPr="00821CDA">
        <w:rPr>
          <w:sz w:val="24"/>
          <w:szCs w:val="24"/>
        </w:rPr>
        <w:br w:type="page"/>
      </w:r>
    </w:p>
    <w:p w14:paraId="650F6E19" w14:textId="77777777" w:rsidR="00AA210B" w:rsidRPr="00821CDA" w:rsidRDefault="00AA210B" w:rsidP="00A16608">
      <w:pPr>
        <w:pStyle w:val="Heading1"/>
        <w:tabs>
          <w:tab w:val="left" w:pos="360"/>
        </w:tabs>
        <w:spacing w:after="480"/>
        <w:rPr>
          <w:lang w:val="fr-FR"/>
        </w:rPr>
      </w:pPr>
      <w:bookmarkStart w:id="3" w:name="_Section_2.20._Scales"/>
      <w:bookmarkStart w:id="4" w:name="_Toc207190720"/>
      <w:bookmarkStart w:id="5" w:name="_Toc238629813"/>
      <w:bookmarkStart w:id="6" w:name="_Toc520807084"/>
      <w:bookmarkEnd w:id="3"/>
      <w:r w:rsidRPr="00821CDA">
        <w:rPr>
          <w:lang w:val="fr-FR"/>
        </w:rPr>
        <w:lastRenderedPageBreak/>
        <w:t>Section 2.20.</w:t>
      </w:r>
      <w:r w:rsidRPr="00821CDA">
        <w:rPr>
          <w:lang w:val="fr-FR"/>
        </w:rPr>
        <w:tab/>
        <w:t>Scales</w:t>
      </w:r>
      <w:bookmarkEnd w:id="4"/>
      <w:bookmarkEnd w:id="5"/>
      <w:bookmarkEnd w:id="6"/>
    </w:p>
    <w:p w14:paraId="00B61D3A" w14:textId="77777777" w:rsidR="00AA210B" w:rsidRPr="00821CDA" w:rsidRDefault="00AA210B" w:rsidP="006D3F2D">
      <w:pPr>
        <w:pStyle w:val="Heading2"/>
        <w:tabs>
          <w:tab w:val="left" w:pos="360"/>
        </w:tabs>
        <w:spacing w:after="240"/>
      </w:pPr>
      <w:bookmarkStart w:id="7" w:name="_Toc238629814"/>
      <w:bookmarkStart w:id="8" w:name="_Toc520807085"/>
      <w:r w:rsidRPr="00821CDA">
        <w:rPr>
          <w:lang w:val="fr-FR"/>
        </w:rPr>
        <w:t>A.</w:t>
      </w:r>
      <w:r w:rsidRPr="00821CDA">
        <w:rPr>
          <w:lang w:val="fr-FR"/>
        </w:rPr>
        <w:tab/>
      </w:r>
      <w:r w:rsidRPr="00821CDA">
        <w:t>Application</w:t>
      </w:r>
      <w:bookmarkEnd w:id="7"/>
      <w:bookmarkEnd w:id="8"/>
    </w:p>
    <w:p w14:paraId="455B5791" w14:textId="77777777" w:rsidR="00AA210B" w:rsidRPr="00821CDA" w:rsidRDefault="00AA210B">
      <w:pPr>
        <w:tabs>
          <w:tab w:val="left" w:pos="540"/>
        </w:tabs>
        <w:jc w:val="both"/>
      </w:pPr>
      <w:bookmarkStart w:id="9" w:name="_Toc520807086"/>
      <w:r w:rsidRPr="00821CDA">
        <w:rPr>
          <w:rStyle w:val="Heading3Char"/>
        </w:rPr>
        <w:t>A.1.</w:t>
      </w:r>
      <w:r w:rsidRPr="00821CDA">
        <w:rPr>
          <w:rStyle w:val="Heading3Char"/>
        </w:rPr>
        <w:tab/>
        <w:t>General.</w:t>
      </w:r>
      <w:bookmarkEnd w:id="9"/>
      <w:r w:rsidRPr="00821CDA">
        <w:rPr>
          <w:b/>
        </w:rPr>
        <w:t xml:space="preserve"> </w:t>
      </w:r>
      <w:r w:rsidRPr="00821CDA">
        <w:t>– This code applies to all types of weighing devices other than automatic bulk-weighing systems, belt</w:t>
      </w:r>
      <w:r w:rsidRPr="00821CDA">
        <w:noBreakHyphen/>
        <w:t>conveyor scales</w:t>
      </w:r>
      <w:r w:rsidR="00CE4E58" w:rsidRPr="00821CDA">
        <w:rPr>
          <w:bCs/>
        </w:rPr>
        <w:fldChar w:fldCharType="begin"/>
      </w:r>
      <w:r w:rsidRPr="00821CDA">
        <w:rPr>
          <w:bCs/>
        </w:rPr>
        <w:instrText>XE"Scales:Belt-conveyor"</w:instrText>
      </w:r>
      <w:r w:rsidR="00CE4E58" w:rsidRPr="00821CDA">
        <w:rPr>
          <w:bCs/>
        </w:rPr>
        <w:fldChar w:fldCharType="end"/>
      </w:r>
      <w:r w:rsidRPr="00821CDA">
        <w:t>, and automatic weighing systems.  The code comprises requirements that generally apply to all weighing devices, and specific requirements that are applicable only to certain types of weighing devices.</w:t>
      </w:r>
    </w:p>
    <w:p w14:paraId="5C3B2373" w14:textId="77777777" w:rsidR="00AA210B" w:rsidRPr="00821CDA" w:rsidRDefault="00AA210B" w:rsidP="006D3F2D">
      <w:pPr>
        <w:tabs>
          <w:tab w:val="left" w:pos="288"/>
        </w:tabs>
        <w:spacing w:before="60" w:after="240"/>
        <w:jc w:val="both"/>
      </w:pPr>
      <w:r w:rsidRPr="00821CDA">
        <w:t>(Amended 1972 and 1983)</w:t>
      </w:r>
    </w:p>
    <w:p w14:paraId="1F94B71F" w14:textId="77777777" w:rsidR="00AA210B" w:rsidRPr="00821CDA" w:rsidRDefault="00AA210B" w:rsidP="006D3F2D">
      <w:pPr>
        <w:tabs>
          <w:tab w:val="left" w:pos="540"/>
        </w:tabs>
        <w:spacing w:after="240"/>
        <w:jc w:val="both"/>
      </w:pPr>
      <w:bookmarkStart w:id="10" w:name="_Toc520807087"/>
      <w:r w:rsidRPr="00821CDA">
        <w:rPr>
          <w:rStyle w:val="Heading3Char"/>
        </w:rPr>
        <w:t>A.2.</w:t>
      </w:r>
      <w:r w:rsidRPr="00821CDA">
        <w:rPr>
          <w:rStyle w:val="Heading3Char"/>
        </w:rPr>
        <w:tab/>
        <w:t>Wheel-Load Weighers, Portable Axle-Load Weighers, and Axle-Load Scales.</w:t>
      </w:r>
      <w:bookmarkEnd w:id="10"/>
      <w:r w:rsidRPr="00821CDA">
        <w:t xml:space="preserve"> – The requirements for wheel</w:t>
      </w:r>
      <w:r w:rsidRPr="00821CDA">
        <w:noBreakHyphen/>
        <w:t>load weighers,</w:t>
      </w:r>
      <w:r w:rsidR="00CE4E58" w:rsidRPr="00821CDA">
        <w:fldChar w:fldCharType="begin"/>
      </w:r>
      <w:r w:rsidRPr="00821CDA">
        <w:instrText>XE"Wheel-load weighers"</w:instrText>
      </w:r>
      <w:r w:rsidR="00CE4E58" w:rsidRPr="00821CDA">
        <w:fldChar w:fldCharType="end"/>
      </w:r>
      <w:r w:rsidRPr="00821CDA">
        <w:t xml:space="preserve"> portable axle-load weighers,</w:t>
      </w:r>
      <w:r w:rsidR="00CE4E58" w:rsidRPr="00821CDA">
        <w:fldChar w:fldCharType="begin"/>
      </w:r>
      <w:r w:rsidRPr="00821CDA">
        <w:instrText>XE"Portable axle-load weighers"</w:instrText>
      </w:r>
      <w:r w:rsidR="00CE4E58" w:rsidRPr="00821CDA">
        <w:fldChar w:fldCharType="end"/>
      </w:r>
      <w:r w:rsidRPr="00821CDA">
        <w:t xml:space="preserve"> and axle-load scales</w:t>
      </w:r>
      <w:r w:rsidR="00CE4E58" w:rsidRPr="00821CDA">
        <w:fldChar w:fldCharType="begin"/>
      </w:r>
      <w:r w:rsidRPr="00821CDA">
        <w:instrText>XE"Scales:Axle load"</w:instrText>
      </w:r>
      <w:r w:rsidR="00CE4E58" w:rsidRPr="00821CDA">
        <w:fldChar w:fldCharType="end"/>
      </w:r>
      <w:r w:rsidRPr="00821CDA">
        <w:t xml:space="preserve"> apply only to such scales in official use for the enforcement of traffic and highway laws or for the collection of statistical information by government agencies.</w:t>
      </w:r>
    </w:p>
    <w:p w14:paraId="241CC30F" w14:textId="77777777" w:rsidR="00AA210B" w:rsidRPr="00821CDA" w:rsidRDefault="00AA210B" w:rsidP="006D3F2D">
      <w:pPr>
        <w:tabs>
          <w:tab w:val="left" w:pos="540"/>
        </w:tabs>
        <w:spacing w:after="240"/>
        <w:jc w:val="both"/>
      </w:pPr>
      <w:bookmarkStart w:id="11" w:name="_Toc520807088"/>
      <w:r w:rsidRPr="00821CDA">
        <w:rPr>
          <w:rStyle w:val="Heading3Char"/>
        </w:rPr>
        <w:t>A.3.</w:t>
      </w:r>
      <w:r w:rsidRPr="00821CDA">
        <w:rPr>
          <w:rStyle w:val="Heading3Char"/>
        </w:rPr>
        <w:tab/>
      </w:r>
      <w:r w:rsidR="00516FD8" w:rsidRPr="00821CDA">
        <w:rPr>
          <w:rStyle w:val="Heading3Char"/>
        </w:rPr>
        <w:t>Additional Code Requirements.</w:t>
      </w:r>
      <w:bookmarkEnd w:id="11"/>
      <w:r w:rsidR="00516FD8" w:rsidRPr="00821CDA">
        <w:t xml:space="preserve"> – </w:t>
      </w:r>
      <w:r w:rsidR="00AD1773" w:rsidRPr="00821CDA">
        <w:t xml:space="preserve">In addition to </w:t>
      </w:r>
      <w:r w:rsidR="00324C6B" w:rsidRPr="00821CDA">
        <w:t xml:space="preserve">the requirements of this code, </w:t>
      </w:r>
      <w:r w:rsidR="00704DB3" w:rsidRPr="00821CDA">
        <w:t>devices covered by</w:t>
      </w:r>
      <w:r w:rsidR="002661E0" w:rsidRPr="00821CDA">
        <w:t xml:space="preserve"> the</w:t>
      </w:r>
      <w:r w:rsidR="00704DB3" w:rsidRPr="00821CDA">
        <w:t xml:space="preserve"> </w:t>
      </w:r>
      <w:r w:rsidR="00324C6B" w:rsidRPr="00821CDA">
        <w:t>S</w:t>
      </w:r>
      <w:r w:rsidR="00AD1773" w:rsidRPr="00821CDA">
        <w:t>cale</w:t>
      </w:r>
      <w:r w:rsidR="001A5E34" w:rsidRPr="00821CDA">
        <w:t>s</w:t>
      </w:r>
      <w:r w:rsidR="00704DB3" w:rsidRPr="00821CDA">
        <w:t xml:space="preserve"> code</w:t>
      </w:r>
      <w:r w:rsidR="00AD1773" w:rsidRPr="00821CDA">
        <w:t xml:space="preserve"> shall meet the requirements of Section 1.10. General Code</w:t>
      </w:r>
      <w:r w:rsidRPr="00821CDA">
        <w:t>.</w:t>
      </w:r>
    </w:p>
    <w:p w14:paraId="3BBD1345" w14:textId="77777777" w:rsidR="00AA210B" w:rsidRPr="00821CDA" w:rsidRDefault="00AA210B" w:rsidP="006D3F2D">
      <w:pPr>
        <w:pStyle w:val="Heading2"/>
        <w:tabs>
          <w:tab w:val="left" w:pos="360"/>
        </w:tabs>
        <w:spacing w:after="240"/>
      </w:pPr>
      <w:bookmarkStart w:id="12" w:name="_Toc238629815"/>
      <w:bookmarkStart w:id="13" w:name="_Toc520807089"/>
      <w:r w:rsidRPr="00821CDA">
        <w:t>S.</w:t>
      </w:r>
      <w:r w:rsidRPr="00821CDA">
        <w:tab/>
        <w:t>Specifications</w:t>
      </w:r>
      <w:bookmarkEnd w:id="12"/>
      <w:bookmarkEnd w:id="13"/>
    </w:p>
    <w:p w14:paraId="0DD280FE" w14:textId="77777777" w:rsidR="00AA210B" w:rsidRPr="00821CDA" w:rsidRDefault="00AA210B" w:rsidP="006124CD">
      <w:pPr>
        <w:pStyle w:val="Heading3"/>
        <w:tabs>
          <w:tab w:val="left" w:pos="540"/>
        </w:tabs>
        <w:spacing w:after="240"/>
      </w:pPr>
      <w:bookmarkStart w:id="14" w:name="_Toc238629816"/>
      <w:bookmarkStart w:id="15" w:name="_Toc520807090"/>
      <w:r w:rsidRPr="00821CDA">
        <w:t>S.1.</w:t>
      </w:r>
      <w:r w:rsidRPr="00821CDA">
        <w:tab/>
        <w:t>Design of Indicating and Recording Elements and of Recorded Representations.</w:t>
      </w:r>
      <w:bookmarkEnd w:id="14"/>
      <w:bookmarkEnd w:id="15"/>
    </w:p>
    <w:p w14:paraId="4A1919FD" w14:textId="77777777" w:rsidR="00AA210B" w:rsidRPr="00821CDA" w:rsidRDefault="00AA210B" w:rsidP="00EC7A00">
      <w:pPr>
        <w:pStyle w:val="Heading4"/>
        <w:spacing w:after="240"/>
      </w:pPr>
      <w:bookmarkStart w:id="16" w:name="_Toc238629817"/>
      <w:bookmarkStart w:id="17" w:name="_Toc520807091"/>
      <w:r w:rsidRPr="00821CDA">
        <w:t>S.1.1.</w:t>
      </w:r>
      <w:r w:rsidRPr="00821CDA">
        <w:tab/>
        <w:t>Zero Indication.</w:t>
      </w:r>
      <w:bookmarkEnd w:id="16"/>
      <w:bookmarkEnd w:id="17"/>
    </w:p>
    <w:p w14:paraId="61CD0E63" w14:textId="0B043C74" w:rsidR="00AA210B" w:rsidRPr="00821CDA" w:rsidRDefault="00EC7A00" w:rsidP="006D3F2D">
      <w:pPr>
        <w:pStyle w:val="BodyTextIndent"/>
        <w:tabs>
          <w:tab w:val="clear" w:pos="360"/>
          <w:tab w:val="clear" w:pos="720"/>
          <w:tab w:val="left" w:pos="288"/>
        </w:tabs>
        <w:spacing w:after="240"/>
        <w:ind w:left="1080" w:hanging="360"/>
        <w:jc w:val="both"/>
        <w:rPr>
          <w:bCs/>
        </w:rPr>
      </w:pPr>
      <w:r w:rsidRPr="00821CDA">
        <w:rPr>
          <w:bCs/>
        </w:rPr>
        <w:t xml:space="preserve"> </w:t>
      </w:r>
      <w:r w:rsidR="00AA210B" w:rsidRPr="00821CDA">
        <w:rPr>
          <w:bCs/>
        </w:rPr>
        <w:t>(a)</w:t>
      </w:r>
      <w:r w:rsidR="00AA210B" w:rsidRPr="00821CDA">
        <w:rPr>
          <w:bCs/>
        </w:rPr>
        <w:tab/>
        <w:t>On a scale equipped with indicating or recording elements</w:t>
      </w:r>
      <w:r w:rsidR="00CE4E58" w:rsidRPr="00821CDA">
        <w:rPr>
          <w:bCs/>
        </w:rPr>
        <w:fldChar w:fldCharType="begin"/>
      </w:r>
      <w:r w:rsidR="00AA210B" w:rsidRPr="00821CDA">
        <w:rPr>
          <w:bCs/>
        </w:rPr>
        <w:instrText>XE"Recording elements"</w:instrText>
      </w:r>
      <w:r w:rsidR="00CE4E58" w:rsidRPr="00821CDA">
        <w:rPr>
          <w:bCs/>
        </w:rPr>
        <w:fldChar w:fldCharType="end"/>
      </w:r>
      <w:r w:rsidR="00AA210B" w:rsidRPr="00821CDA">
        <w:rPr>
          <w:bCs/>
        </w:rPr>
        <w:t>, provision shall be made to either indicate or record a zero-balance condition</w:t>
      </w:r>
      <w:r w:rsidR="00CE4E58" w:rsidRPr="00821CDA">
        <w:rPr>
          <w:bCs/>
        </w:rPr>
        <w:fldChar w:fldCharType="begin"/>
      </w:r>
      <w:r w:rsidR="00AA210B" w:rsidRPr="00821CDA">
        <w:rPr>
          <w:bCs/>
        </w:rPr>
        <w:instrText>XE"Balance condition"</w:instrText>
      </w:r>
      <w:r w:rsidR="00CE4E58" w:rsidRPr="00821CDA">
        <w:rPr>
          <w:bCs/>
        </w:rPr>
        <w:fldChar w:fldCharType="end"/>
      </w:r>
      <w:r w:rsidR="00AA210B" w:rsidRPr="00821CDA">
        <w:rPr>
          <w:bCs/>
        </w:rPr>
        <w:t>.</w:t>
      </w:r>
    </w:p>
    <w:p w14:paraId="3047F8F9" w14:textId="77777777" w:rsidR="00AA210B" w:rsidRPr="00821CDA" w:rsidRDefault="00AA210B" w:rsidP="006D3F2D">
      <w:pPr>
        <w:tabs>
          <w:tab w:val="left" w:pos="288"/>
        </w:tabs>
        <w:spacing w:after="240"/>
        <w:ind w:left="1080" w:hanging="360"/>
        <w:jc w:val="both"/>
        <w:rPr>
          <w:bCs/>
        </w:rPr>
      </w:pPr>
      <w:r w:rsidRPr="00821CDA">
        <w:rPr>
          <w:bCs/>
        </w:rPr>
        <w:t>(b)</w:t>
      </w:r>
      <w:r w:rsidRPr="00821CDA">
        <w:rPr>
          <w:bCs/>
        </w:rPr>
        <w:tab/>
        <w:t>On an automatic-indicating scale or balance indicator</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XE"Indicator"</w:instrText>
      </w:r>
      <w:r w:rsidR="00CE4E58" w:rsidRPr="00821CDA">
        <w:rPr>
          <w:bCs/>
        </w:rPr>
        <w:fldChar w:fldCharType="end"/>
      </w:r>
      <w:r w:rsidRPr="00821CDA">
        <w:rPr>
          <w:bCs/>
        </w:rPr>
        <w:t>, provision shall be made to indicate or record an out</w:t>
      </w:r>
      <w:r w:rsidRPr="00821CDA">
        <w:rPr>
          <w:bCs/>
        </w:rPr>
        <w:noBreakHyphen/>
        <w:t>of-balance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on both sides of zero.</w:t>
      </w:r>
    </w:p>
    <w:p w14:paraId="0091B603" w14:textId="77777777" w:rsidR="00AA210B" w:rsidRPr="00821CDA" w:rsidRDefault="00AA210B">
      <w:pPr>
        <w:keepNext/>
        <w:numPr>
          <w:ilvl w:val="0"/>
          <w:numId w:val="5"/>
        </w:numPr>
        <w:tabs>
          <w:tab w:val="left" w:pos="288"/>
        </w:tabs>
        <w:jc w:val="both"/>
      </w:pPr>
      <w:r w:rsidRPr="00821CDA">
        <w:t>A zero-balance condition</w:t>
      </w:r>
      <w:r w:rsidR="00CE4E58" w:rsidRPr="00821CDA">
        <w:fldChar w:fldCharType="begin"/>
      </w:r>
      <w:r w:rsidRPr="00821CDA">
        <w:instrText>XE"Balance condition"</w:instrText>
      </w:r>
      <w:r w:rsidR="00CE4E58" w:rsidRPr="00821CDA">
        <w:fldChar w:fldCharType="end"/>
      </w:r>
      <w:r w:rsidRPr="00821CDA">
        <w:t xml:space="preserve"> may be indicated by other than a continuous digital zero indication</w:t>
      </w:r>
      <w:r w:rsidR="00CE4E58" w:rsidRPr="00821CDA">
        <w:fldChar w:fldCharType="begin"/>
      </w:r>
      <w:r w:rsidRPr="00821CDA">
        <w:instrText>XE"Zero indication"</w:instrText>
      </w:r>
      <w:r w:rsidR="00CE4E58" w:rsidRPr="00821CDA">
        <w:fldChar w:fldCharType="end"/>
      </w:r>
      <w:r w:rsidRPr="00821CDA">
        <w:t>, provided that an effective automatic means is provided to inhibit a weighing operation or to return to a continuous digital indication when the scale is in an out-of-balance condition.</w:t>
      </w:r>
    </w:p>
    <w:p w14:paraId="7100343B" w14:textId="77777777" w:rsidR="00AA210B" w:rsidRPr="00821CDA" w:rsidRDefault="00AA210B">
      <w:pPr>
        <w:keepNext/>
        <w:tabs>
          <w:tab w:val="left" w:pos="288"/>
        </w:tabs>
        <w:spacing w:before="60"/>
        <w:ind w:left="1080"/>
        <w:jc w:val="both"/>
      </w:pPr>
      <w:r w:rsidRPr="00821CDA">
        <w:t>(Added 1987) (Amended 1993)</w:t>
      </w:r>
    </w:p>
    <w:p w14:paraId="2FE09C8B" w14:textId="77777777" w:rsidR="00AA210B" w:rsidRPr="00821CDA" w:rsidRDefault="00AA210B" w:rsidP="006D3F2D">
      <w:pPr>
        <w:spacing w:before="60" w:after="240"/>
        <w:ind w:left="360"/>
        <w:jc w:val="both"/>
      </w:pPr>
      <w:r w:rsidRPr="00821CDA">
        <w:t>(Amended 1987)</w:t>
      </w:r>
    </w:p>
    <w:p w14:paraId="43013A50" w14:textId="77777777" w:rsidR="00AA210B" w:rsidRPr="00821CDA" w:rsidRDefault="00AA210B" w:rsidP="006D3F2D">
      <w:pPr>
        <w:tabs>
          <w:tab w:val="left" w:pos="288"/>
          <w:tab w:val="left" w:pos="1620"/>
        </w:tabs>
        <w:spacing w:after="240"/>
        <w:ind w:left="720"/>
        <w:jc w:val="both"/>
      </w:pPr>
      <w:r w:rsidRPr="00821CDA">
        <w:rPr>
          <w:b/>
        </w:rPr>
        <w:t>S.1.1.1.</w:t>
      </w:r>
      <w:r w:rsidRPr="00821CDA">
        <w:rPr>
          <w:b/>
        </w:rPr>
        <w:tab/>
        <w:t>Digital Indicating Elements.</w:t>
      </w:r>
      <w:r w:rsidR="00CE4E58" w:rsidRPr="00821CDA">
        <w:fldChar w:fldCharType="begin"/>
      </w:r>
      <w:r w:rsidRPr="00821CDA">
        <w:instrText>XE"Indicating element"</w:instrText>
      </w:r>
      <w:r w:rsidR="00CE4E58" w:rsidRPr="00821CDA">
        <w:fldChar w:fldCharType="end"/>
      </w:r>
    </w:p>
    <w:p w14:paraId="6D5730DD" w14:textId="77777777" w:rsidR="00AA210B" w:rsidRPr="00821CDA" w:rsidRDefault="00AA210B" w:rsidP="006D3F2D">
      <w:pPr>
        <w:pStyle w:val="BodyTextIndent"/>
        <w:tabs>
          <w:tab w:val="clear" w:pos="360"/>
          <w:tab w:val="clear" w:pos="720"/>
          <w:tab w:val="left" w:pos="288"/>
        </w:tabs>
        <w:spacing w:after="240"/>
        <w:ind w:left="1440" w:hanging="360"/>
        <w:jc w:val="both"/>
        <w:rPr>
          <w:bCs/>
        </w:rPr>
      </w:pPr>
      <w:r w:rsidRPr="00821CDA">
        <w:rPr>
          <w:bCs/>
        </w:rPr>
        <w:t>(a)</w:t>
      </w:r>
      <w:r w:rsidRPr="00821CDA">
        <w:rPr>
          <w:bCs/>
        </w:rPr>
        <w:tab/>
        <w:t>A digital zero indication</w:t>
      </w:r>
      <w:r w:rsidR="00CE4E58" w:rsidRPr="00821CDA">
        <w:rPr>
          <w:bCs/>
        </w:rPr>
        <w:fldChar w:fldCharType="begin"/>
      </w:r>
      <w:r w:rsidRPr="00821CDA">
        <w:rPr>
          <w:bCs/>
        </w:rPr>
        <w:instrText>XE"Zero indication"</w:instrText>
      </w:r>
      <w:r w:rsidR="00CE4E58" w:rsidRPr="00821CDA">
        <w:rPr>
          <w:bCs/>
        </w:rPr>
        <w:fldChar w:fldCharType="end"/>
      </w:r>
      <w:r w:rsidRPr="00821CDA">
        <w:rPr>
          <w:bCs/>
        </w:rPr>
        <w:t xml:space="preserve"> shall represent a 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that is within ± ½ the value of the scale division.</w:t>
      </w:r>
    </w:p>
    <w:p w14:paraId="57C98ABB" w14:textId="77777777" w:rsidR="00AA210B" w:rsidRPr="00821CDA" w:rsidRDefault="00AA210B">
      <w:pPr>
        <w:keepNext/>
        <w:tabs>
          <w:tab w:val="left" w:pos="288"/>
        </w:tabs>
        <w:ind w:left="1440" w:hanging="360"/>
        <w:jc w:val="both"/>
        <w:rPr>
          <w:i/>
        </w:rPr>
      </w:pPr>
      <w:r w:rsidRPr="00821CDA">
        <w:rPr>
          <w:bCs/>
          <w:i/>
        </w:rPr>
        <w:t>(b)</w:t>
      </w:r>
      <w:r w:rsidRPr="00821CDA">
        <w:rPr>
          <w:bCs/>
          <w:i/>
        </w:rPr>
        <w:tab/>
        <w:t>A digital indicating device shall either automatically maintain a “center-of-zero</w:t>
      </w:r>
      <w:r w:rsidR="00CE4E58" w:rsidRPr="00821CDA">
        <w:rPr>
          <w:bCs/>
        </w:rPr>
        <w:fldChar w:fldCharType="begin"/>
      </w:r>
      <w:r w:rsidRPr="00821CDA">
        <w:rPr>
          <w:bCs/>
        </w:rPr>
        <w:instrText>XE"Center-of-zero"</w:instrText>
      </w:r>
      <w:r w:rsidR="00CE4E58" w:rsidRPr="00821CDA">
        <w:rPr>
          <w:bCs/>
        </w:rPr>
        <w:fldChar w:fldCharType="end"/>
      </w:r>
      <w:r w:rsidRPr="00821CDA">
        <w:rPr>
          <w:bCs/>
          <w:i/>
        </w:rPr>
        <w:t>” condition to ± ¼ scale</w:t>
      </w:r>
      <w:r w:rsidRPr="00821CDA">
        <w:rPr>
          <w:i/>
        </w:rPr>
        <w:t xml:space="preserve"> division or less, or have an auxiliary or supplemental “center-of-zero” indicator</w:t>
      </w:r>
      <w:r w:rsidR="00CE4E58" w:rsidRPr="00821CDA">
        <w:fldChar w:fldCharType="begin"/>
      </w:r>
      <w:r w:rsidRPr="00821CDA">
        <w:instrText>XE"Indicator"</w:instrText>
      </w:r>
      <w:r w:rsidR="00CE4E58" w:rsidRPr="00821CDA">
        <w:fldChar w:fldCharType="end"/>
      </w:r>
      <w:r w:rsidRPr="00821CDA">
        <w:rPr>
          <w:i/>
        </w:rPr>
        <w:t xml:space="preserve"> that defines a zero</w:t>
      </w:r>
      <w:r w:rsidRPr="00821CDA">
        <w:rPr>
          <w:i/>
        </w:rPr>
        <w:noBreakHyphen/>
        <w:t>balance condition</w:t>
      </w:r>
      <w:r w:rsidR="00CE4E58" w:rsidRPr="00821CDA">
        <w:fldChar w:fldCharType="begin"/>
      </w:r>
      <w:r w:rsidRPr="00821CDA">
        <w:instrText>XE"Balance condition"</w:instrText>
      </w:r>
      <w:r w:rsidR="00CE4E58" w:rsidRPr="00821CDA">
        <w:fldChar w:fldCharType="end"/>
      </w:r>
      <w:r w:rsidRPr="00821CDA">
        <w:rPr>
          <w:i/>
        </w:rPr>
        <w:t xml:space="preserve"> to ± ¼ of a scale division or less.</w:t>
      </w:r>
      <w:r w:rsidRPr="00821CDA">
        <w:t xml:space="preserve">  </w:t>
      </w:r>
      <w:r w:rsidRPr="00821CDA">
        <w:rPr>
          <w:i/>
        </w:rPr>
        <w:t>A “center-of-zero” indication may operate when zero is indicated for gross and/or net mode(s).</w:t>
      </w:r>
    </w:p>
    <w:p w14:paraId="69DC0358" w14:textId="77777777" w:rsidR="00AA210B" w:rsidRPr="00821CDA" w:rsidRDefault="00AA210B">
      <w:pPr>
        <w:keepNext/>
        <w:ind w:left="1440"/>
        <w:jc w:val="both"/>
      </w:pPr>
      <w:r w:rsidRPr="00821CDA">
        <w:rPr>
          <w:i/>
        </w:rPr>
        <w:t>[Nonretroactive as of January 1, 1993]</w:t>
      </w:r>
    </w:p>
    <w:p w14:paraId="387937E3" w14:textId="77777777" w:rsidR="00AA210B" w:rsidRPr="00821CDA" w:rsidRDefault="00AA210B" w:rsidP="006D3F2D">
      <w:pPr>
        <w:pStyle w:val="BodyTextIndent"/>
        <w:tabs>
          <w:tab w:val="clear" w:pos="360"/>
          <w:tab w:val="clear" w:pos="720"/>
          <w:tab w:val="left" w:pos="288"/>
        </w:tabs>
        <w:spacing w:before="60" w:after="240"/>
        <w:jc w:val="both"/>
        <w:rPr>
          <w:bCs/>
        </w:rPr>
      </w:pPr>
      <w:r w:rsidRPr="00821CDA">
        <w:t>(Amended 1992 and 2008)</w:t>
      </w:r>
    </w:p>
    <w:p w14:paraId="4C5088BA" w14:textId="77777777" w:rsidR="00AA210B" w:rsidRPr="00821CDA" w:rsidRDefault="00AA210B">
      <w:pPr>
        <w:keepNext/>
        <w:tabs>
          <w:tab w:val="left" w:pos="288"/>
          <w:tab w:val="left" w:pos="1620"/>
        </w:tabs>
        <w:ind w:left="720"/>
        <w:jc w:val="both"/>
      </w:pPr>
      <w:r w:rsidRPr="00821CDA">
        <w:rPr>
          <w:b/>
        </w:rPr>
        <w:t>S.1.1.2.</w:t>
      </w:r>
      <w:r w:rsidRPr="00821CDA">
        <w:rPr>
          <w:b/>
        </w:rPr>
        <w:tab/>
        <w:t>No-Load Reference Value.</w:t>
      </w:r>
      <w:r w:rsidRPr="00821CDA">
        <w:t xml:space="preserve"> – On a single draft manually operated receiving hopper scale installed below grade, used to receive grain, and utilizing a no-load reference value,</w:t>
      </w:r>
      <w:r w:rsidR="00CE4E58" w:rsidRPr="00821CDA">
        <w:fldChar w:fldCharType="begin"/>
      </w:r>
      <w:r w:rsidRPr="00821CDA">
        <w:instrText>XE"No-load reference value"</w:instrText>
      </w:r>
      <w:r w:rsidR="00CE4E58" w:rsidRPr="00821CDA">
        <w:fldChar w:fldCharType="end"/>
      </w:r>
      <w:r w:rsidRPr="00821CDA">
        <w:t xml:space="preserve"> provision shall be made to indicate and record the no-load reference value prior to the gross load value.</w:t>
      </w:r>
    </w:p>
    <w:p w14:paraId="489A1618" w14:textId="77777777" w:rsidR="00AA210B" w:rsidRPr="00821CDA" w:rsidRDefault="00AA210B" w:rsidP="006D3F2D">
      <w:pPr>
        <w:pStyle w:val="BodyTextIndent"/>
        <w:tabs>
          <w:tab w:val="clear" w:pos="360"/>
          <w:tab w:val="clear" w:pos="720"/>
          <w:tab w:val="left" w:pos="288"/>
        </w:tabs>
        <w:spacing w:before="60" w:after="240"/>
        <w:jc w:val="both"/>
      </w:pPr>
      <w:r w:rsidRPr="00821CDA">
        <w:t>(Added 1983)</w:t>
      </w:r>
    </w:p>
    <w:p w14:paraId="1051D7D4" w14:textId="77777777" w:rsidR="00AA210B" w:rsidRPr="00821CDA" w:rsidRDefault="00AA210B" w:rsidP="006D3F2D">
      <w:pPr>
        <w:tabs>
          <w:tab w:val="left" w:pos="360"/>
        </w:tabs>
        <w:spacing w:after="240"/>
        <w:ind w:left="360"/>
        <w:jc w:val="both"/>
        <w:rPr>
          <w:i/>
        </w:rPr>
      </w:pPr>
      <w:bookmarkStart w:id="18" w:name="_Toc520807092"/>
      <w:r w:rsidRPr="00821CDA">
        <w:rPr>
          <w:rStyle w:val="Heading4Char"/>
          <w:i/>
        </w:rPr>
        <w:lastRenderedPageBreak/>
        <w:t>S.1.2.</w:t>
      </w:r>
      <w:r w:rsidRPr="00821CDA">
        <w:rPr>
          <w:rStyle w:val="Heading4Char"/>
          <w:i/>
        </w:rPr>
        <w:tab/>
        <w:t>Value of Scale Division Units.</w:t>
      </w:r>
      <w:bookmarkEnd w:id="18"/>
      <w:r w:rsidRPr="00821CDA">
        <w:rPr>
          <w:i/>
        </w:rPr>
        <w:t xml:space="preserve"> </w:t>
      </w:r>
      <w:r w:rsidRPr="00821CDA">
        <w:t>–</w:t>
      </w:r>
      <w:r w:rsidRPr="00821CDA">
        <w:rPr>
          <w:i/>
        </w:rPr>
        <w:t xml:space="preserve"> Except for batching scales and weighing systems used exclusively for weighing in predetermined amounts, the value of a scale division “d” expressed in a unit of weight shall be equal to:</w:t>
      </w:r>
    </w:p>
    <w:p w14:paraId="3A5BCBB4" w14:textId="77777777" w:rsidR="00AA210B" w:rsidRPr="00821CDA" w:rsidRDefault="00AA210B" w:rsidP="006D3F2D">
      <w:pPr>
        <w:keepNext/>
        <w:numPr>
          <w:ilvl w:val="0"/>
          <w:numId w:val="9"/>
        </w:numPr>
        <w:tabs>
          <w:tab w:val="left" w:pos="288"/>
        </w:tabs>
        <w:spacing w:after="240"/>
        <w:jc w:val="both"/>
        <w:rPr>
          <w:i/>
        </w:rPr>
      </w:pPr>
      <w:r w:rsidRPr="00821CDA">
        <w:rPr>
          <w:i/>
        </w:rPr>
        <w:t>1, 2, or 5; or</w:t>
      </w:r>
    </w:p>
    <w:p w14:paraId="6C55442D" w14:textId="77777777" w:rsidR="00AA210B" w:rsidRPr="00821CDA" w:rsidRDefault="00AA210B" w:rsidP="006D3F2D">
      <w:pPr>
        <w:numPr>
          <w:ilvl w:val="0"/>
          <w:numId w:val="8"/>
        </w:numPr>
        <w:tabs>
          <w:tab w:val="left" w:pos="288"/>
        </w:tabs>
        <w:spacing w:after="240"/>
        <w:jc w:val="both"/>
        <w:rPr>
          <w:i/>
        </w:rPr>
      </w:pPr>
      <w:r w:rsidRPr="00821CDA">
        <w:rPr>
          <w:i/>
        </w:rPr>
        <w:t>a decimal multiple or submultiple of 1, 2, or 5; or</w:t>
      </w:r>
    </w:p>
    <w:p w14:paraId="18E593CE" w14:textId="77777777" w:rsidR="00AA210B" w:rsidRPr="00821CDA" w:rsidRDefault="00AA210B" w:rsidP="006D3F2D">
      <w:pPr>
        <w:tabs>
          <w:tab w:val="left" w:pos="288"/>
        </w:tabs>
        <w:spacing w:after="240"/>
        <w:ind w:left="720"/>
        <w:jc w:val="both"/>
        <w:rPr>
          <w:i/>
        </w:rPr>
      </w:pPr>
      <w:r w:rsidRPr="00821CDA">
        <w:rPr>
          <w:i/>
        </w:rPr>
        <w:tab/>
        <w:t>Examples:  scale divisions may be 10, 20, 50, 100; or 0.01, 0.02, 0.05; or 0.1, 0.2, 0.5, etc.</w:t>
      </w:r>
    </w:p>
    <w:p w14:paraId="2C7F3446" w14:textId="77777777" w:rsidR="00AA210B" w:rsidRPr="00821CDA" w:rsidRDefault="00AA210B" w:rsidP="006D3F2D">
      <w:pPr>
        <w:tabs>
          <w:tab w:val="left" w:pos="288"/>
        </w:tabs>
        <w:spacing w:after="240"/>
        <w:ind w:left="720"/>
        <w:jc w:val="both"/>
        <w:rPr>
          <w:i/>
        </w:rPr>
      </w:pPr>
      <w:r w:rsidRPr="00821CDA">
        <w:rPr>
          <w:i/>
        </w:rPr>
        <w:t>(c)</w:t>
      </w:r>
      <w:r w:rsidRPr="00821CDA">
        <w:rPr>
          <w:i/>
        </w:rPr>
        <w:tab/>
        <w:t>a binary submultiple of a specific unit of weight.</w:t>
      </w:r>
    </w:p>
    <w:p w14:paraId="0C3E9495" w14:textId="77777777" w:rsidR="00AA210B" w:rsidRPr="00821CDA" w:rsidRDefault="00AA210B">
      <w:pPr>
        <w:keepNext/>
        <w:tabs>
          <w:tab w:val="left" w:pos="288"/>
        </w:tabs>
        <w:ind w:left="720"/>
        <w:jc w:val="both"/>
        <w:rPr>
          <w:i/>
        </w:rPr>
      </w:pPr>
      <w:r w:rsidRPr="00821CDA">
        <w:rPr>
          <w:i/>
        </w:rPr>
        <w:tab/>
        <w:t xml:space="preserve">Examples:  scale divisions may be ½, ¼, </w:t>
      </w:r>
      <w:r w:rsidRPr="00821CDA">
        <w:rPr>
          <w:i/>
          <w:spacing w:val="-10"/>
          <w:sz w:val="18"/>
          <w:szCs w:val="18"/>
          <w:vertAlign w:val="superscript"/>
        </w:rPr>
        <w:t>1</w:t>
      </w:r>
      <w:r w:rsidRPr="00821CDA">
        <w:rPr>
          <w:i/>
          <w:spacing w:val="-10"/>
        </w:rPr>
        <w:t>/</w:t>
      </w:r>
      <w:r w:rsidRPr="00821CDA">
        <w:rPr>
          <w:i/>
          <w:spacing w:val="-10"/>
          <w:sz w:val="14"/>
          <w:szCs w:val="14"/>
        </w:rPr>
        <w:t>8</w:t>
      </w:r>
      <w:r w:rsidRPr="00821CDA">
        <w:rPr>
          <w:i/>
        </w:rPr>
        <w:t xml:space="preserve">, </w:t>
      </w:r>
      <w:r w:rsidRPr="00821CDA">
        <w:rPr>
          <w:i/>
          <w:spacing w:val="-10"/>
          <w:sz w:val="18"/>
          <w:szCs w:val="18"/>
          <w:vertAlign w:val="superscript"/>
        </w:rPr>
        <w:t>1</w:t>
      </w:r>
      <w:r w:rsidRPr="00821CDA">
        <w:rPr>
          <w:i/>
          <w:spacing w:val="-10"/>
        </w:rPr>
        <w:t>/</w:t>
      </w:r>
      <w:r w:rsidRPr="00821CDA">
        <w:rPr>
          <w:i/>
          <w:spacing w:val="-10"/>
          <w:sz w:val="14"/>
          <w:szCs w:val="14"/>
        </w:rPr>
        <w:t>16</w:t>
      </w:r>
      <w:r w:rsidRPr="00821CDA">
        <w:rPr>
          <w:i/>
        </w:rPr>
        <w:t>, etc.</w:t>
      </w:r>
    </w:p>
    <w:p w14:paraId="57D6C96E" w14:textId="77777777" w:rsidR="00AA210B" w:rsidRPr="00821CDA" w:rsidRDefault="00AA210B" w:rsidP="008A5966">
      <w:pPr>
        <w:spacing w:before="60" w:after="240"/>
        <w:ind w:left="360"/>
        <w:jc w:val="both"/>
      </w:pPr>
      <w:r w:rsidRPr="00821CDA">
        <w:rPr>
          <w:i/>
        </w:rPr>
        <w:t>[Nonretroactive as of January 1, 1986]</w:t>
      </w:r>
    </w:p>
    <w:p w14:paraId="5376D9BE" w14:textId="77777777" w:rsidR="00AA210B" w:rsidRPr="00821CDA" w:rsidRDefault="00AA210B" w:rsidP="006D3F2D">
      <w:pPr>
        <w:tabs>
          <w:tab w:val="left" w:pos="288"/>
          <w:tab w:val="left" w:pos="1620"/>
        </w:tabs>
        <w:spacing w:after="240"/>
        <w:ind w:left="720"/>
        <w:jc w:val="both"/>
        <w:rPr>
          <w:i/>
        </w:rPr>
      </w:pPr>
      <w:r w:rsidRPr="00821CDA">
        <w:rPr>
          <w:b/>
          <w:i/>
        </w:rPr>
        <w:t>S.1.2.1.</w:t>
      </w:r>
      <w:r w:rsidRPr="00821CDA">
        <w:rPr>
          <w:b/>
          <w:i/>
        </w:rPr>
        <w:tab/>
        <w:t>Digital Indicating Scales</w:t>
      </w:r>
      <w:r w:rsidR="00BA70F0" w:rsidRPr="004A0B30">
        <w:rPr>
          <w:b/>
          <w:i/>
        </w:rPr>
        <w:t>, Units</w:t>
      </w:r>
      <w:r w:rsidRPr="00821CDA">
        <w:rPr>
          <w:b/>
          <w:i/>
        </w:rPr>
        <w:t>.</w:t>
      </w:r>
      <w:r w:rsidR="00CE4E58" w:rsidRPr="00821CDA">
        <w:fldChar w:fldCharType="begin"/>
      </w:r>
      <w:r w:rsidRPr="00821CDA">
        <w:instrText>XE"Weight units"</w:instrText>
      </w:r>
      <w:r w:rsidR="00CE4E58" w:rsidRPr="00821CDA">
        <w:fldChar w:fldCharType="end"/>
      </w:r>
      <w:r w:rsidRPr="00821CDA">
        <w:t xml:space="preserve"> –</w:t>
      </w:r>
      <w:r w:rsidRPr="00821CDA">
        <w:rPr>
          <w:i/>
        </w:rPr>
        <w:t xml:space="preserve"> Except for postal</w:t>
      </w:r>
      <w:r w:rsidR="00CE4E58" w:rsidRPr="00821CDA">
        <w:fldChar w:fldCharType="begin"/>
      </w:r>
      <w:r w:rsidRPr="00821CDA">
        <w:instrText>XE"Scales:Postal"</w:instrText>
      </w:r>
      <w:r w:rsidR="00CE4E58" w:rsidRPr="00821CDA">
        <w:fldChar w:fldCharType="end"/>
      </w:r>
      <w:r w:rsidRPr="00821CDA">
        <w:rPr>
          <w:i/>
        </w:rPr>
        <w:t xml:space="preserve"> scales, a digital-indicating scale shall indicate weight values using only a single unit of measure.  Weight values shall be presented in a decimal format with the value</w:t>
      </w:r>
      <w:r w:rsidRPr="00821CDA">
        <w:t xml:space="preserve"> </w:t>
      </w:r>
      <w:r w:rsidRPr="00821CDA">
        <w:rPr>
          <w:i/>
        </w:rPr>
        <w:t>of the scale division expressed as 1, 2, or 5, or a decimal multiple or submultiple of 1, 2, or 5.</w:t>
      </w:r>
    </w:p>
    <w:p w14:paraId="4B437F8A" w14:textId="77777777" w:rsidR="00AA210B" w:rsidRPr="00821CDA" w:rsidRDefault="00AA210B" w:rsidP="006D3F2D">
      <w:pPr>
        <w:pStyle w:val="BodyTextIndent2"/>
        <w:spacing w:after="240"/>
        <w:rPr>
          <w:i/>
        </w:rPr>
      </w:pPr>
      <w:r w:rsidRPr="00821CDA">
        <w:rPr>
          <w:bCs/>
          <w:i/>
        </w:rPr>
        <w:t xml:space="preserve">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w:t>
      </w:r>
      <w:r w:rsidRPr="00821CDA">
        <w:rPr>
          <w:i/>
        </w:rPr>
        <w:t>For example, a multiple range or multi-interval scale may indicate and record tare weights in a lower weighing range (WR) or weighing segment (WS), gross weights in the higher weighing range or weighing segment, and net weights as follows:</w:t>
      </w:r>
    </w:p>
    <w:tbl>
      <w:tblPr>
        <w:tblW w:w="0" w:type="auto"/>
        <w:tblInd w:w="720" w:type="dxa"/>
        <w:tblCellMar>
          <w:left w:w="72" w:type="dxa"/>
          <w:right w:w="72" w:type="dxa"/>
        </w:tblCellMar>
        <w:tblLook w:val="01E0" w:firstRow="1" w:lastRow="1" w:firstColumn="1" w:lastColumn="1" w:noHBand="0" w:noVBand="0"/>
      </w:tblPr>
      <w:tblGrid>
        <w:gridCol w:w="799"/>
        <w:gridCol w:w="3382"/>
        <w:gridCol w:w="939"/>
        <w:gridCol w:w="3520"/>
      </w:tblGrid>
      <w:tr w:rsidR="00AA210B" w:rsidRPr="00821CDA" w14:paraId="073D98FA" w14:textId="77777777" w:rsidTr="006D3F2D">
        <w:tc>
          <w:tcPr>
            <w:tcW w:w="799" w:type="dxa"/>
          </w:tcPr>
          <w:p w14:paraId="1F6815E8" w14:textId="77777777" w:rsidR="00AA210B" w:rsidRPr="00821CDA" w:rsidRDefault="00AA210B">
            <w:pPr>
              <w:keepNext/>
              <w:tabs>
                <w:tab w:val="left" w:pos="360"/>
              </w:tabs>
              <w:jc w:val="right"/>
              <w:rPr>
                <w:i/>
              </w:rPr>
            </w:pPr>
            <w:r w:rsidRPr="00821CDA">
              <w:rPr>
                <w:i/>
              </w:rPr>
              <w:t>55 kg</w:t>
            </w:r>
          </w:p>
        </w:tc>
        <w:tc>
          <w:tcPr>
            <w:tcW w:w="3382" w:type="dxa"/>
          </w:tcPr>
          <w:p w14:paraId="771D1F59" w14:textId="77777777" w:rsidR="00AA210B" w:rsidRPr="00821CDA" w:rsidRDefault="00AA210B">
            <w:pPr>
              <w:keepNext/>
              <w:tabs>
                <w:tab w:val="left" w:pos="360"/>
              </w:tabs>
              <w:rPr>
                <w:i/>
              </w:rPr>
            </w:pPr>
            <w:r w:rsidRPr="00821CDA">
              <w:rPr>
                <w:i/>
              </w:rPr>
              <w:t>Gross Weight (WR2 d = 5 kg)</w:t>
            </w:r>
          </w:p>
        </w:tc>
        <w:tc>
          <w:tcPr>
            <w:tcW w:w="939" w:type="dxa"/>
          </w:tcPr>
          <w:p w14:paraId="334890C5" w14:textId="77777777" w:rsidR="00AA210B" w:rsidRPr="00821CDA" w:rsidRDefault="00AA210B">
            <w:pPr>
              <w:keepNext/>
              <w:tabs>
                <w:tab w:val="left" w:pos="360"/>
              </w:tabs>
              <w:jc w:val="right"/>
              <w:rPr>
                <w:i/>
              </w:rPr>
            </w:pPr>
            <w:r w:rsidRPr="00821CDA">
              <w:rPr>
                <w:i/>
              </w:rPr>
              <w:t>10.05 lb</w:t>
            </w:r>
          </w:p>
        </w:tc>
        <w:tc>
          <w:tcPr>
            <w:tcW w:w="3520" w:type="dxa"/>
          </w:tcPr>
          <w:p w14:paraId="01E69DBA" w14:textId="77777777" w:rsidR="00AA210B" w:rsidRPr="00821CDA" w:rsidRDefault="00AA210B">
            <w:pPr>
              <w:keepNext/>
              <w:tabs>
                <w:tab w:val="left" w:pos="360"/>
              </w:tabs>
              <w:rPr>
                <w:i/>
              </w:rPr>
            </w:pPr>
            <w:r w:rsidRPr="00821CDA">
              <w:rPr>
                <w:i/>
              </w:rPr>
              <w:t>Gross Weight (WS2 d = 0.05 lb)</w:t>
            </w:r>
          </w:p>
        </w:tc>
      </w:tr>
      <w:tr w:rsidR="00AA210B" w:rsidRPr="00821CDA" w14:paraId="4E85CCEE" w14:textId="77777777" w:rsidTr="006D3F2D">
        <w:tc>
          <w:tcPr>
            <w:tcW w:w="799" w:type="dxa"/>
            <w:tcBorders>
              <w:bottom w:val="single" w:sz="4" w:space="0" w:color="auto"/>
            </w:tcBorders>
          </w:tcPr>
          <w:p w14:paraId="61226F56" w14:textId="77777777" w:rsidR="00AA210B" w:rsidRPr="00821CDA" w:rsidRDefault="00AA210B">
            <w:pPr>
              <w:keepNext/>
              <w:tabs>
                <w:tab w:val="left" w:pos="360"/>
              </w:tabs>
              <w:jc w:val="right"/>
              <w:rPr>
                <w:i/>
              </w:rPr>
            </w:pPr>
            <w:r w:rsidRPr="00821CDA">
              <w:rPr>
                <w:bCs/>
                <w:i/>
              </w:rPr>
              <w:t>–</w:t>
            </w:r>
            <w:r w:rsidRPr="00821CDA">
              <w:rPr>
                <w:i/>
              </w:rPr>
              <w:t xml:space="preserve"> 4 kg</w:t>
            </w:r>
          </w:p>
        </w:tc>
        <w:tc>
          <w:tcPr>
            <w:tcW w:w="3382" w:type="dxa"/>
          </w:tcPr>
          <w:p w14:paraId="01160FC7" w14:textId="77777777" w:rsidR="00AA210B" w:rsidRPr="00821CDA" w:rsidRDefault="00AA210B">
            <w:pPr>
              <w:keepNext/>
              <w:tabs>
                <w:tab w:val="left" w:pos="360"/>
              </w:tabs>
              <w:rPr>
                <w:i/>
              </w:rPr>
            </w:pPr>
            <w:r w:rsidRPr="00821CDA">
              <w:rPr>
                <w:i/>
              </w:rPr>
              <w:t>Tare Weight   (WR1 d = 2 kg)</w:t>
            </w:r>
          </w:p>
        </w:tc>
        <w:tc>
          <w:tcPr>
            <w:tcW w:w="939" w:type="dxa"/>
            <w:tcBorders>
              <w:bottom w:val="single" w:sz="4" w:space="0" w:color="auto"/>
            </w:tcBorders>
          </w:tcPr>
          <w:p w14:paraId="4667EBCE" w14:textId="77777777" w:rsidR="00AA210B" w:rsidRPr="00821CDA" w:rsidRDefault="00AA210B">
            <w:pPr>
              <w:keepNext/>
              <w:tabs>
                <w:tab w:val="left" w:pos="360"/>
              </w:tabs>
              <w:jc w:val="right"/>
              <w:rPr>
                <w:i/>
              </w:rPr>
            </w:pPr>
            <w:r w:rsidRPr="00821CDA">
              <w:rPr>
                <w:bCs/>
                <w:i/>
              </w:rPr>
              <w:t>–</w:t>
            </w:r>
            <w:r w:rsidRPr="00821CDA">
              <w:rPr>
                <w:i/>
              </w:rPr>
              <w:t xml:space="preserve"> 0.06 lb</w:t>
            </w:r>
          </w:p>
        </w:tc>
        <w:tc>
          <w:tcPr>
            <w:tcW w:w="3520" w:type="dxa"/>
          </w:tcPr>
          <w:p w14:paraId="1BCE259E" w14:textId="77777777" w:rsidR="00AA210B" w:rsidRPr="00821CDA" w:rsidRDefault="00AA210B">
            <w:pPr>
              <w:keepNext/>
              <w:tabs>
                <w:tab w:val="left" w:pos="360"/>
              </w:tabs>
              <w:rPr>
                <w:i/>
              </w:rPr>
            </w:pPr>
            <w:r w:rsidRPr="00821CDA">
              <w:rPr>
                <w:i/>
              </w:rPr>
              <w:t>Tare Weight   (WS1 d = 0.02 lb)</w:t>
            </w:r>
          </w:p>
        </w:tc>
      </w:tr>
      <w:tr w:rsidR="00AA210B" w:rsidRPr="00821CDA" w14:paraId="1F88EB73" w14:textId="77777777" w:rsidTr="006D3F2D">
        <w:tc>
          <w:tcPr>
            <w:tcW w:w="799" w:type="dxa"/>
            <w:tcBorders>
              <w:top w:val="single" w:sz="4" w:space="0" w:color="auto"/>
            </w:tcBorders>
          </w:tcPr>
          <w:p w14:paraId="7E139894" w14:textId="77777777" w:rsidR="00AA210B" w:rsidRPr="00821CDA" w:rsidRDefault="00AA210B">
            <w:pPr>
              <w:tabs>
                <w:tab w:val="left" w:pos="360"/>
              </w:tabs>
              <w:jc w:val="right"/>
              <w:rPr>
                <w:i/>
              </w:rPr>
            </w:pPr>
            <w:r w:rsidRPr="00821CDA">
              <w:rPr>
                <w:i/>
              </w:rPr>
              <w:t>= 51 kg</w:t>
            </w:r>
          </w:p>
        </w:tc>
        <w:tc>
          <w:tcPr>
            <w:tcW w:w="3382" w:type="dxa"/>
          </w:tcPr>
          <w:p w14:paraId="50D168F7" w14:textId="77777777" w:rsidR="00AA210B" w:rsidRPr="00821CDA" w:rsidRDefault="00AA210B">
            <w:pPr>
              <w:tabs>
                <w:tab w:val="left" w:pos="360"/>
              </w:tabs>
              <w:rPr>
                <w:i/>
              </w:rPr>
            </w:pPr>
            <w:r w:rsidRPr="00821CDA">
              <w:rPr>
                <w:i/>
              </w:rPr>
              <w:t>Net Weight     (Mathematically Correct)</w:t>
            </w:r>
          </w:p>
        </w:tc>
        <w:tc>
          <w:tcPr>
            <w:tcW w:w="939" w:type="dxa"/>
            <w:tcBorders>
              <w:top w:val="single" w:sz="4" w:space="0" w:color="auto"/>
            </w:tcBorders>
          </w:tcPr>
          <w:p w14:paraId="0CB4A7AC" w14:textId="77777777" w:rsidR="00AA210B" w:rsidRPr="00821CDA" w:rsidRDefault="00AA210B">
            <w:pPr>
              <w:tabs>
                <w:tab w:val="left" w:pos="360"/>
              </w:tabs>
              <w:jc w:val="right"/>
              <w:rPr>
                <w:i/>
              </w:rPr>
            </w:pPr>
            <w:r w:rsidRPr="00821CDA">
              <w:rPr>
                <w:i/>
              </w:rPr>
              <w:t>= 9.99 lb</w:t>
            </w:r>
          </w:p>
        </w:tc>
        <w:tc>
          <w:tcPr>
            <w:tcW w:w="3520" w:type="dxa"/>
          </w:tcPr>
          <w:p w14:paraId="09912018" w14:textId="77777777" w:rsidR="00AA210B" w:rsidRPr="00821CDA" w:rsidRDefault="00AA210B">
            <w:pPr>
              <w:tabs>
                <w:tab w:val="left" w:pos="360"/>
              </w:tabs>
              <w:rPr>
                <w:i/>
              </w:rPr>
            </w:pPr>
            <w:r w:rsidRPr="00821CDA">
              <w:rPr>
                <w:i/>
              </w:rPr>
              <w:t>Net Weight     (Mathematically Correct)</w:t>
            </w:r>
          </w:p>
        </w:tc>
      </w:tr>
    </w:tbl>
    <w:p w14:paraId="62BD4D21" w14:textId="77777777" w:rsidR="00AA210B" w:rsidRPr="00821CDA" w:rsidRDefault="00AA210B">
      <w:pPr>
        <w:keepNext/>
        <w:tabs>
          <w:tab w:val="left" w:pos="288"/>
        </w:tabs>
        <w:ind w:left="720"/>
        <w:jc w:val="both"/>
      </w:pPr>
      <w:r w:rsidRPr="00821CDA">
        <w:rPr>
          <w:i/>
        </w:rPr>
        <w:t>[Nonretroactive as of January 1, 1989]</w:t>
      </w:r>
    </w:p>
    <w:p w14:paraId="1344C73A" w14:textId="77777777" w:rsidR="00AA210B" w:rsidRPr="00821CDA" w:rsidRDefault="00AA210B" w:rsidP="006D3F2D">
      <w:pPr>
        <w:tabs>
          <w:tab w:val="left" w:pos="288"/>
        </w:tabs>
        <w:spacing w:before="60" w:after="240"/>
        <w:ind w:left="720"/>
        <w:jc w:val="both"/>
        <w:rPr>
          <w:b/>
          <w:i/>
        </w:rPr>
      </w:pPr>
      <w:r w:rsidRPr="00821CDA">
        <w:t>(Added 1987) (Amended 2008)</w:t>
      </w:r>
    </w:p>
    <w:p w14:paraId="031CD7D5" w14:textId="77777777" w:rsidR="00AA210B" w:rsidRPr="00821CDA" w:rsidRDefault="00AA210B" w:rsidP="006D3F2D">
      <w:pPr>
        <w:tabs>
          <w:tab w:val="left" w:pos="288"/>
          <w:tab w:val="left" w:pos="1620"/>
        </w:tabs>
        <w:spacing w:after="240"/>
        <w:ind w:left="720"/>
        <w:jc w:val="both"/>
      </w:pPr>
      <w:r w:rsidRPr="00821CDA">
        <w:rPr>
          <w:b/>
        </w:rPr>
        <w:t>S.1.2.2.</w:t>
      </w:r>
      <w:r w:rsidRPr="00821CDA">
        <w:rPr>
          <w:b/>
        </w:rPr>
        <w:tab/>
        <w:t>Verification Scale Interval.</w:t>
      </w:r>
      <w:r w:rsidR="00CE4E58" w:rsidRPr="00821CDA">
        <w:fldChar w:fldCharType="begin"/>
      </w:r>
      <w:r w:rsidRPr="00821CDA">
        <w:instrText>XE"Verification scale interval"</w:instrText>
      </w:r>
      <w:r w:rsidR="00CE4E58" w:rsidRPr="00821CDA">
        <w:fldChar w:fldCharType="end"/>
      </w:r>
    </w:p>
    <w:p w14:paraId="3F453796" w14:textId="6314689C" w:rsidR="00AA210B" w:rsidRPr="00821CDA" w:rsidRDefault="00AA210B" w:rsidP="00C65A85">
      <w:pPr>
        <w:tabs>
          <w:tab w:val="left" w:pos="288"/>
        </w:tabs>
        <w:spacing w:after="240"/>
        <w:ind w:left="1080"/>
        <w:jc w:val="both"/>
      </w:pPr>
      <w:r w:rsidRPr="00821CDA">
        <w:rPr>
          <w:b/>
        </w:rPr>
        <w:t>S.1.2.2.1.</w:t>
      </w:r>
      <w:r w:rsidRPr="00821CDA">
        <w:rPr>
          <w:b/>
        </w:rPr>
        <w:tab/>
        <w:t xml:space="preserve">Class I and II Scales and Dynamic Monorail Scales. </w:t>
      </w:r>
      <w:r w:rsidR="00482AEC">
        <w:rPr>
          <w:b/>
        </w:rPr>
        <w:t>–</w:t>
      </w:r>
      <w:r w:rsidRPr="00821CDA">
        <w:rPr>
          <w:b/>
        </w:rPr>
        <w:t xml:space="preserve"> </w:t>
      </w:r>
      <w:r w:rsidR="00CE4E58" w:rsidRPr="00821CDA">
        <w:fldChar w:fldCharType="begin"/>
      </w:r>
      <w:r w:rsidRPr="00821CDA">
        <w:instrText>XE"Scales:Monorail"</w:instrText>
      </w:r>
      <w:r w:rsidR="00CE4E58" w:rsidRPr="00821CDA">
        <w:fldChar w:fldCharType="end"/>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If e </w:t>
      </w:r>
      <w:r w:rsidRPr="00821CDA">
        <w:sym w:font="Symbol" w:char="F0B9"/>
      </w:r>
      <w:r w:rsidRPr="00821CDA">
        <w:t> d, the verification scale interval</w:t>
      </w:r>
      <w:r w:rsidR="00CE4E58" w:rsidRPr="00821CDA">
        <w:fldChar w:fldCharType="begin"/>
      </w:r>
      <w:r w:rsidRPr="00821CDA">
        <w:instrText>XE"Verification scale interval"</w:instrText>
      </w:r>
      <w:r w:rsidR="00CE4E58" w:rsidRPr="00821CDA">
        <w:fldChar w:fldCharType="end"/>
      </w:r>
      <w:r w:rsidRPr="00821CDA">
        <w:t xml:space="preserve"> “e” shall be determined by the expression:</w:t>
      </w:r>
    </w:p>
    <w:p w14:paraId="05A4A22E" w14:textId="77777777" w:rsidR="00AA210B" w:rsidRPr="00821CDA" w:rsidRDefault="00AA210B" w:rsidP="00C65A85">
      <w:pPr>
        <w:tabs>
          <w:tab w:val="left" w:pos="288"/>
        </w:tabs>
        <w:spacing w:after="240"/>
        <w:ind w:left="1080"/>
        <w:jc w:val="center"/>
      </w:pPr>
      <w:r w:rsidRPr="00821CDA">
        <w:t xml:space="preserve">d &lt; e </w:t>
      </w:r>
      <w:r w:rsidRPr="00821CDA">
        <w:rPr>
          <w:u w:val="single"/>
        </w:rPr>
        <w:t>&lt;</w:t>
      </w:r>
      <w:r w:rsidRPr="00821CDA">
        <w:t xml:space="preserve"> 10 d</w:t>
      </w:r>
    </w:p>
    <w:p w14:paraId="326E63CD" w14:textId="77777777" w:rsidR="00AA210B" w:rsidRPr="00821CDA" w:rsidRDefault="00AA210B" w:rsidP="00C65A85">
      <w:pPr>
        <w:tabs>
          <w:tab w:val="left" w:pos="288"/>
        </w:tabs>
        <w:spacing w:after="240"/>
        <w:ind w:left="1080"/>
        <w:jc w:val="both"/>
      </w:pPr>
      <w:r w:rsidRPr="00821CDA">
        <w:t>If the displayed division (d) is less than the verification division (e), then the verification division shall be less than or equal to 10 times the displayed division.</w:t>
      </w:r>
    </w:p>
    <w:p w14:paraId="62118523" w14:textId="77777777" w:rsidR="00AA210B" w:rsidRPr="00821CDA" w:rsidRDefault="00AA210B" w:rsidP="00F14D04">
      <w:pPr>
        <w:keepNext/>
        <w:tabs>
          <w:tab w:val="left" w:pos="288"/>
        </w:tabs>
        <w:ind w:left="1080"/>
        <w:jc w:val="both"/>
      </w:pPr>
      <w:r w:rsidRPr="00821CDA">
        <w:t>The value of e must satisfy the relationship, e = 10</w:t>
      </w:r>
      <w:r w:rsidRPr="00821CDA">
        <w:rPr>
          <w:vertAlign w:val="superscript"/>
        </w:rPr>
        <w:t>k</w:t>
      </w:r>
      <w:r w:rsidRPr="00821CDA">
        <w:t xml:space="preserve"> of the unit of measure, where k is a positive or negative whole number or zero.  This requirement does not apply to a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device with d &lt; 1 mg where e = 1 mg.  If e </w:t>
      </w:r>
      <w:r w:rsidRPr="00821CDA">
        <w:sym w:font="Symbol" w:char="F0B9"/>
      </w:r>
      <w:r w:rsidRPr="00821CDA">
        <w:t> d, the value of “d” shall be a decimal submultiple of “e,” and the ratio shall not be more than 10:1.  If e </w:t>
      </w:r>
      <w:r w:rsidRPr="00821CDA">
        <w:sym w:font="Symbol" w:char="F0B9"/>
      </w:r>
      <w:r w:rsidRPr="00821CDA">
        <w:t> d, and both “e” and “d” are continuously displayed during normal operation, then “d” shall be differentiated from “e” by size, shape, color, etc. throughout the range of weights displayed as “d.”</w:t>
      </w:r>
    </w:p>
    <w:p w14:paraId="552D6A74" w14:textId="4C7784DE" w:rsidR="00AA210B" w:rsidRDefault="00AA210B" w:rsidP="001C1BD8">
      <w:pPr>
        <w:tabs>
          <w:tab w:val="left" w:pos="288"/>
        </w:tabs>
        <w:spacing w:before="60" w:after="240"/>
        <w:ind w:left="1080"/>
        <w:jc w:val="both"/>
      </w:pPr>
      <w:r w:rsidRPr="00821CDA">
        <w:t>(Added 1999)</w:t>
      </w:r>
    </w:p>
    <w:p w14:paraId="4A59BCB5" w14:textId="10D2B869" w:rsidR="00AA210B" w:rsidRDefault="00C20963" w:rsidP="00295365">
      <w:pPr>
        <w:keepNext/>
        <w:tabs>
          <w:tab w:val="left" w:pos="288"/>
          <w:tab w:val="left" w:pos="1800"/>
        </w:tabs>
        <w:ind w:left="1080"/>
        <w:jc w:val="both"/>
        <w:rPr>
          <w:i/>
        </w:rPr>
      </w:pPr>
      <w:r>
        <w:rPr>
          <w:b/>
          <w:i/>
        </w:rPr>
        <w:lastRenderedPageBreak/>
        <w:t>S.1.2.2.2.</w:t>
      </w:r>
      <w:r>
        <w:rPr>
          <w:b/>
          <w:i/>
        </w:rPr>
        <w:tab/>
      </w:r>
      <w:r w:rsidR="001C1BD8" w:rsidRPr="003951A4">
        <w:rPr>
          <w:b/>
          <w:i/>
        </w:rPr>
        <w:t>Class I and II Scales Used in Direct Sales.</w:t>
      </w:r>
      <w:r w:rsidR="001C1BD8" w:rsidRPr="003951A4">
        <w:rPr>
          <w:i/>
        </w:rPr>
        <w:t xml:space="preserve"> </w:t>
      </w:r>
      <w:r w:rsidR="001C1BD8" w:rsidRPr="003951A4">
        <w:rPr>
          <w:i/>
        </w:rPr>
        <w:softHyphen/>
        <w:t xml:space="preserve">– </w:t>
      </w:r>
      <w:r w:rsidR="008D7786">
        <w:rPr>
          <w:i/>
        </w:rPr>
        <w:fldChar w:fldCharType="begin"/>
      </w:r>
      <w:r w:rsidR="008D7786">
        <w:instrText xml:space="preserve"> XE "</w:instrText>
      </w:r>
      <w:r w:rsidR="008D7786" w:rsidRPr="00FC6750">
        <w:instrText>Direct sales</w:instrText>
      </w:r>
      <w:r w:rsidR="008D7786">
        <w:instrText xml:space="preserve">" </w:instrText>
      </w:r>
      <w:r w:rsidR="008D7786">
        <w:rPr>
          <w:i/>
        </w:rPr>
        <w:fldChar w:fldCharType="end"/>
      </w:r>
      <w:r w:rsidR="001C1BD8" w:rsidRPr="003951A4">
        <w:rPr>
          <w:i/>
        </w:rPr>
        <w:t xml:space="preserve">When accuracy Class I and II scales are used in direct sale applications the value of </w:t>
      </w:r>
      <w:r w:rsidR="006B2A34">
        <w:rPr>
          <w:i/>
        </w:rPr>
        <w:t>t</w:t>
      </w:r>
      <w:r w:rsidR="001C1BD8" w:rsidRPr="003951A4">
        <w:rPr>
          <w:i/>
        </w:rPr>
        <w:t>he displayed division “d” shall be equal to the value of the verification scale</w:t>
      </w:r>
      <w:r w:rsidR="003951A4" w:rsidRPr="003951A4">
        <w:rPr>
          <w:i/>
        </w:rPr>
        <w:t xml:space="preserve"> interval “e.”</w:t>
      </w:r>
    </w:p>
    <w:p w14:paraId="295BAA97" w14:textId="3B5CE7FD" w:rsidR="003951A4" w:rsidRPr="003951A4" w:rsidRDefault="003951A4" w:rsidP="00295365">
      <w:pPr>
        <w:keepNext/>
        <w:tabs>
          <w:tab w:val="left" w:pos="288"/>
        </w:tabs>
        <w:ind w:left="1080"/>
        <w:jc w:val="both"/>
        <w:rPr>
          <w:i/>
        </w:rPr>
      </w:pPr>
      <w:r w:rsidRPr="003951A4">
        <w:rPr>
          <w:i/>
        </w:rPr>
        <w:t>[Nonre</w:t>
      </w:r>
      <w:r w:rsidR="00D221C5">
        <w:rPr>
          <w:i/>
        </w:rPr>
        <w:t>troactive as of January 1, 2020;</w:t>
      </w:r>
      <w:r w:rsidRPr="003951A4">
        <w:rPr>
          <w:i/>
        </w:rPr>
        <w:t xml:space="preserve"> </w:t>
      </w:r>
      <w:r w:rsidR="00385478">
        <w:rPr>
          <w:i/>
        </w:rPr>
        <w:t>t</w:t>
      </w:r>
      <w:r w:rsidRPr="003951A4">
        <w:rPr>
          <w:i/>
        </w:rPr>
        <w:t>o become retroactive as of January 1, 2023]</w:t>
      </w:r>
    </w:p>
    <w:p w14:paraId="3CE03ECA" w14:textId="4B03D525" w:rsidR="003951A4" w:rsidRDefault="003951A4" w:rsidP="00295365">
      <w:pPr>
        <w:tabs>
          <w:tab w:val="left" w:pos="288"/>
        </w:tabs>
        <w:spacing w:before="60" w:after="240"/>
        <w:ind w:left="1080"/>
        <w:jc w:val="both"/>
      </w:pPr>
      <w:r w:rsidRPr="003951A4">
        <w:t>(Added 2017)</w:t>
      </w:r>
    </w:p>
    <w:p w14:paraId="6D14CFB8" w14:textId="49331206" w:rsidR="00B351F9" w:rsidRDefault="00B351F9" w:rsidP="006D3F2D">
      <w:pPr>
        <w:tabs>
          <w:tab w:val="left" w:pos="288"/>
        </w:tabs>
        <w:spacing w:before="60"/>
        <w:ind w:left="1080"/>
        <w:jc w:val="both"/>
      </w:pPr>
      <w:r w:rsidRPr="004D0D09">
        <w:rPr>
          <w:b/>
        </w:rPr>
        <w:t>S.1.2.2.3.</w:t>
      </w:r>
      <w:r w:rsidRPr="004D0D09">
        <w:rPr>
          <w:b/>
        </w:rPr>
        <w:tab/>
      </w:r>
      <w:r w:rsidR="004D0D09" w:rsidRPr="004D0D09">
        <w:rPr>
          <w:b/>
        </w:rPr>
        <w:t>Deactivation</w:t>
      </w:r>
      <w:r w:rsidRPr="004D0D09">
        <w:rPr>
          <w:b/>
        </w:rPr>
        <w:t xml:space="preserve"> of a “d” Resolution.</w:t>
      </w:r>
      <w:r>
        <w:t xml:space="preserve"> – It shall not be possible to deactivate the “d” resolution on a Class I or II scale equipped with a value of “d” that differs from “e” if such action affects the scale’s ability to round digital values to the nearest minimum unit that can be indicated or recorded as required by paragraph G-S.5.2.2. </w:t>
      </w:r>
      <w:r w:rsidR="004D0D09">
        <w:t>Digital Indication and Representation.</w:t>
      </w:r>
    </w:p>
    <w:p w14:paraId="47475BC7" w14:textId="36452A86" w:rsidR="008D4E12" w:rsidRPr="00AC5A58" w:rsidRDefault="008D4E12" w:rsidP="003951A4">
      <w:pPr>
        <w:tabs>
          <w:tab w:val="left" w:pos="288"/>
        </w:tabs>
        <w:spacing w:before="60" w:after="240"/>
        <w:ind w:left="1080"/>
        <w:jc w:val="both"/>
      </w:pPr>
      <w:r w:rsidRPr="00AC5A58">
        <w:t>(Added 2018)</w:t>
      </w:r>
    </w:p>
    <w:p w14:paraId="6FA93A0D" w14:textId="1DB84E7A" w:rsidR="00AA210B" w:rsidRPr="00821CDA" w:rsidRDefault="00AA210B">
      <w:pPr>
        <w:keepNext/>
        <w:tabs>
          <w:tab w:val="left" w:pos="288"/>
        </w:tabs>
        <w:ind w:left="1080"/>
        <w:jc w:val="both"/>
      </w:pPr>
      <w:r w:rsidRPr="00821CDA">
        <w:rPr>
          <w:b/>
        </w:rPr>
        <w:t>S.1.2.2.</w:t>
      </w:r>
      <w:r w:rsidR="004D0D09">
        <w:rPr>
          <w:b/>
        </w:rPr>
        <w:t>4</w:t>
      </w:r>
      <w:r w:rsidRPr="00821CDA">
        <w:rPr>
          <w:b/>
        </w:rPr>
        <w:t>.</w:t>
      </w:r>
      <w:r w:rsidRPr="00821CDA">
        <w:rPr>
          <w:b/>
        </w:rPr>
        <w:tab/>
        <w:t>Class III and IIII Scales.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The value of “e” is specified by the manufacturer as marked on the device.  Except for dynamic monorail scales</w:t>
      </w:r>
      <w:r w:rsidR="00CE4E58" w:rsidRPr="00821CDA">
        <w:fldChar w:fldCharType="begin"/>
      </w:r>
      <w:r w:rsidRPr="00821CDA">
        <w:instrText>XE"Scales:Monorail"</w:instrText>
      </w:r>
      <w:r w:rsidR="00CE4E58" w:rsidRPr="00821CDA">
        <w:fldChar w:fldCharType="end"/>
      </w:r>
      <w:r w:rsidRPr="00821CDA">
        <w:t>, “e” must be less than or equal to “d.”</w:t>
      </w:r>
    </w:p>
    <w:p w14:paraId="4A24FDCE" w14:textId="77777777" w:rsidR="00AA210B" w:rsidRPr="00821CDA" w:rsidRDefault="00AA210B" w:rsidP="006D3F2D">
      <w:pPr>
        <w:tabs>
          <w:tab w:val="left" w:pos="288"/>
        </w:tabs>
        <w:spacing w:before="60" w:after="240"/>
        <w:ind w:left="1080"/>
        <w:jc w:val="both"/>
      </w:pPr>
      <w:r w:rsidRPr="00821CDA">
        <w:t>(Added 1999)</w:t>
      </w:r>
    </w:p>
    <w:p w14:paraId="433A1858" w14:textId="77777777" w:rsidR="00AA210B" w:rsidRPr="00821CDA" w:rsidRDefault="00AA210B" w:rsidP="006D3F2D">
      <w:pPr>
        <w:tabs>
          <w:tab w:val="left" w:pos="288"/>
          <w:tab w:val="left" w:pos="1620"/>
        </w:tabs>
        <w:spacing w:after="240"/>
        <w:ind w:left="720"/>
        <w:jc w:val="both"/>
      </w:pPr>
      <w:r w:rsidRPr="00821CDA">
        <w:rPr>
          <w:b/>
          <w:bCs/>
        </w:rPr>
        <w:t>S.1.2.3.</w:t>
      </w:r>
      <w:r w:rsidRPr="00821CDA">
        <w:rPr>
          <w:b/>
          <w:bCs/>
        </w:rPr>
        <w:tab/>
        <w:t>Prescription Scale with a Counting Feature.</w:t>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rPr>
          <w:b/>
          <w:bCs/>
        </w:rPr>
        <w:t xml:space="preserve"> </w:t>
      </w:r>
      <w:r w:rsidRPr="00821CDA">
        <w:t>–</w:t>
      </w:r>
      <w:r w:rsidRPr="00821CDA">
        <w:rPr>
          <w:b/>
          <w:bCs/>
        </w:rPr>
        <w:t xml:space="preserve"> </w:t>
      </w:r>
      <w:r w:rsidRPr="00821CDA">
        <w:t>A Class I or Class II prescription scale with an operational counting feature shall not calculate a piece</w:t>
      </w:r>
      <w:r w:rsidR="00CE4E58" w:rsidRPr="00821CDA">
        <w:fldChar w:fldCharType="begin"/>
      </w:r>
      <w:r w:rsidRPr="00821CDA">
        <w:instrText>XE"Piece"</w:instrText>
      </w:r>
      <w:r w:rsidR="00CE4E58" w:rsidRPr="00821CDA">
        <w:fldChar w:fldCharType="end"/>
      </w:r>
      <w:r w:rsidRPr="00821CDA">
        <w:t xml:space="preserve"> weight or total count unless the sample used to determine the individual piece weight meets the following conditions:</w:t>
      </w:r>
    </w:p>
    <w:p w14:paraId="63F8C321" w14:textId="77777777" w:rsidR="00AA210B" w:rsidRPr="00821CDA" w:rsidRDefault="00AA210B" w:rsidP="006D3F2D">
      <w:pPr>
        <w:keepNext/>
        <w:spacing w:after="240"/>
        <w:ind w:left="1440" w:hanging="360"/>
        <w:jc w:val="both"/>
      </w:pPr>
      <w:r w:rsidRPr="00821CDA">
        <w:t>(a)</w:t>
      </w:r>
      <w:r w:rsidRPr="00821CDA">
        <w:tab/>
        <w:t>minimum individual piece weight is greater than or equal to 3 e; and</w:t>
      </w:r>
    </w:p>
    <w:p w14:paraId="3BDEC4B8" w14:textId="77777777" w:rsidR="00AA210B" w:rsidRPr="00821CDA" w:rsidRDefault="00AA210B">
      <w:pPr>
        <w:keepNext/>
        <w:tabs>
          <w:tab w:val="left" w:pos="288"/>
        </w:tabs>
        <w:ind w:left="1440" w:hanging="360"/>
        <w:jc w:val="both"/>
      </w:pPr>
      <w:r w:rsidRPr="00821CDA">
        <w:t>(b)</w:t>
      </w:r>
      <w:r w:rsidRPr="00821CDA">
        <w:tab/>
        <w:t>minimum sample piece count is greater than or equal to 10 pieces.</w:t>
      </w:r>
    </w:p>
    <w:p w14:paraId="6C2D8C26" w14:textId="77777777" w:rsidR="00AA210B" w:rsidRPr="00821CDA" w:rsidRDefault="00AA210B" w:rsidP="006D3F2D">
      <w:pPr>
        <w:tabs>
          <w:tab w:val="left" w:pos="288"/>
        </w:tabs>
        <w:spacing w:before="60" w:after="240"/>
        <w:ind w:left="720"/>
        <w:jc w:val="both"/>
        <w:rPr>
          <w:i/>
          <w:iCs/>
        </w:rPr>
      </w:pPr>
      <w:r w:rsidRPr="00821CDA">
        <w:t>(Added 2003)</w:t>
      </w:r>
    </w:p>
    <w:p w14:paraId="3B7C933C" w14:textId="77777777" w:rsidR="00AA210B" w:rsidRPr="00821CDA" w:rsidRDefault="006B5B6D" w:rsidP="006D3F2D">
      <w:pPr>
        <w:spacing w:after="240"/>
      </w:pPr>
      <w:r w:rsidRPr="00821CDA">
        <w:tab/>
      </w:r>
      <w:bookmarkStart w:id="19" w:name="_Toc520807093"/>
      <w:r w:rsidR="00AA210B" w:rsidRPr="00821CDA">
        <w:rPr>
          <w:rStyle w:val="Heading4Char"/>
        </w:rPr>
        <w:t>S.1.3.</w:t>
      </w:r>
      <w:r w:rsidR="00AA210B" w:rsidRPr="00821CDA">
        <w:rPr>
          <w:rStyle w:val="Heading4Char"/>
        </w:rPr>
        <w:tab/>
        <w:t>Graduations.</w:t>
      </w:r>
      <w:bookmarkEnd w:id="19"/>
      <w:r w:rsidR="00CE4E58" w:rsidRPr="00821CDA">
        <w:fldChar w:fldCharType="begin"/>
      </w:r>
      <w:r w:rsidR="00AA210B" w:rsidRPr="00821CDA">
        <w:instrText>XE"Graduations"</w:instrText>
      </w:r>
      <w:r w:rsidR="00CE4E58" w:rsidRPr="00821CDA">
        <w:fldChar w:fldCharType="end"/>
      </w:r>
    </w:p>
    <w:p w14:paraId="0A746378" w14:textId="77777777" w:rsidR="00AA210B" w:rsidRPr="00821CDA" w:rsidRDefault="00AA210B" w:rsidP="006D3F2D">
      <w:pPr>
        <w:keepNext/>
        <w:tabs>
          <w:tab w:val="left" w:pos="288"/>
          <w:tab w:val="left" w:pos="1620"/>
        </w:tabs>
        <w:spacing w:after="240"/>
        <w:ind w:left="720"/>
        <w:jc w:val="both"/>
      </w:pPr>
      <w:r w:rsidRPr="00821CDA">
        <w:rPr>
          <w:b/>
        </w:rPr>
        <w:t>S.1.3.1.</w:t>
      </w:r>
      <w:r w:rsidRPr="00821CDA">
        <w:rPr>
          <w:b/>
        </w:rPr>
        <w:tab/>
        <w:t>Length.</w:t>
      </w:r>
      <w:r w:rsidRPr="00821CDA">
        <w:t xml:space="preserve"> – Graduations</w:t>
      </w:r>
      <w:r w:rsidR="00CE4E58" w:rsidRPr="00821CDA">
        <w:fldChar w:fldCharType="begin"/>
      </w:r>
      <w:r w:rsidRPr="00821CDA">
        <w:instrText>XE"Graduations"</w:instrText>
      </w:r>
      <w:r w:rsidR="00CE4E58" w:rsidRPr="00821CDA">
        <w:fldChar w:fldCharType="end"/>
      </w:r>
      <w:r w:rsidRPr="00821CDA">
        <w:t xml:space="preserve"> shall be so varied in length that they may be conveniently read.</w:t>
      </w:r>
    </w:p>
    <w:p w14:paraId="018B3F05" w14:textId="77777777" w:rsidR="00AA210B" w:rsidRPr="00821CDA" w:rsidRDefault="00AA210B" w:rsidP="006D3F2D">
      <w:pPr>
        <w:tabs>
          <w:tab w:val="left" w:pos="288"/>
          <w:tab w:val="left" w:pos="1620"/>
        </w:tabs>
        <w:spacing w:after="240"/>
        <w:ind w:left="720"/>
        <w:jc w:val="both"/>
      </w:pPr>
      <w:r w:rsidRPr="00821CDA">
        <w:rPr>
          <w:b/>
        </w:rPr>
        <w:t>S.1.3.2.</w:t>
      </w:r>
      <w:r w:rsidRPr="00821CDA">
        <w:rPr>
          <w:b/>
        </w:rPr>
        <w:tab/>
        <w:t>Width.</w:t>
      </w:r>
      <w:r w:rsidRPr="00821CDA">
        <w:t xml:space="preserve"> – In any series of graduations,</w:t>
      </w:r>
      <w:r w:rsidR="00CE4E58" w:rsidRPr="00821CDA">
        <w:fldChar w:fldCharType="begin"/>
      </w:r>
      <w:r w:rsidRPr="00821CDA">
        <w:instrText>XE"Graduations"</w:instrText>
      </w:r>
      <w:r w:rsidR="00CE4E58" w:rsidRPr="00821CDA">
        <w:fldChar w:fldCharType="end"/>
      </w:r>
      <w:r w:rsidRPr="00821CDA">
        <w:t xml:space="preserve"> the width of a graduation shall in no case be greater than the width of the clear space between graduations.  The width of main graduations shall be not more than 50 % greater than the width of subordinate graduations.  Graduations shall be not less than 0.2 mm (0.008 in) wide.</w:t>
      </w:r>
    </w:p>
    <w:p w14:paraId="70B985E0" w14:textId="77777777" w:rsidR="00AA210B" w:rsidRPr="00821CDA" w:rsidRDefault="00AA210B" w:rsidP="006D3F2D">
      <w:pPr>
        <w:tabs>
          <w:tab w:val="left" w:pos="288"/>
          <w:tab w:val="left" w:pos="1620"/>
        </w:tabs>
        <w:spacing w:after="240"/>
        <w:ind w:left="720"/>
        <w:jc w:val="both"/>
      </w:pPr>
      <w:r w:rsidRPr="00821CDA">
        <w:rPr>
          <w:b/>
        </w:rPr>
        <w:t>S.1.3.3.</w:t>
      </w:r>
      <w:r w:rsidRPr="00821CDA">
        <w:rPr>
          <w:b/>
        </w:rPr>
        <w:tab/>
        <w:t>Clear Space Between Graduations.</w:t>
      </w:r>
      <w:r w:rsidRPr="00821CDA">
        <w:t xml:space="preserve"> – The clear space between graduations</w:t>
      </w:r>
      <w:r w:rsidR="00CE4E58" w:rsidRPr="00821CDA">
        <w:fldChar w:fldCharType="begin"/>
      </w:r>
      <w:r w:rsidRPr="00821CDA">
        <w:instrText>XE"Graduations"</w:instrText>
      </w:r>
      <w:r w:rsidR="00CE4E58" w:rsidRPr="00821CDA">
        <w:fldChar w:fldCharType="end"/>
      </w:r>
      <w:r w:rsidRPr="00821CDA">
        <w:t xml:space="preserve"> shall be not less than 0.5 mm (0.02 in) for graduations representing </w:t>
      </w:r>
      <w:r w:rsidR="00B42BDF" w:rsidRPr="00821CDA">
        <w:t>money-</w:t>
      </w:r>
      <w:r w:rsidRPr="00821CDA">
        <w:t>values, and not less than 0.75 mm (0.03 in) for other graduations.  If the graduations are not parallel, the measurement shall be made:</w:t>
      </w:r>
    </w:p>
    <w:p w14:paraId="188AD839" w14:textId="59DF8492" w:rsidR="00AA210B" w:rsidRPr="00821CDA" w:rsidRDefault="006D3F2D" w:rsidP="006D3F2D">
      <w:pPr>
        <w:tabs>
          <w:tab w:val="left" w:pos="288"/>
        </w:tabs>
        <w:spacing w:after="240"/>
        <w:ind w:left="1440" w:hanging="360"/>
        <w:jc w:val="both"/>
        <w:rPr>
          <w:bCs/>
        </w:rPr>
      </w:pPr>
      <w:r w:rsidRPr="00821CDA">
        <w:rPr>
          <w:bCs/>
        </w:rPr>
        <w:t xml:space="preserve"> </w:t>
      </w:r>
      <w:r w:rsidR="00AA210B" w:rsidRPr="00821CDA">
        <w:rPr>
          <w:bCs/>
        </w:rPr>
        <w:t>(a)</w:t>
      </w:r>
      <w:r w:rsidR="00AA210B" w:rsidRPr="00821CDA">
        <w:rPr>
          <w:bCs/>
        </w:rPr>
        <w:tab/>
        <w:t>along the line of relative movement between the graduations</w:t>
      </w:r>
      <w:r w:rsidR="00CE4E58" w:rsidRPr="00821CDA">
        <w:rPr>
          <w:bCs/>
        </w:rPr>
        <w:fldChar w:fldCharType="begin"/>
      </w:r>
      <w:r w:rsidR="00AA210B" w:rsidRPr="00821CDA">
        <w:rPr>
          <w:bCs/>
        </w:rPr>
        <w:instrText>XE"Graduations"</w:instrText>
      </w:r>
      <w:r w:rsidR="00CE4E58" w:rsidRPr="00821CDA">
        <w:rPr>
          <w:bCs/>
        </w:rPr>
        <w:fldChar w:fldCharType="end"/>
      </w:r>
      <w:r w:rsidR="00AA210B" w:rsidRPr="00821CDA">
        <w:rPr>
          <w:bCs/>
        </w:rPr>
        <w:t xml:space="preserve"> at the end of the indicator</w:t>
      </w:r>
      <w:r w:rsidR="00CE4E58" w:rsidRPr="00821CDA">
        <w:rPr>
          <w:bCs/>
        </w:rPr>
        <w:fldChar w:fldCharType="begin"/>
      </w:r>
      <w:r w:rsidR="00B42BDF" w:rsidRPr="00821CDA">
        <w:rPr>
          <w:bCs/>
        </w:rPr>
        <w:instrText xml:space="preserve">XE"Indicator" </w:instrText>
      </w:r>
      <w:r w:rsidR="00CE4E58" w:rsidRPr="00821CDA">
        <w:rPr>
          <w:bCs/>
        </w:rPr>
        <w:fldChar w:fldCharType="end"/>
      </w:r>
      <w:r w:rsidR="00B42BDF" w:rsidRPr="00821CDA">
        <w:rPr>
          <w:bCs/>
        </w:rPr>
        <w:t xml:space="preserve">; </w:t>
      </w:r>
      <w:r w:rsidR="00AA210B" w:rsidRPr="00821CDA">
        <w:rPr>
          <w:bCs/>
        </w:rPr>
        <w:t>or</w:t>
      </w:r>
    </w:p>
    <w:p w14:paraId="0807D46A" w14:textId="6EEDBADD" w:rsidR="00AA210B" w:rsidRPr="00821CDA" w:rsidRDefault="006D3F2D" w:rsidP="006D3F2D">
      <w:pPr>
        <w:tabs>
          <w:tab w:val="left" w:pos="288"/>
        </w:tabs>
        <w:spacing w:after="240"/>
        <w:ind w:left="1440" w:hanging="360"/>
        <w:jc w:val="both"/>
      </w:pPr>
      <w:r w:rsidRPr="00821CDA">
        <w:rPr>
          <w:bCs/>
        </w:rPr>
        <w:t xml:space="preserve"> </w:t>
      </w:r>
      <w:r w:rsidR="00AA210B" w:rsidRPr="00821CDA">
        <w:rPr>
          <w:bCs/>
        </w:rPr>
        <w:t>(b)</w:t>
      </w:r>
      <w:r w:rsidR="00AA210B" w:rsidRPr="00821CDA">
        <w:rPr>
          <w:bCs/>
        </w:rPr>
        <w:tab/>
      </w:r>
      <w:r w:rsidR="00AA210B" w:rsidRPr="00821CDA">
        <w:t>if the indicator</w:t>
      </w:r>
      <w:r w:rsidR="00CE4E58" w:rsidRPr="00821CDA">
        <w:fldChar w:fldCharType="begin"/>
      </w:r>
      <w:r w:rsidR="00AA210B" w:rsidRPr="00821CDA">
        <w:instrText>XE"Indicator"</w:instrText>
      </w:r>
      <w:r w:rsidR="00CE4E58" w:rsidRPr="00821CDA">
        <w:fldChar w:fldCharType="end"/>
      </w:r>
      <w:r w:rsidR="00AA210B" w:rsidRPr="00821CDA">
        <w:t xml:space="preserve"> is continuous, at the point of widest separation of the graduations</w:t>
      </w:r>
      <w:r w:rsidR="00CE4E58" w:rsidRPr="00821CDA">
        <w:fldChar w:fldCharType="begin"/>
      </w:r>
      <w:r w:rsidR="00AA210B" w:rsidRPr="00821CDA">
        <w:instrText>XE"Graduations"</w:instrText>
      </w:r>
      <w:r w:rsidR="00CE4E58" w:rsidRPr="00821CDA">
        <w:fldChar w:fldCharType="end"/>
      </w:r>
      <w:r w:rsidR="00AA210B" w:rsidRPr="00821CDA">
        <w:t>.</w:t>
      </w:r>
    </w:p>
    <w:p w14:paraId="72C6DC73" w14:textId="77777777" w:rsidR="00AA210B" w:rsidRPr="00821CDA" w:rsidRDefault="006B5B6D" w:rsidP="006D3F2D">
      <w:pPr>
        <w:spacing w:after="240"/>
        <w:rPr>
          <w:rStyle w:val="Heading4Char"/>
        </w:rPr>
      </w:pPr>
      <w:r w:rsidRPr="00821CDA">
        <w:rPr>
          <w:rStyle w:val="Heading4Char"/>
        </w:rPr>
        <w:tab/>
      </w:r>
      <w:bookmarkStart w:id="20" w:name="_Toc520807094"/>
      <w:r w:rsidR="00AA210B" w:rsidRPr="00821CDA">
        <w:rPr>
          <w:rStyle w:val="Heading4Char"/>
        </w:rPr>
        <w:t>S.1.4.</w:t>
      </w:r>
      <w:r w:rsidR="00AA210B" w:rsidRPr="00821CDA">
        <w:rPr>
          <w:rStyle w:val="Heading4Char"/>
        </w:rPr>
        <w:tab/>
        <w:t>Indicators.</w:t>
      </w:r>
      <w:bookmarkEnd w:id="20"/>
    </w:p>
    <w:p w14:paraId="0544F0F0" w14:textId="77777777" w:rsidR="00AA210B" w:rsidRPr="00821CDA" w:rsidRDefault="00AA210B" w:rsidP="006D3F2D">
      <w:pPr>
        <w:tabs>
          <w:tab w:val="left" w:pos="288"/>
          <w:tab w:val="left" w:pos="1620"/>
        </w:tabs>
        <w:spacing w:after="240"/>
        <w:ind w:left="720"/>
        <w:jc w:val="both"/>
      </w:pPr>
      <w:r w:rsidRPr="00821CDA">
        <w:rPr>
          <w:b/>
        </w:rPr>
        <w:t>S.1.4.1.</w:t>
      </w:r>
      <w:r w:rsidRPr="00821CDA">
        <w:rPr>
          <w:b/>
        </w:rPr>
        <w:tab/>
        <w:t>Symmetry.</w:t>
      </w:r>
      <w:r w:rsidR="00CE4E58" w:rsidRPr="00821CDA">
        <w:fldChar w:fldCharType="begin"/>
      </w:r>
      <w:r w:rsidRPr="00821CDA">
        <w:instrText>XE"Symmetry"</w:instrText>
      </w:r>
      <w:r w:rsidR="00CE4E58" w:rsidRPr="00821CDA">
        <w:fldChar w:fldCharType="end"/>
      </w:r>
      <w:r w:rsidRPr="00821CDA">
        <w:t xml:space="preserve"> –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of the same shape as the graduations</w:t>
      </w:r>
      <w:r w:rsidR="00CE4E58" w:rsidRPr="00821CDA">
        <w:fldChar w:fldCharType="begin"/>
      </w:r>
      <w:r w:rsidRPr="00821CDA">
        <w:instrText>XE"Graduations"</w:instrText>
      </w:r>
      <w:r w:rsidR="00CE4E58" w:rsidRPr="00821CDA">
        <w:fldChar w:fldCharType="end"/>
      </w:r>
      <w:r w:rsidRPr="00821CDA">
        <w:t>, at least throughout that portion of its length associated with the graduations.</w:t>
      </w:r>
    </w:p>
    <w:p w14:paraId="4AF0B97E" w14:textId="77777777" w:rsidR="00AA210B" w:rsidRPr="00821CDA" w:rsidRDefault="00AA210B" w:rsidP="006D3F2D">
      <w:pPr>
        <w:tabs>
          <w:tab w:val="left" w:pos="288"/>
          <w:tab w:val="left" w:pos="1620"/>
        </w:tabs>
        <w:spacing w:after="240"/>
        <w:ind w:left="720"/>
        <w:jc w:val="both"/>
      </w:pPr>
      <w:r w:rsidRPr="00821CDA">
        <w:rPr>
          <w:b/>
        </w:rPr>
        <w:t>S.1.4.2.</w:t>
      </w:r>
      <w:r w:rsidRPr="00821CDA">
        <w:rPr>
          <w:b/>
        </w:rPr>
        <w:tab/>
        <w:t>Length.</w:t>
      </w:r>
      <w:r w:rsidRPr="00821CDA">
        <w:t xml:space="preserve"> – The index of an indicator</w:t>
      </w:r>
      <w:r w:rsidR="00CE4E58" w:rsidRPr="00821CDA">
        <w:fldChar w:fldCharType="begin"/>
      </w:r>
      <w:r w:rsidRPr="00821CDA">
        <w:instrText>XE"Index of an indicator"</w:instrText>
      </w:r>
      <w:r w:rsidR="00CE4E58" w:rsidRPr="00821CDA">
        <w:fldChar w:fldCharType="end"/>
      </w:r>
      <w:r w:rsidRPr="00821CDA">
        <w:t xml:space="preserve"> shall reach to the finest graduations</w:t>
      </w:r>
      <w:r w:rsidR="00CE4E58" w:rsidRPr="00821CDA">
        <w:fldChar w:fldCharType="begin"/>
      </w:r>
      <w:r w:rsidRPr="00821CDA">
        <w:instrText>XE"Graduations"</w:instrText>
      </w:r>
      <w:r w:rsidR="00CE4E58" w:rsidRPr="00821CDA">
        <w:fldChar w:fldCharType="end"/>
      </w:r>
      <w:r w:rsidRPr="00821CDA">
        <w:t xml:space="preserve"> with which it is used, unless the indicator</w:t>
      </w:r>
      <w:r w:rsidR="00CE4E58" w:rsidRPr="00821CDA">
        <w:fldChar w:fldCharType="begin"/>
      </w:r>
      <w:r w:rsidRPr="00821CDA">
        <w:instrText>XE"Indicator"</w:instrText>
      </w:r>
      <w:r w:rsidR="00CE4E58" w:rsidRPr="00821CDA">
        <w:fldChar w:fldCharType="end"/>
      </w:r>
      <w:r w:rsidRPr="00821CDA">
        <w:t xml:space="preserve"> and the graduations are in the same plane, in which case, the distance between the end of the indicator and the ends of the graduations, measured along the line of the graduations, shall be not more than 1.0 mm (0.04 in).</w:t>
      </w:r>
    </w:p>
    <w:p w14:paraId="43BB54EC" w14:textId="77777777" w:rsidR="00AA210B" w:rsidRPr="00821CDA" w:rsidRDefault="00AA210B" w:rsidP="006D3F2D">
      <w:pPr>
        <w:keepNext/>
        <w:tabs>
          <w:tab w:val="left" w:pos="288"/>
          <w:tab w:val="left" w:pos="1620"/>
        </w:tabs>
        <w:spacing w:after="240"/>
        <w:ind w:left="720"/>
        <w:jc w:val="both"/>
      </w:pPr>
      <w:r w:rsidRPr="00821CDA">
        <w:rPr>
          <w:b/>
        </w:rPr>
        <w:lastRenderedPageBreak/>
        <w:t>S.1.4.3.</w:t>
      </w:r>
      <w:r w:rsidRPr="00821CDA">
        <w:rPr>
          <w:b/>
        </w:rPr>
        <w:tab/>
        <w:t>Width.</w:t>
      </w:r>
      <w:r w:rsidRPr="00821CDA">
        <w:t xml:space="preserve"> – The width of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in relation to the series of graduations</w:t>
      </w:r>
      <w:r w:rsidR="00CE4E58" w:rsidRPr="00821CDA">
        <w:fldChar w:fldCharType="begin"/>
      </w:r>
      <w:r w:rsidRPr="00821CDA">
        <w:instrText>XE"Graduations"</w:instrText>
      </w:r>
      <w:r w:rsidR="00CE4E58" w:rsidRPr="00821CDA">
        <w:fldChar w:fldCharType="end"/>
      </w:r>
      <w:r w:rsidRPr="00821CDA">
        <w:t xml:space="preserve"> with which it is used shall be not greater than:</w:t>
      </w:r>
    </w:p>
    <w:p w14:paraId="485785B1" w14:textId="77777777" w:rsidR="00AA210B" w:rsidRPr="00821CDA" w:rsidRDefault="00AA210B">
      <w:pPr>
        <w:ind w:left="1440" w:hanging="360"/>
        <w:jc w:val="both"/>
      </w:pPr>
      <w:r w:rsidRPr="00821CDA">
        <w:rPr>
          <w:i/>
        </w:rPr>
        <w:t>(a)</w:t>
      </w:r>
      <w:r w:rsidRPr="00821CDA">
        <w:rPr>
          <w:i/>
        </w:rPr>
        <w:tab/>
        <w:t>the width of the narrowest graduation</w:t>
      </w:r>
      <w:r w:rsidR="00B42BDF" w:rsidRPr="00821CDA">
        <w:rPr>
          <w:i/>
        </w:rPr>
        <w:t>;</w:t>
      </w:r>
    </w:p>
    <w:p w14:paraId="60B0A154" w14:textId="77777777" w:rsidR="00AA210B" w:rsidRPr="00821CDA" w:rsidRDefault="00AA210B" w:rsidP="006D3F2D">
      <w:pPr>
        <w:spacing w:after="240"/>
        <w:ind w:left="1440"/>
        <w:jc w:val="both"/>
      </w:pPr>
      <w:r w:rsidRPr="00821CDA">
        <w:rPr>
          <w:i/>
        </w:rPr>
        <w:t>[Nonretroactive as of January 1, 2002]</w:t>
      </w:r>
    </w:p>
    <w:p w14:paraId="2D29EF36" w14:textId="77777777" w:rsidR="00AA210B" w:rsidRPr="00821CDA" w:rsidRDefault="00AA210B" w:rsidP="006D3F2D">
      <w:pPr>
        <w:keepNext/>
        <w:spacing w:after="240"/>
        <w:ind w:left="1440" w:hanging="360"/>
        <w:jc w:val="both"/>
      </w:pPr>
      <w:r w:rsidRPr="00821CDA">
        <w:t>(b)</w:t>
      </w:r>
      <w:r w:rsidRPr="00821CDA">
        <w:tab/>
        <w:t>the width of the clear space between weight graduations</w:t>
      </w:r>
      <w:r w:rsidR="00CE4E58" w:rsidRPr="00821CDA">
        <w:fldChar w:fldCharType="begin"/>
      </w:r>
      <w:r w:rsidR="00B42BDF" w:rsidRPr="00821CDA">
        <w:instrText>XE"Graduations"</w:instrText>
      </w:r>
      <w:r w:rsidR="00CE4E58" w:rsidRPr="00821CDA">
        <w:fldChar w:fldCharType="end"/>
      </w:r>
      <w:r w:rsidR="00B42BDF" w:rsidRPr="00821CDA">
        <w:t xml:space="preserve">; </w:t>
      </w:r>
      <w:r w:rsidRPr="00821CDA">
        <w:t>and</w:t>
      </w:r>
    </w:p>
    <w:p w14:paraId="47CEA5F9" w14:textId="77777777" w:rsidR="00AA210B" w:rsidRPr="00821CDA" w:rsidRDefault="00AA210B" w:rsidP="006D3F2D">
      <w:pPr>
        <w:spacing w:after="240"/>
        <w:ind w:left="1440" w:hanging="360"/>
        <w:jc w:val="both"/>
      </w:pPr>
      <w:r w:rsidRPr="00821CDA">
        <w:t>(c)</w:t>
      </w:r>
      <w:r w:rsidRPr="00821CDA">
        <w:tab/>
        <w:t xml:space="preserve">three-fourths of the width of the clear space between </w:t>
      </w:r>
      <w:r w:rsidR="00B42BDF" w:rsidRPr="00821CDA">
        <w:t>money-</w:t>
      </w:r>
      <w:r w:rsidRPr="00821CDA">
        <w:t>value graduations</w:t>
      </w:r>
      <w:r w:rsidR="00CE4E58" w:rsidRPr="00821CDA">
        <w:fldChar w:fldCharType="begin"/>
      </w:r>
      <w:r w:rsidRPr="00821CDA">
        <w:instrText>XE"Graduations"</w:instrText>
      </w:r>
      <w:r w:rsidR="00CE4E58" w:rsidRPr="00821CDA">
        <w:fldChar w:fldCharType="end"/>
      </w:r>
      <w:r w:rsidRPr="00821CDA">
        <w:t>.</w:t>
      </w:r>
    </w:p>
    <w:p w14:paraId="7933D493" w14:textId="77777777" w:rsidR="00AA210B" w:rsidRPr="00821CDA" w:rsidRDefault="00AA210B" w:rsidP="006D3F2D">
      <w:pPr>
        <w:pStyle w:val="BodyTextIndent2"/>
        <w:tabs>
          <w:tab w:val="clear" w:pos="720"/>
          <w:tab w:val="left" w:pos="288"/>
        </w:tabs>
        <w:spacing w:after="240"/>
      </w:pPr>
      <w:r w:rsidRPr="00821CDA">
        <w:t>When the index of an indicator</w:t>
      </w:r>
      <w:r w:rsidR="00CE4E58" w:rsidRPr="00821CDA">
        <w:fldChar w:fldCharType="begin"/>
      </w:r>
      <w:r w:rsidRPr="00821CDA">
        <w:instrText>XE"Index of an indicator"</w:instrText>
      </w:r>
      <w:r w:rsidR="00CE4E58" w:rsidRPr="00821CDA">
        <w:fldChar w:fldCharType="end"/>
      </w:r>
      <w:r w:rsidRPr="00821CDA">
        <w:t xml:space="preserve"> extends along the entire length of a graduation, that portion of the index of the indicator</w:t>
      </w:r>
      <w:r w:rsidR="00CE4E58" w:rsidRPr="00821CDA">
        <w:fldChar w:fldCharType="begin"/>
      </w:r>
      <w:r w:rsidRPr="00821CDA">
        <w:instrText>XE"Indicator"</w:instrText>
      </w:r>
      <w:r w:rsidR="00CE4E58" w:rsidRPr="00821CDA">
        <w:fldChar w:fldCharType="end"/>
      </w:r>
      <w:r w:rsidRPr="00821CDA">
        <w:t xml:space="preserve"> that may be brought into coincidence with the graduation shall be of the same width throughout the length of the index that coincides with the graduation.</w:t>
      </w:r>
    </w:p>
    <w:p w14:paraId="405FAA9C" w14:textId="77777777" w:rsidR="00AA210B" w:rsidRPr="00821CDA" w:rsidRDefault="00AA210B" w:rsidP="006D3F2D">
      <w:pPr>
        <w:tabs>
          <w:tab w:val="left" w:pos="288"/>
          <w:tab w:val="left" w:pos="1620"/>
        </w:tabs>
        <w:spacing w:after="240"/>
        <w:ind w:left="720"/>
        <w:jc w:val="both"/>
      </w:pPr>
      <w:r w:rsidRPr="00821CDA">
        <w:rPr>
          <w:b/>
        </w:rPr>
        <w:t>S.1.4.4.</w:t>
      </w:r>
      <w:r w:rsidRPr="00821CDA">
        <w:rPr>
          <w:b/>
        </w:rPr>
        <w:tab/>
        <w:t>Clearance.</w:t>
      </w:r>
      <w:r w:rsidRPr="00821CDA">
        <w:t xml:space="preserve"> – The clearance</w:t>
      </w:r>
      <w:r w:rsidR="00CE4E58" w:rsidRPr="00821CDA">
        <w:fldChar w:fldCharType="begin"/>
      </w:r>
      <w:r w:rsidRPr="00821CDA">
        <w:instrText>XE"Clearance"</w:instrText>
      </w:r>
      <w:r w:rsidR="00CE4E58" w:rsidRPr="00821CDA">
        <w:fldChar w:fldCharType="end"/>
      </w:r>
      <w:r w:rsidRPr="00821CDA">
        <w:t xml:space="preserve"> between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and the graduations</w:t>
      </w:r>
      <w:r w:rsidR="00CE4E58" w:rsidRPr="00821CDA">
        <w:fldChar w:fldCharType="begin"/>
      </w:r>
      <w:r w:rsidRPr="00821CDA">
        <w:instrText>XE"Graduations"</w:instrText>
      </w:r>
      <w:r w:rsidR="00CE4E58" w:rsidRPr="00821CDA">
        <w:fldChar w:fldCharType="end"/>
      </w:r>
      <w:r w:rsidRPr="00821CDA">
        <w:t xml:space="preserve"> shall in no case be more than 1.5 mm (0.06 in).</w:t>
      </w:r>
    </w:p>
    <w:p w14:paraId="5BB4860B" w14:textId="77777777" w:rsidR="00AA210B" w:rsidRPr="00821CDA" w:rsidRDefault="00AA210B" w:rsidP="006D3F2D">
      <w:pPr>
        <w:tabs>
          <w:tab w:val="left" w:pos="288"/>
          <w:tab w:val="left" w:pos="1620"/>
        </w:tabs>
        <w:spacing w:after="240"/>
        <w:ind w:left="720"/>
        <w:jc w:val="both"/>
      </w:pPr>
      <w:r w:rsidRPr="00821CDA">
        <w:rPr>
          <w:b/>
        </w:rPr>
        <w:t>S.1.4.5.</w:t>
      </w:r>
      <w:r w:rsidRPr="00821CDA">
        <w:rPr>
          <w:b/>
        </w:rPr>
        <w:tab/>
        <w:t>Parallax.</w:t>
      </w:r>
      <w:r w:rsidR="00CE4E58" w:rsidRPr="00821CDA">
        <w:fldChar w:fldCharType="begin"/>
      </w:r>
      <w:r w:rsidRPr="00821CDA">
        <w:instrText>XE"Parallax"</w:instrText>
      </w:r>
      <w:r w:rsidR="00CE4E58" w:rsidRPr="00821CDA">
        <w:fldChar w:fldCharType="end"/>
      </w:r>
      <w:r w:rsidRPr="00821CDA">
        <w:t xml:space="preserve"> – Parallax effects shall be reduced to the practicable minimum.</w:t>
      </w:r>
    </w:p>
    <w:p w14:paraId="583299B2" w14:textId="02465C7E" w:rsidR="00AA210B" w:rsidRPr="00821CDA" w:rsidRDefault="006B5B6D" w:rsidP="006D3F2D">
      <w:pPr>
        <w:spacing w:after="240"/>
        <w:rPr>
          <w:rStyle w:val="Heading4Char"/>
        </w:rPr>
      </w:pPr>
      <w:r w:rsidRPr="00821CDA">
        <w:rPr>
          <w:rStyle w:val="Heading4Char"/>
        </w:rPr>
        <w:tab/>
      </w:r>
      <w:bookmarkStart w:id="21" w:name="_Toc520807095"/>
      <w:r w:rsidR="00AA210B" w:rsidRPr="00821CDA">
        <w:rPr>
          <w:rStyle w:val="Heading4Char"/>
        </w:rPr>
        <w:t>S.1.5.</w:t>
      </w:r>
      <w:r w:rsidR="00AA210B" w:rsidRPr="00821CDA">
        <w:rPr>
          <w:rStyle w:val="Heading4Char"/>
        </w:rPr>
        <w:tab/>
        <w:t>Weighbeams.</w:t>
      </w:r>
      <w:bookmarkEnd w:id="21"/>
      <w:r w:rsidR="008D7786">
        <w:rPr>
          <w:rStyle w:val="Heading4Char"/>
        </w:rPr>
        <w:fldChar w:fldCharType="begin"/>
      </w:r>
      <w:r w:rsidR="008D7786">
        <w:instrText xml:space="preserve"> XE "Weigh</w:instrText>
      </w:r>
      <w:r w:rsidR="008D7786" w:rsidRPr="00F85ED9">
        <w:instrText>beam</w:instrText>
      </w:r>
      <w:r w:rsidR="008D7786">
        <w:instrText xml:space="preserve">" </w:instrText>
      </w:r>
      <w:r w:rsidR="008D7786">
        <w:rPr>
          <w:rStyle w:val="Heading4Char"/>
        </w:rPr>
        <w:fldChar w:fldCharType="end"/>
      </w:r>
      <w:r w:rsidR="008D7786">
        <w:rPr>
          <w:rStyle w:val="Heading4Char"/>
        </w:rPr>
        <w:fldChar w:fldCharType="begin"/>
      </w:r>
      <w:r w:rsidR="008D7786">
        <w:instrText xml:space="preserve"> XE "</w:instrText>
      </w:r>
      <w:r w:rsidR="008D7786" w:rsidRPr="00786DD6">
        <w:instrText>Scales:Weighbeam</w:instrText>
      </w:r>
      <w:r w:rsidR="008D7786">
        <w:instrText xml:space="preserve">" </w:instrText>
      </w:r>
      <w:r w:rsidR="008D7786">
        <w:rPr>
          <w:rStyle w:val="Heading4Char"/>
        </w:rPr>
        <w:fldChar w:fldCharType="end"/>
      </w:r>
    </w:p>
    <w:p w14:paraId="1C44E50A" w14:textId="77777777" w:rsidR="00AA210B" w:rsidRPr="00821CDA" w:rsidRDefault="00AA210B" w:rsidP="006D3F2D">
      <w:pPr>
        <w:tabs>
          <w:tab w:val="left" w:pos="1620"/>
        </w:tabs>
        <w:spacing w:after="240"/>
        <w:ind w:left="720"/>
        <w:jc w:val="both"/>
      </w:pPr>
      <w:r w:rsidRPr="00821CDA">
        <w:rPr>
          <w:b/>
        </w:rPr>
        <w:t>S.1.5.1.</w:t>
      </w:r>
      <w:r w:rsidRPr="00821CDA">
        <w:rPr>
          <w:b/>
        </w:rPr>
        <w:tab/>
        <w:t>Normal Balance Position.</w:t>
      </w:r>
      <w:r w:rsidRPr="00821CDA">
        <w:t xml:space="preserve"> – The normal balance position</w:t>
      </w:r>
      <w:r w:rsidR="00CE4E58" w:rsidRPr="00821CDA">
        <w:fldChar w:fldCharType="begin"/>
      </w:r>
      <w:r w:rsidRPr="00821CDA">
        <w:instrText>XE"Balance position"</w:instrText>
      </w:r>
      <w:r w:rsidR="00CE4E58" w:rsidRPr="00821CDA">
        <w:fldChar w:fldCharType="end"/>
      </w:r>
      <w:r w:rsidRPr="00821CDA">
        <w:t xml:space="preserve"> of the weighbeam of a beam scale shall be horizontal.</w:t>
      </w:r>
    </w:p>
    <w:p w14:paraId="79020927" w14:textId="77777777" w:rsidR="00AA210B" w:rsidRPr="00821CDA" w:rsidRDefault="00AA210B" w:rsidP="006D3F2D">
      <w:pPr>
        <w:tabs>
          <w:tab w:val="left" w:pos="1620"/>
        </w:tabs>
        <w:spacing w:after="240"/>
        <w:ind w:left="720"/>
        <w:jc w:val="both"/>
      </w:pPr>
      <w:r w:rsidRPr="00821CDA">
        <w:rPr>
          <w:b/>
        </w:rPr>
        <w:t>S.1.5.2.</w:t>
      </w:r>
      <w:r w:rsidRPr="00821CDA">
        <w:rPr>
          <w:b/>
        </w:rPr>
        <w:tab/>
        <w:t>Travel.</w:t>
      </w:r>
      <w:r w:rsidRPr="00821CDA">
        <w:t xml:space="preserve"> – The weighbeam of a beam scale shall have equal travel</w:t>
      </w:r>
      <w:r w:rsidR="00CE4E58" w:rsidRPr="00821CDA">
        <w:fldChar w:fldCharType="begin"/>
      </w:r>
      <w:r w:rsidRPr="00821CDA">
        <w:instrText>XE"Travel"</w:instrText>
      </w:r>
      <w:r w:rsidR="00CE4E58" w:rsidRPr="00821CDA">
        <w:fldChar w:fldCharType="end"/>
      </w:r>
      <w:r w:rsidRPr="00821CDA">
        <w:t xml:space="preserve"> above and below the horizontal.  The total travel of the weighbeam of a beam scale in a trig loop or between other limiting stops near the weighbeam tip shall be not less than the minimum travel shown in Tables 1M and 1.  When such limiting stops are not provided, the total travel at the weighbeam tip shall be not less than 8 % of the distance from the weighbeam fulcrum to the weighbeam tip.</w:t>
      </w: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Caption w:val="Table 1M and Table l. Minimum Travel of Weighbeams of Bean Scale"/>
        <w:tblDescription w:val="Table 1M.   Minimum Travel of Weighbeam of Beam Scale Between LImiting Stops (SI units) and Table 1. Minimum Travel of Weghbeam of Beam Scale between Limiting Stops (inches)"/>
      </w:tblPr>
      <w:tblGrid>
        <w:gridCol w:w="2280"/>
        <w:gridCol w:w="2260"/>
        <w:gridCol w:w="267"/>
        <w:gridCol w:w="2267"/>
        <w:gridCol w:w="2256"/>
      </w:tblGrid>
      <w:tr w:rsidR="00AA210B" w:rsidRPr="00821CDA" w14:paraId="59925132" w14:textId="77777777" w:rsidTr="00C91CB4">
        <w:trPr>
          <w:tblHeader/>
          <w:jc w:val="right"/>
        </w:trPr>
        <w:tc>
          <w:tcPr>
            <w:tcW w:w="4540" w:type="dxa"/>
            <w:gridSpan w:val="2"/>
            <w:tcBorders>
              <w:top w:val="double" w:sz="4" w:space="0" w:color="auto"/>
              <w:bottom w:val="double" w:sz="4" w:space="0" w:color="auto"/>
              <w:right w:val="double" w:sz="4" w:space="0" w:color="auto"/>
            </w:tcBorders>
            <w:vAlign w:val="center"/>
          </w:tcPr>
          <w:p w14:paraId="7875297E" w14:textId="77777777" w:rsidR="00AA210B" w:rsidRPr="00821CDA" w:rsidRDefault="00AA210B">
            <w:pPr>
              <w:pStyle w:val="Before3pt"/>
              <w:keepNext/>
            </w:pPr>
            <w:r w:rsidRPr="00821CDA">
              <w:t>Table 1M.</w:t>
            </w:r>
          </w:p>
          <w:p w14:paraId="41C5C182" w14:textId="77777777" w:rsidR="00AA210B" w:rsidRPr="00821CDA" w:rsidRDefault="00AA210B">
            <w:pPr>
              <w:keepNext/>
              <w:tabs>
                <w:tab w:val="left" w:pos="288"/>
              </w:tabs>
              <w:jc w:val="center"/>
              <w:rPr>
                <w:b/>
              </w:rPr>
            </w:pPr>
            <w:r w:rsidRPr="00821CDA">
              <w:rPr>
                <w:b/>
              </w:rPr>
              <w:t>Minimum Travel</w:t>
            </w:r>
            <w:r w:rsidR="00CE4E58" w:rsidRPr="00821CDA">
              <w:fldChar w:fldCharType="begin"/>
            </w:r>
            <w:r w:rsidRPr="00821CDA">
              <w:instrText>XE"Travel"</w:instrText>
            </w:r>
            <w:r w:rsidR="00CE4E58" w:rsidRPr="00821CDA">
              <w:fldChar w:fldCharType="end"/>
            </w:r>
            <w:r w:rsidRPr="00821CDA">
              <w:rPr>
                <w:b/>
              </w:rPr>
              <w:t xml:space="preserve"> of Weighbeam of Beam Scale</w:t>
            </w:r>
          </w:p>
          <w:p w14:paraId="5A9D6015" w14:textId="77777777" w:rsidR="00AA210B" w:rsidRPr="00821CDA" w:rsidRDefault="00AA210B">
            <w:pPr>
              <w:pStyle w:val="After3pt"/>
              <w:keepNext/>
            </w:pPr>
            <w:r w:rsidRPr="00821CDA">
              <w:t>Between Limiting Stops</w:t>
            </w:r>
          </w:p>
        </w:tc>
        <w:tc>
          <w:tcPr>
            <w:tcW w:w="267" w:type="dxa"/>
            <w:tcBorders>
              <w:top w:val="nil"/>
              <w:left w:val="double" w:sz="4" w:space="0" w:color="auto"/>
              <w:bottom w:val="nil"/>
              <w:right w:val="double" w:sz="4" w:space="0" w:color="auto"/>
            </w:tcBorders>
            <w:vAlign w:val="center"/>
          </w:tcPr>
          <w:p w14:paraId="627BE6E2" w14:textId="77777777" w:rsidR="00AA210B" w:rsidRPr="00821CDA" w:rsidRDefault="00AA210B">
            <w:pPr>
              <w:tabs>
                <w:tab w:val="left" w:pos="288"/>
              </w:tabs>
              <w:jc w:val="center"/>
            </w:pPr>
          </w:p>
        </w:tc>
        <w:tc>
          <w:tcPr>
            <w:tcW w:w="4523" w:type="dxa"/>
            <w:gridSpan w:val="2"/>
            <w:tcBorders>
              <w:top w:val="double" w:sz="4" w:space="0" w:color="auto"/>
              <w:left w:val="double" w:sz="4" w:space="0" w:color="auto"/>
              <w:bottom w:val="double" w:sz="4" w:space="0" w:color="auto"/>
            </w:tcBorders>
            <w:vAlign w:val="center"/>
          </w:tcPr>
          <w:p w14:paraId="46556376" w14:textId="77777777" w:rsidR="00AA210B" w:rsidRPr="00821CDA" w:rsidRDefault="00AA210B">
            <w:pPr>
              <w:pStyle w:val="Before3pt"/>
            </w:pPr>
            <w:r w:rsidRPr="00821CDA">
              <w:t>Table 1.</w:t>
            </w:r>
          </w:p>
          <w:p w14:paraId="54D58D44" w14:textId="77777777" w:rsidR="00AA210B" w:rsidRPr="00821CDA" w:rsidRDefault="00AA210B">
            <w:pPr>
              <w:framePr w:hSpace="180" w:wrap="around" w:vAnchor="text" w:hAnchor="margin" w:xAlign="right" w:y="220"/>
              <w:tabs>
                <w:tab w:val="left" w:pos="288"/>
              </w:tabs>
              <w:jc w:val="center"/>
              <w:rPr>
                <w:b/>
              </w:rPr>
            </w:pPr>
            <w:r w:rsidRPr="00821CDA">
              <w:rPr>
                <w:b/>
              </w:rPr>
              <w:t>Minimum Travel of Weighbeam of Beam Scale</w:t>
            </w:r>
          </w:p>
          <w:p w14:paraId="1F995D05" w14:textId="77777777" w:rsidR="00AA210B" w:rsidRPr="00821CDA" w:rsidRDefault="00AA210B">
            <w:pPr>
              <w:pStyle w:val="After3pt"/>
            </w:pPr>
            <w:r w:rsidRPr="00821CDA">
              <w:t>Between Limiting Stops</w:t>
            </w:r>
          </w:p>
        </w:tc>
      </w:tr>
      <w:tr w:rsidR="00AA210B" w:rsidRPr="00821CDA" w14:paraId="7C9B405F" w14:textId="77777777" w:rsidTr="006D3F2D">
        <w:trPr>
          <w:jc w:val="right"/>
        </w:trPr>
        <w:tc>
          <w:tcPr>
            <w:tcW w:w="2280" w:type="dxa"/>
            <w:tcBorders>
              <w:top w:val="double" w:sz="4" w:space="0" w:color="auto"/>
            </w:tcBorders>
            <w:vAlign w:val="center"/>
          </w:tcPr>
          <w:p w14:paraId="5D41D6D6" w14:textId="5C0DDBCA" w:rsidR="00AA210B" w:rsidRPr="00E76162" w:rsidRDefault="00AA210B">
            <w:pPr>
              <w:keepNext/>
              <w:tabs>
                <w:tab w:val="left" w:pos="288"/>
              </w:tabs>
              <w:jc w:val="center"/>
              <w:rPr>
                <w:b/>
              </w:rPr>
            </w:pPr>
            <w:r w:rsidRPr="00E76162">
              <w:rPr>
                <w:b/>
              </w:rPr>
              <w:t xml:space="preserve">Distance </w:t>
            </w:r>
            <w:r w:rsidR="0012358B">
              <w:rPr>
                <w:b/>
              </w:rPr>
              <w:t>f</w:t>
            </w:r>
            <w:r w:rsidR="0012358B" w:rsidRPr="00E76162">
              <w:rPr>
                <w:b/>
              </w:rPr>
              <w:t xml:space="preserve">rom </w:t>
            </w:r>
            <w:r w:rsidRPr="00E76162">
              <w:rPr>
                <w:b/>
              </w:rPr>
              <w:t>Weighbeam Fulcrum to Limiting Stops</w:t>
            </w:r>
          </w:p>
          <w:p w14:paraId="41DBAA41" w14:textId="77777777" w:rsidR="00AA210B" w:rsidRPr="00E76162" w:rsidRDefault="00AA210B">
            <w:pPr>
              <w:keepNext/>
              <w:tabs>
                <w:tab w:val="left" w:pos="288"/>
              </w:tabs>
              <w:jc w:val="center"/>
              <w:rPr>
                <w:b/>
              </w:rPr>
            </w:pPr>
            <w:r w:rsidRPr="00E76162">
              <w:rPr>
                <w:b/>
              </w:rPr>
              <w:t>(centimeters)</w:t>
            </w:r>
          </w:p>
        </w:tc>
        <w:tc>
          <w:tcPr>
            <w:tcW w:w="2260" w:type="dxa"/>
            <w:tcBorders>
              <w:top w:val="double" w:sz="4" w:space="0" w:color="auto"/>
              <w:bottom w:val="single" w:sz="6" w:space="0" w:color="auto"/>
              <w:right w:val="double" w:sz="4" w:space="0" w:color="auto"/>
            </w:tcBorders>
            <w:vAlign w:val="center"/>
          </w:tcPr>
          <w:p w14:paraId="231F69A4" w14:textId="77777777" w:rsidR="00AA210B" w:rsidRPr="00E76162" w:rsidRDefault="00AA210B">
            <w:pPr>
              <w:framePr w:hSpace="180" w:wrap="notBeside" w:vAnchor="text" w:hAnchor="margin" w:x="270" w:y="-18"/>
              <w:tabs>
                <w:tab w:val="left" w:pos="288"/>
              </w:tabs>
              <w:jc w:val="center"/>
              <w:rPr>
                <w:b/>
              </w:rPr>
            </w:pPr>
            <w:r w:rsidRPr="00E76162">
              <w:rPr>
                <w:b/>
              </w:rPr>
              <w:t>Minimum Travel Between</w:t>
            </w:r>
          </w:p>
          <w:p w14:paraId="07246CE2" w14:textId="77777777" w:rsidR="00AA210B" w:rsidRPr="00E76162" w:rsidRDefault="00AA210B">
            <w:pPr>
              <w:framePr w:hSpace="180" w:wrap="notBeside" w:vAnchor="text" w:hAnchor="margin" w:x="270" w:y="-18"/>
              <w:tabs>
                <w:tab w:val="left" w:pos="288"/>
              </w:tabs>
              <w:jc w:val="center"/>
              <w:rPr>
                <w:b/>
              </w:rPr>
            </w:pPr>
            <w:r w:rsidRPr="00E76162">
              <w:rPr>
                <w:b/>
              </w:rPr>
              <w:t>Limiting Stops</w:t>
            </w:r>
          </w:p>
          <w:p w14:paraId="1B71C556" w14:textId="77777777" w:rsidR="00AA210B" w:rsidRPr="00E76162" w:rsidRDefault="00AA210B">
            <w:pPr>
              <w:tabs>
                <w:tab w:val="left" w:pos="288"/>
              </w:tabs>
              <w:jc w:val="center"/>
              <w:rPr>
                <w:b/>
              </w:rPr>
            </w:pPr>
            <w:r w:rsidRPr="00E76162">
              <w:rPr>
                <w:b/>
              </w:rPr>
              <w:t>(millimeter)</w:t>
            </w:r>
          </w:p>
        </w:tc>
        <w:tc>
          <w:tcPr>
            <w:tcW w:w="267" w:type="dxa"/>
            <w:tcBorders>
              <w:top w:val="nil"/>
              <w:left w:val="double" w:sz="4" w:space="0" w:color="auto"/>
              <w:bottom w:val="nil"/>
              <w:right w:val="double" w:sz="4" w:space="0" w:color="auto"/>
            </w:tcBorders>
            <w:vAlign w:val="center"/>
          </w:tcPr>
          <w:p w14:paraId="76AC46A9" w14:textId="77777777" w:rsidR="00AA210B" w:rsidRPr="00821CDA" w:rsidRDefault="00AA210B">
            <w:pPr>
              <w:tabs>
                <w:tab w:val="left" w:pos="288"/>
              </w:tabs>
              <w:jc w:val="center"/>
            </w:pPr>
          </w:p>
        </w:tc>
        <w:tc>
          <w:tcPr>
            <w:tcW w:w="2267" w:type="dxa"/>
            <w:tcBorders>
              <w:top w:val="double" w:sz="4" w:space="0" w:color="auto"/>
              <w:left w:val="double" w:sz="4" w:space="0" w:color="auto"/>
              <w:bottom w:val="single" w:sz="6" w:space="0" w:color="auto"/>
            </w:tcBorders>
            <w:vAlign w:val="center"/>
          </w:tcPr>
          <w:p w14:paraId="4A1FBA1B" w14:textId="1AB5C155" w:rsidR="00AA210B" w:rsidRPr="00E76162" w:rsidRDefault="00AA210B">
            <w:pPr>
              <w:framePr w:hSpace="180" w:wrap="around" w:vAnchor="text" w:hAnchor="margin" w:xAlign="right" w:y="220"/>
              <w:tabs>
                <w:tab w:val="left" w:pos="288"/>
              </w:tabs>
              <w:jc w:val="center"/>
              <w:rPr>
                <w:b/>
              </w:rPr>
            </w:pPr>
            <w:r w:rsidRPr="00E76162">
              <w:rPr>
                <w:b/>
              </w:rPr>
              <w:t xml:space="preserve">Distance </w:t>
            </w:r>
            <w:r w:rsidR="0012358B">
              <w:rPr>
                <w:b/>
              </w:rPr>
              <w:t>f</w:t>
            </w:r>
            <w:r w:rsidR="0012358B" w:rsidRPr="00E76162">
              <w:rPr>
                <w:b/>
              </w:rPr>
              <w:t xml:space="preserve">rom </w:t>
            </w:r>
            <w:r w:rsidRPr="00E76162">
              <w:rPr>
                <w:b/>
              </w:rPr>
              <w:t>Weighbeam Fulcrum to Limiting Stops</w:t>
            </w:r>
          </w:p>
          <w:p w14:paraId="3E336943" w14:textId="77777777" w:rsidR="00AA210B" w:rsidRPr="00E76162" w:rsidRDefault="00AA210B">
            <w:pPr>
              <w:tabs>
                <w:tab w:val="left" w:pos="288"/>
              </w:tabs>
              <w:jc w:val="center"/>
              <w:rPr>
                <w:b/>
              </w:rPr>
            </w:pPr>
            <w:r w:rsidRPr="00E76162">
              <w:rPr>
                <w:b/>
              </w:rPr>
              <w:t>(inches)</w:t>
            </w:r>
          </w:p>
        </w:tc>
        <w:tc>
          <w:tcPr>
            <w:tcW w:w="2256" w:type="dxa"/>
            <w:tcBorders>
              <w:top w:val="double" w:sz="4" w:space="0" w:color="auto"/>
            </w:tcBorders>
            <w:vAlign w:val="center"/>
          </w:tcPr>
          <w:p w14:paraId="555A05CE" w14:textId="77777777" w:rsidR="00AA210B" w:rsidRPr="00E76162" w:rsidRDefault="00AA210B">
            <w:pPr>
              <w:framePr w:hSpace="180" w:wrap="around" w:vAnchor="text" w:hAnchor="margin" w:xAlign="right" w:y="220"/>
              <w:tabs>
                <w:tab w:val="left" w:pos="288"/>
              </w:tabs>
              <w:jc w:val="center"/>
              <w:rPr>
                <w:b/>
              </w:rPr>
            </w:pPr>
            <w:r w:rsidRPr="00E76162">
              <w:rPr>
                <w:b/>
              </w:rPr>
              <w:t xml:space="preserve">Minimum Travel Between </w:t>
            </w:r>
          </w:p>
          <w:p w14:paraId="799DA133" w14:textId="77777777" w:rsidR="00AA210B" w:rsidRPr="00E76162" w:rsidRDefault="00AA210B">
            <w:pPr>
              <w:framePr w:hSpace="180" w:wrap="around" w:vAnchor="text" w:hAnchor="margin" w:xAlign="right" w:y="220"/>
              <w:tabs>
                <w:tab w:val="left" w:pos="288"/>
              </w:tabs>
              <w:jc w:val="center"/>
              <w:rPr>
                <w:b/>
              </w:rPr>
            </w:pPr>
            <w:r w:rsidRPr="00E76162">
              <w:rPr>
                <w:b/>
              </w:rPr>
              <w:t>Limiting Stops</w:t>
            </w:r>
          </w:p>
          <w:p w14:paraId="2F3E1AEA" w14:textId="77777777" w:rsidR="00AA210B" w:rsidRPr="00E76162" w:rsidRDefault="00AA210B">
            <w:pPr>
              <w:tabs>
                <w:tab w:val="left" w:pos="288"/>
              </w:tabs>
              <w:jc w:val="center"/>
              <w:rPr>
                <w:b/>
              </w:rPr>
            </w:pPr>
            <w:r w:rsidRPr="00E76162">
              <w:rPr>
                <w:b/>
              </w:rPr>
              <w:t>(inch)</w:t>
            </w:r>
          </w:p>
        </w:tc>
      </w:tr>
      <w:tr w:rsidR="00AA210B" w:rsidRPr="00821CDA" w14:paraId="18F2ED6E" w14:textId="77777777" w:rsidTr="006D3F2D">
        <w:trPr>
          <w:trHeight w:val="330"/>
          <w:jc w:val="right"/>
        </w:trPr>
        <w:tc>
          <w:tcPr>
            <w:tcW w:w="2280" w:type="dxa"/>
            <w:vAlign w:val="center"/>
          </w:tcPr>
          <w:p w14:paraId="6B0173A5" w14:textId="77777777" w:rsidR="00AA210B" w:rsidRPr="00821CDA" w:rsidRDefault="00AA210B">
            <w:pPr>
              <w:keepNext/>
              <w:tabs>
                <w:tab w:val="left" w:pos="288"/>
              </w:tabs>
              <w:jc w:val="center"/>
            </w:pPr>
            <w:r w:rsidRPr="00821CDA">
              <w:t>30 or less</w:t>
            </w:r>
          </w:p>
        </w:tc>
        <w:tc>
          <w:tcPr>
            <w:tcW w:w="2260" w:type="dxa"/>
            <w:tcBorders>
              <w:top w:val="single" w:sz="6" w:space="0" w:color="auto"/>
              <w:bottom w:val="single" w:sz="6" w:space="0" w:color="auto"/>
              <w:right w:val="double" w:sz="4" w:space="0" w:color="auto"/>
            </w:tcBorders>
            <w:vAlign w:val="center"/>
          </w:tcPr>
          <w:p w14:paraId="31BE79F4" w14:textId="77777777" w:rsidR="00AA210B" w:rsidRPr="00821CDA" w:rsidRDefault="00AA210B">
            <w:pPr>
              <w:tabs>
                <w:tab w:val="left" w:pos="288"/>
              </w:tabs>
              <w:jc w:val="center"/>
            </w:pPr>
            <w:r w:rsidRPr="00821CDA">
              <w:t>10</w:t>
            </w:r>
          </w:p>
        </w:tc>
        <w:tc>
          <w:tcPr>
            <w:tcW w:w="267" w:type="dxa"/>
            <w:tcBorders>
              <w:top w:val="nil"/>
              <w:left w:val="double" w:sz="4" w:space="0" w:color="auto"/>
              <w:bottom w:val="nil"/>
              <w:right w:val="double" w:sz="4" w:space="0" w:color="auto"/>
            </w:tcBorders>
            <w:vAlign w:val="center"/>
          </w:tcPr>
          <w:p w14:paraId="7359469A" w14:textId="77777777" w:rsidR="00AA210B" w:rsidRPr="00821CDA" w:rsidRDefault="00AA210B">
            <w:pPr>
              <w:tabs>
                <w:tab w:val="left" w:pos="288"/>
              </w:tabs>
              <w:jc w:val="center"/>
            </w:pPr>
          </w:p>
        </w:tc>
        <w:tc>
          <w:tcPr>
            <w:tcW w:w="2267" w:type="dxa"/>
            <w:tcBorders>
              <w:top w:val="single" w:sz="6" w:space="0" w:color="auto"/>
              <w:left w:val="double" w:sz="4" w:space="0" w:color="auto"/>
              <w:bottom w:val="single" w:sz="6" w:space="0" w:color="auto"/>
            </w:tcBorders>
            <w:vAlign w:val="center"/>
          </w:tcPr>
          <w:p w14:paraId="42F66E4B" w14:textId="77777777" w:rsidR="00AA210B" w:rsidRPr="00821CDA" w:rsidRDefault="00AA210B">
            <w:pPr>
              <w:tabs>
                <w:tab w:val="left" w:pos="288"/>
              </w:tabs>
              <w:jc w:val="center"/>
            </w:pPr>
            <w:r w:rsidRPr="00821CDA">
              <w:t>12 or less</w:t>
            </w:r>
          </w:p>
        </w:tc>
        <w:tc>
          <w:tcPr>
            <w:tcW w:w="2256" w:type="dxa"/>
            <w:vAlign w:val="center"/>
          </w:tcPr>
          <w:p w14:paraId="02F1FFE7" w14:textId="77777777" w:rsidR="00AA210B" w:rsidRPr="00821CDA" w:rsidRDefault="00AA210B">
            <w:pPr>
              <w:tabs>
                <w:tab w:val="left" w:pos="288"/>
              </w:tabs>
              <w:jc w:val="center"/>
            </w:pPr>
            <w:r w:rsidRPr="00821CDA">
              <w:t>0.4</w:t>
            </w:r>
          </w:p>
        </w:tc>
      </w:tr>
      <w:tr w:rsidR="00AA210B" w:rsidRPr="00821CDA" w14:paraId="32F06E07" w14:textId="77777777" w:rsidTr="006D3F2D">
        <w:trPr>
          <w:trHeight w:val="375"/>
          <w:jc w:val="right"/>
        </w:trPr>
        <w:tc>
          <w:tcPr>
            <w:tcW w:w="2280" w:type="dxa"/>
            <w:vAlign w:val="center"/>
          </w:tcPr>
          <w:p w14:paraId="3A8B4465" w14:textId="77777777" w:rsidR="00AA210B" w:rsidRPr="00821CDA" w:rsidRDefault="00AA210B">
            <w:pPr>
              <w:keepNext/>
              <w:tabs>
                <w:tab w:val="left" w:pos="288"/>
              </w:tabs>
              <w:jc w:val="center"/>
            </w:pPr>
            <w:r w:rsidRPr="00821CDA">
              <w:t>30+ to 50, inclusive</w:t>
            </w:r>
          </w:p>
        </w:tc>
        <w:tc>
          <w:tcPr>
            <w:tcW w:w="2260" w:type="dxa"/>
            <w:tcBorders>
              <w:top w:val="single" w:sz="6" w:space="0" w:color="auto"/>
              <w:bottom w:val="single" w:sz="6" w:space="0" w:color="auto"/>
              <w:right w:val="double" w:sz="4" w:space="0" w:color="auto"/>
            </w:tcBorders>
            <w:vAlign w:val="center"/>
          </w:tcPr>
          <w:p w14:paraId="0BCBA059" w14:textId="77777777" w:rsidR="00AA210B" w:rsidRPr="00821CDA" w:rsidRDefault="00AA210B">
            <w:pPr>
              <w:tabs>
                <w:tab w:val="left" w:pos="288"/>
              </w:tabs>
              <w:jc w:val="center"/>
            </w:pPr>
            <w:r w:rsidRPr="00821CDA">
              <w:t>13</w:t>
            </w:r>
          </w:p>
        </w:tc>
        <w:tc>
          <w:tcPr>
            <w:tcW w:w="267" w:type="dxa"/>
            <w:tcBorders>
              <w:top w:val="nil"/>
              <w:left w:val="double" w:sz="4" w:space="0" w:color="auto"/>
              <w:bottom w:val="nil"/>
              <w:right w:val="double" w:sz="4" w:space="0" w:color="auto"/>
            </w:tcBorders>
            <w:vAlign w:val="center"/>
          </w:tcPr>
          <w:p w14:paraId="1DD33F04" w14:textId="77777777" w:rsidR="00AA210B" w:rsidRPr="00821CDA" w:rsidRDefault="00AA210B">
            <w:pPr>
              <w:tabs>
                <w:tab w:val="left" w:pos="288"/>
              </w:tabs>
              <w:jc w:val="center"/>
            </w:pPr>
          </w:p>
        </w:tc>
        <w:tc>
          <w:tcPr>
            <w:tcW w:w="2267" w:type="dxa"/>
            <w:tcBorders>
              <w:top w:val="single" w:sz="6" w:space="0" w:color="auto"/>
              <w:left w:val="double" w:sz="4" w:space="0" w:color="auto"/>
              <w:bottom w:val="single" w:sz="6" w:space="0" w:color="auto"/>
            </w:tcBorders>
            <w:vAlign w:val="center"/>
          </w:tcPr>
          <w:p w14:paraId="4C253745" w14:textId="77777777" w:rsidR="00AA210B" w:rsidRPr="00821CDA" w:rsidRDefault="00AA210B">
            <w:pPr>
              <w:tabs>
                <w:tab w:val="left" w:pos="288"/>
              </w:tabs>
              <w:jc w:val="center"/>
            </w:pPr>
            <w:r w:rsidRPr="00821CDA">
              <w:t>12+ to 20, inclusive</w:t>
            </w:r>
          </w:p>
        </w:tc>
        <w:tc>
          <w:tcPr>
            <w:tcW w:w="2256" w:type="dxa"/>
            <w:vAlign w:val="center"/>
          </w:tcPr>
          <w:p w14:paraId="4AC64275" w14:textId="77777777" w:rsidR="00AA210B" w:rsidRPr="00821CDA" w:rsidRDefault="00AA210B">
            <w:pPr>
              <w:tabs>
                <w:tab w:val="left" w:pos="288"/>
              </w:tabs>
              <w:jc w:val="center"/>
            </w:pPr>
            <w:r w:rsidRPr="00821CDA">
              <w:t>0.5</w:t>
            </w:r>
          </w:p>
        </w:tc>
      </w:tr>
      <w:tr w:rsidR="00AA210B" w:rsidRPr="00821CDA" w14:paraId="012CB172" w14:textId="77777777" w:rsidTr="006D3F2D">
        <w:trPr>
          <w:trHeight w:val="345"/>
          <w:jc w:val="right"/>
        </w:trPr>
        <w:tc>
          <w:tcPr>
            <w:tcW w:w="2280" w:type="dxa"/>
            <w:vAlign w:val="center"/>
          </w:tcPr>
          <w:p w14:paraId="4CB9CF1F" w14:textId="77777777" w:rsidR="00AA210B" w:rsidRPr="00821CDA" w:rsidRDefault="00AA210B">
            <w:pPr>
              <w:keepNext/>
              <w:tabs>
                <w:tab w:val="left" w:pos="288"/>
              </w:tabs>
              <w:jc w:val="center"/>
            </w:pPr>
            <w:r w:rsidRPr="00821CDA">
              <w:t>50+ to 100, inclusive</w:t>
            </w:r>
          </w:p>
        </w:tc>
        <w:tc>
          <w:tcPr>
            <w:tcW w:w="2260" w:type="dxa"/>
            <w:tcBorders>
              <w:top w:val="single" w:sz="6" w:space="0" w:color="auto"/>
              <w:bottom w:val="single" w:sz="6" w:space="0" w:color="auto"/>
              <w:right w:val="double" w:sz="4" w:space="0" w:color="auto"/>
            </w:tcBorders>
            <w:vAlign w:val="center"/>
          </w:tcPr>
          <w:p w14:paraId="0F4BA42B" w14:textId="77777777" w:rsidR="00AA210B" w:rsidRPr="00821CDA" w:rsidRDefault="00AA210B">
            <w:pPr>
              <w:tabs>
                <w:tab w:val="left" w:pos="288"/>
              </w:tabs>
              <w:jc w:val="center"/>
            </w:pPr>
            <w:r w:rsidRPr="00821CDA">
              <w:t>18</w:t>
            </w:r>
          </w:p>
        </w:tc>
        <w:tc>
          <w:tcPr>
            <w:tcW w:w="267" w:type="dxa"/>
            <w:tcBorders>
              <w:top w:val="nil"/>
              <w:left w:val="double" w:sz="4" w:space="0" w:color="auto"/>
              <w:bottom w:val="nil"/>
              <w:right w:val="double" w:sz="4" w:space="0" w:color="auto"/>
            </w:tcBorders>
            <w:vAlign w:val="center"/>
          </w:tcPr>
          <w:p w14:paraId="63E5B92B" w14:textId="77777777" w:rsidR="00AA210B" w:rsidRPr="00821CDA" w:rsidRDefault="00AA210B">
            <w:pPr>
              <w:tabs>
                <w:tab w:val="left" w:pos="288"/>
              </w:tabs>
              <w:jc w:val="center"/>
            </w:pPr>
          </w:p>
        </w:tc>
        <w:tc>
          <w:tcPr>
            <w:tcW w:w="2267" w:type="dxa"/>
            <w:tcBorders>
              <w:top w:val="single" w:sz="6" w:space="0" w:color="auto"/>
              <w:left w:val="double" w:sz="4" w:space="0" w:color="auto"/>
              <w:bottom w:val="single" w:sz="6" w:space="0" w:color="auto"/>
            </w:tcBorders>
            <w:vAlign w:val="center"/>
          </w:tcPr>
          <w:p w14:paraId="7EFDA59F" w14:textId="77777777" w:rsidR="00AA210B" w:rsidRPr="00821CDA" w:rsidRDefault="00AA210B">
            <w:pPr>
              <w:tabs>
                <w:tab w:val="left" w:pos="288"/>
              </w:tabs>
              <w:jc w:val="center"/>
            </w:pPr>
            <w:r w:rsidRPr="00821CDA">
              <w:t>20+ to 40, inclusive</w:t>
            </w:r>
          </w:p>
        </w:tc>
        <w:tc>
          <w:tcPr>
            <w:tcW w:w="2256" w:type="dxa"/>
            <w:vAlign w:val="center"/>
          </w:tcPr>
          <w:p w14:paraId="63C7C064" w14:textId="77777777" w:rsidR="00AA210B" w:rsidRPr="00821CDA" w:rsidRDefault="00AA210B">
            <w:pPr>
              <w:tabs>
                <w:tab w:val="left" w:pos="288"/>
              </w:tabs>
              <w:jc w:val="center"/>
            </w:pPr>
            <w:r w:rsidRPr="00821CDA">
              <w:t>0.7</w:t>
            </w:r>
          </w:p>
        </w:tc>
      </w:tr>
      <w:tr w:rsidR="00AA210B" w:rsidRPr="00821CDA" w14:paraId="5027BCD9" w14:textId="77777777" w:rsidTr="006D3F2D">
        <w:trPr>
          <w:trHeight w:val="408"/>
          <w:jc w:val="right"/>
        </w:trPr>
        <w:tc>
          <w:tcPr>
            <w:tcW w:w="2280" w:type="dxa"/>
            <w:vAlign w:val="center"/>
          </w:tcPr>
          <w:p w14:paraId="2AA01238" w14:textId="77777777" w:rsidR="00AA210B" w:rsidRPr="00821CDA" w:rsidRDefault="00AA210B">
            <w:pPr>
              <w:tabs>
                <w:tab w:val="left" w:pos="288"/>
              </w:tabs>
              <w:jc w:val="center"/>
            </w:pPr>
            <w:r w:rsidRPr="00821CDA">
              <w:t>Over 100</w:t>
            </w:r>
          </w:p>
        </w:tc>
        <w:tc>
          <w:tcPr>
            <w:tcW w:w="2260" w:type="dxa"/>
            <w:tcBorders>
              <w:top w:val="single" w:sz="6" w:space="0" w:color="auto"/>
              <w:bottom w:val="double" w:sz="4" w:space="0" w:color="auto"/>
              <w:right w:val="double" w:sz="4" w:space="0" w:color="auto"/>
            </w:tcBorders>
            <w:vAlign w:val="center"/>
          </w:tcPr>
          <w:p w14:paraId="59E7C3D6" w14:textId="77777777" w:rsidR="00AA210B" w:rsidRPr="00821CDA" w:rsidRDefault="00AA210B">
            <w:pPr>
              <w:tabs>
                <w:tab w:val="left" w:pos="288"/>
              </w:tabs>
              <w:jc w:val="center"/>
            </w:pPr>
            <w:r w:rsidRPr="00821CDA">
              <w:t>23</w:t>
            </w:r>
          </w:p>
        </w:tc>
        <w:tc>
          <w:tcPr>
            <w:tcW w:w="267" w:type="dxa"/>
            <w:tcBorders>
              <w:top w:val="nil"/>
              <w:left w:val="double" w:sz="4" w:space="0" w:color="auto"/>
              <w:bottom w:val="nil"/>
              <w:right w:val="double" w:sz="4" w:space="0" w:color="auto"/>
            </w:tcBorders>
            <w:vAlign w:val="center"/>
          </w:tcPr>
          <w:p w14:paraId="2B50D7C0" w14:textId="77777777" w:rsidR="00AA210B" w:rsidRPr="00821CDA" w:rsidRDefault="00AA210B">
            <w:pPr>
              <w:tabs>
                <w:tab w:val="left" w:pos="288"/>
              </w:tabs>
              <w:jc w:val="center"/>
            </w:pPr>
          </w:p>
        </w:tc>
        <w:tc>
          <w:tcPr>
            <w:tcW w:w="2267" w:type="dxa"/>
            <w:tcBorders>
              <w:top w:val="single" w:sz="6" w:space="0" w:color="auto"/>
              <w:left w:val="double" w:sz="4" w:space="0" w:color="auto"/>
              <w:bottom w:val="double" w:sz="4" w:space="0" w:color="auto"/>
            </w:tcBorders>
            <w:vAlign w:val="center"/>
          </w:tcPr>
          <w:p w14:paraId="5771AB3A" w14:textId="77777777" w:rsidR="00AA210B" w:rsidRPr="00821CDA" w:rsidRDefault="00AA210B">
            <w:pPr>
              <w:tabs>
                <w:tab w:val="left" w:pos="288"/>
              </w:tabs>
              <w:jc w:val="center"/>
            </w:pPr>
            <w:r w:rsidRPr="00821CDA">
              <w:t>Over 40</w:t>
            </w:r>
          </w:p>
        </w:tc>
        <w:tc>
          <w:tcPr>
            <w:tcW w:w="2256" w:type="dxa"/>
            <w:vAlign w:val="center"/>
          </w:tcPr>
          <w:p w14:paraId="3EC2BF0A" w14:textId="77777777" w:rsidR="00AA210B" w:rsidRPr="00821CDA" w:rsidRDefault="00AA210B">
            <w:pPr>
              <w:tabs>
                <w:tab w:val="left" w:pos="288"/>
              </w:tabs>
              <w:jc w:val="center"/>
            </w:pPr>
            <w:r w:rsidRPr="00821CDA">
              <w:t>0.9</w:t>
            </w:r>
          </w:p>
        </w:tc>
      </w:tr>
    </w:tbl>
    <w:p w14:paraId="3DD3EE55" w14:textId="77777777" w:rsidR="00AA210B" w:rsidRPr="00821CDA" w:rsidRDefault="00AA210B" w:rsidP="006D3F2D">
      <w:pPr>
        <w:tabs>
          <w:tab w:val="left" w:pos="1620"/>
        </w:tabs>
        <w:spacing w:before="240" w:after="240"/>
        <w:ind w:left="720"/>
        <w:jc w:val="both"/>
      </w:pPr>
      <w:r w:rsidRPr="00821CDA">
        <w:rPr>
          <w:b/>
        </w:rPr>
        <w:t>S.1.5.3.</w:t>
      </w:r>
      <w:r w:rsidRPr="00821CDA">
        <w:rPr>
          <w:b/>
        </w:rPr>
        <w:tab/>
        <w:t>Subdivision.</w:t>
      </w:r>
      <w:r w:rsidRPr="00821CDA">
        <w:t xml:space="preserve"> – A subdivided weighbeam bar shall be subdivided by scale division graduations,</w:t>
      </w:r>
      <w:r w:rsidR="00CE4E58" w:rsidRPr="00821CDA">
        <w:fldChar w:fldCharType="begin"/>
      </w:r>
      <w:r w:rsidRPr="00821CDA">
        <w:instrText>XE"Graduations"</w:instrText>
      </w:r>
      <w:r w:rsidR="00CE4E58" w:rsidRPr="00821CDA">
        <w:fldChar w:fldCharType="end"/>
      </w:r>
      <w:r w:rsidRPr="00821CDA">
        <w:t xml:space="preserve"> notches, or a combination of both.  Graduations on a particular bar shall be of uniform width and perpendicular to the top edge of the bar.  Notches on a particular bar shall be uniform in shape and dimensions and perpendicular to the face of the bar.  When a combination of graduations and notches is employed, the graduations shall be positioned in relation to the notches to indicate notch values clearly and accurately.</w:t>
      </w:r>
    </w:p>
    <w:p w14:paraId="525E1154" w14:textId="77777777" w:rsidR="00AA210B" w:rsidRPr="00821CDA" w:rsidRDefault="00AA210B" w:rsidP="006D3F2D">
      <w:pPr>
        <w:tabs>
          <w:tab w:val="left" w:pos="1620"/>
        </w:tabs>
        <w:spacing w:after="240"/>
        <w:ind w:left="720"/>
        <w:jc w:val="both"/>
      </w:pPr>
      <w:r w:rsidRPr="00821CDA">
        <w:rPr>
          <w:b/>
        </w:rPr>
        <w:t>S.1.5.4.</w:t>
      </w:r>
      <w:r w:rsidRPr="00821CDA">
        <w:rPr>
          <w:b/>
        </w:rPr>
        <w:tab/>
        <w:t>Readability.</w:t>
      </w:r>
      <w:r w:rsidR="00CE4E58" w:rsidRPr="00821CDA">
        <w:fldChar w:fldCharType="begin"/>
      </w:r>
      <w:r w:rsidRPr="00821CDA">
        <w:instrText>XE"Readability"</w:instrText>
      </w:r>
      <w:r w:rsidR="00CE4E58" w:rsidRPr="00821CDA">
        <w:fldChar w:fldCharType="end"/>
      </w:r>
      <w:r w:rsidRPr="00821CDA">
        <w:t xml:space="preserve"> – A subdivided weighbeam bar shall be so subdivided and marked, and a weighbeam poise</w:t>
      </w:r>
      <w:r w:rsidR="00CE4E58" w:rsidRPr="00821CDA">
        <w:fldChar w:fldCharType="begin"/>
      </w:r>
      <w:r w:rsidRPr="00821CDA">
        <w:instrText>XE"Poise"</w:instrText>
      </w:r>
      <w:r w:rsidR="00CE4E58" w:rsidRPr="00821CDA">
        <w:fldChar w:fldCharType="end"/>
      </w:r>
      <w:r w:rsidRPr="00821CDA">
        <w:t xml:space="preserve"> shall be so constructed, that the weight corresponding to any normal poise position can easily and accurately be read directly from the beam, whether or not provision is made for the optional recording of representations of weight.</w:t>
      </w:r>
    </w:p>
    <w:p w14:paraId="071B80D7" w14:textId="77777777" w:rsidR="00AA210B" w:rsidRPr="00821CDA" w:rsidRDefault="00AA210B" w:rsidP="006D3F2D">
      <w:pPr>
        <w:tabs>
          <w:tab w:val="left" w:pos="1620"/>
        </w:tabs>
        <w:spacing w:after="240"/>
        <w:ind w:left="720"/>
        <w:jc w:val="both"/>
      </w:pPr>
      <w:r w:rsidRPr="00821CDA">
        <w:rPr>
          <w:b/>
        </w:rPr>
        <w:lastRenderedPageBreak/>
        <w:t>S.1.5.5.</w:t>
      </w:r>
      <w:r w:rsidRPr="00821CDA">
        <w:rPr>
          <w:b/>
        </w:rPr>
        <w:tab/>
        <w:t>Capacity.</w:t>
      </w:r>
      <w:r w:rsidRPr="00821CDA">
        <w:t xml:space="preserve"> – On an automatic-indicating scale having a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15 kg (30 lb) or less and used for direct sales</w:t>
      </w:r>
      <w:r w:rsidR="00CE4E58" w:rsidRPr="00821CDA">
        <w:fldChar w:fldCharType="begin"/>
      </w:r>
      <w:r w:rsidRPr="00821CDA">
        <w:instrText>XE"Direct sales"</w:instrText>
      </w:r>
      <w:r w:rsidR="00CE4E58" w:rsidRPr="00821CDA">
        <w:fldChar w:fldCharType="end"/>
      </w:r>
      <w:r w:rsidRPr="00821CDA">
        <w:t xml:space="preserve"> to retail customers:</w:t>
      </w:r>
    </w:p>
    <w:p w14:paraId="04F5A142" w14:textId="77777777" w:rsidR="00AA210B" w:rsidRPr="00821CDA" w:rsidRDefault="00AA210B" w:rsidP="006D3F2D">
      <w:pPr>
        <w:tabs>
          <w:tab w:val="left" w:pos="288"/>
        </w:tabs>
        <w:spacing w:after="240"/>
        <w:ind w:left="1440" w:hanging="360"/>
        <w:jc w:val="both"/>
        <w:rPr>
          <w:bCs/>
        </w:rPr>
      </w:pPr>
      <w:r w:rsidRPr="00821CDA">
        <w:rPr>
          <w:bCs/>
        </w:rPr>
        <w:t>(a)</w:t>
      </w:r>
      <w:r w:rsidRPr="00821CDA">
        <w:rPr>
          <w:bCs/>
        </w:rPr>
        <w:tab/>
        <w:t>the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any weighbeam bar shall be a multiple of the reading-face capacity</w:t>
      </w:r>
      <w:r w:rsidR="00B42BDF" w:rsidRPr="00821CDA">
        <w:rPr>
          <w:bCs/>
        </w:rPr>
        <w:t>;</w:t>
      </w:r>
    </w:p>
    <w:p w14:paraId="2647D0E7" w14:textId="77777777" w:rsidR="00AA210B" w:rsidRPr="00821CDA" w:rsidRDefault="00AA210B" w:rsidP="006D3F2D">
      <w:pPr>
        <w:tabs>
          <w:tab w:val="left" w:pos="288"/>
        </w:tabs>
        <w:spacing w:after="240"/>
        <w:ind w:left="1440" w:hanging="360"/>
        <w:jc w:val="both"/>
        <w:rPr>
          <w:bCs/>
        </w:rPr>
      </w:pPr>
      <w:r w:rsidRPr="00821CDA">
        <w:rPr>
          <w:bCs/>
        </w:rPr>
        <w:t>(b)</w:t>
      </w:r>
      <w:r w:rsidRPr="00821CDA">
        <w:rPr>
          <w:bCs/>
        </w:rPr>
        <w:tab/>
        <w:t>each bar shall be subdivided throughout or shall be subdivided into notched intervals, each equal to the reading-face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and</w:t>
      </w:r>
    </w:p>
    <w:p w14:paraId="49077A87" w14:textId="77777777" w:rsidR="00AA210B" w:rsidRPr="00821CDA" w:rsidRDefault="00AA210B" w:rsidP="006D3F2D">
      <w:pPr>
        <w:tabs>
          <w:tab w:val="left" w:pos="288"/>
        </w:tabs>
        <w:spacing w:after="240"/>
        <w:ind w:left="1440" w:hanging="360"/>
        <w:jc w:val="both"/>
      </w:pPr>
      <w:r w:rsidRPr="00821CDA">
        <w:rPr>
          <w:bCs/>
        </w:rPr>
        <w:t>(c)</w:t>
      </w:r>
      <w:r w:rsidRPr="00821CDA">
        <w:tab/>
        <w:t>the value of any turnover poise</w:t>
      </w:r>
      <w:r w:rsidR="00CE4E58" w:rsidRPr="00821CDA">
        <w:fldChar w:fldCharType="begin"/>
      </w:r>
      <w:r w:rsidRPr="00821CDA">
        <w:instrText>XE"Poise"</w:instrText>
      </w:r>
      <w:r w:rsidR="00CE4E58" w:rsidRPr="00821CDA">
        <w:fldChar w:fldCharType="end"/>
      </w:r>
      <w:r w:rsidRPr="00821CDA">
        <w:t xml:space="preserve"> shall be equal to the reading-face capacity</w:t>
      </w:r>
      <w:r w:rsidR="00CE4E58" w:rsidRPr="00821CDA">
        <w:fldChar w:fldCharType="begin"/>
      </w:r>
      <w:r w:rsidRPr="00821CDA">
        <w:instrText>XE"Capacity"</w:instrText>
      </w:r>
      <w:r w:rsidR="00CE4E58" w:rsidRPr="00821CDA">
        <w:fldChar w:fldCharType="end"/>
      </w:r>
      <w:r w:rsidRPr="00821CDA">
        <w:t>.</w:t>
      </w:r>
    </w:p>
    <w:p w14:paraId="43A5608C" w14:textId="77777777" w:rsidR="00AA210B" w:rsidRPr="00821CDA" w:rsidRDefault="00AA210B" w:rsidP="006D3F2D">
      <w:pPr>
        <w:tabs>
          <w:tab w:val="left" w:pos="1620"/>
        </w:tabs>
        <w:spacing w:after="240"/>
        <w:ind w:left="720"/>
        <w:jc w:val="both"/>
      </w:pPr>
      <w:r w:rsidRPr="00821CDA">
        <w:rPr>
          <w:b/>
        </w:rPr>
        <w:t>S.1.5.6.</w:t>
      </w:r>
      <w:r w:rsidRPr="00821CDA">
        <w:rPr>
          <w:b/>
        </w:rPr>
        <w:tab/>
        <w:t>Poise Stop.</w:t>
      </w:r>
      <w:r w:rsidRPr="00821CDA">
        <w:t xml:space="preserve"> – Except on a steelyard with no zero graduation, a shoulder or stop shall be provided on each weighbeam bar to prevent a poise</w:t>
      </w:r>
      <w:r w:rsidR="00CE4E58" w:rsidRPr="00821CDA">
        <w:fldChar w:fldCharType="begin"/>
      </w:r>
      <w:r w:rsidRPr="00821CDA">
        <w:instrText>XE"Poise"</w:instrText>
      </w:r>
      <w:r w:rsidR="00CE4E58" w:rsidRPr="00821CDA">
        <w:fldChar w:fldCharType="end"/>
      </w:r>
      <w:r w:rsidRPr="00821CDA">
        <w:t xml:space="preserve"> from traveling and remaining back of the zero graduation.</w:t>
      </w:r>
    </w:p>
    <w:p w14:paraId="4EF89BD7" w14:textId="77777777" w:rsidR="00AA210B" w:rsidRPr="00821CDA" w:rsidRDefault="00AA210B" w:rsidP="006D3F2D">
      <w:pPr>
        <w:pStyle w:val="Heading4"/>
        <w:spacing w:after="240"/>
        <w:rPr>
          <w:lang w:val="fr-FR"/>
        </w:rPr>
      </w:pPr>
      <w:bookmarkStart w:id="22" w:name="_Toc520807096"/>
      <w:r w:rsidRPr="00821CDA">
        <w:rPr>
          <w:lang w:val="fr-FR"/>
        </w:rPr>
        <w:t>S.1.6.</w:t>
      </w:r>
      <w:r w:rsidRPr="00821CDA">
        <w:rPr>
          <w:lang w:val="fr-FR"/>
        </w:rPr>
        <w:tab/>
        <w:t>Poises.</w:t>
      </w:r>
      <w:bookmarkEnd w:id="22"/>
    </w:p>
    <w:p w14:paraId="5B103D16" w14:textId="77777777" w:rsidR="00AA210B" w:rsidRPr="00821CDA" w:rsidRDefault="00AA210B" w:rsidP="006D3F2D">
      <w:pPr>
        <w:tabs>
          <w:tab w:val="left" w:pos="1620"/>
        </w:tabs>
        <w:spacing w:after="240"/>
        <w:ind w:left="720"/>
        <w:jc w:val="both"/>
      </w:pPr>
      <w:r w:rsidRPr="00821CDA">
        <w:rPr>
          <w:b/>
        </w:rPr>
        <w:t>S.1.6.1.</w:t>
      </w:r>
      <w:r w:rsidRPr="00821CDA">
        <w:rPr>
          <w:b/>
        </w:rPr>
        <w:tab/>
        <w:t>General.</w:t>
      </w:r>
      <w:r w:rsidRPr="00821CDA">
        <w:t xml:space="preserve"> – No part of a poise</w:t>
      </w:r>
      <w:r w:rsidR="00CE4E58" w:rsidRPr="00821CDA">
        <w:fldChar w:fldCharType="begin"/>
      </w:r>
      <w:r w:rsidRPr="00821CDA">
        <w:instrText>XE"Poise"</w:instrText>
      </w:r>
      <w:r w:rsidR="00CE4E58" w:rsidRPr="00821CDA">
        <w:fldChar w:fldCharType="end"/>
      </w:r>
      <w:r w:rsidRPr="00821CDA">
        <w:t xml:space="preserve"> shall be readily detachable.  A locking screw shall be perpendicular to the longitudinal axis of the weighbeam and shall not be removable.  Except on a steelyard with no zero graduation, the poise shall not be readily removable from a weighbeam.  The knife-edge of a hanging poise shall be hard and sharp and so constructed as to allow the poise to swing freely on the bearing surfaces in the weighbeam notches.</w:t>
      </w:r>
    </w:p>
    <w:p w14:paraId="56930491" w14:textId="77777777" w:rsidR="00AA210B" w:rsidRPr="00821CDA" w:rsidRDefault="00AA210B" w:rsidP="006D3F2D">
      <w:pPr>
        <w:tabs>
          <w:tab w:val="left" w:pos="1620"/>
        </w:tabs>
        <w:spacing w:after="240"/>
        <w:ind w:left="720"/>
        <w:jc w:val="both"/>
      </w:pPr>
      <w:r w:rsidRPr="00821CDA">
        <w:rPr>
          <w:b/>
        </w:rPr>
        <w:t>S.1.6.2.</w:t>
      </w:r>
      <w:r w:rsidRPr="00821CDA">
        <w:rPr>
          <w:b/>
        </w:rPr>
        <w:tab/>
        <w:t>Adjusting Material.</w:t>
      </w:r>
      <w:r w:rsidRPr="00821CDA">
        <w:t xml:space="preserve"> – The adjusting material in a poise</w:t>
      </w:r>
      <w:r w:rsidR="00CE4E58" w:rsidRPr="00821CDA">
        <w:fldChar w:fldCharType="begin"/>
      </w:r>
      <w:r w:rsidRPr="00821CDA">
        <w:instrText>XE"Poise"</w:instrText>
      </w:r>
      <w:r w:rsidR="00CE4E58" w:rsidRPr="00821CDA">
        <w:fldChar w:fldCharType="end"/>
      </w:r>
      <w:r w:rsidRPr="00821CDA">
        <w:t xml:space="preserve"> shall be securely enclosed and firmly fixed in position; if softer than brass, it shall not be in contact with the weighbeam.</w:t>
      </w:r>
    </w:p>
    <w:p w14:paraId="17CB4479" w14:textId="77777777" w:rsidR="00AA210B" w:rsidRPr="00821CDA" w:rsidRDefault="00AA210B" w:rsidP="006D3F2D">
      <w:pPr>
        <w:tabs>
          <w:tab w:val="left" w:pos="1620"/>
        </w:tabs>
        <w:spacing w:after="240"/>
        <w:ind w:left="720"/>
        <w:jc w:val="both"/>
      </w:pPr>
      <w:r w:rsidRPr="00821CDA">
        <w:rPr>
          <w:b/>
        </w:rPr>
        <w:t>S.1.6.3.</w:t>
      </w:r>
      <w:r w:rsidRPr="00821CDA">
        <w:rPr>
          <w:b/>
        </w:rPr>
        <w:tab/>
        <w:t>Pawl.</w:t>
      </w:r>
      <w:r w:rsidRPr="00821CDA">
        <w:t xml:space="preserve"> – A poise,</w:t>
      </w:r>
      <w:r w:rsidR="00CE4E58" w:rsidRPr="00821CDA">
        <w:fldChar w:fldCharType="begin"/>
      </w:r>
      <w:r w:rsidRPr="00821CDA">
        <w:instrText>XE"Poise"</w:instrText>
      </w:r>
      <w:r w:rsidR="00CE4E58" w:rsidRPr="00821CDA">
        <w:fldChar w:fldCharType="end"/>
      </w:r>
      <w:r w:rsidRPr="00821CDA">
        <w:t xml:space="preserve"> other than a hanging poise, on a notched weighbeam bar shall have a pawl that will seat the poise in a definite and correct position in any notch, wherever in the notch the pawl is placed, and hold it there firmly and without appreciable movement.  The dimension of the tip of the pawl that is transverse to the longitudinal axis of the weighbeam shall be at least equal to the corresponding dimension of the notches.</w:t>
      </w:r>
    </w:p>
    <w:p w14:paraId="06C0A1B9" w14:textId="77777777" w:rsidR="00AA210B" w:rsidRPr="00821CDA" w:rsidRDefault="00AA210B" w:rsidP="006D3F2D">
      <w:pPr>
        <w:tabs>
          <w:tab w:val="left" w:pos="1620"/>
        </w:tabs>
        <w:spacing w:after="240"/>
        <w:ind w:left="720"/>
        <w:jc w:val="both"/>
      </w:pPr>
      <w:r w:rsidRPr="00821CDA">
        <w:rPr>
          <w:b/>
        </w:rPr>
        <w:t>S.1.6.4.</w:t>
      </w:r>
      <w:r w:rsidRPr="00821CDA">
        <w:rPr>
          <w:b/>
        </w:rPr>
        <w:tab/>
        <w:t>Reading Edge or Indicator.</w:t>
      </w:r>
      <w:r w:rsidRPr="00821CDA">
        <w:t xml:space="preserve"> – The reading edge or indicator</w:t>
      </w:r>
      <w:r w:rsidR="00CE4E58" w:rsidRPr="00821CDA">
        <w:fldChar w:fldCharType="begin"/>
      </w:r>
      <w:r w:rsidRPr="00821CDA">
        <w:instrText>XE"Indicator"</w:instrText>
      </w:r>
      <w:r w:rsidR="00CE4E58" w:rsidRPr="00821CDA">
        <w:fldChar w:fldCharType="end"/>
      </w:r>
      <w:r w:rsidRPr="00821CDA">
        <w:t xml:space="preserve"> of a poise</w:t>
      </w:r>
      <w:r w:rsidR="00CE4E58" w:rsidRPr="00821CDA">
        <w:fldChar w:fldCharType="begin"/>
      </w:r>
      <w:r w:rsidRPr="00821CDA">
        <w:instrText>XE"Poise"</w:instrText>
      </w:r>
      <w:r w:rsidR="00CE4E58" w:rsidRPr="00821CDA">
        <w:fldChar w:fldCharType="end"/>
      </w:r>
      <w:r w:rsidRPr="00821CDA">
        <w:t xml:space="preserve"> shall be sharply defined, and a reading edge shall be parallel to the graduations</w:t>
      </w:r>
      <w:r w:rsidR="00CE4E58" w:rsidRPr="00821CDA">
        <w:fldChar w:fldCharType="begin"/>
      </w:r>
      <w:r w:rsidRPr="00821CDA">
        <w:instrText>XE"Graduations"</w:instrText>
      </w:r>
      <w:r w:rsidR="00CE4E58" w:rsidRPr="00821CDA">
        <w:fldChar w:fldCharType="end"/>
      </w:r>
      <w:r w:rsidRPr="00821CDA">
        <w:t xml:space="preserve"> on the weighbeam.</w:t>
      </w:r>
    </w:p>
    <w:p w14:paraId="19FFC703" w14:textId="77777777" w:rsidR="00AA210B" w:rsidRPr="00821CDA" w:rsidRDefault="00AA210B" w:rsidP="006D3F2D">
      <w:pPr>
        <w:pStyle w:val="Heading4"/>
        <w:spacing w:after="240"/>
      </w:pPr>
      <w:bookmarkStart w:id="23" w:name="_Toc520807097"/>
      <w:r w:rsidRPr="00821CDA">
        <w:rPr>
          <w:lang w:val="fr-FR"/>
        </w:rPr>
        <w:t>S.1.7.</w:t>
      </w:r>
      <w:r w:rsidRPr="00821CDA">
        <w:rPr>
          <w:lang w:val="fr-FR"/>
        </w:rPr>
        <w:tab/>
        <w:t>Capacity Indication, Weight Ranges, and Unit Weights</w:t>
      </w:r>
      <w:r w:rsidRPr="00821CDA">
        <w:t>.</w:t>
      </w:r>
      <w:bookmarkEnd w:id="23"/>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XE"Capacity indication"</w:instrText>
      </w:r>
      <w:r w:rsidR="00CE4E58" w:rsidRPr="00821CDA">
        <w:fldChar w:fldCharType="end"/>
      </w:r>
      <w:r w:rsidR="00CE4E58" w:rsidRPr="00821CDA">
        <w:fldChar w:fldCharType="begin"/>
      </w:r>
      <w:r w:rsidRPr="00821CDA">
        <w:instrText>XE"Weight ranges"</w:instrText>
      </w:r>
      <w:r w:rsidR="00CE4E58" w:rsidRPr="00821CDA">
        <w:fldChar w:fldCharType="end"/>
      </w:r>
      <w:r w:rsidR="00CE4E58" w:rsidRPr="00821CDA">
        <w:fldChar w:fldCharType="begin"/>
      </w:r>
      <w:r w:rsidRPr="00821CDA">
        <w:instrText>XE"Unit weights"</w:instrText>
      </w:r>
      <w:r w:rsidR="00CE4E58" w:rsidRPr="00821CDA">
        <w:fldChar w:fldCharType="end"/>
      </w:r>
    </w:p>
    <w:p w14:paraId="1AB06055" w14:textId="34FF0A45" w:rsidR="00AA210B" w:rsidRPr="00821CDA" w:rsidRDefault="00AA210B" w:rsidP="006D3F2D">
      <w:pPr>
        <w:keepNext/>
        <w:tabs>
          <w:tab w:val="left" w:pos="288"/>
        </w:tabs>
        <w:spacing w:after="240"/>
        <w:ind w:left="1080" w:hanging="360"/>
        <w:jc w:val="both"/>
        <w:rPr>
          <w:bCs/>
        </w:rPr>
      </w:pPr>
      <w:r w:rsidRPr="00821CDA">
        <w:rPr>
          <w:bCs/>
        </w:rPr>
        <w:t>(a)</w:t>
      </w:r>
      <w:r w:rsidRPr="00821CDA">
        <w:rPr>
          <w:bCs/>
        </w:rPr>
        <w:tab/>
      </w:r>
      <w:r w:rsidRPr="00F57A38">
        <w:rPr>
          <w:b/>
          <w:bCs/>
        </w:rPr>
        <w:t>Gross Capacity.</w:t>
      </w:r>
      <w:r w:rsidRPr="00821CDA">
        <w:rPr>
          <w:bCs/>
        </w:rPr>
        <w:t xml:space="preserve"> </w:t>
      </w:r>
      <w:r w:rsidR="00A90757">
        <w:rPr>
          <w:bCs/>
        </w:rPr>
        <w:t>–</w:t>
      </w:r>
      <w:r w:rsidRPr="00821CDA">
        <w:rPr>
          <w:bCs/>
        </w:rPr>
        <w:t xml:space="preserve"> An indicating or recording element shall not display nor record any values when the gross load (not counting the initial dead load that has been canceled by an initial zero-setting mechanism</w:t>
      </w:r>
      <w:r w:rsidR="00CE4E58" w:rsidRPr="00821CDA">
        <w:rPr>
          <w:bCs/>
        </w:rPr>
        <w:fldChar w:fldCharType="begin"/>
      </w:r>
      <w:r w:rsidRPr="00821CDA">
        <w:rPr>
          <w:bCs/>
        </w:rPr>
        <w:instrText>XE"Initial zero-setting mechanism"</w:instrText>
      </w:r>
      <w:r w:rsidR="00CE4E58" w:rsidRPr="00821CDA">
        <w:rPr>
          <w:bCs/>
        </w:rPr>
        <w:fldChar w:fldCharType="end"/>
      </w:r>
      <w:r w:rsidRPr="00821CDA">
        <w:rPr>
          <w:bCs/>
        </w:rPr>
        <w:t>) is in excess of 105 % of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w:t>
      </w:r>
    </w:p>
    <w:p w14:paraId="09DCD07D" w14:textId="3739BBAE" w:rsidR="00AA210B" w:rsidRPr="00821CDA" w:rsidRDefault="00AA210B" w:rsidP="006D3F2D">
      <w:pPr>
        <w:keepNext/>
        <w:ind w:left="1080" w:hanging="360"/>
        <w:jc w:val="both"/>
      </w:pPr>
      <w:r w:rsidRPr="00821CDA">
        <w:rPr>
          <w:bCs/>
        </w:rPr>
        <w:t>(b)</w:t>
      </w:r>
      <w:r w:rsidRPr="00821CDA">
        <w:rPr>
          <w:bCs/>
        </w:rPr>
        <w:tab/>
      </w:r>
      <w:r w:rsidRPr="00F57A38">
        <w:rPr>
          <w:b/>
          <w:i/>
        </w:rPr>
        <w:t>Capacity Indication</w:t>
      </w:r>
      <w:r w:rsidR="00CE4E58" w:rsidRPr="00F57A38">
        <w:rPr>
          <w:b/>
        </w:rPr>
        <w:fldChar w:fldCharType="begin"/>
      </w:r>
      <w:r w:rsidRPr="00F57A38">
        <w:rPr>
          <w:b/>
        </w:rPr>
        <w:instrText>XE"Capacity indication"</w:instrText>
      </w:r>
      <w:r w:rsidR="00CE4E58" w:rsidRPr="00F57A38">
        <w:rPr>
          <w:b/>
        </w:rPr>
        <w:fldChar w:fldCharType="end"/>
      </w:r>
      <w:r w:rsidRPr="00F57A38">
        <w:rPr>
          <w:b/>
        </w:rPr>
        <w:t>.</w:t>
      </w:r>
      <w:r w:rsidRPr="00821CDA">
        <w:t xml:space="preserve"> </w:t>
      </w:r>
      <w:r w:rsidR="00A90757">
        <w:rPr>
          <w:i/>
        </w:rPr>
        <w:t>–</w:t>
      </w:r>
      <w:r w:rsidRPr="00F57A38">
        <w:rPr>
          <w:i/>
        </w:rPr>
        <w:t xml:space="preserve"> </w:t>
      </w:r>
      <w:r w:rsidRPr="00821CDA">
        <w:rPr>
          <w:i/>
        </w:rPr>
        <w:t>Electronic computing scales (excluding postal</w:t>
      </w:r>
      <w:r w:rsidR="00CE4E58" w:rsidRPr="00821CDA">
        <w:fldChar w:fldCharType="begin"/>
      </w:r>
      <w:r w:rsidRPr="00821CDA">
        <w:instrText>XE"Scales:Postal"</w:instrText>
      </w:r>
      <w:r w:rsidR="00CE4E58" w:rsidRPr="00821CDA">
        <w:fldChar w:fldCharType="end"/>
      </w:r>
      <w:r w:rsidRPr="00821CDA">
        <w:t xml:space="preserve"> </w:t>
      </w:r>
      <w:r w:rsidRPr="00821CDA">
        <w:rPr>
          <w:i/>
        </w:rPr>
        <w:t>scales and weight classifiers)</w:t>
      </w:r>
      <w:r w:rsidR="00CE4E58" w:rsidRPr="00821CDA">
        <w:fldChar w:fldCharType="begin"/>
      </w:r>
      <w:r w:rsidRPr="00821CDA">
        <w:instrText>XE"Weight classifier"</w:instrText>
      </w:r>
      <w:r w:rsidR="00CE4E58" w:rsidRPr="00821CDA">
        <w:fldChar w:fldCharType="end"/>
      </w:r>
      <w:r w:rsidRPr="00821CDA">
        <w:t xml:space="preserve"> </w:t>
      </w:r>
      <w:r w:rsidRPr="00821CDA">
        <w:rPr>
          <w:i/>
        </w:rPr>
        <w:t>shall neither display nor record a gross or net weight in excess of scale capacity</w:t>
      </w:r>
      <w:r w:rsidR="00CE4E58" w:rsidRPr="00821CDA">
        <w:fldChar w:fldCharType="begin"/>
      </w:r>
      <w:r w:rsidRPr="00821CDA">
        <w:instrText>XE"Capacity"</w:instrText>
      </w:r>
      <w:r w:rsidR="00CE4E58" w:rsidRPr="00821CDA">
        <w:fldChar w:fldCharType="end"/>
      </w:r>
      <w:r w:rsidRPr="00821CDA">
        <w:t xml:space="preserve"> </w:t>
      </w:r>
      <w:r w:rsidRPr="00821CDA">
        <w:rPr>
          <w:i/>
        </w:rPr>
        <w:t>plus 9 d.</w:t>
      </w:r>
    </w:p>
    <w:p w14:paraId="7736EF4C" w14:textId="77777777" w:rsidR="00AA210B" w:rsidRPr="00821CDA" w:rsidRDefault="00AA210B" w:rsidP="006D3F2D">
      <w:pPr>
        <w:spacing w:after="240"/>
        <w:ind w:left="1080"/>
        <w:jc w:val="both"/>
        <w:rPr>
          <w:i/>
        </w:rPr>
      </w:pPr>
      <w:r w:rsidRPr="00821CDA">
        <w:rPr>
          <w:i/>
        </w:rPr>
        <w:t>[Nonretroactive as of January 1, 1993]</w:t>
      </w:r>
    </w:p>
    <w:p w14:paraId="0B573B00" w14:textId="77777777" w:rsidR="00AA210B" w:rsidRPr="00821CDA" w:rsidRDefault="00AA210B" w:rsidP="006D3F2D">
      <w:pPr>
        <w:tabs>
          <w:tab w:val="left" w:pos="288"/>
        </w:tabs>
        <w:spacing w:after="240"/>
        <w:ind w:left="360"/>
        <w:jc w:val="both"/>
      </w:pPr>
      <w:r w:rsidRPr="00821CDA">
        <w:t>The total value of weight ranges</w:t>
      </w:r>
      <w:r w:rsidR="00CE4E58" w:rsidRPr="00821CDA">
        <w:fldChar w:fldCharType="begin"/>
      </w:r>
      <w:r w:rsidRPr="00821CDA">
        <w:instrText>XE"Weight ranges"</w:instrText>
      </w:r>
      <w:r w:rsidR="00CE4E58" w:rsidRPr="00821CDA">
        <w:fldChar w:fldCharType="end"/>
      </w:r>
      <w:r w:rsidRPr="00821CDA">
        <w:t xml:space="preserve"> and of unit weights</w:t>
      </w:r>
      <w:r w:rsidR="00CE4E58" w:rsidRPr="00821CDA">
        <w:fldChar w:fldCharType="begin"/>
      </w:r>
      <w:r w:rsidRPr="00821CDA">
        <w:instrText>XE"Unit weights"</w:instrText>
      </w:r>
      <w:r w:rsidR="00CE4E58" w:rsidRPr="00821CDA">
        <w:fldChar w:fldCharType="end"/>
      </w:r>
      <w:r w:rsidRPr="00821CDA">
        <w:t xml:space="preserve"> in effect or in place at any time shall automatically be accounted for on the reading face and on any recorded representation.</w:t>
      </w:r>
    </w:p>
    <w:p w14:paraId="2485920E" w14:textId="77777777" w:rsidR="00AA210B" w:rsidRPr="00821CDA" w:rsidRDefault="00AA210B">
      <w:pPr>
        <w:keepNext/>
        <w:tabs>
          <w:tab w:val="left" w:pos="288"/>
        </w:tabs>
        <w:ind w:left="360"/>
        <w:jc w:val="both"/>
      </w:pPr>
      <w:r w:rsidRPr="00821CDA">
        <w:t>This requirement does not apply to:</w:t>
      </w:r>
      <w:r w:rsidR="0043073B">
        <w:t>  </w:t>
      </w:r>
      <w:r w:rsidRPr="00821CDA">
        <w:t>(1) single-revolution dial scales, (2) multi-revolution dial scales not equipped with unit weights</w:t>
      </w:r>
      <w:r w:rsidR="00CE4E58" w:rsidRPr="00821CDA">
        <w:fldChar w:fldCharType="begin"/>
      </w:r>
      <w:r w:rsidRPr="00821CDA">
        <w:instrText>XE"Unit weights"</w:instrText>
      </w:r>
      <w:r w:rsidR="00CE4E58" w:rsidRPr="00821CDA">
        <w:fldChar w:fldCharType="end"/>
      </w:r>
      <w:r w:rsidRPr="00821CDA">
        <w:t>, (3) scales equipped with two or more weighbeams, nor (4) devices that indicate mathematically derived totalized values.</w:t>
      </w:r>
    </w:p>
    <w:p w14:paraId="3340E506" w14:textId="77777777" w:rsidR="00AA210B" w:rsidRPr="00821CDA" w:rsidRDefault="00AA210B" w:rsidP="006D3F2D">
      <w:pPr>
        <w:tabs>
          <w:tab w:val="left" w:pos="288"/>
        </w:tabs>
        <w:spacing w:before="60" w:after="240"/>
        <w:ind w:left="360"/>
        <w:jc w:val="both"/>
      </w:pPr>
      <w:r w:rsidRPr="00821CDA">
        <w:t>(Amended 1990, 1992, and 1995)</w:t>
      </w:r>
    </w:p>
    <w:p w14:paraId="7AAB28D5" w14:textId="77777777" w:rsidR="00AA210B" w:rsidRPr="00821CDA" w:rsidRDefault="00AA210B" w:rsidP="006D3F2D">
      <w:pPr>
        <w:pStyle w:val="Heading4"/>
        <w:spacing w:after="240"/>
        <w:rPr>
          <w:lang w:val="fr-FR"/>
        </w:rPr>
      </w:pPr>
      <w:bookmarkStart w:id="24" w:name="_Toc520807098"/>
      <w:r w:rsidRPr="00821CDA">
        <w:rPr>
          <w:lang w:val="fr-FR"/>
        </w:rPr>
        <w:t>S.1.8.</w:t>
      </w:r>
      <w:r w:rsidRPr="00821CDA">
        <w:rPr>
          <w:lang w:val="fr-FR"/>
        </w:rPr>
        <w:tab/>
        <w:t>Computing Scales.</w:t>
      </w:r>
      <w:bookmarkEnd w:id="24"/>
      <w:r w:rsidR="00CE4E58" w:rsidRPr="00821CDA">
        <w:rPr>
          <w:lang w:val="fr-FR"/>
        </w:rPr>
        <w:fldChar w:fldCharType="begin"/>
      </w:r>
      <w:r w:rsidRPr="00821CDA">
        <w:rPr>
          <w:lang w:val="fr-FR"/>
        </w:rPr>
        <w:instrText>XE"Scales:Computing"</w:instrText>
      </w:r>
      <w:r w:rsidR="00CE4E58" w:rsidRPr="00821CDA">
        <w:rPr>
          <w:lang w:val="fr-FR"/>
        </w:rPr>
        <w:fldChar w:fldCharType="end"/>
      </w:r>
    </w:p>
    <w:p w14:paraId="27D9C88E" w14:textId="77777777" w:rsidR="00AA210B" w:rsidRPr="00821CDA" w:rsidRDefault="00AD2F70" w:rsidP="006D3F2D">
      <w:pPr>
        <w:tabs>
          <w:tab w:val="left" w:pos="288"/>
          <w:tab w:val="left" w:pos="1620"/>
        </w:tabs>
        <w:spacing w:after="240"/>
        <w:ind w:left="720"/>
        <w:jc w:val="both"/>
      </w:pPr>
      <w:r>
        <w:rPr>
          <w:b/>
        </w:rPr>
        <w:t>S.1.8.1</w:t>
      </w:r>
      <w:r w:rsidR="00AA210B" w:rsidRPr="00821CDA">
        <w:rPr>
          <w:b/>
        </w:rPr>
        <w:t>.</w:t>
      </w:r>
      <w:r w:rsidR="00AA210B" w:rsidRPr="00821CDA">
        <w:rPr>
          <w:b/>
        </w:rPr>
        <w:tab/>
        <w:t>Money-Value Graduations, Metric Unit Prices.</w:t>
      </w:r>
      <w:r w:rsidR="00CE4E58" w:rsidRPr="00821CDA">
        <w:fldChar w:fldCharType="begin"/>
      </w:r>
      <w:r w:rsidR="00AA210B" w:rsidRPr="00821CDA">
        <w:instrText>XE"Money-value graduations"</w:instrText>
      </w:r>
      <w:r w:rsidR="00CE4E58" w:rsidRPr="00821CDA">
        <w:fldChar w:fldCharType="end"/>
      </w:r>
      <w:r w:rsidR="00CE4E58" w:rsidRPr="00821CDA">
        <w:fldChar w:fldCharType="begin"/>
      </w:r>
      <w:r w:rsidR="00AA210B" w:rsidRPr="00821CDA">
        <w:instrText>XE"Unit prices"</w:instrText>
      </w:r>
      <w:r w:rsidR="00CE4E58" w:rsidRPr="00821CDA">
        <w:fldChar w:fldCharType="end"/>
      </w:r>
      <w:r w:rsidR="00AA210B" w:rsidRPr="00821CDA">
        <w:t xml:space="preserve"> – The value of the graduated intervals representing </w:t>
      </w:r>
      <w:r w:rsidR="00B42BDF" w:rsidRPr="00821CDA">
        <w:t>money-</w:t>
      </w:r>
      <w:r w:rsidR="00AA210B" w:rsidRPr="00821CDA">
        <w:t>values on a computing scale with analog indications shall not exceed:</w:t>
      </w:r>
    </w:p>
    <w:p w14:paraId="4D384402" w14:textId="77777777" w:rsidR="00AA210B" w:rsidRPr="00821CDA" w:rsidRDefault="00AA210B" w:rsidP="006D3F2D">
      <w:pPr>
        <w:tabs>
          <w:tab w:val="left" w:pos="288"/>
        </w:tabs>
        <w:spacing w:after="240"/>
        <w:ind w:left="1440" w:hanging="360"/>
        <w:jc w:val="both"/>
        <w:rPr>
          <w:bCs/>
        </w:rPr>
      </w:pPr>
      <w:r w:rsidRPr="00821CDA">
        <w:rPr>
          <w:bCs/>
        </w:rPr>
        <w:lastRenderedPageBreak/>
        <w:t>(a)</w:t>
      </w:r>
      <w:r w:rsidRPr="00821CDA">
        <w:rPr>
          <w:bCs/>
        </w:rPr>
        <w:tab/>
        <w:t>1 cent at all unit prices of 55 cents per kilogram and less;</w:t>
      </w:r>
    </w:p>
    <w:p w14:paraId="4B954B56" w14:textId="77777777" w:rsidR="00AA210B" w:rsidRPr="00821CDA" w:rsidRDefault="00AA210B" w:rsidP="006D3F2D">
      <w:pPr>
        <w:tabs>
          <w:tab w:val="left" w:pos="288"/>
        </w:tabs>
        <w:spacing w:after="240"/>
        <w:ind w:left="1440" w:hanging="360"/>
        <w:jc w:val="both"/>
        <w:rPr>
          <w:bCs/>
        </w:rPr>
      </w:pPr>
      <w:r w:rsidRPr="00821CDA">
        <w:rPr>
          <w:bCs/>
        </w:rPr>
        <w:t>(b)</w:t>
      </w:r>
      <w:r w:rsidRPr="00821CDA">
        <w:rPr>
          <w:bCs/>
        </w:rPr>
        <w:tab/>
        <w:t>2 cents at unit prices of 56 cents per kilogram through $2.75 per kilogram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14:paraId="4C30ED3E" w14:textId="77777777" w:rsidR="00AA210B" w:rsidRPr="00821CDA" w:rsidRDefault="00AA210B" w:rsidP="006D3F2D">
      <w:pPr>
        <w:tabs>
          <w:tab w:val="left" w:pos="288"/>
        </w:tabs>
        <w:spacing w:after="240"/>
        <w:ind w:left="1440" w:hanging="360"/>
        <w:jc w:val="both"/>
        <w:rPr>
          <w:bCs/>
        </w:rPr>
      </w:pPr>
      <w:r w:rsidRPr="00821CDA">
        <w:rPr>
          <w:bCs/>
        </w:rPr>
        <w:t>(c)</w:t>
      </w:r>
      <w:r w:rsidRPr="00821CDA">
        <w:rPr>
          <w:bCs/>
        </w:rPr>
        <w:tab/>
        <w:t>5 cents at unit prices of $2.76 per kilogram through $7.50 per kilogram; or</w:t>
      </w:r>
    </w:p>
    <w:p w14:paraId="7F5130EB" w14:textId="77777777" w:rsidR="00AA210B" w:rsidRPr="00821CDA" w:rsidRDefault="00AA210B" w:rsidP="006D3F2D">
      <w:pPr>
        <w:tabs>
          <w:tab w:val="left" w:pos="288"/>
        </w:tabs>
        <w:spacing w:after="240"/>
        <w:ind w:left="1440" w:hanging="360"/>
        <w:jc w:val="both"/>
      </w:pPr>
      <w:r w:rsidRPr="00821CDA">
        <w:rPr>
          <w:bCs/>
        </w:rPr>
        <w:t>(d)</w:t>
      </w:r>
      <w:r w:rsidRPr="00821CDA">
        <w:tab/>
        <w:t>10 cents at unit prices above $7.50 per kilogram.</w:t>
      </w:r>
    </w:p>
    <w:p w14:paraId="5D106C5A" w14:textId="49FFE0BF" w:rsidR="00AA210B" w:rsidRPr="00821CDA" w:rsidRDefault="00AA210B" w:rsidP="006D3F2D">
      <w:pPr>
        <w:pStyle w:val="BodyTextIndent2"/>
        <w:tabs>
          <w:tab w:val="clear" w:pos="720"/>
          <w:tab w:val="left" w:pos="288"/>
        </w:tabs>
        <w:spacing w:after="240"/>
      </w:pPr>
      <w:r w:rsidRPr="00821CDA">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w:t>
      </w:r>
      <w:r w:rsidR="008F2637">
        <w:t>Also</w:t>
      </w:r>
      <w:r w:rsidRPr="00821CDA">
        <w:t xml:space="preserve"> </w:t>
      </w:r>
      <w:r w:rsidR="0010145F">
        <w:t>see</w:t>
      </w:r>
      <w:r w:rsidRPr="00821CDA">
        <w:t xml:space="preserve"> S.1.8.2.</w:t>
      </w:r>
      <w:r w:rsidR="00850C0B" w:rsidRPr="00821CDA">
        <w:t xml:space="preserve"> Money-Value Computation</w:t>
      </w:r>
      <w:r w:rsidR="00E20E2B">
        <w:t>.</w:t>
      </w:r>
      <w:r w:rsidRPr="00821CDA">
        <w:t>)</w:t>
      </w:r>
    </w:p>
    <w:p w14:paraId="246A68AC" w14:textId="77777777" w:rsidR="00AA210B" w:rsidRPr="00821CDA" w:rsidRDefault="00AA210B" w:rsidP="006D3F2D">
      <w:pPr>
        <w:keepNext/>
        <w:tabs>
          <w:tab w:val="left" w:pos="288"/>
          <w:tab w:val="left" w:pos="1620"/>
        </w:tabs>
        <w:spacing w:after="240"/>
        <w:ind w:left="720"/>
        <w:jc w:val="both"/>
      </w:pPr>
      <w:r w:rsidRPr="00821CDA">
        <w:rPr>
          <w:b/>
        </w:rPr>
        <w:t>S.1.8.</w:t>
      </w:r>
      <w:r w:rsidR="00AD2F70">
        <w:rPr>
          <w:b/>
        </w:rPr>
        <w:t>2</w:t>
      </w:r>
      <w:r w:rsidRPr="00821CDA">
        <w:rPr>
          <w:b/>
        </w:rPr>
        <w:t>.</w:t>
      </w:r>
      <w:r w:rsidRPr="00821CDA">
        <w:rPr>
          <w:b/>
        </w:rPr>
        <w:tab/>
        <w:t>Money-Value</w:t>
      </w:r>
      <w:r w:rsidR="00B3692D">
        <w:rPr>
          <w:b/>
        </w:rPr>
        <w:t> </w:t>
      </w:r>
      <w:r w:rsidRPr="00821CDA">
        <w:rPr>
          <w:b/>
        </w:rPr>
        <w:t>Graduations,</w:t>
      </w:r>
      <w:r w:rsidR="00B3692D">
        <w:rPr>
          <w:b/>
        </w:rPr>
        <w:t> </w:t>
      </w:r>
      <w:r w:rsidR="00804AEC">
        <w:rPr>
          <w:b/>
        </w:rPr>
        <w:t>U.S.</w:t>
      </w:r>
      <w:r w:rsidR="00B3692D">
        <w:rPr>
          <w:b/>
        </w:rPr>
        <w:t> </w:t>
      </w:r>
      <w:r w:rsidR="00804AEC">
        <w:rPr>
          <w:b/>
        </w:rPr>
        <w:t>Customary</w:t>
      </w:r>
      <w:r w:rsidR="00B3692D">
        <w:rPr>
          <w:b/>
        </w:rPr>
        <w:t> </w:t>
      </w:r>
      <w:r w:rsidRPr="00821CDA">
        <w:rPr>
          <w:b/>
        </w:rPr>
        <w:t>Unit Prices</w:t>
      </w:r>
      <w:r w:rsidR="00B3692D" w:rsidRPr="00821CDA">
        <w:rPr>
          <w:b/>
        </w:rPr>
        <w:t>.</w:t>
      </w:r>
      <w:r w:rsidR="0087743F">
        <w:rPr>
          <w:b/>
        </w:rPr>
        <w:t> </w:t>
      </w:r>
      <w:r w:rsidR="00B3692D" w:rsidRPr="00821CDA">
        <w:fldChar w:fldCharType="begin"/>
      </w:r>
      <w:r w:rsidR="00B3692D" w:rsidRPr="00821CDA">
        <w:instrText>XE"Money-value graduations"</w:instrText>
      </w:r>
      <w:r w:rsidR="00B3692D" w:rsidRPr="00821CDA">
        <w:fldChar w:fldCharType="end"/>
      </w:r>
      <w:r w:rsidRPr="00821CDA">
        <w:t>– The value of</w:t>
      </w:r>
      <w:r w:rsidR="00B3692D">
        <w:t> </w:t>
      </w:r>
      <w:r w:rsidRPr="00821CDA">
        <w:t xml:space="preserve">the graduated intervals representing </w:t>
      </w:r>
      <w:r w:rsidR="00B42BDF" w:rsidRPr="00821CDA">
        <w:t>money-</w:t>
      </w:r>
      <w:r w:rsidRPr="00821CDA">
        <w:t>values on a computing scale with analog indications shall not exceed:</w:t>
      </w:r>
    </w:p>
    <w:p w14:paraId="70C7FA3F" w14:textId="77777777" w:rsidR="00AA210B" w:rsidRPr="00821CDA" w:rsidRDefault="00AA210B" w:rsidP="006D3F2D">
      <w:pPr>
        <w:keepNext/>
        <w:tabs>
          <w:tab w:val="left" w:pos="288"/>
        </w:tabs>
        <w:spacing w:after="240"/>
        <w:ind w:left="1080"/>
        <w:jc w:val="both"/>
        <w:rPr>
          <w:bCs/>
        </w:rPr>
      </w:pPr>
      <w:r w:rsidRPr="00821CDA">
        <w:rPr>
          <w:bCs/>
        </w:rPr>
        <w:t>(a)</w:t>
      </w:r>
      <w:r w:rsidRPr="00821CDA">
        <w:rPr>
          <w:bCs/>
        </w:rPr>
        <w:tab/>
        <w:t>1 cent at all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25 cents per pound and less;</w:t>
      </w:r>
    </w:p>
    <w:p w14:paraId="7B73539E" w14:textId="77777777" w:rsidR="00AA210B" w:rsidRPr="00821CDA" w:rsidRDefault="00AA210B" w:rsidP="006D3F2D">
      <w:pPr>
        <w:tabs>
          <w:tab w:val="left" w:pos="288"/>
        </w:tabs>
        <w:spacing w:after="240"/>
        <w:ind w:left="1440" w:hanging="360"/>
        <w:jc w:val="both"/>
        <w:rPr>
          <w:bCs/>
        </w:rPr>
      </w:pPr>
      <w:r w:rsidRPr="00821CDA">
        <w:rPr>
          <w:bCs/>
        </w:rPr>
        <w:t>(b)</w:t>
      </w:r>
      <w:r w:rsidRPr="00821CDA">
        <w:rPr>
          <w:bCs/>
        </w:rPr>
        <w:tab/>
        <w:t>2 cents at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26 cents per pound through $1.25 per pound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14:paraId="65FB20A8" w14:textId="77777777" w:rsidR="00AA210B" w:rsidRPr="00821CDA" w:rsidRDefault="00AA210B" w:rsidP="006D3F2D">
      <w:pPr>
        <w:tabs>
          <w:tab w:val="left" w:pos="288"/>
        </w:tabs>
        <w:spacing w:after="240"/>
        <w:ind w:left="1080"/>
        <w:jc w:val="both"/>
        <w:rPr>
          <w:bCs/>
        </w:rPr>
      </w:pPr>
      <w:r w:rsidRPr="00821CDA">
        <w:rPr>
          <w:bCs/>
        </w:rPr>
        <w:t>(c)</w:t>
      </w:r>
      <w:r w:rsidRPr="00821CDA">
        <w:rPr>
          <w:bCs/>
        </w:rPr>
        <w:tab/>
        <w:t>5 cents at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w:t>
      </w:r>
      <w:r w:rsidR="004247C8" w:rsidRPr="00821CDA">
        <w:rPr>
          <w:bCs/>
        </w:rPr>
        <w:t xml:space="preserve"> </w:t>
      </w:r>
      <w:r w:rsidRPr="00821CDA">
        <w:rPr>
          <w:bCs/>
        </w:rPr>
        <w:t>$1.26 per pound through $3.40 per pound; or</w:t>
      </w:r>
    </w:p>
    <w:p w14:paraId="77C8127F" w14:textId="77777777" w:rsidR="00AA210B" w:rsidRPr="00821CDA" w:rsidRDefault="00AA210B" w:rsidP="006D3F2D">
      <w:pPr>
        <w:tabs>
          <w:tab w:val="left" w:pos="288"/>
        </w:tabs>
        <w:spacing w:after="240"/>
        <w:ind w:left="1080"/>
        <w:jc w:val="both"/>
      </w:pPr>
      <w:r w:rsidRPr="00821CDA">
        <w:rPr>
          <w:bCs/>
        </w:rPr>
        <w:t>(d)</w:t>
      </w:r>
      <w:r w:rsidRPr="00821CDA">
        <w:rPr>
          <w:bCs/>
        </w:rPr>
        <w:tab/>
      </w:r>
      <w:r w:rsidRPr="00821CDA">
        <w:t>10 cents at unit prices</w:t>
      </w:r>
      <w:r w:rsidR="00CE4E58" w:rsidRPr="00821CDA">
        <w:fldChar w:fldCharType="begin"/>
      </w:r>
      <w:r w:rsidRPr="00821CDA">
        <w:instrText>XE"Unit prices"</w:instrText>
      </w:r>
      <w:r w:rsidR="00CE4E58" w:rsidRPr="00821CDA">
        <w:fldChar w:fldCharType="end"/>
      </w:r>
      <w:r w:rsidRPr="00821CDA">
        <w:t xml:space="preserve"> above $3.40 per pound.</w:t>
      </w:r>
    </w:p>
    <w:p w14:paraId="65BD2BD1" w14:textId="77777777" w:rsidR="00AA210B" w:rsidRPr="00821CDA" w:rsidRDefault="00AA210B" w:rsidP="006D3F2D">
      <w:pPr>
        <w:pStyle w:val="BodyTextIndent2"/>
        <w:tabs>
          <w:tab w:val="clear" w:pos="720"/>
          <w:tab w:val="left" w:pos="288"/>
        </w:tabs>
        <w:spacing w:after="240"/>
      </w:pPr>
      <w:r w:rsidRPr="00821CDA">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w:t>
      </w:r>
      <w:r w:rsidR="008F2637">
        <w:t>Also</w:t>
      </w:r>
      <w:r w:rsidR="0010145F">
        <w:t xml:space="preserve"> see</w:t>
      </w:r>
      <w:r w:rsidRPr="00821CDA">
        <w:t xml:space="preserve"> S.1.8.2.</w:t>
      </w:r>
      <w:r w:rsidR="00A12657" w:rsidRPr="00821CDA">
        <w:t xml:space="preserve"> Money-Value Computation</w:t>
      </w:r>
      <w:r w:rsidR="00E20E2B">
        <w:t>.</w:t>
      </w:r>
      <w:r w:rsidRPr="00821CDA">
        <w:t>)</w:t>
      </w:r>
    </w:p>
    <w:p w14:paraId="2AF9CF0E" w14:textId="77777777" w:rsidR="00AA210B" w:rsidRPr="00821CDA" w:rsidRDefault="00AD2F70" w:rsidP="006D3F2D">
      <w:pPr>
        <w:tabs>
          <w:tab w:val="left" w:pos="1620"/>
        </w:tabs>
        <w:spacing w:after="240"/>
        <w:ind w:left="720"/>
        <w:jc w:val="both"/>
      </w:pPr>
      <w:r>
        <w:rPr>
          <w:b/>
        </w:rPr>
        <w:t>S.1.8.3</w:t>
      </w:r>
      <w:r w:rsidR="00AA210B" w:rsidRPr="00821CDA">
        <w:rPr>
          <w:b/>
        </w:rPr>
        <w:t>.</w:t>
      </w:r>
      <w:r w:rsidR="00AA210B" w:rsidRPr="00821CDA">
        <w:rPr>
          <w:b/>
        </w:rPr>
        <w:tab/>
        <w:t>Money-Value Computation.</w:t>
      </w:r>
      <w:r w:rsidR="00CE4E58" w:rsidRPr="00821CDA">
        <w:fldChar w:fldCharType="begin"/>
      </w:r>
      <w:r w:rsidR="00AA210B" w:rsidRPr="00821CDA">
        <w:instrText>XE“Money-value computation”</w:instrText>
      </w:r>
      <w:r w:rsidR="00CE4E58" w:rsidRPr="00821CDA">
        <w:fldChar w:fldCharType="end"/>
      </w:r>
      <w:r w:rsidR="00AA210B" w:rsidRPr="00821CDA">
        <w:t xml:space="preserve"> – A computing scale with analog quantity indications used in retail trade may compute and present digital </w:t>
      </w:r>
      <w:r w:rsidR="00B42BDF" w:rsidRPr="00821CDA">
        <w:t>money-</w:t>
      </w:r>
      <w:r w:rsidR="00AA210B" w:rsidRPr="00821CDA">
        <w:t>values to the nearest quantity graduation when the value of the minimum graduated interval is 0.005 kg (0.01 lb) or less.  (</w:t>
      </w:r>
      <w:r w:rsidR="00D35E4E">
        <w:t>A</w:t>
      </w:r>
      <w:r w:rsidR="00A12657" w:rsidRPr="00821CDA">
        <w:t>lso</w:t>
      </w:r>
      <w:r w:rsidR="00AA210B" w:rsidRPr="00821CDA">
        <w:t xml:space="preserve"> </w:t>
      </w:r>
      <w:r w:rsidR="00D35E4E">
        <w:t xml:space="preserve">see </w:t>
      </w:r>
      <w:r w:rsidR="00AA210B" w:rsidRPr="00821CDA">
        <w:t>Sec. 1.10</w:t>
      </w:r>
      <w:r w:rsidR="00A12657" w:rsidRPr="00821CDA">
        <w:t xml:space="preserve">. General Code </w:t>
      </w:r>
      <w:r w:rsidR="00AA210B" w:rsidRPr="00821CDA">
        <w:t>G</w:t>
      </w:r>
      <w:r w:rsidR="00AA210B" w:rsidRPr="00821CDA">
        <w:noBreakHyphen/>
        <w:t>S.5.5.</w:t>
      </w:r>
      <w:r w:rsidR="00A12657" w:rsidRPr="00821CDA">
        <w:t xml:space="preserve"> </w:t>
      </w:r>
      <w:r w:rsidR="00B42BDF" w:rsidRPr="00821CDA">
        <w:t>Money-</w:t>
      </w:r>
      <w:r w:rsidR="00A12657" w:rsidRPr="00821CDA">
        <w:t>Values, Mathematical Agreement</w:t>
      </w:r>
      <w:r w:rsidR="00E20E2B">
        <w:t>.</w:t>
      </w:r>
      <w:r w:rsidR="00AA210B" w:rsidRPr="00821CDA">
        <w:t>)</w:t>
      </w:r>
      <w:r w:rsidR="00A12657" w:rsidRPr="00821CDA">
        <w:t xml:space="preserve"> </w:t>
      </w:r>
    </w:p>
    <w:p w14:paraId="40171998" w14:textId="77777777" w:rsidR="00AA210B" w:rsidRPr="00821CDA" w:rsidRDefault="00AA210B">
      <w:pPr>
        <w:keepNext/>
        <w:keepLines/>
        <w:tabs>
          <w:tab w:val="left" w:pos="1620"/>
        </w:tabs>
        <w:ind w:left="720"/>
        <w:jc w:val="both"/>
      </w:pPr>
      <w:r w:rsidRPr="00821CDA">
        <w:rPr>
          <w:b/>
        </w:rPr>
        <w:t>S.1.8.</w:t>
      </w:r>
      <w:r w:rsidR="00AD2F70">
        <w:rPr>
          <w:b/>
        </w:rPr>
        <w:t>4</w:t>
      </w:r>
      <w:r w:rsidRPr="00821CDA">
        <w:rPr>
          <w:b/>
        </w:rPr>
        <w:t>.</w:t>
      </w:r>
      <w:r w:rsidRPr="00821CDA">
        <w:rPr>
          <w:b/>
        </w:rPr>
        <w:tab/>
        <w:t>Customer’s Indications.</w:t>
      </w:r>
      <w:r w:rsidRPr="00821CDA">
        <w:t xml:space="preserve"> – Weight indications shall be shown on the customer’s side of computing scales when these are used for direct sales</w:t>
      </w:r>
      <w:r w:rsidR="00CE4E58" w:rsidRPr="00821CDA">
        <w:fldChar w:fldCharType="begin"/>
      </w:r>
      <w:r w:rsidRPr="00821CDA">
        <w:instrText>XE“Direct sales”</w:instrText>
      </w:r>
      <w:r w:rsidR="00CE4E58" w:rsidRPr="00821CDA">
        <w:fldChar w:fldCharType="end"/>
      </w:r>
      <w:r w:rsidRPr="00821CDA">
        <w:t xml:space="preserve"> to retail customers.  Computing scales</w:t>
      </w:r>
      <w:r w:rsidR="00CE4E58" w:rsidRPr="00821CDA">
        <w:fldChar w:fldCharType="begin"/>
      </w:r>
      <w:r w:rsidRPr="00821CDA">
        <w:instrText>XE"Scales:Computing"</w:instrText>
      </w:r>
      <w:r w:rsidR="00CE4E58" w:rsidRPr="00821CDA">
        <w:fldChar w:fldCharType="end"/>
      </w:r>
      <w:r w:rsidRPr="00821CDA">
        <w:t xml:space="preserve"> equipped on the operator’s side with digital indications, such as the net weight, unit price, or total price, shall be similarly equipped on the customer’s side.  Unit price displays visible to the customer shall be in terms of single whole units of weight and not in common or decimal fractions of the unit.  Scales indicating in metric units may indicate price per 100 g.</w:t>
      </w:r>
    </w:p>
    <w:p w14:paraId="513DBDED" w14:textId="77777777" w:rsidR="00AA210B" w:rsidRPr="00821CDA" w:rsidRDefault="00AA210B" w:rsidP="006D3F2D">
      <w:pPr>
        <w:pStyle w:val="BodyTextIndent2"/>
        <w:keepLines/>
        <w:tabs>
          <w:tab w:val="clear" w:pos="720"/>
          <w:tab w:val="left" w:pos="288"/>
        </w:tabs>
        <w:spacing w:before="60" w:after="240"/>
      </w:pPr>
      <w:r w:rsidRPr="00821CDA">
        <w:t>(Amended 1985 and 1995)</w:t>
      </w:r>
    </w:p>
    <w:p w14:paraId="09C4002D" w14:textId="77777777" w:rsidR="00AA210B" w:rsidRPr="00821CDA" w:rsidRDefault="00AA210B">
      <w:pPr>
        <w:keepNext/>
        <w:tabs>
          <w:tab w:val="left" w:pos="1620"/>
        </w:tabs>
        <w:ind w:left="1080"/>
        <w:jc w:val="both"/>
      </w:pPr>
      <w:r w:rsidRPr="00821CDA">
        <w:rPr>
          <w:b/>
          <w:i/>
        </w:rPr>
        <w:t>S.1.8.</w:t>
      </w:r>
      <w:r w:rsidR="00AD2F70">
        <w:rPr>
          <w:b/>
          <w:i/>
        </w:rPr>
        <w:t>4</w:t>
      </w:r>
      <w:r w:rsidRPr="00821CDA">
        <w:rPr>
          <w:b/>
          <w:i/>
        </w:rPr>
        <w:t>.1.</w:t>
      </w:r>
      <w:r w:rsidRPr="00821CDA">
        <w:rPr>
          <w:i/>
        </w:rPr>
        <w:tab/>
        <w:t>Scales that will function as either a normal round off scale or as a weight classifier</w:t>
      </w:r>
      <w:r w:rsidR="00CE4E58" w:rsidRPr="00821CDA">
        <w:fldChar w:fldCharType="begin"/>
      </w:r>
      <w:r w:rsidRPr="00821CDA">
        <w:instrText>XE"Weight classifier"</w:instrText>
      </w:r>
      <w:r w:rsidR="00CE4E58" w:rsidRPr="00821CDA">
        <w:fldChar w:fldCharType="end"/>
      </w:r>
      <w:r w:rsidRPr="00821CDA">
        <w:rPr>
          <w:i/>
        </w:rPr>
        <w:t xml:space="preserve"> shall be provided with a sealable means for selecting the mode of operation and shall have a clear indication (annunciator), adjacent to the weight display on both the operator’s and customer’s side whenever the scale is operating as a weight classifier</w:t>
      </w:r>
      <w:r w:rsidR="00CE4E58" w:rsidRPr="00821CDA">
        <w:fldChar w:fldCharType="begin"/>
      </w:r>
      <w:r w:rsidRPr="00821CDA">
        <w:instrText>XE"Weight classifier"</w:instrText>
      </w:r>
      <w:r w:rsidR="00CE4E58" w:rsidRPr="00821CDA">
        <w:fldChar w:fldCharType="end"/>
      </w:r>
      <w:r w:rsidRPr="00821CDA">
        <w:t>.</w:t>
      </w:r>
    </w:p>
    <w:p w14:paraId="3F47672F" w14:textId="77777777" w:rsidR="00AA210B" w:rsidRPr="00821CDA" w:rsidRDefault="00AA210B">
      <w:pPr>
        <w:keepNext/>
        <w:tabs>
          <w:tab w:val="left" w:pos="288"/>
        </w:tabs>
        <w:ind w:left="1080"/>
        <w:jc w:val="both"/>
        <w:rPr>
          <w:i/>
        </w:rPr>
      </w:pPr>
      <w:r w:rsidRPr="00821CDA">
        <w:rPr>
          <w:i/>
        </w:rPr>
        <w:t>[Nonretroactive as of January 1, 2001]</w:t>
      </w:r>
    </w:p>
    <w:p w14:paraId="314E4FB1" w14:textId="77777777" w:rsidR="00AA210B" w:rsidRPr="00821CDA" w:rsidRDefault="00AA210B" w:rsidP="006D3F2D">
      <w:pPr>
        <w:tabs>
          <w:tab w:val="left" w:pos="288"/>
        </w:tabs>
        <w:spacing w:before="60" w:after="240"/>
        <w:ind w:left="1080"/>
        <w:jc w:val="both"/>
      </w:pPr>
      <w:r w:rsidRPr="00821CDA">
        <w:t>(Added 1999)</w:t>
      </w:r>
    </w:p>
    <w:p w14:paraId="4413CFEE" w14:textId="77777777" w:rsidR="00AA210B" w:rsidRPr="00821CDA" w:rsidRDefault="00AA210B" w:rsidP="006034A1">
      <w:pPr>
        <w:keepNext/>
        <w:tabs>
          <w:tab w:val="left" w:pos="1620"/>
        </w:tabs>
        <w:spacing w:after="240"/>
        <w:ind w:left="720"/>
        <w:jc w:val="both"/>
      </w:pPr>
      <w:r w:rsidRPr="00821CDA">
        <w:rPr>
          <w:b/>
        </w:rPr>
        <w:lastRenderedPageBreak/>
        <w:t>S.1.8.</w:t>
      </w:r>
      <w:r w:rsidR="00AD2F70">
        <w:rPr>
          <w:b/>
        </w:rPr>
        <w:t>5</w:t>
      </w:r>
      <w:r w:rsidRPr="00821CDA">
        <w:rPr>
          <w:b/>
        </w:rPr>
        <w:t>.</w:t>
      </w:r>
      <w:r w:rsidRPr="00821CDA">
        <w:rPr>
          <w:b/>
        </w:rPr>
        <w:tab/>
        <w:t>Recorded Representations, Point-of-Sale Systems.</w:t>
      </w:r>
      <w:r w:rsidR="00CE4E58" w:rsidRPr="00821CDA">
        <w:fldChar w:fldCharType="begin"/>
      </w:r>
      <w:r w:rsidRPr="00821CDA">
        <w:instrText>XE“Recorded representations”</w:instrText>
      </w:r>
      <w:r w:rsidR="00CE4E58" w:rsidRPr="00821CDA">
        <w:fldChar w:fldCharType="end"/>
      </w:r>
      <w:r w:rsidR="00CE4E58" w:rsidRPr="00821CDA">
        <w:fldChar w:fldCharType="begin"/>
      </w:r>
      <w:r w:rsidRPr="00821CDA">
        <w:instrText>XE"Point-of-sale"</w:instrText>
      </w:r>
      <w:r w:rsidR="00CE4E58" w:rsidRPr="00821CDA">
        <w:fldChar w:fldCharType="end"/>
      </w:r>
      <w:r w:rsidRPr="00821CDA">
        <w:t xml:space="preserve"> – The sales information recorded by cash registers when interfaced with a weighing element shall contain the following information for items weighed at the checkout stand:</w:t>
      </w:r>
    </w:p>
    <w:p w14:paraId="31C82CA2" w14:textId="77777777" w:rsidR="00AA210B" w:rsidRPr="00821CDA" w:rsidRDefault="00AA210B" w:rsidP="006034A1">
      <w:pPr>
        <w:keepNext/>
        <w:tabs>
          <w:tab w:val="left" w:pos="288"/>
        </w:tabs>
        <w:spacing w:after="240"/>
        <w:ind w:left="1440" w:hanging="360"/>
        <w:jc w:val="both"/>
        <w:rPr>
          <w:bCs/>
        </w:rPr>
      </w:pPr>
      <w:r w:rsidRPr="00821CDA">
        <w:rPr>
          <w:bCs/>
        </w:rPr>
        <w:t>(a)</w:t>
      </w:r>
      <w:r w:rsidRPr="00821CDA">
        <w:rPr>
          <w:bCs/>
        </w:rPr>
        <w:tab/>
        <w:t>the net weight</w:t>
      </w:r>
      <w:r w:rsidR="00B42BDF" w:rsidRPr="00821CDA">
        <w:rPr>
          <w:bCs/>
        </w:rPr>
        <w:t>;</w:t>
      </w:r>
      <w:r w:rsidRPr="00821CDA">
        <w:rPr>
          <w:rStyle w:val="FootnoteReference"/>
          <w:bCs/>
        </w:rPr>
        <w:footnoteReference w:id="1"/>
      </w:r>
    </w:p>
    <w:p w14:paraId="28BAB5A3" w14:textId="77777777" w:rsidR="00AA210B" w:rsidRPr="00821CDA" w:rsidRDefault="00AA210B" w:rsidP="00664A52">
      <w:pPr>
        <w:tabs>
          <w:tab w:val="left" w:pos="288"/>
        </w:tabs>
        <w:spacing w:after="240"/>
        <w:ind w:left="1440" w:hanging="360"/>
        <w:jc w:val="both"/>
        <w:rPr>
          <w:bCs/>
          <w:vertAlign w:val="superscript"/>
        </w:rPr>
      </w:pPr>
      <w:r w:rsidRPr="00821CDA">
        <w:rPr>
          <w:bCs/>
        </w:rPr>
        <w:t>(b)</w:t>
      </w:r>
      <w:r w:rsidRPr="00821CDA">
        <w:rPr>
          <w:bCs/>
        </w:rPr>
        <w:tab/>
        <w:t>the unit price</w:t>
      </w:r>
      <w:r w:rsidR="00B42BDF" w:rsidRPr="00821CDA">
        <w:rPr>
          <w:bCs/>
        </w:rPr>
        <w:t>;</w:t>
      </w:r>
      <w:r w:rsidRPr="00821CDA">
        <w:rPr>
          <w:bCs/>
          <w:vertAlign w:val="superscript"/>
        </w:rPr>
        <w:t>1</w:t>
      </w:r>
    </w:p>
    <w:p w14:paraId="58FBC532" w14:textId="77777777" w:rsidR="00AA210B" w:rsidRPr="00821CDA" w:rsidRDefault="00AA210B" w:rsidP="00612F3F">
      <w:pPr>
        <w:keepNext/>
        <w:tabs>
          <w:tab w:val="left" w:pos="288"/>
        </w:tabs>
        <w:spacing w:after="240"/>
        <w:ind w:left="1440" w:hanging="360"/>
        <w:jc w:val="both"/>
        <w:rPr>
          <w:bCs/>
        </w:rPr>
      </w:pPr>
      <w:r w:rsidRPr="00821CDA">
        <w:rPr>
          <w:bCs/>
        </w:rPr>
        <w:t>(c)</w:t>
      </w:r>
      <w:r w:rsidRPr="00821CDA">
        <w:rPr>
          <w:bCs/>
        </w:rPr>
        <w:tab/>
        <w:t>the total price</w:t>
      </w:r>
      <w:r w:rsidR="00B42BDF" w:rsidRPr="00821CDA">
        <w:rPr>
          <w:bCs/>
        </w:rPr>
        <w:t>;</w:t>
      </w:r>
      <w:r w:rsidRPr="00821CDA">
        <w:rPr>
          <w:bCs/>
        </w:rPr>
        <w:t xml:space="preserve"> and</w:t>
      </w:r>
    </w:p>
    <w:p w14:paraId="2EF324CC" w14:textId="77777777" w:rsidR="00AA210B" w:rsidRPr="00821CDA" w:rsidRDefault="00AA210B" w:rsidP="00612F3F">
      <w:pPr>
        <w:tabs>
          <w:tab w:val="left" w:pos="288"/>
        </w:tabs>
        <w:spacing w:after="240"/>
        <w:ind w:left="1440" w:hanging="360"/>
        <w:jc w:val="both"/>
      </w:pPr>
      <w:r w:rsidRPr="00821CDA">
        <w:rPr>
          <w:bCs/>
        </w:rPr>
        <w:t>(d)</w:t>
      </w:r>
      <w:r w:rsidRPr="00821CDA">
        <w:rPr>
          <w:bCs/>
        </w:rPr>
        <w:tab/>
      </w:r>
      <w:r w:rsidRPr="00821CDA">
        <w:t>the product class or, in a system equipped with price look-up capability, the product name or code number.</w:t>
      </w:r>
    </w:p>
    <w:p w14:paraId="2312C475" w14:textId="77777777" w:rsidR="00AA210B" w:rsidRPr="00821CDA" w:rsidRDefault="00AA210B" w:rsidP="00612F3F">
      <w:pPr>
        <w:pStyle w:val="Heading4"/>
        <w:spacing w:after="240"/>
        <w:rPr>
          <w:lang w:val="fr-FR"/>
        </w:rPr>
      </w:pPr>
      <w:bookmarkStart w:id="25" w:name="_Toc520807099"/>
      <w:r w:rsidRPr="00821CDA">
        <w:rPr>
          <w:lang w:val="fr-FR"/>
        </w:rPr>
        <w:t>S.1.9.</w:t>
      </w:r>
      <w:r w:rsidRPr="00821CDA">
        <w:rPr>
          <w:lang w:val="fr-FR"/>
        </w:rPr>
        <w:tab/>
        <w:t>Prepackaging Scales.</w:t>
      </w:r>
      <w:bookmarkEnd w:id="25"/>
      <w:r w:rsidR="00CE4E58" w:rsidRPr="00821CDA">
        <w:rPr>
          <w:lang w:val="fr-FR"/>
        </w:rPr>
        <w:fldChar w:fldCharType="begin"/>
      </w:r>
      <w:r w:rsidRPr="00821CDA">
        <w:rPr>
          <w:lang w:val="fr-FR"/>
        </w:rPr>
        <w:instrText>XE"Scales:Prepackaging"</w:instrText>
      </w:r>
      <w:r w:rsidR="00CE4E58" w:rsidRPr="00821CDA">
        <w:rPr>
          <w:lang w:val="fr-FR"/>
        </w:rPr>
        <w:fldChar w:fldCharType="end"/>
      </w:r>
    </w:p>
    <w:p w14:paraId="132EB88C" w14:textId="77777777" w:rsidR="00AA210B" w:rsidRPr="00821CDA" w:rsidRDefault="00AA210B" w:rsidP="00612F3F">
      <w:pPr>
        <w:tabs>
          <w:tab w:val="left" w:pos="288"/>
          <w:tab w:val="left" w:pos="1620"/>
        </w:tabs>
        <w:spacing w:after="240"/>
        <w:ind w:left="720"/>
        <w:jc w:val="both"/>
      </w:pPr>
      <w:r w:rsidRPr="00821CDA">
        <w:rPr>
          <w:b/>
        </w:rPr>
        <w:t>S.1.9.1.</w:t>
      </w:r>
      <w:r w:rsidRPr="00821CDA">
        <w:rPr>
          <w:b/>
        </w:rPr>
        <w:tab/>
        <w:t>Value of the Scale Division.</w:t>
      </w:r>
      <w:r w:rsidRPr="00821CDA">
        <w:t xml:space="preserve"> – On a prepackaging scale</w:t>
      </w:r>
      <w:r w:rsidR="00CE4E58" w:rsidRPr="00821CDA">
        <w:fldChar w:fldCharType="begin"/>
      </w:r>
      <w:r w:rsidRPr="00821CDA">
        <w:instrText>XE"Scales:Prepackaging"</w:instrText>
      </w:r>
      <w:r w:rsidR="00CE4E58" w:rsidRPr="00821CDA">
        <w:fldChar w:fldCharType="end"/>
      </w:r>
      <w:r w:rsidRPr="00821CDA">
        <w:t>, the value of the intervals representing weight values shall be uniform throughout the entire reading face.  The recorded weight values shall be identical with those on the indicator</w:t>
      </w:r>
      <w:r w:rsidR="00CE4E58" w:rsidRPr="00821CDA">
        <w:fldChar w:fldCharType="begin"/>
      </w:r>
      <w:r w:rsidRPr="00821CDA">
        <w:instrText>XE"Indicator"</w:instrText>
      </w:r>
      <w:r w:rsidR="00CE4E58" w:rsidRPr="00821CDA">
        <w:fldChar w:fldCharType="end"/>
      </w:r>
      <w:r w:rsidRPr="00821CDA">
        <w:t>.</w:t>
      </w:r>
    </w:p>
    <w:p w14:paraId="4D26121A" w14:textId="77777777" w:rsidR="00AA210B" w:rsidRPr="00821CDA" w:rsidRDefault="00AA210B" w:rsidP="00612F3F">
      <w:pPr>
        <w:tabs>
          <w:tab w:val="left" w:pos="288"/>
          <w:tab w:val="left" w:pos="1620"/>
        </w:tabs>
        <w:spacing w:after="240"/>
        <w:ind w:left="720"/>
        <w:jc w:val="both"/>
      </w:pPr>
      <w:r w:rsidRPr="00821CDA">
        <w:rPr>
          <w:b/>
        </w:rPr>
        <w:t>S.1.9.2.</w:t>
      </w:r>
      <w:r w:rsidRPr="00821CDA">
        <w:rPr>
          <w:b/>
        </w:rPr>
        <w:tab/>
        <w:t>Label Printer.</w:t>
      </w:r>
      <w:r w:rsidRPr="00821CDA">
        <w:t xml:space="preserve"> – A prepackaging scale</w:t>
      </w:r>
      <w:r w:rsidR="00CE4E58" w:rsidRPr="00821CDA">
        <w:fldChar w:fldCharType="begin"/>
      </w:r>
      <w:r w:rsidRPr="00821CDA">
        <w:instrText>XE"Scales:Prepackaging"</w:instrText>
      </w:r>
      <w:r w:rsidR="00CE4E58" w:rsidRPr="00821CDA">
        <w:fldChar w:fldCharType="end"/>
      </w:r>
      <w:r w:rsidRPr="00821CDA">
        <w:t xml:space="preserve"> or a device that produces a printed ticket to be used as the label for a package shall print all values digitally and of such size, style of type, and color as to be clear and conspicuous on the label.</w:t>
      </w:r>
    </w:p>
    <w:p w14:paraId="08D7DCA5" w14:textId="77777777" w:rsidR="00AA210B" w:rsidRPr="00821CDA" w:rsidRDefault="00AA210B">
      <w:pPr>
        <w:keepNext/>
        <w:tabs>
          <w:tab w:val="left" w:pos="288"/>
        </w:tabs>
        <w:ind w:left="360"/>
        <w:jc w:val="both"/>
      </w:pPr>
      <w:bookmarkStart w:id="26" w:name="_Toc520807100"/>
      <w:r w:rsidRPr="00821CDA">
        <w:rPr>
          <w:rStyle w:val="Heading4Char"/>
        </w:rPr>
        <w:t>S.1.10.</w:t>
      </w:r>
      <w:r w:rsidRPr="00821CDA">
        <w:rPr>
          <w:rStyle w:val="Heading4Char"/>
        </w:rPr>
        <w:tab/>
        <w:t>Adjustable Components.</w:t>
      </w:r>
      <w:bookmarkEnd w:id="26"/>
      <w:r w:rsidR="00CE4E58" w:rsidRPr="00821CDA">
        <w:fldChar w:fldCharType="begin"/>
      </w:r>
      <w:r w:rsidRPr="00821CDA">
        <w:instrText>XE"Adjustable components"</w:instrText>
      </w:r>
      <w:r w:rsidR="00CE4E58" w:rsidRPr="00821CDA">
        <w:fldChar w:fldCharType="end"/>
      </w:r>
      <w:r w:rsidRPr="00821CDA">
        <w:t xml:space="preserve"> – An adjustable component such as a pendulum, spring, or potentiometer shall be held securely in adjustment</w:t>
      </w:r>
      <w:r w:rsidR="00CE4E58" w:rsidRPr="00821CDA">
        <w:fldChar w:fldCharType="begin"/>
      </w:r>
      <w:r w:rsidRPr="00821CDA">
        <w:instrText>XE"Adjustment"</w:instrText>
      </w:r>
      <w:r w:rsidR="00CE4E58" w:rsidRPr="00821CDA">
        <w:fldChar w:fldCharType="end"/>
      </w:r>
      <w:r w:rsidRPr="00821CDA">
        <w:t xml:space="preserve"> and, except for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mechanism, shall be located within the housing of the element.</w:t>
      </w:r>
    </w:p>
    <w:p w14:paraId="5C386B2C" w14:textId="77777777" w:rsidR="00AA210B" w:rsidRPr="00821CDA" w:rsidRDefault="00AA210B" w:rsidP="00612F3F">
      <w:pPr>
        <w:tabs>
          <w:tab w:val="left" w:pos="288"/>
        </w:tabs>
        <w:spacing w:before="60" w:after="240"/>
        <w:ind w:left="360"/>
        <w:jc w:val="both"/>
      </w:pPr>
      <w:r w:rsidRPr="00821CDA">
        <w:t>(Added 1986)</w:t>
      </w:r>
    </w:p>
    <w:p w14:paraId="3D1BC8F9" w14:textId="77777777" w:rsidR="00AA210B" w:rsidRPr="00821CDA" w:rsidRDefault="00AA210B" w:rsidP="00612F3F">
      <w:pPr>
        <w:keepNext/>
        <w:tabs>
          <w:tab w:val="left" w:pos="288"/>
        </w:tabs>
        <w:spacing w:after="240"/>
        <w:ind w:left="360"/>
        <w:jc w:val="both"/>
      </w:pPr>
      <w:bookmarkStart w:id="27" w:name="_Toc520807101"/>
      <w:r w:rsidRPr="00821CDA">
        <w:rPr>
          <w:rStyle w:val="Heading4Char"/>
          <w:i/>
        </w:rPr>
        <w:t>S.1.11.</w:t>
      </w:r>
      <w:r w:rsidRPr="00821CDA">
        <w:rPr>
          <w:rStyle w:val="Heading4Char"/>
          <w:i/>
        </w:rPr>
        <w:tab/>
        <w:t>Provision for Sealing.</w:t>
      </w:r>
      <w:bookmarkEnd w:id="27"/>
      <w:r w:rsidR="00CE4E58" w:rsidRPr="00821CDA">
        <w:fldChar w:fldCharType="begin"/>
      </w:r>
      <w:r w:rsidRPr="00821CDA">
        <w:instrText>XE"Sealing"</w:instrText>
      </w:r>
      <w:r w:rsidR="00CE4E58" w:rsidRPr="00821CDA">
        <w:fldChar w:fldCharType="end"/>
      </w:r>
    </w:p>
    <w:p w14:paraId="241C7E40" w14:textId="77777777" w:rsidR="00AA210B" w:rsidRPr="00821CDA" w:rsidRDefault="00AA210B">
      <w:pPr>
        <w:keepNext/>
        <w:tabs>
          <w:tab w:val="left" w:pos="288"/>
        </w:tabs>
        <w:ind w:left="1080" w:hanging="360"/>
        <w:jc w:val="both"/>
        <w:rPr>
          <w:bCs/>
          <w:i/>
        </w:rPr>
      </w:pPr>
      <w:r w:rsidRPr="00821CDA">
        <w:rPr>
          <w:bCs/>
          <w:i/>
        </w:rPr>
        <w:t>(a)</w:t>
      </w:r>
      <w:r w:rsidRPr="00821CDA">
        <w:rPr>
          <w:bCs/>
          <w:i/>
        </w:rPr>
        <w:tab/>
        <w:t>Except on Class I</w:t>
      </w:r>
      <w:r w:rsidR="00CE4E58" w:rsidRPr="00821CDA">
        <w:rPr>
          <w:bCs/>
        </w:rPr>
        <w:fldChar w:fldCharType="begin"/>
      </w:r>
      <w:r w:rsidRPr="00821CDA">
        <w:rPr>
          <w:bCs/>
        </w:rPr>
        <w:instrText>XE"Class"</w:instrText>
      </w:r>
      <w:r w:rsidR="00CE4E58" w:rsidRPr="00821CDA">
        <w:rPr>
          <w:bCs/>
        </w:rPr>
        <w:fldChar w:fldCharType="end"/>
      </w:r>
      <w:r w:rsidR="00CE4E58" w:rsidRPr="00821CDA">
        <w:rPr>
          <w:bCs/>
        </w:rPr>
        <w:fldChar w:fldCharType="begin"/>
      </w:r>
      <w:r w:rsidRPr="00821CDA">
        <w:rPr>
          <w:bCs/>
        </w:rPr>
        <w:instrText>XE"Class I"</w:instrText>
      </w:r>
      <w:r w:rsidR="00CE4E58" w:rsidRPr="00821CDA">
        <w:rPr>
          <w:bCs/>
        </w:rPr>
        <w:fldChar w:fldCharType="end"/>
      </w:r>
      <w:r w:rsidRPr="00821CDA">
        <w:rPr>
          <w:bCs/>
          <w:i/>
        </w:rPr>
        <w:t xml:space="preserve"> scales, provision shall be made for applying a security seal</w:t>
      </w:r>
      <w:r w:rsidR="00CE4E58" w:rsidRPr="00821CDA">
        <w:rPr>
          <w:bCs/>
        </w:rPr>
        <w:fldChar w:fldCharType="begin"/>
      </w:r>
      <w:r w:rsidRPr="00821CDA">
        <w:rPr>
          <w:bCs/>
        </w:rPr>
        <w:instrText>XE"Security seal"</w:instrText>
      </w:r>
      <w:r w:rsidR="00CE4E58" w:rsidRPr="00821CDA">
        <w:rPr>
          <w:bCs/>
        </w:rPr>
        <w:fldChar w:fldCharType="end"/>
      </w:r>
      <w:r w:rsidRPr="00821CDA">
        <w:rPr>
          <w:bCs/>
          <w:i/>
        </w:rPr>
        <w:t xml:space="preserve"> in a manner that requires the security seal to be broken before an adjustment</w:t>
      </w:r>
      <w:r w:rsidR="00CE4E58" w:rsidRPr="00821CDA">
        <w:rPr>
          <w:bCs/>
        </w:rPr>
        <w:fldChar w:fldCharType="begin"/>
      </w:r>
      <w:r w:rsidRPr="00821CDA">
        <w:rPr>
          <w:bCs/>
        </w:rPr>
        <w:instrText>XE"Adjustment"</w:instrText>
      </w:r>
      <w:r w:rsidR="00CE4E58" w:rsidRPr="00821CDA">
        <w:rPr>
          <w:bCs/>
        </w:rPr>
        <w:fldChar w:fldCharType="end"/>
      </w:r>
      <w:r w:rsidRPr="00821CDA">
        <w:rPr>
          <w:bCs/>
          <w:i/>
        </w:rPr>
        <w:t xml:space="preserve"> can be made to any component affecting the performance of an electronic device.</w:t>
      </w:r>
    </w:p>
    <w:p w14:paraId="742415D1" w14:textId="77777777" w:rsidR="00AA210B" w:rsidRPr="00821CDA" w:rsidRDefault="00AA210B" w:rsidP="00612F3F">
      <w:pPr>
        <w:spacing w:after="240"/>
        <w:ind w:left="1080"/>
        <w:jc w:val="both"/>
        <w:rPr>
          <w:bCs/>
          <w:i/>
        </w:rPr>
      </w:pPr>
      <w:r w:rsidRPr="00821CDA">
        <w:rPr>
          <w:bCs/>
          <w:i/>
        </w:rPr>
        <w:t>[Nonretroactive as of January 1, 1979]</w:t>
      </w:r>
    </w:p>
    <w:p w14:paraId="0DF921A2" w14:textId="77777777" w:rsidR="00AA210B" w:rsidRPr="00821CDA" w:rsidRDefault="00AA210B">
      <w:pPr>
        <w:keepNext/>
        <w:tabs>
          <w:tab w:val="left" w:pos="288"/>
        </w:tabs>
        <w:ind w:left="1080" w:hanging="360"/>
        <w:jc w:val="both"/>
        <w:rPr>
          <w:i/>
        </w:rPr>
      </w:pPr>
      <w:r w:rsidRPr="00821CDA">
        <w:rPr>
          <w:bCs/>
          <w:i/>
        </w:rPr>
        <w:t>(b)</w:t>
      </w:r>
      <w:r w:rsidRPr="00821CDA">
        <w:rPr>
          <w:bCs/>
          <w:i/>
        </w:rPr>
        <w:tab/>
      </w:r>
      <w:r w:rsidRPr="00821CDA">
        <w:rPr>
          <w:i/>
        </w:rPr>
        <w:t>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scales, a device shall be designed with provision(s) for applying a security seal</w:t>
      </w:r>
      <w:r w:rsidR="00CE4E58" w:rsidRPr="00821CDA">
        <w:fldChar w:fldCharType="begin"/>
      </w:r>
      <w:r w:rsidRPr="00821CDA">
        <w:instrText>XE"Security seal"</w:instrText>
      </w:r>
      <w:r w:rsidR="00CE4E58" w:rsidRPr="00821CDA">
        <w:fldChar w:fldCharType="end"/>
      </w:r>
      <w:r w:rsidRPr="00821CDA">
        <w:rPr>
          <w:i/>
        </w:rPr>
        <w:t xml:space="preserve"> that must be broken, or for using other approved means of providing security (e.g., data change audit trail</w:t>
      </w:r>
      <w:r w:rsidR="00CE4E58" w:rsidRPr="00821CDA">
        <w:fldChar w:fldCharType="begin"/>
      </w:r>
      <w:r w:rsidRPr="00821CDA">
        <w:instrText>XE"Audit trail"</w:instrText>
      </w:r>
      <w:r w:rsidR="00CE4E58" w:rsidRPr="00821CDA">
        <w:fldChar w:fldCharType="end"/>
      </w:r>
      <w:r w:rsidRPr="00821CDA">
        <w:rPr>
          <w:i/>
        </w:rPr>
        <w:t xml:space="preserve"> available at the time of inspection), before any change that detrimentally affects the metrological integrity of the device can be made to any electronic mechanism.</w:t>
      </w:r>
    </w:p>
    <w:p w14:paraId="298BECC4" w14:textId="77777777" w:rsidR="00AA210B" w:rsidRPr="00821CDA" w:rsidRDefault="00AA210B" w:rsidP="00612F3F">
      <w:pPr>
        <w:spacing w:after="240"/>
        <w:ind w:left="1080"/>
        <w:jc w:val="both"/>
        <w:rPr>
          <w:i/>
        </w:rPr>
      </w:pPr>
      <w:r w:rsidRPr="00821CDA">
        <w:rPr>
          <w:i/>
        </w:rPr>
        <w:t>[Nonretroactive as of January 1, 1990]</w:t>
      </w:r>
    </w:p>
    <w:p w14:paraId="39366F3F" w14:textId="69834085" w:rsidR="00AA210B" w:rsidRPr="00500002" w:rsidRDefault="00612F3F">
      <w:pPr>
        <w:keepNext/>
        <w:tabs>
          <w:tab w:val="left" w:pos="288"/>
        </w:tabs>
        <w:ind w:left="1080" w:hanging="360"/>
        <w:jc w:val="both"/>
        <w:rPr>
          <w:i/>
        </w:rPr>
      </w:pPr>
      <w:r w:rsidRPr="00821CDA">
        <w:rPr>
          <w:bCs/>
          <w:i/>
        </w:rPr>
        <w:t xml:space="preserve"> </w:t>
      </w:r>
      <w:r w:rsidR="00AA210B" w:rsidRPr="00821CDA">
        <w:rPr>
          <w:bCs/>
          <w:i/>
        </w:rPr>
        <w:t>(c)</w:t>
      </w:r>
      <w:r w:rsidR="00AA210B" w:rsidRPr="00821CDA">
        <w:rPr>
          <w:bCs/>
          <w:i/>
        </w:rPr>
        <w:tab/>
      </w:r>
      <w:r w:rsidR="00AA210B" w:rsidRPr="00821CDA">
        <w:rPr>
          <w:i/>
        </w:rPr>
        <w:t>Except on Class I</w:t>
      </w:r>
      <w:r w:rsidR="00CE4E58" w:rsidRPr="00821CDA">
        <w:fldChar w:fldCharType="begin"/>
      </w:r>
      <w:r w:rsidR="00AA210B" w:rsidRPr="00821CDA">
        <w:instrText>XE"Class"</w:instrText>
      </w:r>
      <w:r w:rsidR="00CE4E58" w:rsidRPr="00821CDA">
        <w:fldChar w:fldCharType="end"/>
      </w:r>
      <w:r w:rsidR="00CE4E58" w:rsidRPr="00821CDA">
        <w:fldChar w:fldCharType="begin"/>
      </w:r>
      <w:r w:rsidR="00AA210B" w:rsidRPr="00821CDA">
        <w:instrText>XE"Class I"</w:instrText>
      </w:r>
      <w:r w:rsidR="00CE4E58" w:rsidRPr="00821CDA">
        <w:fldChar w:fldCharType="end"/>
      </w:r>
      <w:r w:rsidR="00AA210B" w:rsidRPr="00821CDA">
        <w:rPr>
          <w:i/>
        </w:rPr>
        <w:t xml:space="preserve"> scales, audit trails</w:t>
      </w:r>
      <w:r w:rsidR="00CE4E58" w:rsidRPr="00821CDA">
        <w:fldChar w:fldCharType="begin"/>
      </w:r>
      <w:r w:rsidR="00AA210B" w:rsidRPr="00821CDA">
        <w:instrText>XE"Audit trail"</w:instrText>
      </w:r>
      <w:r w:rsidR="00CE4E58" w:rsidRPr="00821CDA">
        <w:fldChar w:fldCharType="end"/>
      </w:r>
      <w:r w:rsidR="00AA210B" w:rsidRPr="00821CDA">
        <w:rPr>
          <w:i/>
        </w:rPr>
        <w:t xml:space="preserve"> shall use the format set forth in Table S.1.11.</w:t>
      </w:r>
      <w:r w:rsidR="00610022">
        <w:rPr>
          <w:i/>
        </w:rPr>
        <w:t xml:space="preserve"> </w:t>
      </w:r>
      <w:r w:rsidR="00610022" w:rsidRPr="00F57A38">
        <w:rPr>
          <w:i/>
          <w:iCs/>
        </w:rPr>
        <w:t>Categories of Device and Methods of Sealing.</w:t>
      </w:r>
    </w:p>
    <w:p w14:paraId="785683A6" w14:textId="77777777" w:rsidR="00AA210B" w:rsidRPr="00821CDA" w:rsidRDefault="00AA210B" w:rsidP="00612F3F">
      <w:pPr>
        <w:spacing w:after="240"/>
        <w:ind w:left="1080"/>
        <w:jc w:val="both"/>
      </w:pPr>
      <w:r w:rsidRPr="00821CDA">
        <w:rPr>
          <w:i/>
        </w:rPr>
        <w:t>[Nonretroactive as of January 1, 1995]</w:t>
      </w:r>
    </w:p>
    <w:p w14:paraId="2C56C41D" w14:textId="77777777" w:rsidR="00AA210B" w:rsidRPr="00821CDA" w:rsidRDefault="00AA210B" w:rsidP="0052279A">
      <w:pPr>
        <w:keepNext/>
        <w:tabs>
          <w:tab w:val="left" w:pos="288"/>
        </w:tabs>
        <w:ind w:left="360"/>
        <w:jc w:val="both"/>
      </w:pPr>
      <w:r w:rsidRPr="00821CDA">
        <w:lastRenderedPageBreak/>
        <w:t>A device may be fitted with an automatic or a semi-automatic calibration mechanism.  This mechanism shall be incorporated inside the device.  After sealing</w:t>
      </w:r>
      <w:r w:rsidR="00CE4E58" w:rsidRPr="00821CDA">
        <w:fldChar w:fldCharType="begin"/>
      </w:r>
      <w:r w:rsidRPr="00821CDA">
        <w:instrText>XE"Sealing"</w:instrText>
      </w:r>
      <w:r w:rsidR="00CE4E58" w:rsidRPr="00821CDA">
        <w:fldChar w:fldCharType="end"/>
      </w:r>
      <w:r w:rsidRPr="00821CDA">
        <w:t>, neither the mechanism nor the calibration process shall facilitate fraud.</w:t>
      </w:r>
    </w:p>
    <w:p w14:paraId="45049010" w14:textId="1B414E87" w:rsidR="00A22A56" w:rsidRDefault="00AA210B" w:rsidP="00B85663">
      <w:pPr>
        <w:tabs>
          <w:tab w:val="left" w:pos="288"/>
        </w:tabs>
        <w:spacing w:before="60" w:after="240"/>
        <w:ind w:left="360"/>
        <w:jc w:val="both"/>
      </w:pPr>
      <w:r w:rsidRPr="00821CDA">
        <w:t>(Amended 1989, 1991, and 1993)</w:t>
      </w:r>
    </w:p>
    <w:tbl>
      <w:tblPr>
        <w:tblpPr w:leftFromText="180" w:rightFromText="180" w:vertAnchor="text" w:horzAnchor="margin" w:tblpXSpec="center" w:tblpY="92"/>
        <w:tblW w:w="5000" w:type="pct"/>
        <w:jc w:val="center"/>
        <w:tblLayout w:type="fixed"/>
        <w:tblCellMar>
          <w:top w:w="43" w:type="dxa"/>
          <w:left w:w="120" w:type="dxa"/>
          <w:bottom w:w="43" w:type="dxa"/>
          <w:right w:w="120" w:type="dxa"/>
        </w:tblCellMar>
        <w:tblLook w:val="0000" w:firstRow="0" w:lastRow="0" w:firstColumn="0" w:lastColumn="0" w:noHBand="0" w:noVBand="0"/>
        <w:tblCaption w:val="Table S.1.11. Categories of Device and Methods of Selling"/>
        <w:tblDescription w:val="list of device categories with the method of sealing for each"/>
      </w:tblPr>
      <w:tblGrid>
        <w:gridCol w:w="3873"/>
        <w:gridCol w:w="5441"/>
      </w:tblGrid>
      <w:tr w:rsidR="00AA210B" w:rsidRPr="00821CDA" w14:paraId="2234F850" w14:textId="77777777" w:rsidTr="00A22A56">
        <w:trPr>
          <w:cantSplit/>
          <w:tblHeader/>
          <w:jc w:val="center"/>
        </w:trPr>
        <w:tc>
          <w:tcPr>
            <w:tcW w:w="9314" w:type="dxa"/>
            <w:gridSpan w:val="2"/>
            <w:tcBorders>
              <w:top w:val="double" w:sz="6" w:space="0" w:color="auto"/>
              <w:left w:val="double" w:sz="6" w:space="0" w:color="auto"/>
              <w:bottom w:val="double" w:sz="6" w:space="0" w:color="auto"/>
              <w:right w:val="double" w:sz="6" w:space="0" w:color="auto"/>
            </w:tcBorders>
          </w:tcPr>
          <w:p w14:paraId="331E0866" w14:textId="6A727BCE" w:rsidR="00AA210B" w:rsidRPr="00821CDA" w:rsidRDefault="00AA210B" w:rsidP="0052279A">
            <w:pPr>
              <w:keepLines/>
              <w:tabs>
                <w:tab w:val="left" w:pos="288"/>
              </w:tabs>
              <w:spacing w:before="60" w:after="60"/>
              <w:jc w:val="center"/>
              <w:rPr>
                <w:i/>
                <w:iCs/>
              </w:rPr>
            </w:pPr>
            <w:r w:rsidRPr="00821CDA">
              <w:rPr>
                <w:b/>
                <w:i/>
                <w:iCs/>
              </w:rPr>
              <w:t>Table S.1.11. Categories of Device and Methods of Sealing</w:t>
            </w:r>
            <w:r w:rsidR="00CE4E58" w:rsidRPr="00821CDA">
              <w:rPr>
                <w:iCs/>
              </w:rPr>
              <w:fldChar w:fldCharType="begin"/>
            </w:r>
            <w:r w:rsidRPr="00821CDA">
              <w:rPr>
                <w:iCs/>
              </w:rPr>
              <w:instrText>XE"Sealing"</w:instrText>
            </w:r>
            <w:r w:rsidR="00CE4E58" w:rsidRPr="00821CDA">
              <w:rPr>
                <w:iCs/>
              </w:rPr>
              <w:fldChar w:fldCharType="end"/>
            </w:r>
          </w:p>
        </w:tc>
      </w:tr>
      <w:tr w:rsidR="00AA210B" w:rsidRPr="00821CDA" w14:paraId="768AA7C9" w14:textId="77777777" w:rsidTr="00A22A56">
        <w:trPr>
          <w:cantSplit/>
          <w:tblHeader/>
          <w:jc w:val="center"/>
        </w:trPr>
        <w:tc>
          <w:tcPr>
            <w:tcW w:w="3873" w:type="dxa"/>
            <w:tcBorders>
              <w:top w:val="double" w:sz="6" w:space="0" w:color="auto"/>
              <w:left w:val="double" w:sz="6" w:space="0" w:color="auto"/>
              <w:bottom w:val="nil"/>
              <w:right w:val="nil"/>
            </w:tcBorders>
            <w:vAlign w:val="center"/>
          </w:tcPr>
          <w:p w14:paraId="6526E4EF" w14:textId="77777777" w:rsidR="00AA210B" w:rsidRPr="00821CDA" w:rsidRDefault="00AA210B" w:rsidP="0052279A">
            <w:pPr>
              <w:keepLines/>
              <w:tabs>
                <w:tab w:val="left" w:pos="288"/>
              </w:tabs>
              <w:jc w:val="center"/>
              <w:rPr>
                <w:i/>
                <w:iCs/>
              </w:rPr>
            </w:pPr>
            <w:r w:rsidRPr="00821CDA">
              <w:rPr>
                <w:b/>
                <w:i/>
                <w:iCs/>
              </w:rPr>
              <w:t>Categories of Device</w:t>
            </w:r>
          </w:p>
        </w:tc>
        <w:tc>
          <w:tcPr>
            <w:tcW w:w="5441" w:type="dxa"/>
            <w:tcBorders>
              <w:top w:val="double" w:sz="6" w:space="0" w:color="auto"/>
              <w:left w:val="single" w:sz="6" w:space="0" w:color="auto"/>
              <w:bottom w:val="nil"/>
              <w:right w:val="double" w:sz="6" w:space="0" w:color="auto"/>
            </w:tcBorders>
            <w:vAlign w:val="center"/>
          </w:tcPr>
          <w:p w14:paraId="202996CB" w14:textId="77777777" w:rsidR="00AA210B" w:rsidRPr="00821CDA" w:rsidRDefault="00AA210B" w:rsidP="0052279A">
            <w:pPr>
              <w:keepLines/>
              <w:tabs>
                <w:tab w:val="left" w:pos="288"/>
              </w:tabs>
              <w:jc w:val="center"/>
              <w:rPr>
                <w:i/>
                <w:iCs/>
              </w:rPr>
            </w:pPr>
            <w:r w:rsidRPr="00821CDA">
              <w:rPr>
                <w:b/>
                <w:i/>
                <w:iCs/>
              </w:rPr>
              <w:t>Methods of Sealing</w:t>
            </w:r>
          </w:p>
        </w:tc>
      </w:tr>
      <w:tr w:rsidR="00AA210B" w:rsidRPr="00821CDA" w14:paraId="04BCE22E" w14:textId="77777777" w:rsidTr="00A22A56">
        <w:trPr>
          <w:cantSplit/>
          <w:jc w:val="center"/>
        </w:trPr>
        <w:tc>
          <w:tcPr>
            <w:tcW w:w="3873" w:type="dxa"/>
            <w:tcBorders>
              <w:top w:val="single" w:sz="6" w:space="0" w:color="auto"/>
              <w:left w:val="double" w:sz="6" w:space="0" w:color="auto"/>
              <w:bottom w:val="nil"/>
              <w:right w:val="nil"/>
            </w:tcBorders>
          </w:tcPr>
          <w:p w14:paraId="4053B325" w14:textId="77777777" w:rsidR="00AA210B" w:rsidRPr="00821CDA" w:rsidRDefault="00AA210B" w:rsidP="0052279A">
            <w:pPr>
              <w:keepLines/>
              <w:tabs>
                <w:tab w:val="left" w:pos="288"/>
              </w:tabs>
              <w:jc w:val="both"/>
              <w:rPr>
                <w:i/>
                <w:iCs/>
              </w:rPr>
            </w:pPr>
            <w:r w:rsidRPr="00821CDA">
              <w:rPr>
                <w:b/>
                <w:i/>
                <w:iCs/>
              </w:rPr>
              <w:t>Category 1:</w:t>
            </w:r>
            <w:r w:rsidRPr="00821CDA">
              <w:rPr>
                <w:i/>
                <w:iCs/>
              </w:rPr>
              <w:t>  No remote configuration capability.</w:t>
            </w:r>
          </w:p>
        </w:tc>
        <w:tc>
          <w:tcPr>
            <w:tcW w:w="5441" w:type="dxa"/>
            <w:tcBorders>
              <w:top w:val="single" w:sz="6" w:space="0" w:color="auto"/>
              <w:left w:val="single" w:sz="6" w:space="0" w:color="auto"/>
              <w:bottom w:val="nil"/>
              <w:right w:val="double" w:sz="6" w:space="0" w:color="auto"/>
            </w:tcBorders>
          </w:tcPr>
          <w:p w14:paraId="660C6649" w14:textId="77777777" w:rsidR="00AA210B" w:rsidRPr="00821CDA" w:rsidRDefault="00AA210B" w:rsidP="0052279A">
            <w:pPr>
              <w:keepLines/>
              <w:tabs>
                <w:tab w:val="left" w:pos="288"/>
              </w:tabs>
              <w:jc w:val="both"/>
              <w:rPr>
                <w:i/>
                <w:iCs/>
              </w:rPr>
            </w:pPr>
            <w:r w:rsidRPr="00821CDA">
              <w:rPr>
                <w:i/>
                <w:iCs/>
              </w:rPr>
              <w:t>Seal by physical seal or two event counters:  one for calibration parameters and one for configuration parameters.</w:t>
            </w:r>
          </w:p>
        </w:tc>
      </w:tr>
      <w:tr w:rsidR="00AA210B" w:rsidRPr="00821CDA" w14:paraId="65F00EEB" w14:textId="77777777" w:rsidTr="00A22A56">
        <w:trPr>
          <w:cantSplit/>
          <w:jc w:val="center"/>
        </w:trPr>
        <w:tc>
          <w:tcPr>
            <w:tcW w:w="3873" w:type="dxa"/>
            <w:tcBorders>
              <w:top w:val="single" w:sz="6" w:space="0" w:color="auto"/>
              <w:left w:val="double" w:sz="6" w:space="0" w:color="auto"/>
              <w:bottom w:val="nil"/>
              <w:right w:val="nil"/>
            </w:tcBorders>
          </w:tcPr>
          <w:p w14:paraId="5D3DA227" w14:textId="77777777" w:rsidR="00AA210B" w:rsidRPr="00821CDA" w:rsidRDefault="00AA210B" w:rsidP="0052279A">
            <w:pPr>
              <w:keepLines/>
              <w:tabs>
                <w:tab w:val="left" w:pos="288"/>
              </w:tabs>
              <w:jc w:val="both"/>
              <w:rPr>
                <w:i/>
                <w:iCs/>
              </w:rPr>
            </w:pPr>
            <w:r w:rsidRPr="00821CDA">
              <w:rPr>
                <w:b/>
                <w:i/>
                <w:iCs/>
              </w:rPr>
              <w:t>Category 2:</w:t>
            </w:r>
            <w:r w:rsidRPr="00821CDA">
              <w:rPr>
                <w:i/>
                <w:iCs/>
              </w:rPr>
              <w:t>  Remote configuration capability, but access is controlled by physical hardware.</w:t>
            </w:r>
          </w:p>
          <w:p w14:paraId="208288CA" w14:textId="77777777" w:rsidR="00AA210B" w:rsidRPr="00821CDA" w:rsidRDefault="00AA210B" w:rsidP="0052279A">
            <w:pPr>
              <w:keepLines/>
              <w:tabs>
                <w:tab w:val="left" w:pos="288"/>
              </w:tabs>
              <w:jc w:val="both"/>
              <w:rPr>
                <w:i/>
                <w:iCs/>
              </w:rPr>
            </w:pPr>
          </w:p>
          <w:p w14:paraId="4AC65FF6" w14:textId="77777777" w:rsidR="00AA210B" w:rsidRPr="00821CDA" w:rsidRDefault="00AA210B" w:rsidP="0052279A">
            <w:pPr>
              <w:keepLines/>
              <w:tabs>
                <w:tab w:val="left" w:pos="288"/>
              </w:tabs>
              <w:jc w:val="both"/>
              <w:rPr>
                <w:i/>
                <w:iCs/>
              </w:rPr>
            </w:pPr>
            <w:r w:rsidRPr="00821CDA">
              <w:rPr>
                <w:i/>
                <w:iCs/>
              </w:rPr>
              <w:t>The device shall clearly indicate that it is in the remote configuration mode and record such message if capable of printing in this mode.</w:t>
            </w:r>
          </w:p>
        </w:tc>
        <w:tc>
          <w:tcPr>
            <w:tcW w:w="5441" w:type="dxa"/>
            <w:tcBorders>
              <w:top w:val="single" w:sz="6" w:space="0" w:color="auto"/>
              <w:left w:val="single" w:sz="6" w:space="0" w:color="auto"/>
              <w:bottom w:val="nil"/>
              <w:right w:val="double" w:sz="6" w:space="0" w:color="auto"/>
            </w:tcBorders>
          </w:tcPr>
          <w:p w14:paraId="375C2B25" w14:textId="77777777" w:rsidR="00AA210B" w:rsidRPr="00821CDA" w:rsidRDefault="00AA210B" w:rsidP="0052279A">
            <w:pPr>
              <w:keepLines/>
              <w:tabs>
                <w:tab w:val="left" w:pos="288"/>
              </w:tabs>
              <w:jc w:val="both"/>
              <w:rPr>
                <w:i/>
                <w:iCs/>
              </w:rPr>
            </w:pPr>
            <w:r w:rsidRPr="00821CDA">
              <w:rPr>
                <w:i/>
                <w:iCs/>
              </w:rPr>
              <w:t>The hardware enabling access for remote communication must be at the device and sealed using a physical seal or two event counters:</w:t>
            </w:r>
            <w:r w:rsidR="005A6C82">
              <w:rPr>
                <w:i/>
                <w:iCs/>
              </w:rPr>
              <w:t>  </w:t>
            </w:r>
            <w:r w:rsidRPr="00821CDA">
              <w:rPr>
                <w:i/>
                <w:iCs/>
              </w:rPr>
              <w:t>one for calibration parameters and one for configuration parameters.</w:t>
            </w:r>
          </w:p>
        </w:tc>
      </w:tr>
      <w:tr w:rsidR="00AA210B" w:rsidRPr="00821CDA" w14:paraId="12E20DCD" w14:textId="77777777" w:rsidTr="00A22A56">
        <w:trPr>
          <w:cantSplit/>
          <w:jc w:val="center"/>
        </w:trPr>
        <w:tc>
          <w:tcPr>
            <w:tcW w:w="3873" w:type="dxa"/>
            <w:tcBorders>
              <w:top w:val="single" w:sz="6" w:space="0" w:color="auto"/>
              <w:left w:val="double" w:sz="6" w:space="0" w:color="auto"/>
              <w:bottom w:val="double" w:sz="4" w:space="0" w:color="auto"/>
              <w:right w:val="nil"/>
            </w:tcBorders>
          </w:tcPr>
          <w:p w14:paraId="45793D77" w14:textId="77777777" w:rsidR="00AA210B" w:rsidRPr="00821CDA" w:rsidRDefault="00AA210B" w:rsidP="0052279A">
            <w:pPr>
              <w:keepLines/>
              <w:tabs>
                <w:tab w:val="left" w:pos="288"/>
              </w:tabs>
              <w:jc w:val="both"/>
              <w:rPr>
                <w:i/>
                <w:iCs/>
              </w:rPr>
            </w:pPr>
            <w:r w:rsidRPr="00821CDA">
              <w:rPr>
                <w:b/>
                <w:i/>
                <w:iCs/>
              </w:rPr>
              <w:t>Category 3:</w:t>
            </w:r>
            <w:r w:rsidRPr="00821CDA">
              <w:rPr>
                <w:i/>
                <w:iCs/>
              </w:rPr>
              <w:t>  Remote configuration capability access may be unlimited or controlled through a software switch (e.g., password).</w:t>
            </w:r>
          </w:p>
        </w:tc>
        <w:tc>
          <w:tcPr>
            <w:tcW w:w="5441" w:type="dxa"/>
            <w:tcBorders>
              <w:top w:val="single" w:sz="6" w:space="0" w:color="auto"/>
              <w:left w:val="single" w:sz="6" w:space="0" w:color="auto"/>
              <w:bottom w:val="double" w:sz="4" w:space="0" w:color="auto"/>
              <w:right w:val="double" w:sz="6" w:space="0" w:color="auto"/>
            </w:tcBorders>
          </w:tcPr>
          <w:p w14:paraId="5737CDE1" w14:textId="77777777" w:rsidR="00AA210B" w:rsidRPr="00821CDA" w:rsidRDefault="00AA210B" w:rsidP="0052279A">
            <w:pPr>
              <w:keepLines/>
              <w:tabs>
                <w:tab w:val="left" w:pos="288"/>
                <w:tab w:val="left" w:pos="3010"/>
              </w:tabs>
              <w:jc w:val="both"/>
              <w:rPr>
                <w:i/>
                <w:iCs/>
              </w:rPr>
            </w:pPr>
            <w:r w:rsidRPr="00821CDA">
              <w:rPr>
                <w:i/>
                <w:iCs/>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w:t>
            </w:r>
            <w:r w:rsidR="00CE4E58" w:rsidRPr="00821CDA">
              <w:rPr>
                <w:iCs/>
              </w:rPr>
              <w:fldChar w:fldCharType="begin"/>
            </w:r>
            <w:r w:rsidRPr="00821CDA">
              <w:rPr>
                <w:iCs/>
              </w:rPr>
              <w:instrText>XE"Capacity"</w:instrText>
            </w:r>
            <w:r w:rsidR="00CE4E58" w:rsidRPr="00821CDA">
              <w:rPr>
                <w:iCs/>
              </w:rPr>
              <w:fldChar w:fldCharType="end"/>
            </w:r>
            <w:r w:rsidRPr="00821CDA">
              <w:rPr>
                <w:i/>
                <w:iCs/>
              </w:rPr>
              <w:t xml:space="preserve"> to retain records equal to </w:t>
            </w:r>
            <w:r w:rsidR="008F5A64" w:rsidRPr="00821CDA">
              <w:rPr>
                <w:i/>
                <w:iCs/>
              </w:rPr>
              <w:t xml:space="preserve">10 </w:t>
            </w:r>
            <w:r w:rsidRPr="00821CDA">
              <w:rPr>
                <w:i/>
                <w:iCs/>
              </w:rPr>
              <w:t>times the number of sealable parameters in the device, but not more than 1000 records are required.</w:t>
            </w:r>
            <w:r w:rsidR="0043073B">
              <w:rPr>
                <w:i/>
                <w:iCs/>
              </w:rPr>
              <w:t>  </w:t>
            </w:r>
            <w:r w:rsidRPr="00821CDA">
              <w:rPr>
                <w:i/>
                <w:iCs/>
              </w:rPr>
              <w:t>(</w:t>
            </w:r>
            <w:r w:rsidRPr="00821CDA">
              <w:rPr>
                <w:b/>
                <w:i/>
                <w:iCs/>
              </w:rPr>
              <w:t>Note:</w:t>
            </w:r>
            <w:r w:rsidR="0043073B">
              <w:rPr>
                <w:i/>
                <w:iCs/>
              </w:rPr>
              <w:t>  </w:t>
            </w:r>
            <w:r w:rsidRPr="00821CDA">
              <w:rPr>
                <w:i/>
                <w:iCs/>
              </w:rPr>
              <w:t>Does not require 1000 changes to be stored for each parameter.)</w:t>
            </w:r>
          </w:p>
        </w:tc>
      </w:tr>
      <w:tr w:rsidR="00AA210B" w:rsidRPr="00821CDA" w14:paraId="02A88937" w14:textId="77777777" w:rsidTr="00A22A56">
        <w:trPr>
          <w:cantSplit/>
          <w:jc w:val="center"/>
        </w:trPr>
        <w:tc>
          <w:tcPr>
            <w:tcW w:w="9314" w:type="dxa"/>
            <w:gridSpan w:val="2"/>
            <w:tcBorders>
              <w:top w:val="double" w:sz="4" w:space="0" w:color="auto"/>
              <w:bottom w:val="nil"/>
            </w:tcBorders>
          </w:tcPr>
          <w:p w14:paraId="05383BE1" w14:textId="77777777" w:rsidR="00AA210B" w:rsidRPr="00821CDA" w:rsidRDefault="00AA210B" w:rsidP="0052279A">
            <w:pPr>
              <w:widowControl w:val="0"/>
              <w:tabs>
                <w:tab w:val="left" w:pos="288"/>
              </w:tabs>
            </w:pPr>
            <w:r w:rsidRPr="00821CDA">
              <w:rPr>
                <w:i/>
              </w:rPr>
              <w:t>[Nonretroactive as of January 1, 1995]</w:t>
            </w:r>
          </w:p>
          <w:p w14:paraId="595DE860" w14:textId="77777777" w:rsidR="00AA210B" w:rsidRPr="00821CDA" w:rsidRDefault="00AA210B" w:rsidP="0052279A">
            <w:pPr>
              <w:widowControl w:val="0"/>
              <w:tabs>
                <w:tab w:val="left" w:pos="288"/>
              </w:tabs>
              <w:spacing w:before="60" w:after="240"/>
            </w:pPr>
            <w:r w:rsidRPr="00821CDA">
              <w:t>(Table added 1993)</w:t>
            </w:r>
          </w:p>
        </w:tc>
      </w:tr>
    </w:tbl>
    <w:p w14:paraId="4629AD00" w14:textId="009E3C2F" w:rsidR="00AA210B" w:rsidRPr="00821CDA" w:rsidRDefault="00AA210B" w:rsidP="00B85663">
      <w:pPr>
        <w:keepLines/>
        <w:tabs>
          <w:tab w:val="left" w:pos="288"/>
        </w:tabs>
        <w:ind w:left="360"/>
        <w:jc w:val="both"/>
        <w:rPr>
          <w:i/>
        </w:rPr>
      </w:pPr>
      <w:bookmarkStart w:id="28" w:name="_Toc520807102"/>
      <w:r w:rsidRPr="00821CDA">
        <w:rPr>
          <w:rStyle w:val="Heading4Char"/>
          <w:i/>
        </w:rPr>
        <w:t>S.1.12.</w:t>
      </w:r>
      <w:r w:rsidRPr="00821CDA">
        <w:rPr>
          <w:rStyle w:val="Heading4Char"/>
          <w:i/>
        </w:rPr>
        <w:tab/>
        <w:t>Manual Weight Entries.</w:t>
      </w:r>
      <w:bookmarkEnd w:id="28"/>
      <w:r w:rsidR="00CE4E58" w:rsidRPr="00821CDA">
        <w:fldChar w:fldCharType="begin"/>
      </w:r>
      <w:r w:rsidRPr="00821CDA">
        <w:instrText>XE"Manual weight entries"</w:instrText>
      </w:r>
      <w:r w:rsidR="00CE4E58" w:rsidRPr="00821CDA">
        <w:fldChar w:fldCharType="end"/>
      </w:r>
      <w:r w:rsidRPr="00821CDA">
        <w:t xml:space="preserve"> –</w:t>
      </w:r>
      <w:r w:rsidRPr="00821CDA">
        <w:rPr>
          <w:i/>
        </w:rPr>
        <w:t xml:space="preserve"> A device when being used for direct sale shall accept an entry of a manual gross or net weight value only when the scale gross or net* weight indication is at zero.  Recorded manual weight entries, except those on labels generated for packages of standard weights, shall identify the weight value as a manual weight entry by one of the following terms:  “Manual Weight,” “Manual Wt,” or “MAN WT.”  The use of a symbol to identify multiple manual weight entries on a single document is permitted, provided that the symbol is defined on the same page on which the manual weight entries appear and the definition of the symbol is automatically printed by the recording element as part of the document.</w:t>
      </w:r>
    </w:p>
    <w:p w14:paraId="47DEAE58" w14:textId="77777777" w:rsidR="00AA210B" w:rsidRPr="00821CDA" w:rsidRDefault="00AA210B" w:rsidP="00B85663">
      <w:pPr>
        <w:keepLines/>
        <w:ind w:left="360"/>
        <w:jc w:val="both"/>
        <w:rPr>
          <w:i/>
        </w:rPr>
      </w:pPr>
      <w:r w:rsidRPr="00821CDA">
        <w:rPr>
          <w:i/>
        </w:rPr>
        <w:t>[Nonretroactive as of January 1, 1993] [*Nonretroactive as of January 1, 2005]</w:t>
      </w:r>
    </w:p>
    <w:p w14:paraId="44D33B89" w14:textId="77777777" w:rsidR="00AA210B" w:rsidRPr="00821CDA" w:rsidRDefault="00AA210B" w:rsidP="00B85663">
      <w:pPr>
        <w:keepLines/>
        <w:spacing w:before="60" w:after="240"/>
        <w:ind w:left="360"/>
        <w:jc w:val="both"/>
        <w:rPr>
          <w:i/>
        </w:rPr>
      </w:pPr>
      <w:r w:rsidRPr="00821CDA">
        <w:t>(Added 1992) (Amended 2004)</w:t>
      </w:r>
    </w:p>
    <w:p w14:paraId="6E90E5A1" w14:textId="77777777" w:rsidR="00AA210B" w:rsidRPr="00821CDA" w:rsidRDefault="00AA210B" w:rsidP="00B85663">
      <w:pPr>
        <w:tabs>
          <w:tab w:val="left" w:pos="288"/>
        </w:tabs>
        <w:spacing w:after="240"/>
        <w:ind w:left="360"/>
        <w:jc w:val="both"/>
      </w:pPr>
      <w:bookmarkStart w:id="29" w:name="_Toc520807103"/>
      <w:r w:rsidRPr="00821CDA">
        <w:rPr>
          <w:rStyle w:val="Heading4Char"/>
        </w:rPr>
        <w:t>S.1.13.</w:t>
      </w:r>
      <w:r w:rsidRPr="00821CDA">
        <w:rPr>
          <w:rStyle w:val="Heading4Char"/>
        </w:rPr>
        <w:tab/>
        <w:t>Vehicle On-Board Weighing Systems:  Vehicle in Motion.</w:t>
      </w:r>
      <w:bookmarkEnd w:id="29"/>
      <w:r w:rsidR="00CE4E58" w:rsidRPr="00821CDA">
        <w:fldChar w:fldCharType="begin"/>
      </w:r>
      <w:r w:rsidRPr="00821CDA">
        <w:instrText>XE"On-board"</w:instrText>
      </w:r>
      <w:r w:rsidR="00CE4E58" w:rsidRPr="00821CDA">
        <w:fldChar w:fldCharType="end"/>
      </w:r>
      <w:r w:rsidRPr="00821CDA">
        <w:t xml:space="preserve"> – When the vehicle is in motion, a vehicle on</w:t>
      </w:r>
      <w:r w:rsidRPr="00821CDA">
        <w:noBreakHyphen/>
        <w:t>board weighing system</w:t>
      </w:r>
      <w:r w:rsidR="00CE4E58" w:rsidRPr="00821CDA">
        <w:fldChar w:fldCharType="begin"/>
      </w:r>
      <w:r w:rsidRPr="00821CDA">
        <w:instrText>XE"Vehicle on-board weighing system"</w:instrText>
      </w:r>
      <w:r w:rsidR="00CE4E58" w:rsidRPr="00821CDA">
        <w:fldChar w:fldCharType="end"/>
      </w:r>
      <w:r w:rsidRPr="00821CDA">
        <w:t xml:space="preserve"> shall either:</w:t>
      </w:r>
    </w:p>
    <w:p w14:paraId="1F07BBBD" w14:textId="77777777" w:rsidR="00AA210B" w:rsidRPr="00821CDA" w:rsidRDefault="00AA210B" w:rsidP="00B85663">
      <w:pPr>
        <w:tabs>
          <w:tab w:val="left" w:pos="288"/>
        </w:tabs>
        <w:spacing w:after="240"/>
        <w:ind w:left="1080" w:hanging="360"/>
        <w:jc w:val="both"/>
        <w:rPr>
          <w:bCs/>
        </w:rPr>
      </w:pPr>
      <w:r w:rsidRPr="00821CDA">
        <w:rPr>
          <w:bCs/>
        </w:rPr>
        <w:t>(a)</w:t>
      </w:r>
      <w:r w:rsidRPr="00821CDA">
        <w:rPr>
          <w:bCs/>
        </w:rPr>
        <w:tab/>
        <w:t>be accurate; or</w:t>
      </w:r>
    </w:p>
    <w:p w14:paraId="297F148C" w14:textId="77777777" w:rsidR="00AA210B" w:rsidRPr="00821CDA" w:rsidRDefault="00AA210B" w:rsidP="00B85663">
      <w:pPr>
        <w:tabs>
          <w:tab w:val="left" w:pos="288"/>
        </w:tabs>
        <w:ind w:left="1080" w:hanging="360"/>
        <w:jc w:val="both"/>
      </w:pPr>
      <w:r w:rsidRPr="00821CDA">
        <w:rPr>
          <w:bCs/>
        </w:rPr>
        <w:t>(b)</w:t>
      </w:r>
      <w:r w:rsidRPr="00821CDA">
        <w:rPr>
          <w:bCs/>
        </w:rPr>
        <w:tab/>
      </w:r>
      <w:r w:rsidRPr="00821CDA">
        <w:t>inhibit the weighing operation.</w:t>
      </w:r>
    </w:p>
    <w:p w14:paraId="0B4419FA" w14:textId="77777777" w:rsidR="00AA210B" w:rsidRPr="00821CDA" w:rsidRDefault="00AA210B" w:rsidP="00B85663">
      <w:pPr>
        <w:spacing w:before="60" w:after="240"/>
        <w:ind w:left="360"/>
        <w:jc w:val="both"/>
      </w:pPr>
      <w:r w:rsidRPr="00821CDA">
        <w:t>(Added 1993)</w:t>
      </w:r>
    </w:p>
    <w:p w14:paraId="33C2208F" w14:textId="77777777" w:rsidR="00AA210B" w:rsidRPr="00821CDA" w:rsidRDefault="00AA210B" w:rsidP="00612F3F">
      <w:pPr>
        <w:pStyle w:val="Heading3"/>
        <w:tabs>
          <w:tab w:val="left" w:pos="540"/>
        </w:tabs>
        <w:spacing w:after="240"/>
      </w:pPr>
      <w:bookmarkStart w:id="30" w:name="_Toc520807104"/>
      <w:r w:rsidRPr="00821CDA">
        <w:lastRenderedPageBreak/>
        <w:t>S.2.</w:t>
      </w:r>
      <w:r w:rsidRPr="00821CDA">
        <w:tab/>
        <w:t>Design of Balance, Tare, Level, Damping, and Arresting Mechanisms.</w:t>
      </w:r>
      <w:bookmarkEnd w:id="30"/>
      <w:r w:rsidR="00CE4E58" w:rsidRPr="00821CDA">
        <w:fldChar w:fldCharType="begin"/>
      </w:r>
      <w:r w:rsidRPr="00821CDA">
        <w:instrText>XE"Tare"</w:instrText>
      </w:r>
      <w:r w:rsidR="00CE4E58" w:rsidRPr="00821CDA">
        <w:fldChar w:fldCharType="end"/>
      </w:r>
      <w:r w:rsidR="00CE4E58" w:rsidRPr="00821CDA">
        <w:fldChar w:fldCharType="begin"/>
      </w:r>
      <w:r w:rsidRPr="00821CDA">
        <w:instrText>XE"Level"</w:instrText>
      </w:r>
      <w:r w:rsidR="00CE4E58" w:rsidRPr="00821CDA">
        <w:fldChar w:fldCharType="end"/>
      </w:r>
    </w:p>
    <w:p w14:paraId="616ACB1B" w14:textId="77777777" w:rsidR="00AA210B" w:rsidRPr="00821CDA" w:rsidRDefault="00AA210B" w:rsidP="00612F3F">
      <w:pPr>
        <w:pStyle w:val="Heading4"/>
        <w:spacing w:after="240"/>
      </w:pPr>
      <w:bookmarkStart w:id="31" w:name="_Toc520807105"/>
      <w:r w:rsidRPr="00821CDA">
        <w:t>S.2.1.</w:t>
      </w:r>
      <w:r w:rsidRPr="00821CDA">
        <w:tab/>
        <w:t>Zero-Load Adjustment.</w:t>
      </w:r>
      <w:bookmarkEnd w:id="31"/>
      <w:r w:rsidR="00CE4E58" w:rsidRPr="00821CDA">
        <w:fldChar w:fldCharType="begin"/>
      </w:r>
      <w:r w:rsidRPr="00821CDA">
        <w:instrText>XE"Zero-load adjustment"</w:instrText>
      </w:r>
      <w:r w:rsidR="00CE4E58" w:rsidRPr="00821CDA">
        <w:fldChar w:fldCharType="end"/>
      </w:r>
    </w:p>
    <w:p w14:paraId="3EEAA45A" w14:textId="77777777" w:rsidR="008F4948" w:rsidRPr="00821CDA" w:rsidRDefault="00AA210B" w:rsidP="00612F3F">
      <w:pPr>
        <w:tabs>
          <w:tab w:val="left" w:pos="288"/>
          <w:tab w:val="left" w:pos="1620"/>
        </w:tabs>
        <w:spacing w:after="240"/>
        <w:ind w:left="720"/>
        <w:jc w:val="both"/>
      </w:pPr>
      <w:r w:rsidRPr="00821CDA">
        <w:rPr>
          <w:b/>
        </w:rPr>
        <w:t>S.2.1.1.</w:t>
      </w:r>
      <w:r w:rsidRPr="00821CDA">
        <w:rPr>
          <w:b/>
        </w:rPr>
        <w:tab/>
        <w:t>General.</w:t>
      </w:r>
      <w:r w:rsidRPr="00821CDA">
        <w:t xml:space="preserve"> – A scale shall be equipped with means by which the zero-load balance</w:t>
      </w:r>
      <w:r w:rsidR="00CE4E58" w:rsidRPr="00821CDA">
        <w:fldChar w:fldCharType="begin"/>
      </w:r>
      <w:r w:rsidRPr="00821CDA">
        <w:instrText>XE"Zero-load balance"</w:instrText>
      </w:r>
      <w:r w:rsidR="00CE4E58" w:rsidRPr="00821CDA">
        <w:fldChar w:fldCharType="end"/>
      </w:r>
      <w:r w:rsidRPr="00821CDA">
        <w:t xml:space="preserve"> may be adjusted.  Any loose material used for this purpose shall be enclosed so that it cannot shift in position and alter the balance condition</w:t>
      </w:r>
      <w:r w:rsidR="00CE4E58" w:rsidRPr="00821CDA">
        <w:fldChar w:fldCharType="begin"/>
      </w:r>
      <w:r w:rsidRPr="00821CDA">
        <w:instrText>XE"Balance condition"</w:instrText>
      </w:r>
      <w:r w:rsidR="00CE4E58" w:rsidRPr="00821CDA">
        <w:fldChar w:fldCharType="end"/>
      </w:r>
      <w:r w:rsidRPr="00821CDA">
        <w:t xml:space="preserve"> of the scale.</w:t>
      </w:r>
    </w:p>
    <w:p w14:paraId="5A1B978F" w14:textId="77777777" w:rsidR="00335115" w:rsidRPr="00821CDA" w:rsidRDefault="00335115" w:rsidP="008F476A">
      <w:pPr>
        <w:keepNext/>
        <w:tabs>
          <w:tab w:val="left" w:pos="288"/>
          <w:tab w:val="left" w:pos="1620"/>
        </w:tabs>
        <w:ind w:left="720"/>
        <w:jc w:val="both"/>
      </w:pPr>
      <w:r w:rsidRPr="00821CDA">
        <w:t xml:space="preserve">Except for an </w:t>
      </w:r>
      <w:r w:rsidR="003367EE" w:rsidRPr="00821CDA">
        <w:t>i</w:t>
      </w:r>
      <w:r w:rsidRPr="00821CDA">
        <w:t xml:space="preserve">nitial </w:t>
      </w:r>
      <w:r w:rsidR="003367EE" w:rsidRPr="00821CDA">
        <w:t>z</w:t>
      </w:r>
      <w:r w:rsidRPr="00821CDA">
        <w:t>ero-</w:t>
      </w:r>
      <w:r w:rsidR="003367EE" w:rsidRPr="00821CDA">
        <w:t>s</w:t>
      </w:r>
      <w:r w:rsidRPr="00821CDA">
        <w:t xml:space="preserve">etting </w:t>
      </w:r>
      <w:r w:rsidR="003367EE" w:rsidRPr="00821CDA">
        <w:t>mechanism</w:t>
      </w:r>
      <w:r w:rsidR="00AA1EFD" w:rsidRPr="00C24E2C">
        <w:t>,</w:t>
      </w:r>
      <w:r w:rsidRPr="00821CDA">
        <w:t xml:space="preserve"> an automatic zero adjustment outside the limits specified in S.2.1</w:t>
      </w:r>
      <w:r w:rsidR="003367EE" w:rsidRPr="00821CDA">
        <w:t>.</w:t>
      </w:r>
      <w:r w:rsidRPr="00821CDA">
        <w:t>3</w:t>
      </w:r>
      <w:r w:rsidR="003367EE" w:rsidRPr="00821CDA">
        <w:t xml:space="preserve">. Scales Equipped with an Automatic Zero-Tracking </w:t>
      </w:r>
      <w:r w:rsidR="003367EE" w:rsidRPr="00C24E2C">
        <w:t xml:space="preserve">Mechanism </w:t>
      </w:r>
      <w:r w:rsidRPr="00C24E2C">
        <w:t>is</w:t>
      </w:r>
      <w:r w:rsidRPr="00821CDA">
        <w:t xml:space="preserve"> prohibited.</w:t>
      </w:r>
    </w:p>
    <w:p w14:paraId="6F924028" w14:textId="77777777" w:rsidR="00335115" w:rsidRPr="00821CDA" w:rsidRDefault="00335115" w:rsidP="00612F3F">
      <w:pPr>
        <w:keepNext/>
        <w:tabs>
          <w:tab w:val="left" w:pos="288"/>
          <w:tab w:val="left" w:pos="1620"/>
        </w:tabs>
        <w:spacing w:after="240"/>
        <w:ind w:left="720"/>
        <w:jc w:val="both"/>
      </w:pPr>
      <w:r w:rsidRPr="00821CDA">
        <w:t>(Amended 2010)</w:t>
      </w:r>
    </w:p>
    <w:p w14:paraId="15C924C5" w14:textId="77777777" w:rsidR="00AA210B" w:rsidRPr="00821CDA" w:rsidRDefault="00AA210B" w:rsidP="00612F3F">
      <w:pPr>
        <w:tabs>
          <w:tab w:val="left" w:pos="1620"/>
        </w:tabs>
        <w:spacing w:after="240"/>
        <w:ind w:left="720"/>
        <w:jc w:val="both"/>
      </w:pPr>
      <w:r w:rsidRPr="00821CDA">
        <w:rPr>
          <w:b/>
        </w:rPr>
        <w:t>S.2.1.2.</w:t>
      </w:r>
      <w:r w:rsidRPr="00821CDA">
        <w:rPr>
          <w:b/>
        </w:rPr>
        <w:tab/>
        <w:t>Scales used in Direct Sales.</w:t>
      </w:r>
      <w:r w:rsidR="00CE4E58" w:rsidRPr="00821CDA">
        <w:fldChar w:fldCharType="begin"/>
      </w:r>
      <w:r w:rsidRPr="00821CDA">
        <w:instrText>XE"Direct sales"</w:instrText>
      </w:r>
      <w:r w:rsidR="00CE4E58" w:rsidRPr="00821CDA">
        <w:fldChar w:fldCharType="end"/>
      </w:r>
      <w:r w:rsidRPr="00821CDA">
        <w:t xml:space="preserve"> – A manual zero</w:t>
      </w:r>
      <w:r w:rsidRPr="00821CDA">
        <w:noBreakHyphen/>
        <w:t>setting mechanism (except on a digital scale with an analog zero</w:t>
      </w:r>
      <w:r w:rsidRPr="00821CDA">
        <w:noBreakHyphen/>
        <w:t>adjustment</w:t>
      </w:r>
      <w:r w:rsidR="00CE4E58" w:rsidRPr="00821CDA">
        <w:fldChar w:fldCharType="begin"/>
      </w:r>
      <w:r w:rsidRPr="00821CDA">
        <w:instrText>XE"Adjustment"</w:instrText>
      </w:r>
      <w:r w:rsidR="00CE4E58" w:rsidRPr="00821CDA">
        <w:fldChar w:fldCharType="end"/>
      </w:r>
      <w:r w:rsidRPr="00821CDA">
        <w:t xml:space="preserve"> mechanism with a range of not greater than one scale division) shall be operable or accessible only by a tool outside of and entirely separate from this mechanism, or it shall be enclosed in a cabinet.  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a balance ball shall either meet this requirement or not itself be rotatable.</w:t>
      </w:r>
    </w:p>
    <w:p w14:paraId="33B8980A" w14:textId="77777777" w:rsidR="00AA210B" w:rsidRPr="00821CDA" w:rsidRDefault="00AA210B" w:rsidP="00612F3F">
      <w:pPr>
        <w:tabs>
          <w:tab w:val="left" w:pos="288"/>
        </w:tabs>
        <w:spacing w:after="240"/>
        <w:ind w:left="720"/>
        <w:jc w:val="both"/>
      </w:pPr>
      <w:r w:rsidRPr="00821CDA">
        <w:t>A semiautomatic zero</w:t>
      </w:r>
      <w:r w:rsidRPr="00821CDA">
        <w:noBreakHyphen/>
        <w:t>setting mechanism shall be operable or accessible only by a tool outside of and separate from this mechanism or it shall be enclosed in a cabinet, or it shall be operable only when the indication is stable within</w:t>
      </w:r>
      <w:r w:rsidR="00A61C79">
        <w:t xml:space="preserve"> plus or minus</w:t>
      </w:r>
      <w:r w:rsidRPr="00821CDA">
        <w:t>:</w:t>
      </w:r>
    </w:p>
    <w:p w14:paraId="5D567941" w14:textId="77777777" w:rsidR="00AA210B" w:rsidRPr="00821CDA" w:rsidRDefault="00AA210B" w:rsidP="00612F3F">
      <w:pPr>
        <w:keepNext/>
        <w:tabs>
          <w:tab w:val="left" w:pos="288"/>
        </w:tabs>
        <w:spacing w:after="240"/>
        <w:ind w:left="1440" w:hanging="360"/>
        <w:jc w:val="both"/>
        <w:rPr>
          <w:bCs/>
        </w:rPr>
      </w:pPr>
      <w:r w:rsidRPr="00821CDA">
        <w:rPr>
          <w:bCs/>
        </w:rPr>
        <w:t>(a)</w:t>
      </w:r>
      <w:r w:rsidRPr="00821CDA">
        <w:rPr>
          <w:bCs/>
        </w:rPr>
        <w:tab/>
        <w:t>3.0 scale divisions for scales of more than 2000 kg (5000 lb)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in service prior to January 1, 1981, and for all axle load, railway track, and vehicle scales</w:t>
      </w:r>
      <w:r w:rsidR="00CE4E58" w:rsidRPr="00821CDA">
        <w:rPr>
          <w:bCs/>
        </w:rPr>
        <w:fldChar w:fldCharType="begin"/>
      </w:r>
      <w:r w:rsidRPr="00821CDA">
        <w:rPr>
          <w:bCs/>
        </w:rPr>
        <w:instrText>XE"Scales:Vehicle"</w:instrText>
      </w:r>
      <w:r w:rsidR="00CE4E58" w:rsidRPr="00821CDA">
        <w:rPr>
          <w:bCs/>
        </w:rPr>
        <w:fldChar w:fldCharType="end"/>
      </w:r>
      <w:r w:rsidRPr="00821CDA">
        <w:rPr>
          <w:bCs/>
        </w:rPr>
        <w:t>; or</w:t>
      </w:r>
    </w:p>
    <w:p w14:paraId="38F07686" w14:textId="77777777" w:rsidR="00AA210B" w:rsidRPr="00821CDA" w:rsidRDefault="00AA210B" w:rsidP="00612F3F">
      <w:pPr>
        <w:tabs>
          <w:tab w:val="left" w:pos="288"/>
        </w:tabs>
        <w:spacing w:after="240"/>
        <w:ind w:left="1440" w:hanging="360"/>
        <w:jc w:val="both"/>
        <w:rPr>
          <w:bCs/>
        </w:rPr>
      </w:pPr>
      <w:r w:rsidRPr="00821CDA">
        <w:rPr>
          <w:bCs/>
        </w:rPr>
        <w:t>(b)</w:t>
      </w:r>
      <w:r w:rsidRPr="00821CDA">
        <w:rPr>
          <w:bCs/>
        </w:rPr>
        <w:tab/>
        <w:t>1.0 scale division for all other scales.</w:t>
      </w:r>
    </w:p>
    <w:p w14:paraId="1BE363B2" w14:textId="77777777" w:rsidR="00AA210B" w:rsidRPr="00821CDA" w:rsidRDefault="00AA210B" w:rsidP="00612F3F">
      <w:pPr>
        <w:tabs>
          <w:tab w:val="left" w:pos="1620"/>
        </w:tabs>
        <w:spacing w:after="240"/>
        <w:ind w:left="720"/>
        <w:jc w:val="both"/>
        <w:rPr>
          <w:iCs/>
        </w:rPr>
      </w:pPr>
      <w:r w:rsidRPr="00821CDA">
        <w:rPr>
          <w:b/>
          <w:iCs/>
        </w:rPr>
        <w:t>S.2.1.3.</w:t>
      </w:r>
      <w:r w:rsidRPr="00821CDA">
        <w:rPr>
          <w:b/>
          <w:iCs/>
        </w:rPr>
        <w:tab/>
        <w:t>Scales Equipped with an Automatic Zero-Tracking Mechanism</w:t>
      </w:r>
      <w:r w:rsidR="00AA1EFD" w:rsidRPr="009D1373">
        <w:rPr>
          <w:b/>
          <w:iCs/>
        </w:rPr>
        <w:t>.</w:t>
      </w:r>
      <w:r w:rsidR="00CE4E58" w:rsidRPr="009D1373">
        <w:rPr>
          <w:iCs/>
        </w:rPr>
        <w:fldChar w:fldCharType="begin"/>
      </w:r>
      <w:r w:rsidR="00AF7D8F" w:rsidRPr="009D1373">
        <w:rPr>
          <w:iCs/>
        </w:rPr>
        <w:instrText>XE"Automatic zero-tracking mechanism"</w:instrText>
      </w:r>
      <w:r w:rsidR="00CE4E58" w:rsidRPr="009D1373">
        <w:rPr>
          <w:iCs/>
        </w:rPr>
        <w:fldChar w:fldCharType="end"/>
      </w:r>
    </w:p>
    <w:p w14:paraId="7311D3D1" w14:textId="77777777" w:rsidR="00AA210B" w:rsidRPr="00821CDA" w:rsidRDefault="00AA210B" w:rsidP="00612F3F">
      <w:pPr>
        <w:tabs>
          <w:tab w:val="left" w:pos="2160"/>
        </w:tabs>
        <w:spacing w:after="240"/>
        <w:ind w:left="1080"/>
        <w:jc w:val="both"/>
        <w:rPr>
          <w:iCs/>
        </w:rPr>
      </w:pPr>
      <w:r w:rsidRPr="00821CDA">
        <w:rPr>
          <w:b/>
          <w:bCs/>
          <w:iCs/>
        </w:rPr>
        <w:t>S.2.1.3.1.</w:t>
      </w:r>
      <w:r w:rsidRPr="00821CDA">
        <w:rPr>
          <w:b/>
          <w:bCs/>
          <w:iCs/>
        </w:rPr>
        <w:tab/>
        <w:t>Automatic Zero-Tracking Mechanism for Scales Manufactured Between January 1, 1981, and January 1, 2007.</w:t>
      </w:r>
      <w:r w:rsidRPr="00821CDA">
        <w:rPr>
          <w:bCs/>
          <w:iCs/>
        </w:rPr>
        <w:t xml:space="preserve"> </w:t>
      </w:r>
      <w:r w:rsidRPr="00821CDA">
        <w:t>–</w:t>
      </w:r>
      <w:r w:rsidRPr="00821CDA">
        <w:rPr>
          <w:iCs/>
        </w:rPr>
        <w:t xml:space="preserve"> </w:t>
      </w:r>
      <w:r w:rsidR="00CE4E58" w:rsidRPr="00821CDA">
        <w:rPr>
          <w:iCs/>
        </w:rPr>
        <w:fldChar w:fldCharType="begin"/>
      </w:r>
      <w:r w:rsidRPr="00821CDA">
        <w:rPr>
          <w:iCs/>
        </w:rPr>
        <w:instrText>XE"Automatic zero-tracking mechanism"</w:instrText>
      </w:r>
      <w:r w:rsidR="00CE4E58" w:rsidRPr="00821CDA">
        <w:rPr>
          <w:iCs/>
        </w:rPr>
        <w:fldChar w:fldCharType="end"/>
      </w:r>
      <w:r w:rsidRPr="00821CDA">
        <w:rPr>
          <w:iCs/>
        </w:rPr>
        <w:t>The maximum load that can be “rezeroed,” when either placed on or removed from the platform all at once under normal operating conditions, shall be</w:t>
      </w:r>
      <w:r w:rsidR="00EE4456">
        <w:rPr>
          <w:iCs/>
        </w:rPr>
        <w:t xml:space="preserve"> for</w:t>
      </w:r>
      <w:r w:rsidRPr="00821CDA">
        <w:rPr>
          <w:iCs/>
        </w:rPr>
        <w:t>:</w:t>
      </w:r>
    </w:p>
    <w:p w14:paraId="7B73CBDF" w14:textId="77777777" w:rsidR="00AA210B" w:rsidRPr="00821CDA" w:rsidRDefault="00AA210B" w:rsidP="00612F3F">
      <w:pPr>
        <w:tabs>
          <w:tab w:val="left" w:pos="288"/>
        </w:tabs>
        <w:spacing w:after="240"/>
        <w:ind w:left="1800" w:hanging="360"/>
        <w:jc w:val="both"/>
        <w:rPr>
          <w:bCs/>
          <w:iCs/>
        </w:rPr>
      </w:pPr>
      <w:r w:rsidRPr="00821CDA">
        <w:rPr>
          <w:bCs/>
          <w:iCs/>
        </w:rPr>
        <w:t>(a)</w:t>
      </w:r>
      <w:r w:rsidRPr="00821CDA">
        <w:rPr>
          <w:bCs/>
          <w:iCs/>
        </w:rPr>
        <w:tab/>
        <w:t>bench, counter, and livestock scales</w:t>
      </w:r>
      <w:r w:rsidR="00CE4E58" w:rsidRPr="00821CDA">
        <w:rPr>
          <w:bCs/>
          <w:iCs/>
        </w:rPr>
        <w:fldChar w:fldCharType="begin"/>
      </w:r>
      <w:r w:rsidRPr="00821CDA">
        <w:rPr>
          <w:bCs/>
          <w:iCs/>
        </w:rPr>
        <w:instrText>XE"Scales:Livestock"</w:instrText>
      </w:r>
      <w:r w:rsidR="00CE4E58" w:rsidRPr="00821CDA">
        <w:rPr>
          <w:bCs/>
          <w:iCs/>
        </w:rPr>
        <w:fldChar w:fldCharType="end"/>
      </w:r>
      <w:r w:rsidRPr="00821CDA">
        <w:rPr>
          <w:bCs/>
          <w:iCs/>
        </w:rPr>
        <w:t>:  0.6 scale division;</w:t>
      </w:r>
    </w:p>
    <w:p w14:paraId="3F01ED47" w14:textId="77777777" w:rsidR="00AA210B" w:rsidRPr="00821CDA" w:rsidRDefault="00AA210B" w:rsidP="00B85663">
      <w:pPr>
        <w:tabs>
          <w:tab w:val="left" w:pos="288"/>
        </w:tabs>
        <w:spacing w:after="240"/>
        <w:ind w:left="1800" w:hanging="360"/>
        <w:jc w:val="both"/>
        <w:rPr>
          <w:bCs/>
          <w:iCs/>
        </w:rPr>
      </w:pPr>
      <w:r w:rsidRPr="00821CDA">
        <w:rPr>
          <w:bCs/>
          <w:iCs/>
        </w:rPr>
        <w:t>(b)</w:t>
      </w:r>
      <w:r w:rsidRPr="00821CDA">
        <w:rPr>
          <w:bCs/>
          <w:iCs/>
        </w:rPr>
        <w:tab/>
        <w:t>vehicle, axle load, and railway track scales:</w:t>
      </w:r>
      <w:r w:rsidR="00CE4E58" w:rsidRPr="00821CDA">
        <w:rPr>
          <w:bCs/>
          <w:iCs/>
        </w:rPr>
        <w:fldChar w:fldCharType="begin"/>
      </w:r>
      <w:r w:rsidRPr="00821CDA">
        <w:rPr>
          <w:bCs/>
          <w:iCs/>
        </w:rPr>
        <w:instrText>XE"Scales:Railway track"</w:instrText>
      </w:r>
      <w:r w:rsidR="00CE4E58" w:rsidRPr="00821CDA">
        <w:rPr>
          <w:bCs/>
          <w:iCs/>
        </w:rPr>
        <w:fldChar w:fldCharType="end"/>
      </w:r>
      <w:r w:rsidRPr="00821CDA">
        <w:rPr>
          <w:bCs/>
          <w:iCs/>
        </w:rPr>
        <w:t xml:space="preserve">  3.0 scale divisions; and</w:t>
      </w:r>
    </w:p>
    <w:p w14:paraId="245ED18E" w14:textId="77777777" w:rsidR="00AA210B" w:rsidRPr="00821CDA" w:rsidRDefault="00AA210B" w:rsidP="00B85663">
      <w:pPr>
        <w:numPr>
          <w:ilvl w:val="0"/>
          <w:numId w:val="6"/>
        </w:numPr>
        <w:tabs>
          <w:tab w:val="left" w:pos="288"/>
        </w:tabs>
        <w:ind w:left="1800"/>
        <w:jc w:val="both"/>
        <w:rPr>
          <w:iCs/>
        </w:rPr>
      </w:pPr>
      <w:r w:rsidRPr="00821CDA">
        <w:rPr>
          <w:iCs/>
        </w:rPr>
        <w:t>all other scales:  1.0 scale division.</w:t>
      </w:r>
    </w:p>
    <w:p w14:paraId="6499F8EB" w14:textId="77777777" w:rsidR="00AA210B" w:rsidRPr="00821CDA" w:rsidRDefault="00AA210B" w:rsidP="00B85663">
      <w:pPr>
        <w:tabs>
          <w:tab w:val="left" w:pos="1080"/>
        </w:tabs>
        <w:spacing w:before="60" w:after="240"/>
        <w:jc w:val="both"/>
      </w:pPr>
      <w:r w:rsidRPr="00821CDA">
        <w:tab/>
        <w:t>(Amended 2005)</w:t>
      </w:r>
    </w:p>
    <w:p w14:paraId="52D2A2D6" w14:textId="77777777" w:rsidR="00AA210B" w:rsidRPr="00821CDA" w:rsidRDefault="00AA210B" w:rsidP="00B85663">
      <w:pPr>
        <w:tabs>
          <w:tab w:val="left" w:pos="288"/>
          <w:tab w:val="left" w:pos="2160"/>
        </w:tabs>
        <w:spacing w:after="240"/>
        <w:ind w:left="1080" w:hanging="1080"/>
        <w:jc w:val="both"/>
      </w:pPr>
      <w:r w:rsidRPr="00821CDA">
        <w:tab/>
      </w:r>
      <w:r w:rsidRPr="00821CDA">
        <w:tab/>
      </w:r>
      <w:r w:rsidRPr="00821CDA">
        <w:rPr>
          <w:b/>
          <w:bCs/>
        </w:rPr>
        <w:t>S.2.1.3.2.</w:t>
      </w:r>
      <w:r w:rsidRPr="00821CDA">
        <w:rPr>
          <w:b/>
          <w:bCs/>
        </w:rPr>
        <w:tab/>
        <w:t>Automatic Zero-Tracking Mechanism for Scales Manufactured on or after January 1, 2007.</w:t>
      </w:r>
      <w:r w:rsidR="00CE4E58" w:rsidRPr="00821CDA">
        <w:rPr>
          <w:bCs/>
        </w:rPr>
        <w:fldChar w:fldCharType="begin"/>
      </w:r>
      <w:r w:rsidRPr="00821CDA">
        <w:instrText xml:space="preserve"> XE "</w:instrText>
      </w:r>
      <w:r w:rsidRPr="00821CDA">
        <w:rPr>
          <w:bCs/>
        </w:rPr>
        <w:instrText>Automatic zero-tracking mechanism</w:instrText>
      </w:r>
      <w:r w:rsidRPr="00821CDA">
        <w:instrText xml:space="preserve">" </w:instrText>
      </w:r>
      <w:r w:rsidR="00CE4E58" w:rsidRPr="00821CDA">
        <w:rPr>
          <w:bCs/>
        </w:rPr>
        <w:fldChar w:fldCharType="end"/>
      </w:r>
      <w:r w:rsidRPr="00821CDA">
        <w:rPr>
          <w:bCs/>
        </w:rPr>
        <w:t> </w:t>
      </w:r>
      <w:r w:rsidRPr="00821CDA">
        <w:t>– The maximum load that can be “rezeroed,” when either placed on or removed from the platform all at once under normal operating conditions, shall be:</w:t>
      </w:r>
    </w:p>
    <w:p w14:paraId="0BB694CA" w14:textId="77777777" w:rsidR="00AA210B" w:rsidRPr="00821CDA" w:rsidRDefault="00AA210B" w:rsidP="00B85663">
      <w:pPr>
        <w:numPr>
          <w:ilvl w:val="0"/>
          <w:numId w:val="11"/>
        </w:numPr>
        <w:tabs>
          <w:tab w:val="left" w:pos="288"/>
          <w:tab w:val="left" w:pos="1440"/>
        </w:tabs>
        <w:spacing w:after="240"/>
        <w:ind w:firstLine="0"/>
        <w:jc w:val="both"/>
      </w:pPr>
      <w:r w:rsidRPr="00821CDA">
        <w:t>for vehicle, axle load, and railway track scales</w:t>
      </w:r>
      <w:r w:rsidR="00CE4E58" w:rsidRPr="00821CDA">
        <w:rPr>
          <w:bCs/>
          <w:iCs/>
        </w:rPr>
        <w:fldChar w:fldCharType="begin"/>
      </w:r>
      <w:r w:rsidRPr="00821CDA">
        <w:rPr>
          <w:bCs/>
          <w:iCs/>
        </w:rPr>
        <w:instrText>XE"Scales:Railway track"</w:instrText>
      </w:r>
      <w:r w:rsidR="00CE4E58" w:rsidRPr="00821CDA">
        <w:rPr>
          <w:bCs/>
          <w:iCs/>
        </w:rPr>
        <w:fldChar w:fldCharType="end"/>
      </w:r>
      <w:r w:rsidRPr="00821CDA">
        <w:t>:  3.0 scale divisions; and</w:t>
      </w:r>
    </w:p>
    <w:p w14:paraId="476870DD" w14:textId="77777777" w:rsidR="00AA210B" w:rsidRPr="00821CDA" w:rsidRDefault="00AA210B" w:rsidP="00B85663">
      <w:pPr>
        <w:numPr>
          <w:ilvl w:val="0"/>
          <w:numId w:val="11"/>
        </w:numPr>
        <w:tabs>
          <w:tab w:val="left" w:pos="288"/>
          <w:tab w:val="left" w:pos="1440"/>
        </w:tabs>
        <w:ind w:firstLine="0"/>
        <w:jc w:val="both"/>
      </w:pPr>
      <w:r w:rsidRPr="00821CDA">
        <w:t>for all other scales:  0.5 scale division.</w:t>
      </w:r>
    </w:p>
    <w:p w14:paraId="0CBEBAB6" w14:textId="77777777" w:rsidR="00AA210B" w:rsidRPr="00821CDA" w:rsidRDefault="00AA210B" w:rsidP="00B85663">
      <w:pPr>
        <w:tabs>
          <w:tab w:val="left" w:pos="1080"/>
        </w:tabs>
        <w:spacing w:before="60" w:after="240"/>
        <w:jc w:val="both"/>
      </w:pPr>
      <w:r w:rsidRPr="00821CDA">
        <w:tab/>
        <w:t>(Added 2005)</w:t>
      </w:r>
    </w:p>
    <w:p w14:paraId="7DBCC2E1" w14:textId="77777777" w:rsidR="00AA210B" w:rsidRPr="00821CDA" w:rsidRDefault="00AA210B" w:rsidP="00B85663">
      <w:pPr>
        <w:tabs>
          <w:tab w:val="left" w:pos="288"/>
          <w:tab w:val="left" w:pos="2160"/>
        </w:tabs>
        <w:ind w:left="1080"/>
        <w:jc w:val="both"/>
        <w:rPr>
          <w:i/>
        </w:rPr>
      </w:pPr>
      <w:r w:rsidRPr="00821CDA">
        <w:rPr>
          <w:b/>
          <w:i/>
        </w:rPr>
        <w:t>S.2.1.3.3.</w:t>
      </w:r>
      <w:r w:rsidRPr="00821CDA">
        <w:rPr>
          <w:i/>
        </w:rPr>
        <w:tab/>
      </w:r>
      <w:r w:rsidRPr="00821CDA">
        <w:rPr>
          <w:b/>
          <w:bCs/>
          <w:i/>
        </w:rPr>
        <w:t xml:space="preserve">Means to Disable Automatic </w:t>
      </w:r>
      <w:r w:rsidRPr="00821CDA">
        <w:rPr>
          <w:b/>
          <w:i/>
        </w:rPr>
        <w:t>Zero-Tracking Mechanism on Class III L Devices.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Pr="00821CDA">
        <w:t xml:space="preserve"> – </w:t>
      </w:r>
      <w:r w:rsidR="00CE4E58" w:rsidRPr="00821CDA">
        <w:rPr>
          <w:bCs/>
        </w:rPr>
        <w:fldChar w:fldCharType="begin"/>
      </w:r>
      <w:r w:rsidRPr="00821CDA">
        <w:instrText>XE"</w:instrText>
      </w:r>
      <w:r w:rsidRPr="00821CDA">
        <w:rPr>
          <w:bCs/>
        </w:rPr>
        <w:instrText>Automatic zero-tracking mechanism</w:instrText>
      </w:r>
      <w:r w:rsidRPr="00821CDA">
        <w:instrText xml:space="preserve">" </w:instrText>
      </w:r>
      <w:r w:rsidR="00CE4E58" w:rsidRPr="00821CDA">
        <w:rPr>
          <w:bCs/>
        </w:rPr>
        <w:fldChar w:fldCharType="end"/>
      </w:r>
      <w:r w:rsidRPr="00821CDA">
        <w:rPr>
          <w:i/>
        </w:rPr>
        <w:t>Class III L devices equipped with an automatic zero</w:t>
      </w:r>
      <w:r w:rsidRPr="00821CDA">
        <w:rPr>
          <w:i/>
        </w:rPr>
        <w:noBreakHyphen/>
        <w:t>tracking mechanism shall be designed with a sealable means that would allow zero tracking to be disabled during the inspection and test of the device.</w:t>
      </w:r>
    </w:p>
    <w:p w14:paraId="4D8D3683" w14:textId="77777777" w:rsidR="00AA210B" w:rsidRPr="00821CDA" w:rsidRDefault="00AA210B" w:rsidP="00B85663">
      <w:pPr>
        <w:tabs>
          <w:tab w:val="left" w:pos="288"/>
        </w:tabs>
        <w:ind w:left="1080"/>
        <w:jc w:val="both"/>
      </w:pPr>
      <w:r w:rsidRPr="00821CDA">
        <w:rPr>
          <w:i/>
        </w:rPr>
        <w:t>[Nonretroactive as of January 1, 2001]</w:t>
      </w:r>
    </w:p>
    <w:p w14:paraId="3D711456" w14:textId="77777777" w:rsidR="00AA210B" w:rsidRPr="00821CDA" w:rsidRDefault="00AA210B" w:rsidP="00B85663">
      <w:pPr>
        <w:tabs>
          <w:tab w:val="left" w:pos="1080"/>
        </w:tabs>
        <w:spacing w:before="60" w:after="240"/>
        <w:ind w:left="1080"/>
        <w:jc w:val="both"/>
      </w:pPr>
      <w:r w:rsidRPr="00821CDA">
        <w:t>(Added 1999) (Amended 2005)</w:t>
      </w:r>
    </w:p>
    <w:p w14:paraId="67C599AC" w14:textId="77777777" w:rsidR="00AA210B" w:rsidRPr="00821CDA" w:rsidRDefault="00AA210B" w:rsidP="00B85663">
      <w:pPr>
        <w:tabs>
          <w:tab w:val="left" w:pos="288"/>
          <w:tab w:val="left" w:pos="1620"/>
        </w:tabs>
        <w:ind w:left="720"/>
        <w:jc w:val="both"/>
      </w:pPr>
      <w:r w:rsidRPr="00821CDA">
        <w:rPr>
          <w:b/>
        </w:rPr>
        <w:lastRenderedPageBreak/>
        <w:t>S.2.1.4.</w:t>
      </w:r>
      <w:r w:rsidRPr="00821CDA">
        <w:rPr>
          <w:b/>
        </w:rPr>
        <w:tab/>
        <w:t>Monorail Scales.</w:t>
      </w:r>
      <w:r w:rsidRPr="00821CDA">
        <w:t xml:space="preserve"> – On a static monorail scale</w:t>
      </w:r>
      <w:r w:rsidR="00CE4E58" w:rsidRPr="00821CDA">
        <w:fldChar w:fldCharType="begin"/>
      </w:r>
      <w:r w:rsidRPr="00821CDA">
        <w:instrText>XE"Scales:Monorail"</w:instrText>
      </w:r>
      <w:r w:rsidR="00CE4E58" w:rsidRPr="00821CDA">
        <w:fldChar w:fldCharType="end"/>
      </w:r>
      <w:r w:rsidRPr="00821CDA">
        <w:t xml:space="preserve"> equipped with digital indications, means shall be provided for setting the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to within 0.02 % of scale capacity</w:t>
      </w:r>
      <w:r w:rsidR="00CE4E58" w:rsidRPr="00821CDA">
        <w:fldChar w:fldCharType="begin"/>
      </w:r>
      <w:r w:rsidRPr="00821CDA">
        <w:instrText>XE"Capacity"</w:instrText>
      </w:r>
      <w:r w:rsidR="00CE4E58" w:rsidRPr="00821CDA">
        <w:fldChar w:fldCharType="end"/>
      </w:r>
      <w:r w:rsidRPr="00821CDA">
        <w:t>.  On a dynamic monorail weighing system, means shall be provided to automatically maintain these conditions.</w:t>
      </w:r>
    </w:p>
    <w:p w14:paraId="22A55CF6" w14:textId="77777777" w:rsidR="00AA210B" w:rsidRPr="00821CDA" w:rsidRDefault="00AA210B" w:rsidP="00B85663">
      <w:pPr>
        <w:tabs>
          <w:tab w:val="left" w:pos="1080"/>
        </w:tabs>
        <w:spacing w:before="60" w:after="240"/>
        <w:ind w:left="720"/>
        <w:jc w:val="both"/>
      </w:pPr>
      <w:r w:rsidRPr="00821CDA">
        <w:t>(Amended 1999)</w:t>
      </w:r>
    </w:p>
    <w:p w14:paraId="3D2AD97C" w14:textId="785DDE3E" w:rsidR="00AA210B" w:rsidRPr="00821CDA" w:rsidRDefault="00AA210B" w:rsidP="00B85663">
      <w:pPr>
        <w:tabs>
          <w:tab w:val="left" w:pos="720"/>
          <w:tab w:val="left" w:pos="1620"/>
        </w:tabs>
        <w:spacing w:after="240"/>
        <w:ind w:left="720"/>
        <w:jc w:val="both"/>
      </w:pPr>
      <w:r w:rsidRPr="00821CDA">
        <w:rPr>
          <w:b/>
        </w:rPr>
        <w:t>S.2.1.5.</w:t>
      </w:r>
      <w:r w:rsidRPr="00821CDA">
        <w:rPr>
          <w:b/>
        </w:rPr>
        <w:tab/>
        <w:t xml:space="preserve">Initial Zero-Setting Mechanism. </w:t>
      </w:r>
      <w:r w:rsidRPr="00821CDA">
        <w:t>–</w:t>
      </w:r>
      <w:r w:rsidRPr="00821CDA">
        <w:rPr>
          <w:b/>
        </w:rPr>
        <w:t xml:space="preserve"> </w:t>
      </w:r>
      <w:r w:rsidRPr="00821CDA">
        <w:rPr>
          <w:bCs/>
        </w:rPr>
        <w:t>Scales of accuracy</w:t>
      </w:r>
      <w:r w:rsidR="00CE4E58" w:rsidRPr="00821CDA">
        <w:rPr>
          <w:bCs/>
        </w:rPr>
        <w:fldChar w:fldCharType="begin"/>
      </w:r>
      <w:r w:rsidRPr="00821CDA">
        <w:rPr>
          <w:bCs/>
        </w:rPr>
        <w:instrText>XE"Accuracy"</w:instrText>
      </w:r>
      <w:r w:rsidR="00CE4E58" w:rsidRPr="00821CDA">
        <w:rPr>
          <w:bCs/>
        </w:rPr>
        <w:fldChar w:fldCharType="end"/>
      </w:r>
      <w:r w:rsidRPr="00821CDA">
        <w:rPr>
          <w:bCs/>
        </w:rPr>
        <w:t xml:space="preserve"> Classes</w:t>
      </w:r>
      <w:r w:rsidR="00CE4E58" w:rsidRPr="00821CDA">
        <w:rPr>
          <w:bCs/>
        </w:rPr>
        <w:fldChar w:fldCharType="begin"/>
      </w:r>
      <w:r w:rsidRPr="00821CDA">
        <w:rPr>
          <w:bCs/>
        </w:rPr>
        <w:instrText>XE"Accuracy 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II</w:t>
      </w:r>
      <w:r w:rsidR="00CE4E58" w:rsidRPr="00821CDA">
        <w:rPr>
          <w:bCs/>
        </w:rPr>
        <w:fldChar w:fldCharType="begin"/>
      </w:r>
      <w:r w:rsidRPr="00821CDA">
        <w:rPr>
          <w:bCs/>
        </w:rPr>
        <w:instrText>XE"Class II"</w:instrText>
      </w:r>
      <w:r w:rsidR="00CE4E58" w:rsidRPr="00821CDA">
        <w:rPr>
          <w:bCs/>
        </w:rPr>
        <w:fldChar w:fldCharType="end"/>
      </w:r>
      <w:r w:rsidRPr="00821CDA">
        <w:rPr>
          <w:bCs/>
        </w:rPr>
        <w:t>, and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may be equipped with an initial zero-setting device.</w:t>
      </w:r>
    </w:p>
    <w:p w14:paraId="2FE646A9" w14:textId="77777777" w:rsidR="00AA210B" w:rsidRPr="00821CDA" w:rsidRDefault="00AA210B" w:rsidP="00A16608">
      <w:pPr>
        <w:tabs>
          <w:tab w:val="left" w:pos="288"/>
        </w:tabs>
        <w:spacing w:after="240"/>
        <w:ind w:left="1440" w:hanging="360"/>
        <w:jc w:val="both"/>
      </w:pPr>
      <w:r w:rsidRPr="00821CDA">
        <w:t>(a)</w:t>
      </w:r>
      <w:r w:rsidRPr="00821CDA">
        <w:tab/>
        <w:t>For weighing, load</w:t>
      </w:r>
      <w:r w:rsidRPr="00821CDA">
        <w:noBreakHyphen/>
        <w:t>receiving, and indicating elements in the same housing or covered on the same CC, an initial zero-setting mechanism</w:t>
      </w:r>
      <w:r w:rsidR="00CE4E58" w:rsidRPr="00821CDA">
        <w:fldChar w:fldCharType="begin"/>
      </w:r>
      <w:r w:rsidRPr="00821CDA">
        <w:instrText>XE"Initial zero-setting mechanism"</w:instrText>
      </w:r>
      <w:r w:rsidR="00CE4E58" w:rsidRPr="00821CDA">
        <w:fldChar w:fldCharType="end"/>
      </w:r>
      <w:r w:rsidRPr="00821CDA">
        <w:t xml:space="preserve"> shall not zero a load in excess of 20 % of the maximum capacity</w:t>
      </w:r>
      <w:r w:rsidR="00CE4E58" w:rsidRPr="00821CDA">
        <w:fldChar w:fldCharType="begin"/>
      </w:r>
      <w:r w:rsidRPr="00821CDA">
        <w:instrText>XE"Capacity"</w:instrText>
      </w:r>
      <w:r w:rsidR="00CE4E58" w:rsidRPr="00821CDA">
        <w:fldChar w:fldCharType="end"/>
      </w:r>
      <w:r w:rsidRPr="00821CDA">
        <w:t xml:space="preserve"> of the scale unless tests show that the scale meets all applicable tolerances</w:t>
      </w:r>
      <w:r w:rsidR="00CE4E58" w:rsidRPr="00821CDA">
        <w:fldChar w:fldCharType="begin"/>
      </w:r>
      <w:r w:rsidRPr="00821CDA">
        <w:instrText>XE"Tolerances"</w:instrText>
      </w:r>
      <w:r w:rsidR="00CE4E58" w:rsidRPr="00821CDA">
        <w:fldChar w:fldCharType="end"/>
      </w:r>
      <w:r w:rsidRPr="00821CDA">
        <w:t xml:space="preserve"> for any amount of initial load compensated by this device within the specified range.</w:t>
      </w:r>
    </w:p>
    <w:p w14:paraId="7748BF0E" w14:textId="77777777" w:rsidR="00AA210B" w:rsidRPr="00821CDA" w:rsidRDefault="00AA210B">
      <w:pPr>
        <w:pStyle w:val="BodyText"/>
        <w:keepNext/>
        <w:ind w:left="1440" w:hanging="360"/>
        <w:rPr>
          <w:b w:val="0"/>
          <w:i/>
          <w:sz w:val="20"/>
          <w:szCs w:val="20"/>
        </w:rPr>
      </w:pPr>
      <w:r w:rsidRPr="00821CDA">
        <w:rPr>
          <w:b w:val="0"/>
          <w:i/>
          <w:sz w:val="20"/>
          <w:szCs w:val="20"/>
        </w:rPr>
        <w:t>(b)</w:t>
      </w:r>
      <w:r w:rsidRPr="00821CDA">
        <w:rPr>
          <w:b w:val="0"/>
          <w:sz w:val="20"/>
          <w:szCs w:val="20"/>
        </w:rPr>
        <w:tab/>
      </w:r>
      <w:r w:rsidRPr="00821CDA">
        <w:rPr>
          <w:b w:val="0"/>
          <w:i/>
          <w:sz w:val="20"/>
          <w:szCs w:val="20"/>
        </w:rPr>
        <w:t>For indicating elements not permanently attached to weighing and load-receiving elements covered on a separate CC, the maximum initial zero-setting mechanism range of electronic indicators shall not exceed 20 % of the configured capacity.</w:t>
      </w:r>
    </w:p>
    <w:p w14:paraId="3CD67E89" w14:textId="77777777" w:rsidR="00AA210B" w:rsidRPr="00821CDA" w:rsidRDefault="00AA210B">
      <w:pPr>
        <w:pStyle w:val="BodyText"/>
        <w:keepNext/>
        <w:ind w:left="1440"/>
        <w:rPr>
          <w:b w:val="0"/>
          <w:sz w:val="20"/>
          <w:szCs w:val="20"/>
        </w:rPr>
      </w:pPr>
      <w:r w:rsidRPr="00821CDA">
        <w:rPr>
          <w:b w:val="0"/>
          <w:i/>
          <w:sz w:val="20"/>
          <w:szCs w:val="20"/>
        </w:rPr>
        <w:t>[Nonretroactive as of January 1, 2009]</w:t>
      </w:r>
    </w:p>
    <w:p w14:paraId="0BC130C1" w14:textId="77777777" w:rsidR="00AA210B" w:rsidRPr="00821CDA" w:rsidRDefault="00AA210B">
      <w:pPr>
        <w:keepNext/>
        <w:tabs>
          <w:tab w:val="left" w:pos="288"/>
        </w:tabs>
        <w:spacing w:before="60"/>
        <w:ind w:left="360" w:firstLine="1080"/>
        <w:jc w:val="both"/>
      </w:pPr>
      <w:r w:rsidRPr="00821CDA">
        <w:t>(Added 2008)</w:t>
      </w:r>
    </w:p>
    <w:p w14:paraId="0D780D92" w14:textId="77777777" w:rsidR="00AA210B" w:rsidRPr="00821CDA" w:rsidRDefault="00AA210B" w:rsidP="00A16608">
      <w:pPr>
        <w:tabs>
          <w:tab w:val="left" w:pos="288"/>
        </w:tabs>
        <w:spacing w:before="60" w:after="240"/>
        <w:ind w:left="720"/>
        <w:jc w:val="both"/>
        <w:rPr>
          <w:b/>
        </w:rPr>
      </w:pPr>
      <w:r w:rsidRPr="00821CDA">
        <w:t>(Added 1990) (Amended 2008)</w:t>
      </w:r>
    </w:p>
    <w:p w14:paraId="7FD71A62" w14:textId="77777777" w:rsidR="00AA210B" w:rsidRPr="00821CDA" w:rsidRDefault="00AA210B">
      <w:pPr>
        <w:keepNext/>
        <w:tabs>
          <w:tab w:val="left" w:pos="288"/>
          <w:tab w:val="left" w:pos="1620"/>
        </w:tabs>
        <w:ind w:left="720"/>
        <w:jc w:val="both"/>
      </w:pPr>
      <w:r w:rsidRPr="00821CDA">
        <w:rPr>
          <w:rFonts w:ascii="CG Times" w:hAnsi="CG Times"/>
          <w:b/>
        </w:rPr>
        <w:t>S.2.1.6.</w:t>
      </w:r>
      <w:r w:rsidRPr="00821CDA">
        <w:rPr>
          <w:rFonts w:ascii="CG Times" w:hAnsi="CG Times"/>
          <w:b/>
        </w:rPr>
        <w:tab/>
        <w:t>Combined Zero-Tare (</w:t>
      </w:r>
      <w:r w:rsidRPr="00821CDA">
        <w:t>“</w:t>
      </w:r>
      <w:r w:rsidRPr="00821CDA">
        <w:rPr>
          <w:rFonts w:ascii="CG Times" w:hAnsi="CG Times"/>
          <w:b/>
        </w:rPr>
        <w:t>0/T</w:t>
      </w:r>
      <w:r w:rsidRPr="00821CDA">
        <w:t>”</w:t>
      </w:r>
      <w:r w:rsidRPr="00821CDA">
        <w:rPr>
          <w:rFonts w:ascii="CG Times" w:hAnsi="CG Times"/>
          <w:b/>
        </w:rPr>
        <w:t xml:space="preserve">) Key. </w:t>
      </w:r>
      <w:r w:rsidRPr="00821CDA">
        <w:t>–</w:t>
      </w:r>
      <w:r w:rsidRPr="00821CDA">
        <w:rPr>
          <w:rFonts w:ascii="CG Times" w:hAnsi="CG Times"/>
          <w:b/>
        </w:rPr>
        <w:t xml:space="preserve"> </w:t>
      </w:r>
      <w:r w:rsidRPr="00821CDA">
        <w:rPr>
          <w:rFonts w:ascii="CG Times" w:hAnsi="CG Times"/>
        </w:rPr>
        <w:t>Scales not intended to be used in direct sales</w:t>
      </w:r>
      <w:r w:rsidR="00CE4E58" w:rsidRPr="00821CDA">
        <w:rPr>
          <w:rFonts w:ascii="CG Times" w:hAnsi="CG Times"/>
        </w:rPr>
        <w:fldChar w:fldCharType="begin"/>
      </w:r>
      <w:r w:rsidRPr="00821CDA">
        <w:rPr>
          <w:rFonts w:ascii="CG Times" w:hAnsi="CG Times"/>
        </w:rPr>
        <w:instrText>XE"</w:instrText>
      </w:r>
      <w:r w:rsidRPr="00821CDA">
        <w:instrText>Direct sales"</w:instrText>
      </w:r>
      <w:r w:rsidR="00CE4E58" w:rsidRPr="00821CDA">
        <w:rPr>
          <w:rFonts w:ascii="CG Times" w:hAnsi="CG Times"/>
        </w:rPr>
        <w:fldChar w:fldCharType="end"/>
      </w:r>
      <w:r w:rsidRPr="00821CDA">
        <w:rPr>
          <w:rFonts w:ascii="CG Times" w:hAnsi="CG Times"/>
        </w:rPr>
        <w:t xml:space="preserve"> applications may be equipped with a combined zero and tare</w:t>
      </w:r>
      <w:r w:rsidR="00CE4E58" w:rsidRPr="00821CDA">
        <w:rPr>
          <w:rFonts w:ascii="CG Times" w:hAnsi="CG Times"/>
        </w:rPr>
        <w:fldChar w:fldCharType="begin"/>
      </w:r>
      <w:r w:rsidRPr="00821CDA">
        <w:rPr>
          <w:rFonts w:ascii="CG Times" w:hAnsi="CG Times"/>
        </w:rPr>
        <w:instrText>XE"</w:instrText>
      </w:r>
      <w:r w:rsidRPr="00821CDA">
        <w:instrText>Tare"</w:instrText>
      </w:r>
      <w:r w:rsidR="00CE4E58" w:rsidRPr="00821CDA">
        <w:rPr>
          <w:rFonts w:ascii="CG Times" w:hAnsi="CG Times"/>
        </w:rPr>
        <w:fldChar w:fldCharType="end"/>
      </w:r>
      <w:r w:rsidRPr="00821CDA">
        <w:rPr>
          <w:rFonts w:ascii="CG Times" w:hAnsi="CG Times"/>
        </w:rPr>
        <w:t xml:space="preserve"> function key, provided that the device is clearly marked as to how the key functions.  The device must also be clearly marked on or adjacent to the weight display with the statement “Not for Direct Sales.”</w:t>
      </w:r>
    </w:p>
    <w:p w14:paraId="7A1C0C12" w14:textId="77777777" w:rsidR="00AA210B" w:rsidRPr="00821CDA" w:rsidRDefault="00AA210B" w:rsidP="00A16608">
      <w:pPr>
        <w:pStyle w:val="BodyTextIndent2"/>
        <w:tabs>
          <w:tab w:val="clear" w:pos="720"/>
          <w:tab w:val="left" w:pos="288"/>
        </w:tabs>
        <w:spacing w:before="60" w:after="240"/>
      </w:pPr>
      <w:r w:rsidRPr="00821CDA">
        <w:t>(Added 1998)</w:t>
      </w:r>
    </w:p>
    <w:p w14:paraId="4DD11945" w14:textId="77777777" w:rsidR="00AA210B" w:rsidRPr="00821CDA" w:rsidRDefault="00AA210B" w:rsidP="00A16608">
      <w:pPr>
        <w:tabs>
          <w:tab w:val="left" w:pos="288"/>
        </w:tabs>
        <w:spacing w:after="240"/>
        <w:ind w:left="360"/>
        <w:jc w:val="both"/>
      </w:pPr>
      <w:bookmarkStart w:id="32" w:name="_Toc520807106"/>
      <w:r w:rsidRPr="00821CDA">
        <w:rPr>
          <w:rStyle w:val="Heading4Char"/>
        </w:rPr>
        <w:t>S.2.2.</w:t>
      </w:r>
      <w:r w:rsidRPr="00821CDA">
        <w:rPr>
          <w:rStyle w:val="Heading4Char"/>
        </w:rPr>
        <w:tab/>
        <w:t>Balance Indicator.</w:t>
      </w:r>
      <w:bookmarkEnd w:id="32"/>
      <w:r w:rsidRPr="00821CDA">
        <w:t xml:space="preserve"> – On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consisting of two indicating edges, lines, or points, the ends of the indicators shall be sharply defined.  When the scale is in balance, the ends shall be separated by not more than 1.0 mm (0.04 in).</w:t>
      </w:r>
    </w:p>
    <w:p w14:paraId="03048AF7" w14:textId="77777777" w:rsidR="00AA210B" w:rsidRPr="00821CDA" w:rsidRDefault="00AA210B" w:rsidP="00A16608">
      <w:pPr>
        <w:tabs>
          <w:tab w:val="left" w:pos="288"/>
          <w:tab w:val="left" w:pos="1620"/>
        </w:tabs>
        <w:spacing w:after="240"/>
        <w:ind w:left="720"/>
        <w:jc w:val="both"/>
      </w:pPr>
      <w:r w:rsidRPr="00821CDA">
        <w:rPr>
          <w:b/>
        </w:rPr>
        <w:t>S.2.2.1.</w:t>
      </w:r>
      <w:r w:rsidRPr="00821CDA">
        <w:rPr>
          <w:b/>
        </w:rPr>
        <w:tab/>
        <w:t xml:space="preserve">Dairy-Product Test, Grain-Test, Prescription, and Class I and II Scales. </w:t>
      </w:r>
      <w:r w:rsidR="00CE4E58" w:rsidRPr="00821CDA">
        <w:fldChar w:fldCharType="begin"/>
      </w:r>
      <w:r w:rsidRPr="00821CDA">
        <w:instrText>XE"Prescription"</w:instrText>
      </w:r>
      <w:r w:rsidR="00CE4E58" w:rsidRPr="00821CDA">
        <w:fldChar w:fldCharType="end"/>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 xml:space="preserve"> – Except on digital indicating devices, a dairy-product test</w:t>
      </w:r>
      <w:r w:rsidR="00CE4E58" w:rsidRPr="00821CDA">
        <w:fldChar w:fldCharType="begin"/>
      </w:r>
      <w:r w:rsidRPr="00821CDA">
        <w:instrText>XE"Dairy-product test"</w:instrText>
      </w:r>
      <w:r w:rsidR="00CE4E58" w:rsidRPr="00821CDA">
        <w:fldChar w:fldCharType="end"/>
      </w:r>
      <w:r w:rsidRPr="00821CDA">
        <w:t>, grain-test</w:t>
      </w:r>
      <w:r w:rsidR="00CE4E58" w:rsidRPr="00821CDA">
        <w:fldChar w:fldCharType="begin"/>
      </w:r>
      <w:r w:rsidRPr="00821CDA">
        <w:instrText>XE"Grain-test"</w:instrText>
      </w:r>
      <w:r w:rsidR="00CE4E58" w:rsidRPr="00821CDA">
        <w:fldChar w:fldCharType="end"/>
      </w:r>
      <w:r w:rsidRPr="00821CDA">
        <w:t>, prescription</w:t>
      </w:r>
      <w:r w:rsidR="00CE4E58" w:rsidRPr="00821CDA">
        <w:fldChar w:fldCharType="begin"/>
      </w:r>
      <w:r w:rsidRPr="00821CDA">
        <w:instrText>XE"Prescription"</w:instrText>
      </w:r>
      <w:r w:rsidR="00CE4E58" w:rsidRPr="00821CDA">
        <w:fldChar w:fldCharType="end"/>
      </w:r>
      <w:r w:rsidRPr="00821CDA">
        <w:t>, or Class I or II scale shall be equipped with a balance indicator</w:t>
      </w:r>
      <w:r w:rsidR="00CE4E58" w:rsidRPr="00821CDA">
        <w:fldChar w:fldCharType="begin"/>
      </w:r>
      <w:r w:rsidRPr="00821CDA">
        <w:instrText>XE"Balance indicator"</w:instrText>
      </w:r>
      <w:r w:rsidR="00CE4E58" w:rsidRPr="00821CDA">
        <w:fldChar w:fldCharType="end"/>
      </w:r>
      <w:r w:rsidRPr="00821CDA">
        <w:t>.  If an indicator</w:t>
      </w:r>
      <w:r w:rsidR="00CE4E58" w:rsidRPr="00821CDA">
        <w:fldChar w:fldCharType="begin"/>
      </w:r>
      <w:r w:rsidRPr="00821CDA">
        <w:instrText>XE"Indicator"</w:instrText>
      </w:r>
      <w:r w:rsidR="00CE4E58" w:rsidRPr="00821CDA">
        <w:fldChar w:fldCharType="end"/>
      </w:r>
      <w:r w:rsidRPr="00821CDA">
        <w:t xml:space="preserve"> and a graduated scale are not in the same plane, the clearance</w:t>
      </w:r>
      <w:r w:rsidR="00CE4E58" w:rsidRPr="00821CDA">
        <w:fldChar w:fldCharType="begin"/>
      </w:r>
      <w:r w:rsidRPr="00821CDA">
        <w:instrText>XE"Clearance"</w:instrText>
      </w:r>
      <w:r w:rsidR="00CE4E58" w:rsidRPr="00821CDA">
        <w:fldChar w:fldCharType="end"/>
      </w:r>
      <w:r w:rsidRPr="00821CDA">
        <w:t xml:space="preserve"> between the indicator and the graduations</w:t>
      </w:r>
      <w:r w:rsidR="00CE4E58" w:rsidRPr="00821CDA">
        <w:fldChar w:fldCharType="begin"/>
      </w:r>
      <w:r w:rsidRPr="00821CDA">
        <w:instrText>XE"Graduations"</w:instrText>
      </w:r>
      <w:r w:rsidR="00CE4E58" w:rsidRPr="00821CDA">
        <w:fldChar w:fldCharType="end"/>
      </w:r>
      <w:r w:rsidRPr="00821CDA">
        <w:t xml:space="preserve"> shall be not more than 1.0 mm (0.04 in).</w:t>
      </w:r>
    </w:p>
    <w:p w14:paraId="0D9522DA" w14:textId="77777777" w:rsidR="00AA210B" w:rsidRPr="00821CDA" w:rsidRDefault="00AA210B">
      <w:pPr>
        <w:keepNext/>
        <w:tabs>
          <w:tab w:val="left" w:pos="288"/>
          <w:tab w:val="left" w:pos="1620"/>
        </w:tabs>
        <w:ind w:left="720"/>
        <w:jc w:val="both"/>
      </w:pPr>
      <w:r w:rsidRPr="00821CDA">
        <w:rPr>
          <w:b/>
          <w:i/>
        </w:rPr>
        <w:t>S.2.2.2.</w:t>
      </w:r>
      <w:r w:rsidRPr="00821CDA">
        <w:rPr>
          <w:b/>
          <w:i/>
        </w:rPr>
        <w:tab/>
        <w:t>Equal-Arm Scale</w:t>
      </w:r>
      <w:r w:rsidRPr="00821CDA">
        <w:rPr>
          <w:b/>
          <w:bCs/>
          <w:i/>
        </w:rPr>
        <w:t>.</w:t>
      </w:r>
      <w:r w:rsidRPr="00821CDA">
        <w:rPr>
          <w:i/>
        </w:rPr>
        <w:t xml:space="preserve"> </w:t>
      </w:r>
      <w:r w:rsidRPr="00821CDA">
        <w:t>–</w:t>
      </w:r>
      <w:r w:rsidRPr="00821CDA">
        <w:rPr>
          <w:i/>
        </w:rPr>
        <w:t xml:space="preserve"> An equal-arm scale shall be equipped with a balance indicator</w:t>
      </w:r>
      <w:r w:rsidR="00CE4E58" w:rsidRPr="00821CDA">
        <w:fldChar w:fldCharType="begin"/>
      </w:r>
      <w:r w:rsidRPr="00821CDA">
        <w:instrText>XE"Balance indicator"</w:instrText>
      </w:r>
      <w:r w:rsidR="00CE4E58" w:rsidRPr="00821CDA">
        <w:fldChar w:fldCharType="end"/>
      </w:r>
      <w:r w:rsidRPr="00821CDA">
        <w:rPr>
          <w:i/>
        </w:rPr>
        <w:t>.  If the indicator</w:t>
      </w:r>
      <w:r w:rsidR="00CE4E58" w:rsidRPr="00821CDA">
        <w:fldChar w:fldCharType="begin"/>
      </w:r>
      <w:r w:rsidRPr="00821CDA">
        <w:instrText>XE"Indicator"</w:instrText>
      </w:r>
      <w:r w:rsidR="00CE4E58" w:rsidRPr="00821CDA">
        <w:fldChar w:fldCharType="end"/>
      </w:r>
      <w:r w:rsidRPr="00821CDA">
        <w:rPr>
          <w:i/>
        </w:rPr>
        <w:t xml:space="preserve"> and balance graduation are not in the same plane, the clearance</w:t>
      </w:r>
      <w:r w:rsidR="00CE4E58" w:rsidRPr="00821CDA">
        <w:fldChar w:fldCharType="begin"/>
      </w:r>
      <w:r w:rsidRPr="00821CDA">
        <w:instrText>XE"Clearance"</w:instrText>
      </w:r>
      <w:r w:rsidR="00CE4E58" w:rsidRPr="00821CDA">
        <w:fldChar w:fldCharType="end"/>
      </w:r>
      <w:r w:rsidRPr="00821CDA">
        <w:rPr>
          <w:i/>
        </w:rPr>
        <w:t xml:space="preserve"> between the indicator and the balance graduation shall be not more than 1.0 mm (0.04 in).</w:t>
      </w:r>
    </w:p>
    <w:p w14:paraId="2D66BBAB" w14:textId="77777777" w:rsidR="00AA210B" w:rsidRPr="00821CDA" w:rsidRDefault="00AA210B">
      <w:pPr>
        <w:keepNext/>
        <w:tabs>
          <w:tab w:val="left" w:pos="288"/>
        </w:tabs>
        <w:ind w:left="720"/>
        <w:jc w:val="both"/>
      </w:pPr>
      <w:r w:rsidRPr="00821CDA">
        <w:rPr>
          <w:i/>
        </w:rPr>
        <w:t>[Nonretroactive as of January 1, 1989]</w:t>
      </w:r>
    </w:p>
    <w:p w14:paraId="593A6AFB" w14:textId="77777777" w:rsidR="00AA210B" w:rsidRPr="00821CDA" w:rsidRDefault="00AA210B" w:rsidP="00A16608">
      <w:pPr>
        <w:pStyle w:val="BodyTextIndent2"/>
        <w:tabs>
          <w:tab w:val="clear" w:pos="720"/>
          <w:tab w:val="left" w:pos="288"/>
        </w:tabs>
        <w:spacing w:before="60" w:after="240"/>
      </w:pPr>
      <w:r w:rsidRPr="00821CDA">
        <w:t>(Added 1988)</w:t>
      </w:r>
    </w:p>
    <w:p w14:paraId="4325BF12" w14:textId="2A02243E" w:rsidR="00AA210B" w:rsidRPr="00821CDA" w:rsidRDefault="00AA210B">
      <w:pPr>
        <w:keepNext/>
        <w:tabs>
          <w:tab w:val="left" w:pos="288"/>
        </w:tabs>
        <w:spacing w:before="60"/>
        <w:ind w:left="360"/>
        <w:jc w:val="both"/>
        <w:rPr>
          <w:i/>
        </w:rPr>
      </w:pPr>
      <w:bookmarkStart w:id="33" w:name="_Toc520807107"/>
      <w:r w:rsidRPr="00821CDA">
        <w:rPr>
          <w:rStyle w:val="Heading4Char"/>
        </w:rPr>
        <w:t>S.2.3.</w:t>
      </w:r>
      <w:r w:rsidRPr="00821CDA">
        <w:rPr>
          <w:rStyle w:val="Heading4Char"/>
        </w:rPr>
        <w:tab/>
        <w:t>Tare.</w:t>
      </w:r>
      <w:bookmarkEnd w:id="33"/>
      <w:r w:rsidRPr="00821CDA">
        <w:t xml:space="preserve"> – </w:t>
      </w:r>
      <w:r w:rsidRPr="00821CDA">
        <w:rPr>
          <w:i/>
        </w:rPr>
        <w:t>On any scale (except a monorail scale</w:t>
      </w:r>
      <w:r w:rsidR="00CE4E58" w:rsidRPr="00821CDA">
        <w:fldChar w:fldCharType="begin"/>
      </w:r>
      <w:r w:rsidRPr="00821CDA">
        <w:instrText>XE"Scales:Monorail"</w:instrText>
      </w:r>
      <w:r w:rsidR="00CE4E58" w:rsidRPr="00821CDA">
        <w:fldChar w:fldCharType="end"/>
      </w:r>
      <w:r w:rsidRPr="00821CDA">
        <w:rPr>
          <w:i/>
        </w:rPr>
        <w:t xml:space="preserve"> equipped with digital indications and multi-interval scales or multiple range scales when the value of tare is determined in a lower weighing range or weighing segment), the value of the tare</w:t>
      </w:r>
      <w:r w:rsidR="00CE4E58" w:rsidRPr="00821CDA">
        <w:fldChar w:fldCharType="begin"/>
      </w:r>
      <w:r w:rsidRPr="00821CDA">
        <w:instrText>XE"Tare"</w:instrText>
      </w:r>
      <w:r w:rsidR="00CE4E58" w:rsidRPr="00821CDA">
        <w:fldChar w:fldCharType="end"/>
      </w:r>
      <w:r w:rsidRPr="00821CDA">
        <w:rPr>
          <w:i/>
        </w:rPr>
        <w:t xml:space="preserve"> division shall be equal to the value of the scale division.*</w:t>
      </w:r>
      <w:r w:rsidRPr="00821CDA">
        <w:t xml:space="preserve">  The tare mechanism shall operate only in a backward direction (that is, in a direction of underregistration) with respect to the zero</w:t>
      </w:r>
      <w:r w:rsidR="00806742" w:rsidRPr="00821CDA">
        <w:noBreakHyphen/>
      </w:r>
      <w:r w:rsidRPr="00821CDA">
        <w:t>load balance</w:t>
      </w:r>
      <w:r w:rsidR="00CE4E58" w:rsidRPr="00821CDA">
        <w:fldChar w:fldCharType="begin"/>
      </w:r>
      <w:r w:rsidRPr="00821CDA">
        <w:instrText>XE"Zero-load balance"</w:instrText>
      </w:r>
      <w:r w:rsidR="00CE4E58" w:rsidRPr="00821CDA">
        <w:fldChar w:fldCharType="end"/>
      </w:r>
      <w:r w:rsidRPr="00821CDA">
        <w:t xml:space="preserve"> condition</w:t>
      </w:r>
      <w:r w:rsidR="00CE4E58" w:rsidRPr="00821CDA">
        <w:fldChar w:fldCharType="begin"/>
      </w:r>
      <w:r w:rsidRPr="00821CDA">
        <w:instrText>XE"Balance condition"</w:instrText>
      </w:r>
      <w:r w:rsidR="00CE4E58" w:rsidRPr="00821CDA">
        <w:fldChar w:fldCharType="end"/>
      </w:r>
      <w:r w:rsidRPr="00821CDA">
        <w:t xml:space="preserve"> of the scale.</w:t>
      </w:r>
      <w:r w:rsidRPr="00821CDA">
        <w:rPr>
          <w:i/>
        </w:rPr>
        <w:t xml:space="preserve">  A device designed to automatically clear any tare value shall also be designed to prevent the automatic clearing of tare until a complete transaction has been </w:t>
      </w:r>
      <w:r w:rsidR="007E15A4" w:rsidRPr="00821CDA">
        <w:rPr>
          <w:i/>
        </w:rPr>
        <w:t>indicated. *</w:t>
      </w:r>
    </w:p>
    <w:p w14:paraId="1A1FEDE2" w14:textId="77777777" w:rsidR="00AA210B" w:rsidRPr="00821CDA" w:rsidRDefault="00AA210B">
      <w:pPr>
        <w:keepNext/>
        <w:tabs>
          <w:tab w:val="left" w:pos="288"/>
        </w:tabs>
        <w:ind w:left="360"/>
        <w:jc w:val="both"/>
      </w:pPr>
      <w:r w:rsidRPr="00821CDA">
        <w:rPr>
          <w:i/>
        </w:rPr>
        <w:t>[*Nonretroactive as of January 1, 1983]</w:t>
      </w:r>
    </w:p>
    <w:p w14:paraId="55F5B07F" w14:textId="77777777" w:rsidR="00AA210B" w:rsidRPr="00821CDA" w:rsidRDefault="00AA210B" w:rsidP="00A16608">
      <w:pPr>
        <w:tabs>
          <w:tab w:val="left" w:pos="288"/>
        </w:tabs>
        <w:spacing w:before="60" w:after="240"/>
        <w:ind w:left="360"/>
        <w:jc w:val="both"/>
      </w:pPr>
      <w:r w:rsidRPr="00821CDA">
        <w:t>(Amended 1985 and 2008)</w:t>
      </w:r>
    </w:p>
    <w:p w14:paraId="62CD6C70" w14:textId="4C12D064" w:rsidR="00AA210B" w:rsidRPr="007E15A4" w:rsidRDefault="00AA210B">
      <w:pPr>
        <w:keepNext/>
        <w:ind w:left="360"/>
        <w:jc w:val="both"/>
        <w:rPr>
          <w:rFonts w:ascii="Arial Narrow" w:hAnsi="Arial Narrow"/>
          <w:i/>
        </w:rPr>
      </w:pPr>
      <w:r w:rsidRPr="007E15A4">
        <w:rPr>
          <w:rFonts w:ascii="Arial Narrow" w:hAnsi="Arial Narrow"/>
          <w:b/>
          <w:bCs/>
          <w:i/>
        </w:rPr>
        <w:t>Note</w:t>
      </w:r>
      <w:r w:rsidRPr="007E15A4">
        <w:rPr>
          <w:rFonts w:ascii="Arial Narrow" w:hAnsi="Arial Narrow"/>
          <w:i/>
        </w:rPr>
        <w:t>:  On a computing scale, this requires the input of a unit price, the display of the unit price, and a computed positive total price at a readable equilibrium.  Other devices require a complete weighing operation, including tare</w:t>
      </w:r>
      <w:r w:rsidR="00CE4E58" w:rsidRPr="007E15A4">
        <w:rPr>
          <w:rFonts w:ascii="Arial Narrow" w:hAnsi="Arial Narrow"/>
        </w:rPr>
        <w:fldChar w:fldCharType="begin"/>
      </w:r>
      <w:r w:rsidRPr="00DF7ED8">
        <w:rPr>
          <w:rFonts w:ascii="Arial Narrow" w:hAnsi="Arial Narrow"/>
        </w:rPr>
        <w:instrText>XE"Tare"</w:instrText>
      </w:r>
      <w:r w:rsidR="00CE4E58" w:rsidRPr="007E15A4">
        <w:rPr>
          <w:rFonts w:ascii="Arial Narrow" w:hAnsi="Arial Narrow"/>
        </w:rPr>
        <w:fldChar w:fldCharType="end"/>
      </w:r>
      <w:r w:rsidRPr="007E15A4">
        <w:rPr>
          <w:rFonts w:ascii="Arial Narrow" w:hAnsi="Arial Narrow"/>
          <w:i/>
        </w:rPr>
        <w:t>, net, and gross weight determination</w:t>
      </w:r>
      <w:r w:rsidR="00936469">
        <w:rPr>
          <w:rFonts w:ascii="Arial Narrow" w:hAnsi="Arial Narrow"/>
          <w:i/>
        </w:rPr>
        <w:t>.</w:t>
      </w:r>
      <w:r w:rsidRPr="007E15A4">
        <w:rPr>
          <w:rFonts w:ascii="Arial Narrow" w:hAnsi="Arial Narrow"/>
          <w:i/>
        </w:rPr>
        <w:t>*</w:t>
      </w:r>
    </w:p>
    <w:p w14:paraId="7DC5F082" w14:textId="77777777" w:rsidR="00AA210B" w:rsidRPr="00821CDA" w:rsidRDefault="00AA210B" w:rsidP="00A16608">
      <w:pPr>
        <w:tabs>
          <w:tab w:val="left" w:pos="288"/>
        </w:tabs>
        <w:spacing w:after="240"/>
        <w:ind w:left="360"/>
        <w:jc w:val="both"/>
      </w:pPr>
      <w:r w:rsidRPr="00821CDA">
        <w:rPr>
          <w:i/>
        </w:rPr>
        <w:t>[*Nonretroactive as of January 1, 1983]</w:t>
      </w:r>
    </w:p>
    <w:p w14:paraId="373635C8" w14:textId="77777777" w:rsidR="00AA210B" w:rsidRPr="00821CDA" w:rsidRDefault="00AA210B">
      <w:pPr>
        <w:keepNext/>
        <w:tabs>
          <w:tab w:val="left" w:pos="288"/>
          <w:tab w:val="left" w:pos="1620"/>
        </w:tabs>
        <w:ind w:left="720"/>
        <w:jc w:val="both"/>
      </w:pPr>
      <w:r w:rsidRPr="00821CDA">
        <w:rPr>
          <w:b/>
        </w:rPr>
        <w:lastRenderedPageBreak/>
        <w:t>S.2.3.1.</w:t>
      </w:r>
      <w:r w:rsidRPr="00821CDA">
        <w:rPr>
          <w:b/>
        </w:rPr>
        <w:tab/>
        <w:t>Monorail Scales Equipped with Digital Indications.</w:t>
      </w:r>
      <w:r w:rsidR="00CE4E58" w:rsidRPr="00821CDA">
        <w:fldChar w:fldCharType="begin"/>
      </w:r>
      <w:r w:rsidRPr="00821CDA">
        <w:instrText>XE"Scales:Monorail"</w:instrText>
      </w:r>
      <w:r w:rsidR="00CE4E58" w:rsidRPr="00821CDA">
        <w:fldChar w:fldCharType="end"/>
      </w:r>
      <w:r w:rsidRPr="00821CDA">
        <w:t xml:space="preserve"> – On a static monorail weighing system equipped with digital indications, means shall be provided for setting any tare</w:t>
      </w:r>
      <w:r w:rsidR="00CE4E58" w:rsidRPr="00821CDA">
        <w:fldChar w:fldCharType="begin"/>
      </w:r>
      <w:r w:rsidRPr="00821CDA">
        <w:instrText>XE"Tare"</w:instrText>
      </w:r>
      <w:r w:rsidR="00CE4E58" w:rsidRPr="00821CDA">
        <w:fldChar w:fldCharType="end"/>
      </w:r>
      <w:r w:rsidRPr="00821CDA">
        <w:t xml:space="preserve"> value of less than 5 % of the scale capacity</w:t>
      </w:r>
      <w:r w:rsidR="00CE4E58" w:rsidRPr="00821CDA">
        <w:fldChar w:fldCharType="begin"/>
      </w:r>
      <w:r w:rsidRPr="00821CDA">
        <w:instrText>XE"Capacity"</w:instrText>
      </w:r>
      <w:r w:rsidR="00CE4E58" w:rsidRPr="00821CDA">
        <w:fldChar w:fldCharType="end"/>
      </w:r>
      <w:r w:rsidRPr="00821CDA">
        <w:t xml:space="preserve"> to within 0.02 % of scale capacity.  On a dynamic monorail weighing system, means shall be provided to automatically maintain this condition.</w:t>
      </w:r>
    </w:p>
    <w:p w14:paraId="35B9FCA5" w14:textId="77777777" w:rsidR="00AA210B" w:rsidRPr="00821CDA" w:rsidRDefault="00AA210B" w:rsidP="00A16608">
      <w:pPr>
        <w:pStyle w:val="BodyTextIndent2"/>
        <w:tabs>
          <w:tab w:val="clear" w:pos="720"/>
          <w:tab w:val="left" w:pos="288"/>
        </w:tabs>
        <w:spacing w:before="60" w:after="240"/>
      </w:pPr>
      <w:r w:rsidRPr="00821CDA">
        <w:t>(Amended 1999)</w:t>
      </w:r>
    </w:p>
    <w:p w14:paraId="0A2F75F1" w14:textId="77777777" w:rsidR="00AA210B" w:rsidRPr="00821CDA" w:rsidRDefault="00AA210B">
      <w:pPr>
        <w:keepNext/>
        <w:tabs>
          <w:tab w:val="left" w:pos="288"/>
        </w:tabs>
        <w:ind w:left="360"/>
        <w:jc w:val="both"/>
      </w:pPr>
      <w:bookmarkStart w:id="34" w:name="_Toc520807108"/>
      <w:r w:rsidRPr="00821CDA">
        <w:rPr>
          <w:rStyle w:val="Heading4Char"/>
        </w:rPr>
        <w:t>S.2.4.</w:t>
      </w:r>
      <w:r w:rsidRPr="00821CDA">
        <w:rPr>
          <w:rStyle w:val="Heading4Char"/>
        </w:rPr>
        <w:tab/>
        <w:t>Level-Indicating Means.</w:t>
      </w:r>
      <w:bookmarkEnd w:id="34"/>
      <w:r w:rsidRPr="00821CDA">
        <w:t xml:space="preserve"> – Except for portable wheel-load weighers</w:t>
      </w:r>
      <w:r w:rsidR="00CE4E58" w:rsidRPr="00821CDA">
        <w:fldChar w:fldCharType="begin"/>
      </w:r>
      <w:r w:rsidRPr="00821CDA">
        <w:instrText>XE"Wheel-load weighers"</w:instrText>
      </w:r>
      <w:r w:rsidR="00CE4E58" w:rsidRPr="00821CDA">
        <w:fldChar w:fldCharType="end"/>
      </w:r>
      <w:r w:rsidRPr="00821CDA">
        <w:t xml:space="preserve"> and portable axle load scales</w:t>
      </w:r>
      <w:r w:rsidR="00CE4E58" w:rsidRPr="00821CDA">
        <w:fldChar w:fldCharType="begin"/>
      </w:r>
      <w:r w:rsidRPr="00821CDA">
        <w:instrText>XE"Scales:Axle load"</w:instrText>
      </w:r>
      <w:r w:rsidR="00CE4E58" w:rsidRPr="00821CDA">
        <w:fldChar w:fldCharType="end"/>
      </w:r>
      <w:r w:rsidRPr="00821CDA">
        <w:t>, a portable scale shall be equipped with level</w:t>
      </w:r>
      <w:r w:rsidR="00CE4E58" w:rsidRPr="00821CDA">
        <w:fldChar w:fldCharType="begin"/>
      </w:r>
      <w:r w:rsidRPr="00821CDA">
        <w:instrText>XE"Level"</w:instrText>
      </w:r>
      <w:r w:rsidR="00CE4E58" w:rsidRPr="00821CDA">
        <w:fldChar w:fldCharType="end"/>
      </w:r>
      <w:r w:rsidRPr="00821CDA">
        <w:noBreakHyphen/>
        <w:t>indicating means</w:t>
      </w:r>
      <w:r w:rsidR="00CE4E58" w:rsidRPr="00821CDA">
        <w:fldChar w:fldCharType="begin"/>
      </w:r>
      <w:r w:rsidRPr="00821CDA">
        <w:instrText>XE"Level-indicating means"</w:instrText>
      </w:r>
      <w:r w:rsidR="00CE4E58" w:rsidRPr="00821CDA">
        <w:fldChar w:fldCharType="end"/>
      </w:r>
      <w:r w:rsidRPr="00821CDA">
        <w:t xml:space="preserve"> if its weighing performance is changed by an amount greater than the appropriate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when it is tilted up to and including 5 % rise over run in any direction from a level position and rebalanced.  The level-indicating means shall be readable without removing any scale parts requiring a tool.</w:t>
      </w:r>
    </w:p>
    <w:p w14:paraId="59CC473C" w14:textId="77777777" w:rsidR="00AA210B" w:rsidRPr="00821CDA" w:rsidRDefault="00AA210B" w:rsidP="00A16608">
      <w:pPr>
        <w:tabs>
          <w:tab w:val="left" w:pos="288"/>
        </w:tabs>
        <w:spacing w:before="60" w:after="240"/>
        <w:ind w:left="360"/>
        <w:jc w:val="both"/>
        <w:rPr>
          <w:i/>
        </w:rPr>
      </w:pPr>
      <w:r w:rsidRPr="00821CDA">
        <w:rPr>
          <w:i/>
        </w:rPr>
        <w:t>[This requirement is nonretroactive as of January 1, 1986, for prescription</w:t>
      </w:r>
      <w:r w:rsidR="00CE4E58" w:rsidRPr="00821CDA">
        <w:fldChar w:fldCharType="begin"/>
      </w:r>
      <w:r w:rsidRPr="00821CDA">
        <w:instrText>XE"Prescription"</w:instrText>
      </w:r>
      <w:r w:rsidR="00CE4E58" w:rsidRPr="00821CDA">
        <w:fldChar w:fldCharType="end"/>
      </w:r>
      <w:r w:rsidR="00CE4E58" w:rsidRPr="00821CDA">
        <w:rPr>
          <w:bCs/>
          <w:iCs/>
        </w:rPr>
        <w:fldChar w:fldCharType="begin"/>
      </w:r>
      <w:r w:rsidRPr="00821CDA">
        <w:rPr>
          <w:bCs/>
          <w:iCs/>
        </w:rPr>
        <w:instrText>XE"Scales:</w:instrText>
      </w:r>
      <w:r w:rsidRPr="00821CDA">
        <w:instrText>Prescription</w:instrText>
      </w:r>
      <w:r w:rsidRPr="00821CDA">
        <w:rPr>
          <w:bCs/>
          <w:iCs/>
        </w:rPr>
        <w:instrText>"</w:instrText>
      </w:r>
      <w:r w:rsidR="00CE4E58" w:rsidRPr="00821CDA">
        <w:rPr>
          <w:bCs/>
          <w:iCs/>
        </w:rPr>
        <w:fldChar w:fldCharType="end"/>
      </w:r>
      <w:r w:rsidRPr="00821CDA">
        <w:rPr>
          <w:i/>
        </w:rPr>
        <w:t>, jewelers’</w:t>
      </w:r>
      <w:r w:rsidR="00CE4E58" w:rsidRPr="00821CDA">
        <w:rPr>
          <w:bCs/>
          <w:iCs/>
        </w:rPr>
        <w:fldChar w:fldCharType="begin"/>
      </w:r>
      <w:r w:rsidRPr="00821CDA">
        <w:rPr>
          <w:bCs/>
          <w:iCs/>
        </w:rPr>
        <w:instrText>XE"Scales:</w:instrText>
      </w:r>
      <w:r w:rsidRPr="00821CDA">
        <w:instrText>Jewelers’</w:instrText>
      </w:r>
      <w:r w:rsidRPr="00821CDA">
        <w:rPr>
          <w:bCs/>
          <w:iCs/>
        </w:rPr>
        <w:instrText>"</w:instrText>
      </w:r>
      <w:r w:rsidR="00CE4E58" w:rsidRPr="00821CDA">
        <w:rPr>
          <w:bCs/>
          <w:iCs/>
        </w:rPr>
        <w:fldChar w:fldCharType="end"/>
      </w:r>
      <w:r w:rsidRPr="00821CDA">
        <w:rPr>
          <w:i/>
        </w:rPr>
        <w:t>, and dairy-product test</w:t>
      </w:r>
      <w:r w:rsidR="00CE4E58" w:rsidRPr="00821CDA">
        <w:fldChar w:fldCharType="begin"/>
      </w:r>
      <w:r w:rsidRPr="00821CDA">
        <w:instrText>XE"Dairy-product test"</w:instrText>
      </w:r>
      <w:r w:rsidR="00CE4E58" w:rsidRPr="00821CDA">
        <w:fldChar w:fldCharType="end"/>
      </w:r>
      <w:r w:rsidR="00CE4E58" w:rsidRPr="00821CDA">
        <w:rPr>
          <w:bCs/>
          <w:iCs/>
        </w:rPr>
        <w:fldChar w:fldCharType="begin"/>
      </w:r>
      <w:r w:rsidRPr="00821CDA">
        <w:rPr>
          <w:bCs/>
          <w:iCs/>
        </w:rPr>
        <w:instrText>XE"Scales:</w:instrText>
      </w:r>
      <w:r w:rsidRPr="00821CDA">
        <w:instrText>Dairy-product test</w:instrText>
      </w:r>
      <w:r w:rsidRPr="00821CDA">
        <w:rPr>
          <w:bCs/>
          <w:iCs/>
        </w:rPr>
        <w:instrText>"</w:instrText>
      </w:r>
      <w:r w:rsidR="00CE4E58" w:rsidRPr="00821CDA">
        <w:rPr>
          <w:bCs/>
          <w:iCs/>
        </w:rPr>
        <w:fldChar w:fldCharType="end"/>
      </w:r>
      <w:r w:rsidRPr="00821CDA">
        <w:rPr>
          <w:i/>
        </w:rPr>
        <w:t xml:space="preserve"> scales and scales marked Class I</w:t>
      </w:r>
      <w:r w:rsidR="00CE4E58" w:rsidRPr="00821CDA">
        <w:fldChar w:fldCharType="begin"/>
      </w:r>
      <w:r w:rsidRPr="00821CDA">
        <w:instrText>XE"Class I"</w:instrText>
      </w:r>
      <w:r w:rsidR="00CE4E58" w:rsidRPr="00821CDA">
        <w:fldChar w:fldCharType="end"/>
      </w:r>
      <w:r w:rsidRPr="00821CDA">
        <w:rPr>
          <w:i/>
        </w:rPr>
        <w:t xml:space="preserve"> and II.]</w:t>
      </w:r>
    </w:p>
    <w:p w14:paraId="7E6D8F1C"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bCs/>
        </w:rPr>
        <w:t>Note:</w:t>
      </w:r>
      <w:r w:rsidRPr="00821CDA">
        <w:rPr>
          <w:rFonts w:ascii="Arial Narrow" w:hAnsi="Arial Narrow"/>
        </w:rPr>
        <w:t xml:space="preserve">  Portable wheel-load weighers</w:t>
      </w:r>
      <w:r w:rsidR="00CE4E58" w:rsidRPr="00821CDA">
        <w:fldChar w:fldCharType="begin"/>
      </w:r>
      <w:r w:rsidRPr="00821CDA">
        <w:instrText>XE"Wheel-load weighers"</w:instrText>
      </w:r>
      <w:r w:rsidR="00CE4E58" w:rsidRPr="00821CDA">
        <w:fldChar w:fldCharType="end"/>
      </w:r>
      <w:r w:rsidRPr="00821CDA">
        <w:rPr>
          <w:rFonts w:ascii="Arial Narrow" w:hAnsi="Arial Narrow"/>
        </w:rPr>
        <w:t xml:space="preserve"> and portable axle-load scales</w:t>
      </w:r>
      <w:r w:rsidR="00CE4E58" w:rsidRPr="00821CDA">
        <w:fldChar w:fldCharType="begin"/>
      </w:r>
      <w:r w:rsidRPr="00821CDA">
        <w:instrText>XE"Scales:Axle load"</w:instrText>
      </w:r>
      <w:r w:rsidR="00CE4E58" w:rsidRPr="00821CDA">
        <w:fldChar w:fldCharType="end"/>
      </w:r>
      <w:r w:rsidRPr="00821CDA">
        <w:rPr>
          <w:rFonts w:ascii="Arial Narrow" w:hAnsi="Arial Narrow"/>
        </w:rPr>
        <w:t xml:space="preserve"> shall be accurate when tilted up to and including 5 % rise over run in any direction from a level position and rebalanced.</w:t>
      </w:r>
    </w:p>
    <w:p w14:paraId="4C18308A" w14:textId="77777777" w:rsidR="00AA210B" w:rsidRPr="00821CDA" w:rsidRDefault="00AA210B" w:rsidP="00A16608">
      <w:pPr>
        <w:tabs>
          <w:tab w:val="left" w:pos="288"/>
        </w:tabs>
        <w:spacing w:before="60" w:after="240"/>
        <w:ind w:left="360"/>
        <w:jc w:val="both"/>
      </w:pPr>
      <w:r w:rsidRPr="00821CDA">
        <w:t>(Amended 1991 and 2008)</w:t>
      </w:r>
    </w:p>
    <w:p w14:paraId="59FD66F5" w14:textId="77777777" w:rsidR="00AA210B" w:rsidRPr="00821CDA" w:rsidRDefault="00AA210B">
      <w:pPr>
        <w:keepNext/>
        <w:tabs>
          <w:tab w:val="left" w:pos="1620"/>
        </w:tabs>
        <w:ind w:left="720"/>
        <w:jc w:val="both"/>
      </w:pPr>
      <w:r w:rsidRPr="00821CDA">
        <w:rPr>
          <w:b/>
        </w:rPr>
        <w:t>S.2.4.1.</w:t>
      </w:r>
      <w:r w:rsidRPr="00821CDA">
        <w:rPr>
          <w:b/>
        </w:rPr>
        <w:tab/>
        <w:t>Vehicle On-Board Weighing Systems.</w:t>
      </w:r>
      <w:r w:rsidR="00CE4E58" w:rsidRPr="00821CDA">
        <w:fldChar w:fldCharType="begin"/>
      </w:r>
      <w:r w:rsidRPr="00821CDA">
        <w:instrText>XE"On-board"</w:instrText>
      </w:r>
      <w:r w:rsidR="00CE4E58" w:rsidRPr="00821CDA">
        <w:fldChar w:fldCharType="end"/>
      </w:r>
      <w:r w:rsidRPr="00821CDA">
        <w:t xml:space="preserve"> – A vehicle on-board weighing system</w:t>
      </w:r>
      <w:r w:rsidR="00CE4E58" w:rsidRPr="00821CDA">
        <w:fldChar w:fldCharType="begin"/>
      </w:r>
      <w:r w:rsidRPr="00821CDA">
        <w:instrText>XE"Vehicle on-board weighing system"</w:instrText>
      </w:r>
      <w:r w:rsidR="00CE4E58" w:rsidRPr="00821CDA">
        <w:fldChar w:fldCharType="end"/>
      </w:r>
      <w:r w:rsidRPr="00821CDA">
        <w:t xml:space="preserve"> shall operate within tolerance when the weighing system is tilted up to and including 5 % rise over run in any direction from a level position and rebalanced.  If the accuracy</w:t>
      </w:r>
      <w:r w:rsidR="00CE4E58" w:rsidRPr="00821CDA">
        <w:fldChar w:fldCharType="begin"/>
      </w:r>
      <w:r w:rsidRPr="00821CDA">
        <w:instrText>XE"Accuracy"</w:instrText>
      </w:r>
      <w:r w:rsidR="00CE4E58" w:rsidRPr="00821CDA">
        <w:fldChar w:fldCharType="end"/>
      </w:r>
      <w:r w:rsidRPr="00821CDA">
        <w:t xml:space="preserve"> of the system is affected by out-of-level conditions</w:t>
      </w:r>
      <w:r w:rsidR="00CE4E58" w:rsidRPr="00821CDA">
        <w:fldChar w:fldCharType="begin"/>
      </w:r>
      <w:r w:rsidRPr="00821CDA">
        <w:instrText>XE"Level condition"</w:instrText>
      </w:r>
      <w:r w:rsidR="00CE4E58" w:rsidRPr="00821CDA">
        <w:fldChar w:fldCharType="end"/>
      </w:r>
      <w:r w:rsidRPr="00821CDA">
        <w:t xml:space="preserve"> normal to the use of the device, the system shall be equipped with an out</w:t>
      </w:r>
      <w:r w:rsidRPr="00821CDA">
        <w:noBreakHyphen/>
        <w:t>of</w:t>
      </w:r>
      <w:r w:rsidRPr="00821CDA">
        <w:noBreakHyphen/>
        <w:t>level sensor that inhibits the weighing operation when the system is out of level to the extent that the accuracy limits are exceeded.</w:t>
      </w:r>
    </w:p>
    <w:p w14:paraId="6963A4AF" w14:textId="77777777" w:rsidR="00AA210B" w:rsidRPr="00821CDA" w:rsidRDefault="00AA210B" w:rsidP="00A16608">
      <w:pPr>
        <w:tabs>
          <w:tab w:val="left" w:pos="288"/>
        </w:tabs>
        <w:spacing w:before="60" w:after="240"/>
        <w:ind w:left="720"/>
        <w:jc w:val="both"/>
      </w:pPr>
      <w:r w:rsidRPr="00821CDA">
        <w:t>(Added 1992) (Amended 2008)</w:t>
      </w:r>
    </w:p>
    <w:p w14:paraId="75EDFFF0" w14:textId="77777777" w:rsidR="00AA210B" w:rsidRPr="00821CDA" w:rsidRDefault="00AA210B" w:rsidP="00A16608">
      <w:pPr>
        <w:tabs>
          <w:tab w:val="left" w:pos="288"/>
        </w:tabs>
        <w:spacing w:after="240"/>
        <w:ind w:left="360"/>
        <w:jc w:val="both"/>
      </w:pPr>
      <w:bookmarkStart w:id="35" w:name="_Toc520807109"/>
      <w:r w:rsidRPr="00821CDA">
        <w:rPr>
          <w:rStyle w:val="Heading4Char"/>
        </w:rPr>
        <w:t>S.2.5.</w:t>
      </w:r>
      <w:r w:rsidRPr="00821CDA">
        <w:rPr>
          <w:rStyle w:val="Heading4Char"/>
        </w:rPr>
        <w:tab/>
        <w:t>Damping Means.</w:t>
      </w:r>
      <w:bookmarkEnd w:id="35"/>
      <w:r w:rsidR="00CE4E58" w:rsidRPr="00821CDA">
        <w:fldChar w:fldCharType="begin"/>
      </w:r>
      <w:r w:rsidRPr="00821CDA">
        <w:instrText>XE"Damping means"</w:instrText>
      </w:r>
      <w:r w:rsidR="00CE4E58" w:rsidRPr="00821CDA">
        <w:fldChar w:fldCharType="end"/>
      </w:r>
      <w:r w:rsidRPr="00821CDA">
        <w:t xml:space="preserve"> – An automatic-indicating scale and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equipped with effective means to damp oscillations and to bring the indicating elements</w:t>
      </w:r>
      <w:r w:rsidR="00CE4E58" w:rsidRPr="00821CDA">
        <w:fldChar w:fldCharType="begin"/>
      </w:r>
      <w:r w:rsidRPr="00821CDA">
        <w:instrText>XE"Indicating element"</w:instrText>
      </w:r>
      <w:r w:rsidR="00CE4E58" w:rsidRPr="00821CDA">
        <w:fldChar w:fldCharType="end"/>
      </w:r>
      <w:r w:rsidRPr="00821CDA">
        <w:t xml:space="preserve"> quickly to rest.</w:t>
      </w:r>
    </w:p>
    <w:p w14:paraId="4B9383F9" w14:textId="77777777" w:rsidR="00AA210B" w:rsidRPr="00821CDA" w:rsidRDefault="00AA210B" w:rsidP="00A16608">
      <w:pPr>
        <w:tabs>
          <w:tab w:val="left" w:pos="288"/>
          <w:tab w:val="left" w:pos="1620"/>
        </w:tabs>
        <w:spacing w:after="240"/>
        <w:ind w:left="720"/>
        <w:jc w:val="both"/>
      </w:pPr>
      <w:r w:rsidRPr="00821CDA">
        <w:rPr>
          <w:b/>
        </w:rPr>
        <w:t>S.2.5.1.</w:t>
      </w:r>
      <w:r w:rsidRPr="00821CDA">
        <w:rPr>
          <w:b/>
        </w:rPr>
        <w:tab/>
        <w:t>Digital Indicating Elements.</w:t>
      </w:r>
      <w:r w:rsidRPr="00821CDA">
        <w:t xml:space="preserve"> – Digital indicating elements</w:t>
      </w:r>
      <w:r w:rsidR="00CE4E58" w:rsidRPr="00821CDA">
        <w:fldChar w:fldCharType="begin"/>
      </w:r>
      <w:r w:rsidRPr="00821CDA">
        <w:instrText>XE"Indicating element"</w:instrText>
      </w:r>
      <w:r w:rsidR="00CE4E58" w:rsidRPr="00821CDA">
        <w:fldChar w:fldCharType="end"/>
      </w:r>
      <w:r w:rsidRPr="00821CDA">
        <w:t xml:space="preserve"> equipped with recording elements</w:t>
      </w:r>
      <w:r w:rsidR="00CE4E58" w:rsidRPr="00821CDA">
        <w:fldChar w:fldCharType="begin"/>
      </w:r>
      <w:r w:rsidRPr="00821CDA">
        <w:instrText>XE"Recording elements"</w:instrText>
      </w:r>
      <w:r w:rsidR="00CE4E58" w:rsidRPr="00821CDA">
        <w:fldChar w:fldCharType="end"/>
      </w:r>
      <w:r w:rsidRPr="00821CDA">
        <w:t xml:space="preserve"> shall be equipped with effective means to permit the recording of weight values only when the indication is stable within</w:t>
      </w:r>
      <w:r w:rsidR="00574283">
        <w:t xml:space="preserve"> plus or minus</w:t>
      </w:r>
      <w:r w:rsidRPr="00821CDA">
        <w:t>:</w:t>
      </w:r>
    </w:p>
    <w:p w14:paraId="6AB46B2B" w14:textId="77777777" w:rsidR="00AA210B" w:rsidRPr="00821CDA" w:rsidRDefault="00AA210B" w:rsidP="00A16608">
      <w:pPr>
        <w:keepNext/>
        <w:tabs>
          <w:tab w:val="left" w:pos="288"/>
        </w:tabs>
        <w:spacing w:after="240"/>
        <w:ind w:left="1440" w:hanging="360"/>
        <w:jc w:val="both"/>
        <w:rPr>
          <w:bCs/>
        </w:rPr>
      </w:pPr>
      <w:r w:rsidRPr="00821CDA">
        <w:rPr>
          <w:bCs/>
        </w:rPr>
        <w:t>(a)</w:t>
      </w:r>
      <w:r w:rsidRPr="00821CDA">
        <w:rPr>
          <w:bCs/>
        </w:rPr>
        <w:tab/>
        <w:t>3.0 scale divisions for scales of more than 2000 kg (5000 lb)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in service prior to January 1, 1981, hopper (other than grain hopper) scales with a capacity exceeding 22 000 kg (50 000 lb), and for all vehicle, axle load, livestock, and railway track scales</w:t>
      </w:r>
      <w:r w:rsidR="00CE4E58" w:rsidRPr="00821CDA">
        <w:rPr>
          <w:bCs/>
        </w:rPr>
        <w:fldChar w:fldCharType="begin"/>
      </w:r>
      <w:r w:rsidRPr="00821CDA">
        <w:rPr>
          <w:bCs/>
        </w:rPr>
        <w:instrText>XE"Scales:Railway track"</w:instrText>
      </w:r>
      <w:r w:rsidR="00CE4E58" w:rsidRPr="00821CDA">
        <w:rPr>
          <w:bCs/>
        </w:rPr>
        <w:fldChar w:fldCharType="end"/>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XE"Scales:Axle load"</w:instrText>
      </w:r>
      <w:r w:rsidR="00CE4E58" w:rsidRPr="00821CDA">
        <w:rPr>
          <w:bCs/>
        </w:rPr>
        <w:fldChar w:fldCharType="end"/>
      </w:r>
      <w:r w:rsidR="00CE4E58" w:rsidRPr="00821CDA">
        <w:rPr>
          <w:bCs/>
        </w:rPr>
        <w:fldChar w:fldCharType="begin"/>
      </w:r>
      <w:r w:rsidRPr="00821CDA">
        <w:rPr>
          <w:bCs/>
        </w:rPr>
        <w:instrText>XE"Scales:Livestock"</w:instrText>
      </w:r>
      <w:r w:rsidR="00CE4E58" w:rsidRPr="00821CDA">
        <w:rPr>
          <w:bCs/>
        </w:rPr>
        <w:fldChar w:fldCharType="end"/>
      </w:r>
      <w:r w:rsidRPr="00821CDA">
        <w:rPr>
          <w:bCs/>
        </w:rPr>
        <w:t>;</w:t>
      </w:r>
      <w:r w:rsidR="0043073B">
        <w:rPr>
          <w:bCs/>
        </w:rPr>
        <w:t xml:space="preserve"> </w:t>
      </w:r>
      <w:r w:rsidR="0043073B" w:rsidRPr="00540B29">
        <w:rPr>
          <w:bCs/>
        </w:rPr>
        <w:t>and</w:t>
      </w:r>
    </w:p>
    <w:p w14:paraId="1E627D1C" w14:textId="77777777" w:rsidR="00AA210B" w:rsidRPr="00821CDA" w:rsidRDefault="00AA210B" w:rsidP="00A16608">
      <w:pPr>
        <w:keepNext/>
        <w:tabs>
          <w:tab w:val="left" w:pos="288"/>
        </w:tabs>
        <w:spacing w:after="240"/>
        <w:ind w:left="1440" w:hanging="360"/>
        <w:jc w:val="both"/>
      </w:pPr>
      <w:r w:rsidRPr="00821CDA">
        <w:rPr>
          <w:bCs/>
        </w:rPr>
        <w:t>(b)</w:t>
      </w:r>
      <w:r w:rsidRPr="00821CDA">
        <w:tab/>
        <w:t>1.0 scale division for all other scales.</w:t>
      </w:r>
    </w:p>
    <w:p w14:paraId="49A1686C" w14:textId="77777777" w:rsidR="00AA210B" w:rsidRPr="00821CDA" w:rsidRDefault="00AA210B">
      <w:pPr>
        <w:keepNext/>
        <w:tabs>
          <w:tab w:val="left" w:pos="288"/>
        </w:tabs>
        <w:ind w:left="720"/>
        <w:jc w:val="both"/>
      </w:pPr>
      <w:r w:rsidRPr="00821CDA">
        <w:t>The values recorded shall be within applicable tolerances</w:t>
      </w:r>
      <w:r w:rsidR="00CE4E58" w:rsidRPr="00821CDA">
        <w:fldChar w:fldCharType="begin"/>
      </w:r>
      <w:r w:rsidRPr="00821CDA">
        <w:instrText>XE"Tolerances"</w:instrText>
      </w:r>
      <w:r w:rsidR="00CE4E58" w:rsidRPr="00821CDA">
        <w:fldChar w:fldCharType="end"/>
      </w:r>
      <w:r w:rsidRPr="00821CDA">
        <w:t>.</w:t>
      </w:r>
    </w:p>
    <w:p w14:paraId="502FC888" w14:textId="77777777" w:rsidR="00AA210B" w:rsidRPr="00821CDA" w:rsidRDefault="00AA210B" w:rsidP="00A16608">
      <w:pPr>
        <w:tabs>
          <w:tab w:val="left" w:pos="288"/>
        </w:tabs>
        <w:spacing w:before="60" w:after="240"/>
        <w:ind w:left="720"/>
        <w:jc w:val="both"/>
      </w:pPr>
      <w:r w:rsidRPr="00821CDA">
        <w:t>(Amended 1995)</w:t>
      </w:r>
    </w:p>
    <w:p w14:paraId="598C9441" w14:textId="77777777" w:rsidR="00AA210B" w:rsidRPr="00821CDA" w:rsidRDefault="00AA210B" w:rsidP="00A16608">
      <w:pPr>
        <w:tabs>
          <w:tab w:val="left" w:pos="288"/>
          <w:tab w:val="left" w:pos="1620"/>
        </w:tabs>
        <w:spacing w:after="240"/>
        <w:ind w:left="720"/>
        <w:jc w:val="both"/>
      </w:pPr>
      <w:r w:rsidRPr="00821CDA">
        <w:rPr>
          <w:b/>
        </w:rPr>
        <w:t>S.2.5.2.</w:t>
      </w:r>
      <w:r w:rsidRPr="00821CDA">
        <w:rPr>
          <w:b/>
        </w:rPr>
        <w:tab/>
        <w:t>Jewelers’, Prescription, and Class I</w:t>
      </w:r>
      <w:r w:rsidR="00B42BDF" w:rsidRPr="00821CDA">
        <w:rPr>
          <w:b/>
        </w:rPr>
        <w:t>,</w:t>
      </w:r>
      <w:r w:rsidRPr="00821CDA">
        <w:rPr>
          <w:b/>
        </w:rPr>
        <w:t xml:space="preserve"> and Class II Scales.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 xml:space="preserve"> – A jewelers’, prescription</w:t>
      </w:r>
      <w:r w:rsidR="00CE4E58" w:rsidRPr="00821CDA">
        <w:fldChar w:fldCharType="begin"/>
      </w:r>
      <w:r w:rsidRPr="00821CDA">
        <w:instrText>XE"Prescription"</w:instrText>
      </w:r>
      <w:r w:rsidR="00CE4E58" w:rsidRPr="00821CDA">
        <w:fldChar w:fldCharType="end"/>
      </w:r>
      <w:r w:rsidRPr="00821CDA">
        <w:t>, Class I, or Class II scales shall be equipped with appropriate means for arresting the oscillation of the mechanism.</w:t>
      </w:r>
    </w:p>
    <w:p w14:paraId="54BCBC25" w14:textId="77777777" w:rsidR="00AA210B" w:rsidRPr="00821CDA" w:rsidRDefault="00AA210B">
      <w:pPr>
        <w:keepNext/>
        <w:tabs>
          <w:tab w:val="left" w:pos="288"/>
          <w:tab w:val="left" w:pos="1620"/>
        </w:tabs>
        <w:ind w:left="720"/>
        <w:jc w:val="both"/>
      </w:pPr>
      <w:r w:rsidRPr="00821CDA">
        <w:rPr>
          <w:b/>
          <w:bCs/>
        </w:rPr>
        <w:t>S.2.5.3.</w:t>
      </w:r>
      <w:r w:rsidRPr="00821CDA">
        <w:rPr>
          <w:b/>
          <w:bCs/>
        </w:rPr>
        <w:tab/>
        <w:t>Class I and Class II Prescription Scales with a Counting Feature.</w:t>
      </w:r>
      <w:r w:rsidR="00CE4E58" w:rsidRPr="00821CDA">
        <w:rPr>
          <w:bCs/>
        </w:rPr>
        <w:fldChar w:fldCharType="begin"/>
      </w:r>
      <w:r w:rsidRPr="00821CDA">
        <w:instrText>XE"</w:instrText>
      </w:r>
      <w:r w:rsidRPr="00821CDA">
        <w:rPr>
          <w:bCs/>
        </w:rPr>
        <w:instrText>Prescription</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rPr>
          <w:bCs/>
        </w:rPr>
        <w:t xml:space="preserve"> </w:t>
      </w:r>
      <w:r w:rsidRPr="00821CDA">
        <w:t>– A Class I or Class II prescription scale shall indicate to the operator when the piece weight computation is complete by a stable display of the quantity placed on the load-receiving element.</w:t>
      </w:r>
    </w:p>
    <w:p w14:paraId="678AAC42" w14:textId="77777777" w:rsidR="00AA210B" w:rsidRPr="00821CDA" w:rsidRDefault="00AA210B" w:rsidP="00A16608">
      <w:pPr>
        <w:tabs>
          <w:tab w:val="left" w:pos="288"/>
        </w:tabs>
        <w:spacing w:before="60" w:after="240"/>
        <w:ind w:left="720"/>
        <w:jc w:val="both"/>
      </w:pPr>
      <w:r w:rsidRPr="00821CDA">
        <w:t>(Added 2003)</w:t>
      </w:r>
    </w:p>
    <w:p w14:paraId="589DFBF1" w14:textId="77777777" w:rsidR="00AA210B" w:rsidRPr="00821CDA" w:rsidRDefault="00AA210B" w:rsidP="00A16608">
      <w:pPr>
        <w:pStyle w:val="Heading3"/>
        <w:tabs>
          <w:tab w:val="left" w:pos="540"/>
        </w:tabs>
        <w:spacing w:after="240"/>
      </w:pPr>
      <w:bookmarkStart w:id="36" w:name="_Toc520807110"/>
      <w:r w:rsidRPr="00821CDA">
        <w:t>S.3.</w:t>
      </w:r>
      <w:r w:rsidRPr="00821CDA">
        <w:tab/>
        <w:t>Design of Load-Receiving Elements.</w:t>
      </w:r>
      <w:bookmarkEnd w:id="36"/>
    </w:p>
    <w:p w14:paraId="3F6693C8" w14:textId="7BA869AF" w:rsidR="00AA210B" w:rsidRPr="00821CDA" w:rsidRDefault="00AA210B" w:rsidP="00A16608">
      <w:pPr>
        <w:tabs>
          <w:tab w:val="left" w:pos="288"/>
        </w:tabs>
        <w:spacing w:after="240"/>
        <w:ind w:left="360"/>
        <w:jc w:val="both"/>
      </w:pPr>
      <w:bookmarkStart w:id="37" w:name="_Toc520807111"/>
      <w:r w:rsidRPr="00821CDA">
        <w:rPr>
          <w:rStyle w:val="Heading4Char"/>
        </w:rPr>
        <w:t>S.3.1.</w:t>
      </w:r>
      <w:r w:rsidRPr="00821CDA">
        <w:rPr>
          <w:rStyle w:val="Heading4Char"/>
        </w:rPr>
        <w:tab/>
        <w:t>Travel of Pans of Equal-Arm Scale.</w:t>
      </w:r>
      <w:bookmarkEnd w:id="37"/>
      <w:r w:rsidRPr="00821CDA">
        <w:t xml:space="preserve"> – The travel</w:t>
      </w:r>
      <w:r w:rsidR="00CE4E58" w:rsidRPr="00821CDA">
        <w:fldChar w:fldCharType="begin"/>
      </w:r>
      <w:r w:rsidRPr="00821CDA">
        <w:instrText>XE"Travel"</w:instrText>
      </w:r>
      <w:r w:rsidR="00CE4E58" w:rsidRPr="00821CDA">
        <w:fldChar w:fldCharType="end"/>
      </w:r>
      <w:r w:rsidRPr="00821CDA">
        <w:t xml:space="preserve"> between limiting stops of the pans of a nonautomatic</w:t>
      </w:r>
      <w:r w:rsidRPr="00821CDA">
        <w:noBreakHyphen/>
        <w:t>indicating equal-arm scale not equipped with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not less than the minimum travel shown in Table 2M</w:t>
      </w:r>
      <w:r w:rsidR="006E2444">
        <w:t>.</w:t>
      </w:r>
      <w:r w:rsidRPr="00821CDA">
        <w:t xml:space="preserve"> and Table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2M and Table 2.  Minimum Travel of pans of Nonautomatic Indicating Equal-Arm Scale without Balance Indicator"/>
        <w:tblDescription w:val="Nominal Capacity  and Minimum Travel of Pans"/>
      </w:tblPr>
      <w:tblGrid>
        <w:gridCol w:w="2272"/>
        <w:gridCol w:w="2274"/>
        <w:gridCol w:w="267"/>
        <w:gridCol w:w="2258"/>
        <w:gridCol w:w="2259"/>
      </w:tblGrid>
      <w:tr w:rsidR="00AA210B" w:rsidRPr="00821CDA" w14:paraId="223D843D" w14:textId="77777777" w:rsidTr="00A16608">
        <w:trPr>
          <w:cantSplit/>
          <w:jc w:val="center"/>
        </w:trPr>
        <w:tc>
          <w:tcPr>
            <w:tcW w:w="4546" w:type="dxa"/>
            <w:gridSpan w:val="2"/>
            <w:tcBorders>
              <w:top w:val="double" w:sz="4" w:space="0" w:color="auto"/>
              <w:left w:val="double" w:sz="4" w:space="0" w:color="auto"/>
              <w:bottom w:val="double" w:sz="4" w:space="0" w:color="auto"/>
              <w:right w:val="double" w:sz="4" w:space="0" w:color="auto"/>
            </w:tcBorders>
            <w:vAlign w:val="center"/>
          </w:tcPr>
          <w:p w14:paraId="01808A9E" w14:textId="77777777" w:rsidR="00AA210B" w:rsidRPr="00821CDA" w:rsidRDefault="00AA210B">
            <w:pPr>
              <w:pStyle w:val="Before3pt"/>
              <w:keepNext/>
              <w:keepLines/>
            </w:pPr>
            <w:r w:rsidRPr="00821CDA">
              <w:lastRenderedPageBreak/>
              <w:t>Table 2M.</w:t>
            </w:r>
          </w:p>
          <w:p w14:paraId="3B528619" w14:textId="77777777" w:rsidR="00AA210B" w:rsidRPr="00821CDA" w:rsidRDefault="00AA210B">
            <w:pPr>
              <w:keepNext/>
              <w:keepLines/>
              <w:tabs>
                <w:tab w:val="left" w:pos="288"/>
              </w:tabs>
              <w:jc w:val="center"/>
              <w:rPr>
                <w:b/>
              </w:rPr>
            </w:pPr>
            <w:r w:rsidRPr="00821CDA">
              <w:rPr>
                <w:b/>
              </w:rPr>
              <w:t>Minimum Travel</w:t>
            </w:r>
            <w:r w:rsidR="00CE4E58" w:rsidRPr="00821CDA">
              <w:fldChar w:fldCharType="begin"/>
            </w:r>
            <w:r w:rsidRPr="00821CDA">
              <w:instrText>XE"Travel"</w:instrText>
            </w:r>
            <w:r w:rsidR="00CE4E58" w:rsidRPr="00821CDA">
              <w:fldChar w:fldCharType="end"/>
            </w:r>
            <w:r w:rsidRPr="00821CDA">
              <w:rPr>
                <w:b/>
              </w:rPr>
              <w:t xml:space="preserve"> of Pans of</w:t>
            </w:r>
          </w:p>
          <w:p w14:paraId="67EF377C" w14:textId="77777777" w:rsidR="00AA210B" w:rsidRPr="00821CDA" w:rsidRDefault="00AA210B">
            <w:pPr>
              <w:keepNext/>
              <w:keepLines/>
              <w:tabs>
                <w:tab w:val="left" w:pos="288"/>
              </w:tabs>
              <w:jc w:val="center"/>
              <w:rPr>
                <w:b/>
              </w:rPr>
            </w:pPr>
            <w:r w:rsidRPr="00821CDA">
              <w:rPr>
                <w:b/>
              </w:rPr>
              <w:t>Nonautomatic Indicating Equal-Arm Scale</w:t>
            </w:r>
          </w:p>
          <w:p w14:paraId="5F308383" w14:textId="085B91E2" w:rsidR="00AA210B" w:rsidRPr="00821CDA" w:rsidRDefault="00326878">
            <w:pPr>
              <w:pStyle w:val="After3pt"/>
              <w:keepNext/>
              <w:keepLines/>
            </w:pPr>
            <w:r w:rsidRPr="00821CDA">
              <w:t>w</w:t>
            </w:r>
            <w:r w:rsidR="00AA210B" w:rsidRPr="00821CDA">
              <w:t>ithout Balance Indicator</w:t>
            </w:r>
            <w:r w:rsidR="00CE4E58" w:rsidRPr="00821CDA">
              <w:rPr>
                <w:b w:val="0"/>
              </w:rPr>
              <w:fldChar w:fldCharType="begin"/>
            </w:r>
            <w:r w:rsidR="00AA210B" w:rsidRPr="00821CDA">
              <w:rPr>
                <w:b w:val="0"/>
              </w:rPr>
              <w:instrText>XE"Balance indicator"</w:instrText>
            </w:r>
            <w:r w:rsidR="00CE4E58" w:rsidRPr="00821CDA">
              <w:rPr>
                <w:b w:val="0"/>
              </w:rPr>
              <w:fldChar w:fldCharType="end"/>
            </w:r>
          </w:p>
        </w:tc>
        <w:tc>
          <w:tcPr>
            <w:tcW w:w="267" w:type="dxa"/>
            <w:tcBorders>
              <w:top w:val="nil"/>
              <w:left w:val="double" w:sz="4" w:space="0" w:color="auto"/>
              <w:bottom w:val="nil"/>
              <w:right w:val="double" w:sz="4" w:space="0" w:color="auto"/>
            </w:tcBorders>
          </w:tcPr>
          <w:p w14:paraId="63320EE8" w14:textId="77777777" w:rsidR="00AA210B" w:rsidRPr="00821CDA" w:rsidRDefault="00AA210B">
            <w:pPr>
              <w:keepNext/>
              <w:keepLines/>
              <w:jc w:val="both"/>
            </w:pPr>
          </w:p>
        </w:tc>
        <w:tc>
          <w:tcPr>
            <w:tcW w:w="4517" w:type="dxa"/>
            <w:gridSpan w:val="2"/>
            <w:tcBorders>
              <w:top w:val="double" w:sz="4" w:space="0" w:color="auto"/>
              <w:left w:val="double" w:sz="4" w:space="0" w:color="auto"/>
              <w:bottom w:val="double" w:sz="4" w:space="0" w:color="auto"/>
              <w:right w:val="double" w:sz="4" w:space="0" w:color="auto"/>
            </w:tcBorders>
            <w:vAlign w:val="center"/>
          </w:tcPr>
          <w:p w14:paraId="1272BDB7" w14:textId="77777777" w:rsidR="00AA210B" w:rsidRPr="00821CDA" w:rsidRDefault="00AA210B">
            <w:pPr>
              <w:pStyle w:val="Before3pt"/>
              <w:keepNext/>
              <w:keepLines/>
            </w:pPr>
            <w:r w:rsidRPr="00821CDA">
              <w:t>Table 2.</w:t>
            </w:r>
          </w:p>
          <w:p w14:paraId="56E4CA61" w14:textId="77777777" w:rsidR="00AA210B" w:rsidRPr="00821CDA" w:rsidRDefault="00AA210B">
            <w:pPr>
              <w:keepNext/>
              <w:keepLines/>
              <w:framePr w:hSpace="180" w:wrap="around" w:vAnchor="text" w:hAnchor="margin" w:xAlign="right" w:y="80"/>
              <w:tabs>
                <w:tab w:val="left" w:pos="288"/>
              </w:tabs>
              <w:jc w:val="center"/>
              <w:rPr>
                <w:b/>
              </w:rPr>
            </w:pPr>
            <w:r w:rsidRPr="00821CDA">
              <w:rPr>
                <w:b/>
              </w:rPr>
              <w:t>Minimum Travel of Pans of</w:t>
            </w:r>
          </w:p>
          <w:p w14:paraId="2234CE38" w14:textId="77777777" w:rsidR="00AA210B" w:rsidRPr="00821CDA" w:rsidRDefault="00AA210B">
            <w:pPr>
              <w:keepNext/>
              <w:keepLines/>
              <w:framePr w:hSpace="180" w:wrap="around" w:vAnchor="text" w:hAnchor="margin" w:xAlign="right" w:y="80"/>
              <w:tabs>
                <w:tab w:val="left" w:pos="288"/>
              </w:tabs>
              <w:jc w:val="center"/>
              <w:rPr>
                <w:b/>
              </w:rPr>
            </w:pPr>
            <w:r w:rsidRPr="00821CDA">
              <w:rPr>
                <w:b/>
              </w:rPr>
              <w:t>Nonautomatic Indicating Equal-Arm Scale</w:t>
            </w:r>
          </w:p>
          <w:p w14:paraId="5ED81228" w14:textId="3E76FA93" w:rsidR="00AA210B" w:rsidRPr="00821CDA" w:rsidRDefault="00326878">
            <w:pPr>
              <w:pStyle w:val="After3pt"/>
              <w:keepNext/>
              <w:keepLines/>
            </w:pPr>
            <w:r w:rsidRPr="00821CDA">
              <w:t>w</w:t>
            </w:r>
            <w:r w:rsidR="00AA210B" w:rsidRPr="00821CDA">
              <w:t>ithout Balance Indicator</w:t>
            </w:r>
          </w:p>
        </w:tc>
      </w:tr>
      <w:tr w:rsidR="00AA210B" w:rsidRPr="00821CDA" w14:paraId="378E47DB" w14:textId="77777777" w:rsidTr="00A16608">
        <w:trPr>
          <w:jc w:val="center"/>
        </w:trPr>
        <w:tc>
          <w:tcPr>
            <w:tcW w:w="2272" w:type="dxa"/>
            <w:tcBorders>
              <w:top w:val="double" w:sz="4" w:space="0" w:color="auto"/>
              <w:left w:val="double" w:sz="4" w:space="0" w:color="auto"/>
            </w:tcBorders>
            <w:vAlign w:val="center"/>
          </w:tcPr>
          <w:p w14:paraId="2D06EDBB" w14:textId="77777777" w:rsidR="00AA210B" w:rsidRPr="00821CDA" w:rsidRDefault="00AA210B">
            <w:pPr>
              <w:keepNext/>
              <w:keepLines/>
              <w:tabs>
                <w:tab w:val="left" w:pos="288"/>
              </w:tabs>
              <w:jc w:val="center"/>
              <w:rPr>
                <w:b/>
                <w:bCs/>
              </w:rPr>
            </w:pPr>
            <w:r w:rsidRPr="00821CDA">
              <w:rPr>
                <w:b/>
                <w:bCs/>
              </w:rPr>
              <w:t>Nominal Capacity</w:t>
            </w:r>
            <w:r w:rsidR="00CE4E58" w:rsidRPr="00821CDA">
              <w:rPr>
                <w:bCs/>
              </w:rPr>
              <w:fldChar w:fldCharType="begin"/>
            </w:r>
            <w:r w:rsidRPr="00821CDA">
              <w:rPr>
                <w:bCs/>
              </w:rPr>
              <w:instrText>XE"Capacity"</w:instrText>
            </w:r>
            <w:r w:rsidR="00CE4E58" w:rsidRPr="00821CDA">
              <w:rPr>
                <w:bCs/>
              </w:rPr>
              <w:fldChar w:fldCharType="end"/>
            </w:r>
          </w:p>
          <w:p w14:paraId="7DDAE30A" w14:textId="77777777" w:rsidR="00AA210B" w:rsidRPr="00821CDA" w:rsidRDefault="00AA210B">
            <w:pPr>
              <w:keepNext/>
              <w:keepLines/>
              <w:jc w:val="center"/>
            </w:pPr>
            <w:r w:rsidRPr="00821CDA">
              <w:rPr>
                <w:b/>
                <w:bCs/>
              </w:rPr>
              <w:t>(kilograms)</w:t>
            </w:r>
          </w:p>
        </w:tc>
        <w:tc>
          <w:tcPr>
            <w:tcW w:w="2274" w:type="dxa"/>
            <w:tcBorders>
              <w:top w:val="double" w:sz="4" w:space="0" w:color="auto"/>
              <w:right w:val="double" w:sz="4" w:space="0" w:color="auto"/>
            </w:tcBorders>
            <w:tcMar>
              <w:left w:w="72" w:type="dxa"/>
              <w:right w:w="72" w:type="dxa"/>
            </w:tcMar>
            <w:vAlign w:val="center"/>
          </w:tcPr>
          <w:p w14:paraId="5144FB1B" w14:textId="77777777" w:rsidR="00AA210B" w:rsidRPr="00821CDA" w:rsidRDefault="00AA210B">
            <w:pPr>
              <w:keepNext/>
              <w:keepLines/>
              <w:framePr w:hSpace="180" w:wrap="around" w:vAnchor="text" w:hAnchor="margin" w:x="115" w:y="84"/>
              <w:tabs>
                <w:tab w:val="left" w:pos="288"/>
              </w:tabs>
              <w:jc w:val="center"/>
              <w:rPr>
                <w:b/>
                <w:bCs/>
              </w:rPr>
            </w:pPr>
            <w:r w:rsidRPr="00821CDA">
              <w:rPr>
                <w:b/>
                <w:bCs/>
              </w:rPr>
              <w:t>Minimum Travel of Pans</w:t>
            </w:r>
          </w:p>
          <w:p w14:paraId="5E621A0A" w14:textId="77777777" w:rsidR="00AA210B" w:rsidRPr="00821CDA" w:rsidRDefault="00AA210B">
            <w:pPr>
              <w:keepNext/>
              <w:keepLines/>
              <w:tabs>
                <w:tab w:val="left" w:pos="288"/>
              </w:tabs>
              <w:jc w:val="center"/>
            </w:pPr>
            <w:r w:rsidRPr="00821CDA">
              <w:rPr>
                <w:b/>
                <w:bCs/>
              </w:rPr>
              <w:t>(millimeters)</w:t>
            </w:r>
          </w:p>
        </w:tc>
        <w:tc>
          <w:tcPr>
            <w:tcW w:w="267" w:type="dxa"/>
            <w:tcBorders>
              <w:top w:val="nil"/>
              <w:left w:val="double" w:sz="4" w:space="0" w:color="auto"/>
              <w:bottom w:val="nil"/>
              <w:right w:val="double" w:sz="4" w:space="0" w:color="auto"/>
            </w:tcBorders>
            <w:vAlign w:val="center"/>
          </w:tcPr>
          <w:p w14:paraId="748DECAA" w14:textId="77777777" w:rsidR="00AA210B" w:rsidRPr="00821CDA" w:rsidRDefault="00AA210B">
            <w:pPr>
              <w:keepNext/>
              <w:keepLines/>
              <w:jc w:val="center"/>
            </w:pPr>
          </w:p>
        </w:tc>
        <w:tc>
          <w:tcPr>
            <w:tcW w:w="2258" w:type="dxa"/>
            <w:tcBorders>
              <w:top w:val="double" w:sz="4" w:space="0" w:color="auto"/>
              <w:left w:val="double" w:sz="4" w:space="0" w:color="auto"/>
            </w:tcBorders>
            <w:vAlign w:val="center"/>
          </w:tcPr>
          <w:p w14:paraId="03BD1957" w14:textId="77777777" w:rsidR="00AA210B" w:rsidRPr="00821CDA" w:rsidRDefault="00AA210B">
            <w:pPr>
              <w:keepNext/>
              <w:keepLines/>
              <w:framePr w:hSpace="180" w:wrap="around" w:vAnchor="text" w:hAnchor="margin" w:xAlign="right" w:y="80"/>
              <w:tabs>
                <w:tab w:val="left" w:pos="288"/>
              </w:tabs>
              <w:jc w:val="center"/>
              <w:rPr>
                <w:b/>
                <w:bCs/>
              </w:rPr>
            </w:pPr>
            <w:r w:rsidRPr="00821CDA">
              <w:rPr>
                <w:b/>
                <w:bCs/>
              </w:rPr>
              <w:t>Nominal Capacity</w:t>
            </w:r>
          </w:p>
          <w:p w14:paraId="0881E185" w14:textId="77777777" w:rsidR="00AA210B" w:rsidRPr="00821CDA" w:rsidRDefault="00AA210B">
            <w:pPr>
              <w:keepNext/>
              <w:keepLines/>
              <w:jc w:val="center"/>
            </w:pPr>
            <w:r w:rsidRPr="00821CDA">
              <w:rPr>
                <w:b/>
                <w:bCs/>
              </w:rPr>
              <w:t>(pounds)</w:t>
            </w:r>
          </w:p>
        </w:tc>
        <w:tc>
          <w:tcPr>
            <w:tcW w:w="2259" w:type="dxa"/>
            <w:tcBorders>
              <w:top w:val="double" w:sz="4" w:space="0" w:color="auto"/>
              <w:right w:val="double" w:sz="4" w:space="0" w:color="auto"/>
            </w:tcBorders>
            <w:tcMar>
              <w:left w:w="72" w:type="dxa"/>
              <w:right w:w="72" w:type="dxa"/>
            </w:tcMar>
            <w:vAlign w:val="center"/>
          </w:tcPr>
          <w:p w14:paraId="79B566A8" w14:textId="77777777" w:rsidR="00AA210B" w:rsidRPr="00821CDA" w:rsidRDefault="00AA210B">
            <w:pPr>
              <w:keepNext/>
              <w:keepLines/>
              <w:framePr w:hSpace="180" w:wrap="around" w:vAnchor="text" w:hAnchor="margin" w:xAlign="right" w:y="80"/>
              <w:tabs>
                <w:tab w:val="left" w:pos="288"/>
              </w:tabs>
              <w:jc w:val="center"/>
              <w:rPr>
                <w:b/>
                <w:bCs/>
              </w:rPr>
            </w:pPr>
            <w:r w:rsidRPr="00821CDA">
              <w:rPr>
                <w:b/>
                <w:bCs/>
              </w:rPr>
              <w:t>Minimum Travel of Pans</w:t>
            </w:r>
          </w:p>
          <w:p w14:paraId="3F3035D7" w14:textId="77777777" w:rsidR="00AA210B" w:rsidRPr="00821CDA" w:rsidRDefault="00AA210B">
            <w:pPr>
              <w:keepNext/>
              <w:keepLines/>
              <w:jc w:val="center"/>
            </w:pPr>
            <w:r w:rsidRPr="00821CDA">
              <w:rPr>
                <w:b/>
                <w:bCs/>
              </w:rPr>
              <w:t>(inch)</w:t>
            </w:r>
          </w:p>
        </w:tc>
      </w:tr>
      <w:tr w:rsidR="00AA210B" w:rsidRPr="00821CDA" w14:paraId="03D8AB2C" w14:textId="77777777" w:rsidTr="00A16608">
        <w:trPr>
          <w:trHeight w:val="330"/>
          <w:jc w:val="center"/>
        </w:trPr>
        <w:tc>
          <w:tcPr>
            <w:tcW w:w="2272" w:type="dxa"/>
            <w:tcBorders>
              <w:left w:val="double" w:sz="4" w:space="0" w:color="auto"/>
              <w:bottom w:val="nil"/>
            </w:tcBorders>
            <w:vAlign w:val="center"/>
          </w:tcPr>
          <w:p w14:paraId="686772B9" w14:textId="77777777" w:rsidR="00AA210B" w:rsidRPr="00821CDA" w:rsidRDefault="00AA210B">
            <w:pPr>
              <w:keepNext/>
              <w:keepLines/>
              <w:jc w:val="center"/>
            </w:pPr>
            <w:r w:rsidRPr="00821CDA">
              <w:t>2 or less</w:t>
            </w:r>
          </w:p>
        </w:tc>
        <w:tc>
          <w:tcPr>
            <w:tcW w:w="2274" w:type="dxa"/>
            <w:tcBorders>
              <w:bottom w:val="nil"/>
              <w:right w:val="double" w:sz="4" w:space="0" w:color="auto"/>
            </w:tcBorders>
            <w:vAlign w:val="center"/>
          </w:tcPr>
          <w:p w14:paraId="63A91F10" w14:textId="77777777" w:rsidR="00AA210B" w:rsidRPr="00821CDA" w:rsidRDefault="00AA210B">
            <w:pPr>
              <w:keepNext/>
              <w:keepLines/>
              <w:jc w:val="center"/>
            </w:pPr>
            <w:r w:rsidRPr="00821CDA">
              <w:t>9</w:t>
            </w:r>
          </w:p>
        </w:tc>
        <w:tc>
          <w:tcPr>
            <w:tcW w:w="267" w:type="dxa"/>
            <w:tcBorders>
              <w:top w:val="nil"/>
              <w:left w:val="double" w:sz="4" w:space="0" w:color="auto"/>
              <w:bottom w:val="nil"/>
              <w:right w:val="double" w:sz="4" w:space="0" w:color="auto"/>
            </w:tcBorders>
            <w:vAlign w:val="center"/>
          </w:tcPr>
          <w:p w14:paraId="6A198C51" w14:textId="77777777" w:rsidR="00AA210B" w:rsidRPr="00821CDA" w:rsidRDefault="00AA210B">
            <w:pPr>
              <w:keepNext/>
              <w:keepLines/>
              <w:jc w:val="center"/>
            </w:pPr>
          </w:p>
        </w:tc>
        <w:tc>
          <w:tcPr>
            <w:tcW w:w="2258" w:type="dxa"/>
            <w:tcBorders>
              <w:left w:val="double" w:sz="4" w:space="0" w:color="auto"/>
              <w:bottom w:val="nil"/>
            </w:tcBorders>
            <w:vAlign w:val="center"/>
          </w:tcPr>
          <w:p w14:paraId="7128E1A7" w14:textId="77777777" w:rsidR="00AA210B" w:rsidRPr="00821CDA" w:rsidRDefault="00AA210B">
            <w:pPr>
              <w:keepNext/>
              <w:keepLines/>
              <w:jc w:val="center"/>
            </w:pPr>
            <w:r w:rsidRPr="00821CDA">
              <w:t>4 or less</w:t>
            </w:r>
          </w:p>
        </w:tc>
        <w:tc>
          <w:tcPr>
            <w:tcW w:w="2259" w:type="dxa"/>
            <w:tcBorders>
              <w:bottom w:val="nil"/>
              <w:right w:val="double" w:sz="4" w:space="0" w:color="auto"/>
            </w:tcBorders>
            <w:vAlign w:val="center"/>
          </w:tcPr>
          <w:p w14:paraId="4865C8E4" w14:textId="77777777" w:rsidR="00AA210B" w:rsidRPr="00821CDA" w:rsidRDefault="00AA210B">
            <w:pPr>
              <w:keepNext/>
              <w:keepLines/>
              <w:jc w:val="center"/>
            </w:pPr>
            <w:r w:rsidRPr="00821CDA">
              <w:t>0.35</w:t>
            </w:r>
          </w:p>
        </w:tc>
      </w:tr>
      <w:tr w:rsidR="00AA210B" w:rsidRPr="00821CDA" w14:paraId="737ED1DA" w14:textId="77777777" w:rsidTr="00A16608">
        <w:trPr>
          <w:trHeight w:val="450"/>
          <w:jc w:val="center"/>
        </w:trPr>
        <w:tc>
          <w:tcPr>
            <w:tcW w:w="2272" w:type="dxa"/>
            <w:tcBorders>
              <w:top w:val="nil"/>
              <w:left w:val="double" w:sz="4" w:space="0" w:color="auto"/>
              <w:bottom w:val="nil"/>
            </w:tcBorders>
            <w:vAlign w:val="center"/>
          </w:tcPr>
          <w:p w14:paraId="2A2B7062" w14:textId="77777777" w:rsidR="00AA210B" w:rsidRPr="00821CDA" w:rsidRDefault="00AA210B">
            <w:pPr>
              <w:keepNext/>
              <w:keepLines/>
              <w:jc w:val="center"/>
            </w:pPr>
            <w:r w:rsidRPr="00821CDA">
              <w:t>2+ to 5, inclusive</w:t>
            </w:r>
          </w:p>
        </w:tc>
        <w:tc>
          <w:tcPr>
            <w:tcW w:w="2274" w:type="dxa"/>
            <w:tcBorders>
              <w:top w:val="nil"/>
              <w:bottom w:val="nil"/>
              <w:right w:val="double" w:sz="4" w:space="0" w:color="auto"/>
            </w:tcBorders>
            <w:vAlign w:val="center"/>
          </w:tcPr>
          <w:p w14:paraId="5F831852" w14:textId="77777777" w:rsidR="00AA210B" w:rsidRPr="00821CDA" w:rsidRDefault="00AA210B">
            <w:pPr>
              <w:keepNext/>
              <w:keepLines/>
              <w:jc w:val="center"/>
            </w:pPr>
            <w:r w:rsidRPr="00821CDA">
              <w:t>13</w:t>
            </w:r>
          </w:p>
        </w:tc>
        <w:tc>
          <w:tcPr>
            <w:tcW w:w="267" w:type="dxa"/>
            <w:tcBorders>
              <w:top w:val="nil"/>
              <w:left w:val="double" w:sz="4" w:space="0" w:color="auto"/>
              <w:bottom w:val="nil"/>
              <w:right w:val="double" w:sz="4" w:space="0" w:color="auto"/>
            </w:tcBorders>
            <w:vAlign w:val="center"/>
          </w:tcPr>
          <w:p w14:paraId="4348EEE3" w14:textId="77777777" w:rsidR="00AA210B" w:rsidRPr="00821CDA" w:rsidRDefault="00AA210B">
            <w:pPr>
              <w:keepNext/>
              <w:keepLines/>
              <w:jc w:val="center"/>
            </w:pPr>
          </w:p>
        </w:tc>
        <w:tc>
          <w:tcPr>
            <w:tcW w:w="2258" w:type="dxa"/>
            <w:tcBorders>
              <w:top w:val="nil"/>
              <w:left w:val="double" w:sz="4" w:space="0" w:color="auto"/>
              <w:bottom w:val="nil"/>
            </w:tcBorders>
            <w:vAlign w:val="center"/>
          </w:tcPr>
          <w:p w14:paraId="60013FEC" w14:textId="77777777" w:rsidR="00AA210B" w:rsidRPr="00821CDA" w:rsidRDefault="00AA210B">
            <w:pPr>
              <w:keepNext/>
              <w:keepLines/>
              <w:jc w:val="center"/>
            </w:pPr>
            <w:r w:rsidRPr="00821CDA">
              <w:t>4+ to 12, inclusive</w:t>
            </w:r>
          </w:p>
        </w:tc>
        <w:tc>
          <w:tcPr>
            <w:tcW w:w="2259" w:type="dxa"/>
            <w:tcBorders>
              <w:top w:val="nil"/>
              <w:bottom w:val="nil"/>
              <w:right w:val="double" w:sz="4" w:space="0" w:color="auto"/>
            </w:tcBorders>
            <w:vAlign w:val="center"/>
          </w:tcPr>
          <w:p w14:paraId="2AFE2930" w14:textId="77777777" w:rsidR="00AA210B" w:rsidRPr="00821CDA" w:rsidRDefault="00AA210B">
            <w:pPr>
              <w:keepNext/>
              <w:keepLines/>
              <w:jc w:val="center"/>
            </w:pPr>
            <w:r w:rsidRPr="00821CDA">
              <w:t>0.5</w:t>
            </w:r>
          </w:p>
        </w:tc>
      </w:tr>
      <w:tr w:rsidR="00AA210B" w:rsidRPr="00821CDA" w14:paraId="4E9457A3" w14:textId="77777777" w:rsidTr="00A16608">
        <w:trPr>
          <w:trHeight w:val="375"/>
          <w:jc w:val="center"/>
        </w:trPr>
        <w:tc>
          <w:tcPr>
            <w:tcW w:w="2272" w:type="dxa"/>
            <w:tcBorders>
              <w:top w:val="nil"/>
              <w:left w:val="double" w:sz="4" w:space="0" w:color="auto"/>
              <w:bottom w:val="nil"/>
            </w:tcBorders>
            <w:vAlign w:val="center"/>
          </w:tcPr>
          <w:p w14:paraId="634599F8" w14:textId="77777777" w:rsidR="00AA210B" w:rsidRPr="00821CDA" w:rsidRDefault="00AA210B">
            <w:pPr>
              <w:keepNext/>
              <w:keepLines/>
              <w:jc w:val="center"/>
            </w:pPr>
            <w:r w:rsidRPr="00821CDA">
              <w:t>5+ to 12, inclusive</w:t>
            </w:r>
          </w:p>
        </w:tc>
        <w:tc>
          <w:tcPr>
            <w:tcW w:w="2274" w:type="dxa"/>
            <w:tcBorders>
              <w:top w:val="nil"/>
              <w:bottom w:val="nil"/>
              <w:right w:val="double" w:sz="4" w:space="0" w:color="auto"/>
            </w:tcBorders>
            <w:vAlign w:val="center"/>
          </w:tcPr>
          <w:p w14:paraId="0030B004" w14:textId="77777777" w:rsidR="00AA210B" w:rsidRPr="00821CDA" w:rsidRDefault="00AA210B">
            <w:pPr>
              <w:keepNext/>
              <w:keepLines/>
              <w:jc w:val="center"/>
            </w:pPr>
            <w:r w:rsidRPr="00821CDA">
              <w:t>19</w:t>
            </w:r>
          </w:p>
        </w:tc>
        <w:tc>
          <w:tcPr>
            <w:tcW w:w="267" w:type="dxa"/>
            <w:tcBorders>
              <w:top w:val="nil"/>
              <w:left w:val="double" w:sz="4" w:space="0" w:color="auto"/>
              <w:bottom w:val="nil"/>
              <w:right w:val="double" w:sz="4" w:space="0" w:color="auto"/>
            </w:tcBorders>
            <w:vAlign w:val="center"/>
          </w:tcPr>
          <w:p w14:paraId="66DD32A9" w14:textId="77777777" w:rsidR="00AA210B" w:rsidRPr="00821CDA" w:rsidRDefault="00AA210B">
            <w:pPr>
              <w:keepNext/>
              <w:keepLines/>
              <w:jc w:val="center"/>
            </w:pPr>
          </w:p>
        </w:tc>
        <w:tc>
          <w:tcPr>
            <w:tcW w:w="2258" w:type="dxa"/>
            <w:tcBorders>
              <w:top w:val="nil"/>
              <w:left w:val="double" w:sz="4" w:space="0" w:color="auto"/>
              <w:bottom w:val="nil"/>
            </w:tcBorders>
            <w:vAlign w:val="center"/>
          </w:tcPr>
          <w:p w14:paraId="4EED79DA" w14:textId="77777777" w:rsidR="00AA210B" w:rsidRPr="00821CDA" w:rsidRDefault="00AA210B">
            <w:pPr>
              <w:keepNext/>
              <w:keepLines/>
              <w:jc w:val="center"/>
            </w:pPr>
            <w:r w:rsidRPr="00821CDA">
              <w:t>12+ to 26, inclusive</w:t>
            </w:r>
          </w:p>
        </w:tc>
        <w:tc>
          <w:tcPr>
            <w:tcW w:w="2259" w:type="dxa"/>
            <w:tcBorders>
              <w:top w:val="nil"/>
              <w:bottom w:val="nil"/>
              <w:right w:val="double" w:sz="4" w:space="0" w:color="auto"/>
            </w:tcBorders>
            <w:vAlign w:val="center"/>
          </w:tcPr>
          <w:p w14:paraId="07687D1C" w14:textId="77777777" w:rsidR="00AA210B" w:rsidRPr="00821CDA" w:rsidRDefault="00AA210B">
            <w:pPr>
              <w:keepNext/>
              <w:keepLines/>
              <w:jc w:val="center"/>
            </w:pPr>
            <w:r w:rsidRPr="00821CDA">
              <w:t>0.75</w:t>
            </w:r>
          </w:p>
        </w:tc>
      </w:tr>
      <w:tr w:rsidR="00AA210B" w:rsidRPr="00821CDA" w14:paraId="2E2DA8FE" w14:textId="77777777" w:rsidTr="00A16608">
        <w:trPr>
          <w:trHeight w:val="450"/>
          <w:jc w:val="center"/>
        </w:trPr>
        <w:tc>
          <w:tcPr>
            <w:tcW w:w="2272" w:type="dxa"/>
            <w:tcBorders>
              <w:top w:val="nil"/>
              <w:left w:val="double" w:sz="4" w:space="0" w:color="auto"/>
              <w:bottom w:val="double" w:sz="4" w:space="0" w:color="auto"/>
            </w:tcBorders>
            <w:vAlign w:val="center"/>
          </w:tcPr>
          <w:p w14:paraId="2BF2F875" w14:textId="77777777" w:rsidR="00AA210B" w:rsidRPr="00821CDA" w:rsidRDefault="00AA210B">
            <w:pPr>
              <w:jc w:val="center"/>
            </w:pPr>
            <w:r w:rsidRPr="00821CDA">
              <w:t>Over 12</w:t>
            </w:r>
          </w:p>
        </w:tc>
        <w:tc>
          <w:tcPr>
            <w:tcW w:w="2274" w:type="dxa"/>
            <w:tcBorders>
              <w:top w:val="nil"/>
              <w:bottom w:val="double" w:sz="4" w:space="0" w:color="auto"/>
              <w:right w:val="double" w:sz="4" w:space="0" w:color="auto"/>
            </w:tcBorders>
            <w:vAlign w:val="center"/>
          </w:tcPr>
          <w:p w14:paraId="23327E17" w14:textId="77777777" w:rsidR="00AA210B" w:rsidRPr="00821CDA" w:rsidRDefault="00AA210B">
            <w:pPr>
              <w:keepNext/>
              <w:keepLines/>
              <w:jc w:val="center"/>
            </w:pPr>
            <w:r w:rsidRPr="00821CDA">
              <w:t>25</w:t>
            </w:r>
          </w:p>
        </w:tc>
        <w:tc>
          <w:tcPr>
            <w:tcW w:w="267" w:type="dxa"/>
            <w:tcBorders>
              <w:top w:val="nil"/>
              <w:left w:val="double" w:sz="4" w:space="0" w:color="auto"/>
              <w:bottom w:val="nil"/>
              <w:right w:val="double" w:sz="4" w:space="0" w:color="auto"/>
            </w:tcBorders>
            <w:vAlign w:val="center"/>
          </w:tcPr>
          <w:p w14:paraId="631C0D2C" w14:textId="77777777" w:rsidR="00AA210B" w:rsidRPr="00821CDA" w:rsidRDefault="00AA210B">
            <w:pPr>
              <w:keepNext/>
              <w:keepLines/>
              <w:jc w:val="center"/>
            </w:pPr>
          </w:p>
        </w:tc>
        <w:tc>
          <w:tcPr>
            <w:tcW w:w="2258" w:type="dxa"/>
            <w:tcBorders>
              <w:top w:val="nil"/>
              <w:left w:val="double" w:sz="4" w:space="0" w:color="auto"/>
              <w:bottom w:val="double" w:sz="4" w:space="0" w:color="auto"/>
            </w:tcBorders>
            <w:vAlign w:val="center"/>
          </w:tcPr>
          <w:p w14:paraId="46324280" w14:textId="77777777" w:rsidR="00AA210B" w:rsidRPr="00821CDA" w:rsidRDefault="00AA210B">
            <w:pPr>
              <w:keepNext/>
              <w:keepLines/>
              <w:jc w:val="center"/>
            </w:pPr>
            <w:r w:rsidRPr="00821CDA">
              <w:t>Over 26</w:t>
            </w:r>
          </w:p>
        </w:tc>
        <w:tc>
          <w:tcPr>
            <w:tcW w:w="2259" w:type="dxa"/>
            <w:tcBorders>
              <w:top w:val="nil"/>
              <w:bottom w:val="double" w:sz="4" w:space="0" w:color="auto"/>
              <w:right w:val="double" w:sz="4" w:space="0" w:color="auto"/>
            </w:tcBorders>
            <w:vAlign w:val="center"/>
          </w:tcPr>
          <w:p w14:paraId="112E0976" w14:textId="77777777" w:rsidR="00AA210B" w:rsidRPr="00821CDA" w:rsidRDefault="00AA210B">
            <w:pPr>
              <w:keepNext/>
              <w:keepLines/>
              <w:jc w:val="center"/>
            </w:pPr>
            <w:r w:rsidRPr="00821CDA">
              <w:t>1.0</w:t>
            </w:r>
          </w:p>
        </w:tc>
      </w:tr>
    </w:tbl>
    <w:p w14:paraId="28B8E9CC" w14:textId="77777777" w:rsidR="00AA210B" w:rsidRPr="00821CDA" w:rsidRDefault="00AA210B">
      <w:pPr>
        <w:ind w:left="360"/>
        <w:jc w:val="both"/>
      </w:pPr>
    </w:p>
    <w:p w14:paraId="58EE0290" w14:textId="77777777" w:rsidR="00AA210B" w:rsidRPr="00821CDA" w:rsidRDefault="00AA210B" w:rsidP="00A16608">
      <w:pPr>
        <w:pStyle w:val="BodyTextIndent2"/>
        <w:tabs>
          <w:tab w:val="clear" w:pos="720"/>
          <w:tab w:val="left" w:pos="540"/>
        </w:tabs>
        <w:spacing w:after="240"/>
        <w:ind w:left="360"/>
      </w:pPr>
      <w:bookmarkStart w:id="38" w:name="_Toc520807112"/>
      <w:r w:rsidRPr="00821CDA">
        <w:rPr>
          <w:rStyle w:val="Heading4Char"/>
        </w:rPr>
        <w:t>S.3.2.</w:t>
      </w:r>
      <w:r w:rsidRPr="00821CDA">
        <w:rPr>
          <w:rStyle w:val="Heading4Char"/>
        </w:rPr>
        <w:tab/>
        <w:t>Drainage.</w:t>
      </w:r>
      <w:bookmarkEnd w:id="38"/>
      <w:r w:rsidRPr="00821CDA">
        <w:t xml:space="preserve"> – A load-receiving element intended to receive wet commodities shall be so constructed as to drain effectively.</w:t>
      </w:r>
    </w:p>
    <w:p w14:paraId="1AC0D7A9" w14:textId="77777777" w:rsidR="00AA210B" w:rsidRPr="00821CDA" w:rsidRDefault="00AA210B" w:rsidP="00A16608">
      <w:pPr>
        <w:tabs>
          <w:tab w:val="left" w:pos="720"/>
        </w:tabs>
        <w:spacing w:after="240"/>
        <w:ind w:left="360"/>
        <w:jc w:val="both"/>
      </w:pPr>
      <w:bookmarkStart w:id="39" w:name="_Toc520807113"/>
      <w:r w:rsidRPr="00821CDA">
        <w:rPr>
          <w:rStyle w:val="Heading4Char"/>
        </w:rPr>
        <w:t>S.3.3.</w:t>
      </w:r>
      <w:r w:rsidRPr="00821CDA">
        <w:rPr>
          <w:rStyle w:val="Heading4Char"/>
        </w:rPr>
        <w:tab/>
        <w:t>Scoop Counterbalance.</w:t>
      </w:r>
      <w:bookmarkEnd w:id="39"/>
      <w:r w:rsidRPr="00821CDA">
        <w:t xml:space="preserve"> – A scoop on a scale used for direct sales</w:t>
      </w:r>
      <w:r w:rsidR="00CE4E58" w:rsidRPr="00821CDA">
        <w:fldChar w:fldCharType="begin"/>
      </w:r>
      <w:r w:rsidRPr="00821CDA">
        <w:instrText>XE"Direct sales"</w:instrText>
      </w:r>
      <w:r w:rsidR="00CE4E58" w:rsidRPr="00821CDA">
        <w:fldChar w:fldCharType="end"/>
      </w:r>
      <w:r w:rsidRPr="00821CDA">
        <w:t xml:space="preserve"> to retail customers shall not be counterbalanced by a removable weight.  A permanently attached scoop-counterbalance shall indicate clearly on both the operator’s and customer’s sides of the scale whether it is positioned for the scoop to be on or off the scale.</w:t>
      </w:r>
    </w:p>
    <w:p w14:paraId="6AC0633C" w14:textId="77777777" w:rsidR="00AA210B" w:rsidRPr="00821CDA" w:rsidRDefault="00AA210B" w:rsidP="00A16608">
      <w:pPr>
        <w:pStyle w:val="Heading3"/>
        <w:spacing w:after="240"/>
      </w:pPr>
      <w:bookmarkStart w:id="40" w:name="_Toc520807114"/>
      <w:r w:rsidRPr="00821CDA">
        <w:t>S.4.</w:t>
      </w:r>
      <w:r w:rsidRPr="00821CDA">
        <w:tab/>
        <w:t>Design of Weighing Elements.</w:t>
      </w:r>
      <w:bookmarkEnd w:id="40"/>
      <w:r w:rsidR="00CE4E58" w:rsidRPr="00821CDA">
        <w:fldChar w:fldCharType="begin"/>
      </w:r>
      <w:r w:rsidRPr="00821CDA">
        <w:instrText>XE"Weighing elements"</w:instrText>
      </w:r>
      <w:r w:rsidR="00CE4E58" w:rsidRPr="00821CDA">
        <w:fldChar w:fldCharType="end"/>
      </w:r>
    </w:p>
    <w:p w14:paraId="6B89E230" w14:textId="77777777" w:rsidR="00AA210B" w:rsidRPr="00821CDA" w:rsidRDefault="00AA210B" w:rsidP="00A16608">
      <w:pPr>
        <w:tabs>
          <w:tab w:val="left" w:pos="288"/>
        </w:tabs>
        <w:spacing w:after="240"/>
        <w:ind w:left="360"/>
        <w:jc w:val="both"/>
      </w:pPr>
      <w:bookmarkStart w:id="41" w:name="_Toc520807115"/>
      <w:r w:rsidRPr="00821CDA">
        <w:rPr>
          <w:rStyle w:val="Heading4Char"/>
        </w:rPr>
        <w:t>S.4.1.</w:t>
      </w:r>
      <w:r w:rsidRPr="00821CDA">
        <w:rPr>
          <w:rStyle w:val="Heading4Char"/>
        </w:rPr>
        <w:tab/>
        <w:t>Antifriction Means.</w:t>
      </w:r>
      <w:bookmarkEnd w:id="41"/>
      <w:r w:rsidRPr="00821CDA">
        <w:t xml:space="preserve"> – Frictional effects shall be reduced to a minimum by suitable antifriction elements.  Opposing surfaces and points shall be properly shaped, finished, and hardened.  A platform scale having a frame around the platform shall be equipped with means to prevent interference between platform and frame.</w:t>
      </w:r>
    </w:p>
    <w:p w14:paraId="49312C16" w14:textId="77777777" w:rsidR="00AA210B" w:rsidRPr="00821CDA" w:rsidRDefault="00AA210B">
      <w:pPr>
        <w:keepNext/>
        <w:tabs>
          <w:tab w:val="left" w:pos="288"/>
        </w:tabs>
        <w:ind w:left="360"/>
        <w:jc w:val="both"/>
      </w:pPr>
      <w:bookmarkStart w:id="42" w:name="_Toc520807116"/>
      <w:r w:rsidRPr="00821CDA">
        <w:rPr>
          <w:rStyle w:val="Heading4Char"/>
        </w:rPr>
        <w:t>S.4.2.</w:t>
      </w:r>
      <w:r w:rsidRPr="00821CDA">
        <w:rPr>
          <w:rStyle w:val="Heading4Char"/>
        </w:rPr>
        <w:tab/>
        <w:t>Adjustable Components.</w:t>
      </w:r>
      <w:bookmarkEnd w:id="42"/>
      <w:r w:rsidR="00CE4E58" w:rsidRPr="00821CDA">
        <w:fldChar w:fldCharType="begin"/>
      </w:r>
      <w:r w:rsidRPr="00821CDA">
        <w:instrText>XE"Adjustable components"</w:instrText>
      </w:r>
      <w:r w:rsidR="00CE4E58" w:rsidRPr="00821CDA">
        <w:fldChar w:fldCharType="end"/>
      </w:r>
      <w:r w:rsidRPr="00821CDA">
        <w:t xml:space="preserve"> – An adjustable component such as a nose-iron or potentiometer shall be held securely in adjustment</w:t>
      </w:r>
      <w:r w:rsidR="00CE4E58" w:rsidRPr="00821CDA">
        <w:fldChar w:fldCharType="begin"/>
      </w:r>
      <w:r w:rsidRPr="00821CDA">
        <w:instrText>XE"Adjustment"</w:instrText>
      </w:r>
      <w:r w:rsidR="00CE4E58" w:rsidRPr="00821CDA">
        <w:fldChar w:fldCharType="end"/>
      </w:r>
      <w:r w:rsidRPr="00821CDA">
        <w:t>.  The position of a nose-iron on a scale of more than 1000 kg (2000 lb) capacity</w:t>
      </w:r>
      <w:r w:rsidR="00CE4E58" w:rsidRPr="00821CDA">
        <w:fldChar w:fldCharType="begin"/>
      </w:r>
      <w:r w:rsidRPr="00821CDA">
        <w:instrText>XE"Capacity"</w:instrText>
      </w:r>
      <w:r w:rsidR="00CE4E58" w:rsidRPr="00821CDA">
        <w:fldChar w:fldCharType="end"/>
      </w:r>
      <w:r w:rsidRPr="00821CDA">
        <w:t>, as determined by the factory adjustment, shall be accurately, clearly, and permanently defined.</w:t>
      </w:r>
    </w:p>
    <w:p w14:paraId="7E751311" w14:textId="77777777" w:rsidR="00AA210B" w:rsidRPr="00821CDA" w:rsidRDefault="00AA210B" w:rsidP="00A16608">
      <w:pPr>
        <w:tabs>
          <w:tab w:val="left" w:pos="288"/>
        </w:tabs>
        <w:spacing w:before="60" w:after="240"/>
        <w:ind w:left="360"/>
        <w:jc w:val="both"/>
      </w:pPr>
      <w:r w:rsidRPr="00821CDA">
        <w:t>(Amended 1986)</w:t>
      </w:r>
    </w:p>
    <w:p w14:paraId="2481E1BA" w14:textId="77777777" w:rsidR="00AA210B" w:rsidRPr="00821CDA" w:rsidRDefault="00AA210B" w:rsidP="00A16608">
      <w:pPr>
        <w:tabs>
          <w:tab w:val="left" w:pos="288"/>
        </w:tabs>
        <w:spacing w:after="240"/>
        <w:ind w:left="360"/>
        <w:jc w:val="both"/>
      </w:pPr>
      <w:bookmarkStart w:id="43" w:name="_Toc520807117"/>
      <w:r w:rsidRPr="00821CDA">
        <w:rPr>
          <w:rStyle w:val="Heading4Char"/>
        </w:rPr>
        <w:t>S.4.3.</w:t>
      </w:r>
      <w:r w:rsidRPr="00821CDA">
        <w:rPr>
          <w:rStyle w:val="Heading4Char"/>
        </w:rPr>
        <w:tab/>
        <w:t>Multiple Load-Receiving Elements.</w:t>
      </w:r>
      <w:bookmarkEnd w:id="43"/>
      <w:r w:rsidRPr="00821CDA">
        <w:t xml:space="preserve"> – Except for mechanical bench and counter scales, a scale with a single indicating or recording element, or a combination indicating-recording element, that is coupled to two or more load</w:t>
      </w:r>
      <w:r w:rsidRPr="00821CDA">
        <w:noBreakHyphen/>
        <w:t>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14:paraId="70352EA9" w14:textId="77777777" w:rsidR="00AA210B" w:rsidRPr="00821CDA" w:rsidRDefault="00AA210B" w:rsidP="00A16608">
      <w:pPr>
        <w:pStyle w:val="Heading3"/>
        <w:spacing w:after="240"/>
        <w:rPr>
          <w:i/>
        </w:rPr>
      </w:pPr>
      <w:bookmarkStart w:id="44" w:name="_Toc520807118"/>
      <w:r w:rsidRPr="00821CDA">
        <w:rPr>
          <w:i/>
        </w:rPr>
        <w:t>S.5.</w:t>
      </w:r>
      <w:r w:rsidRPr="00821CDA">
        <w:rPr>
          <w:i/>
        </w:rPr>
        <w:tab/>
        <w:t>Design of Weighing Devices, Accuracy Class.</w:t>
      </w:r>
      <w:bookmarkEnd w:id="44"/>
      <w:r w:rsidR="00CE4E58" w:rsidRPr="00821CDA">
        <w:rPr>
          <w:i/>
        </w:rPr>
        <w:fldChar w:fldCharType="begin"/>
      </w:r>
      <w:r w:rsidRPr="00821CDA">
        <w:rPr>
          <w:i/>
        </w:rPr>
        <w:instrText>XE"Accuracy"</w:instrText>
      </w:r>
      <w:r w:rsidR="00CE4E58" w:rsidRPr="00821CDA">
        <w:rPr>
          <w:i/>
        </w:rPr>
        <w:fldChar w:fldCharType="end"/>
      </w:r>
      <w:r w:rsidR="00CE4E58" w:rsidRPr="00821CDA">
        <w:rPr>
          <w:i/>
        </w:rPr>
        <w:fldChar w:fldCharType="begin"/>
      </w:r>
      <w:r w:rsidRPr="00821CDA">
        <w:rPr>
          <w:i/>
        </w:rPr>
        <w:instrText>XE"Class"</w:instrText>
      </w:r>
      <w:r w:rsidR="00CE4E58" w:rsidRPr="00821CDA">
        <w:rPr>
          <w:i/>
        </w:rPr>
        <w:fldChar w:fldCharType="end"/>
      </w:r>
      <w:r w:rsidR="00CE4E58" w:rsidRPr="00821CDA">
        <w:rPr>
          <w:i/>
        </w:rPr>
        <w:fldChar w:fldCharType="begin"/>
      </w:r>
      <w:r w:rsidRPr="00821CDA">
        <w:rPr>
          <w:i/>
        </w:rPr>
        <w:instrText>XE"Accuracy class"</w:instrText>
      </w:r>
      <w:r w:rsidR="00CE4E58" w:rsidRPr="00821CDA">
        <w:rPr>
          <w:i/>
        </w:rPr>
        <w:fldChar w:fldCharType="end"/>
      </w:r>
    </w:p>
    <w:p w14:paraId="535EAF44" w14:textId="77777777" w:rsidR="00AA210B" w:rsidRPr="00821CDA" w:rsidRDefault="00AA210B">
      <w:pPr>
        <w:keepNext/>
        <w:tabs>
          <w:tab w:val="left" w:pos="288"/>
        </w:tabs>
        <w:ind w:left="360"/>
        <w:jc w:val="both"/>
        <w:rPr>
          <w:i/>
        </w:rPr>
      </w:pPr>
      <w:bookmarkStart w:id="45" w:name="_Toc520807119"/>
      <w:r w:rsidRPr="00821CDA">
        <w:rPr>
          <w:rStyle w:val="Heading4Char"/>
          <w:i/>
        </w:rPr>
        <w:t>S.5.1.</w:t>
      </w:r>
      <w:r w:rsidRPr="00821CDA">
        <w:rPr>
          <w:rStyle w:val="Heading4Char"/>
          <w:i/>
        </w:rPr>
        <w:tab/>
        <w:t>Designation of Accuracy Class.</w:t>
      </w:r>
      <w:bookmarkEnd w:id="45"/>
      <w:r w:rsidR="00CE4E58" w:rsidRPr="00821CDA">
        <w:rPr>
          <w:i/>
        </w:rPr>
        <w:fldChar w:fldCharType="begin"/>
      </w:r>
      <w:r w:rsidRPr="00821CDA">
        <w:rPr>
          <w:i/>
        </w:rPr>
        <w:instrText>XE"</w:instrText>
      </w:r>
      <w:r w:rsidRPr="00821CDA">
        <w:instrText>Class"</w:instrText>
      </w:r>
      <w:r w:rsidR="00CE4E58" w:rsidRPr="00821CDA">
        <w:rPr>
          <w:i/>
        </w:rPr>
        <w:fldChar w:fldCharType="end"/>
      </w:r>
      <w:r w:rsidRPr="00821CDA">
        <w:rPr>
          <w:b/>
          <w:i/>
        </w:rPr>
        <w:t xml:space="preserve"> </w:t>
      </w:r>
      <w:r w:rsidRPr="00821CDA">
        <w:t>–</w:t>
      </w:r>
      <w:r w:rsidRPr="00821CDA">
        <w:rPr>
          <w:i/>
        </w:rPr>
        <w:t xml:space="preserve"> Weighing devices are divided into accuracy</w:t>
      </w:r>
      <w:r w:rsidR="00CE4E58" w:rsidRPr="00821CDA">
        <w:rPr>
          <w:i/>
        </w:rPr>
        <w:fldChar w:fldCharType="begin"/>
      </w:r>
      <w:r w:rsidRPr="00821CDA">
        <w:rPr>
          <w:i/>
        </w:rPr>
        <w:instrText>XE"</w:instrText>
      </w:r>
      <w:r w:rsidRPr="00821CDA">
        <w:instrText>Accuracy"</w:instrText>
      </w:r>
      <w:r w:rsidR="00CE4E58" w:rsidRPr="00821CDA">
        <w:rPr>
          <w:i/>
        </w:rPr>
        <w:fldChar w:fldCharType="end"/>
      </w:r>
      <w:r w:rsidRPr="00821CDA">
        <w:rPr>
          <w:i/>
        </w:rPr>
        <w:t xml:space="preserve"> classes</w:t>
      </w:r>
      <w:r w:rsidR="00CE4E58" w:rsidRPr="00821CDA">
        <w:rPr>
          <w:i/>
        </w:rPr>
        <w:fldChar w:fldCharType="begin"/>
      </w:r>
      <w:r w:rsidRPr="00821CDA">
        <w:rPr>
          <w:i/>
        </w:rPr>
        <w:instrText>XE"</w:instrText>
      </w:r>
      <w:r w:rsidRPr="00821CDA">
        <w:instrText>Accuracy class"</w:instrText>
      </w:r>
      <w:r w:rsidR="00CE4E58" w:rsidRPr="00821CDA">
        <w:rPr>
          <w:i/>
        </w:rPr>
        <w:fldChar w:fldCharType="end"/>
      </w:r>
      <w:r w:rsidRPr="00821CDA">
        <w:rPr>
          <w:i/>
        </w:rPr>
        <w:t xml:space="preserve"> and shall be designated as I</w:t>
      </w:r>
      <w:r w:rsidR="00CE4E58" w:rsidRPr="00821CDA">
        <w:rPr>
          <w:i/>
        </w:rPr>
        <w:fldChar w:fldCharType="begin"/>
      </w:r>
      <w:r w:rsidRPr="00821CDA">
        <w:rPr>
          <w:i/>
        </w:rPr>
        <w:instrText>XE</w:instrText>
      </w:r>
      <w:r w:rsidRPr="00821CDA">
        <w:instrText>"Class I"</w:instrText>
      </w:r>
      <w:r w:rsidR="00CE4E58" w:rsidRPr="00821CDA">
        <w:rPr>
          <w:i/>
        </w:rPr>
        <w:fldChar w:fldCharType="end"/>
      </w:r>
      <w:r w:rsidRPr="00821CDA">
        <w:rPr>
          <w:i/>
        </w:rPr>
        <w:t>, II</w:t>
      </w:r>
      <w:r w:rsidR="00CE4E58" w:rsidRPr="00821CDA">
        <w:rPr>
          <w:i/>
        </w:rPr>
        <w:fldChar w:fldCharType="begin"/>
      </w:r>
      <w:r w:rsidRPr="00821CDA">
        <w:rPr>
          <w:i/>
        </w:rPr>
        <w:instrText>XE</w:instrText>
      </w:r>
      <w:r w:rsidRPr="00821CDA">
        <w:instrText>"Class II"</w:instrText>
      </w:r>
      <w:r w:rsidR="00CE4E58" w:rsidRPr="00821CDA">
        <w:rPr>
          <w:i/>
        </w:rPr>
        <w:fldChar w:fldCharType="end"/>
      </w:r>
      <w:r w:rsidRPr="00821CDA">
        <w:rPr>
          <w:i/>
        </w:rPr>
        <w:t>, III</w:t>
      </w:r>
      <w:r w:rsidR="00CE4E58" w:rsidRPr="00821CDA">
        <w:rPr>
          <w:i/>
        </w:rPr>
        <w:fldChar w:fldCharType="begin"/>
      </w:r>
      <w:r w:rsidRPr="00821CDA">
        <w:rPr>
          <w:i/>
        </w:rPr>
        <w:instrText>XE</w:instrText>
      </w:r>
      <w:r w:rsidRPr="00821CDA">
        <w:instrText>"Class III"</w:instrText>
      </w:r>
      <w:r w:rsidR="00CE4E58" w:rsidRPr="00821CDA">
        <w:rPr>
          <w:i/>
        </w:rPr>
        <w:fldChar w:fldCharType="end"/>
      </w:r>
      <w:r w:rsidRPr="00821CDA">
        <w:rPr>
          <w:i/>
        </w:rPr>
        <w:t>, III L</w:t>
      </w:r>
      <w:r w:rsidR="00CE4E58" w:rsidRPr="00821CDA">
        <w:rPr>
          <w:i/>
        </w:rPr>
        <w:fldChar w:fldCharType="begin"/>
      </w:r>
      <w:r w:rsidRPr="00821CDA">
        <w:rPr>
          <w:i/>
        </w:rPr>
        <w:instrText>XE</w:instrText>
      </w:r>
      <w:r w:rsidRPr="00821CDA">
        <w:instrText>"Class III L"</w:instrText>
      </w:r>
      <w:r w:rsidR="00CE4E58" w:rsidRPr="00821CDA">
        <w:rPr>
          <w:i/>
        </w:rPr>
        <w:fldChar w:fldCharType="end"/>
      </w:r>
      <w:r w:rsidRPr="00821CDA">
        <w:rPr>
          <w:i/>
        </w:rPr>
        <w:t>, or IIII</w:t>
      </w:r>
      <w:r w:rsidR="00CE4E58" w:rsidRPr="00821CDA">
        <w:rPr>
          <w:i/>
        </w:rPr>
        <w:fldChar w:fldCharType="begin"/>
      </w:r>
      <w:r w:rsidRPr="00821CDA">
        <w:rPr>
          <w:i/>
        </w:rPr>
        <w:instrText>XE</w:instrText>
      </w:r>
      <w:r w:rsidRPr="00821CDA">
        <w:instrText>"Class IIII"</w:instrText>
      </w:r>
      <w:r w:rsidR="00CE4E58" w:rsidRPr="00821CDA">
        <w:rPr>
          <w:i/>
        </w:rPr>
        <w:fldChar w:fldCharType="end"/>
      </w:r>
      <w:r w:rsidRPr="00821CDA">
        <w:rPr>
          <w:i/>
        </w:rPr>
        <w:t>.</w:t>
      </w:r>
    </w:p>
    <w:p w14:paraId="7276972C" w14:textId="77777777" w:rsidR="00AA210B" w:rsidRPr="00821CDA" w:rsidRDefault="00AA210B" w:rsidP="00A16608">
      <w:pPr>
        <w:tabs>
          <w:tab w:val="left" w:pos="288"/>
        </w:tabs>
        <w:spacing w:after="240"/>
        <w:ind w:left="360"/>
        <w:jc w:val="both"/>
      </w:pPr>
      <w:r w:rsidRPr="00821CDA">
        <w:rPr>
          <w:i/>
        </w:rPr>
        <w:t>[Nonretroactive as of January 1, 1986]</w:t>
      </w:r>
    </w:p>
    <w:p w14:paraId="6B99B560" w14:textId="77777777" w:rsidR="00AA210B" w:rsidRPr="00821CDA" w:rsidRDefault="00AA210B">
      <w:pPr>
        <w:keepNext/>
        <w:tabs>
          <w:tab w:val="left" w:pos="288"/>
        </w:tabs>
        <w:ind w:left="360"/>
        <w:jc w:val="both"/>
        <w:rPr>
          <w:i/>
        </w:rPr>
      </w:pPr>
      <w:bookmarkStart w:id="46" w:name="_Toc520807120"/>
      <w:r w:rsidRPr="00821CDA">
        <w:rPr>
          <w:rStyle w:val="Heading4Char"/>
          <w:i/>
        </w:rPr>
        <w:t>S.5.2.</w:t>
      </w:r>
      <w:r w:rsidRPr="00821CDA">
        <w:rPr>
          <w:rStyle w:val="Heading4Char"/>
          <w:i/>
        </w:rPr>
        <w:tab/>
        <w:t>Parameters for Accuracy Class.</w:t>
      </w:r>
      <w:bookmarkEnd w:id="46"/>
      <w:r w:rsidR="00CE4E58" w:rsidRPr="00821CDA">
        <w:rPr>
          <w:i/>
        </w:rPr>
        <w:fldChar w:fldCharType="begin"/>
      </w:r>
      <w:r w:rsidRPr="00821CDA">
        <w:rPr>
          <w:i/>
        </w:rPr>
        <w:instrText>XE"</w:instrText>
      </w:r>
      <w:r w:rsidRPr="00821CDA">
        <w:instrText>Class"</w:instrText>
      </w:r>
      <w:r w:rsidR="00CE4E58" w:rsidRPr="00821CDA">
        <w:rPr>
          <w:i/>
        </w:rPr>
        <w:fldChar w:fldCharType="end"/>
      </w:r>
      <w:r w:rsidRPr="00821CDA">
        <w:rPr>
          <w:b/>
          <w:i/>
        </w:rPr>
        <w:t xml:space="preserve"> </w:t>
      </w:r>
      <w:r w:rsidRPr="00821CDA">
        <w:t>–</w:t>
      </w:r>
      <w:r w:rsidRPr="00821CDA">
        <w:rPr>
          <w:i/>
        </w:rPr>
        <w:t xml:space="preserve"> The accuracy</w:t>
      </w:r>
      <w:r w:rsidR="00CE4E58" w:rsidRPr="00821CDA">
        <w:rPr>
          <w:i/>
        </w:rPr>
        <w:fldChar w:fldCharType="begin"/>
      </w:r>
      <w:r w:rsidRPr="00821CDA">
        <w:rPr>
          <w:i/>
        </w:rPr>
        <w:instrText>XE"</w:instrText>
      </w:r>
      <w:r w:rsidRPr="00821CDA">
        <w:instrText>Accuracy"</w:instrText>
      </w:r>
      <w:r w:rsidR="00CE4E58" w:rsidRPr="00821CDA">
        <w:rPr>
          <w:i/>
        </w:rPr>
        <w:fldChar w:fldCharType="end"/>
      </w:r>
      <w:r w:rsidRPr="00821CDA">
        <w:rPr>
          <w:i/>
        </w:rPr>
        <w:t xml:space="preserve"> class</w:t>
      </w:r>
      <w:r w:rsidR="00CE4E58" w:rsidRPr="00821CDA">
        <w:rPr>
          <w:i/>
        </w:rPr>
        <w:fldChar w:fldCharType="begin"/>
      </w:r>
      <w:r w:rsidRPr="00821CDA">
        <w:rPr>
          <w:i/>
        </w:rPr>
        <w:instrText>XE"</w:instrText>
      </w:r>
      <w:r w:rsidRPr="00821CDA">
        <w:instrText>Accuracy class"</w:instrText>
      </w:r>
      <w:r w:rsidR="00CE4E58" w:rsidRPr="00821CDA">
        <w:rPr>
          <w:i/>
        </w:rPr>
        <w:fldChar w:fldCharType="end"/>
      </w:r>
      <w:r w:rsidRPr="00821CDA">
        <w:rPr>
          <w:i/>
        </w:rPr>
        <w:t xml:space="preserve"> of a weighing device is designated by the manufacturer and shall comply with parameters shown in Table 3.</w:t>
      </w:r>
    </w:p>
    <w:p w14:paraId="02D025F4" w14:textId="77777777" w:rsidR="00AA210B" w:rsidRPr="00821CDA" w:rsidRDefault="00AA210B" w:rsidP="00A16608">
      <w:pPr>
        <w:tabs>
          <w:tab w:val="left" w:pos="288"/>
        </w:tabs>
        <w:spacing w:after="240"/>
        <w:ind w:left="360"/>
        <w:jc w:val="both"/>
      </w:pPr>
      <w:r w:rsidRPr="00821CDA">
        <w:rPr>
          <w:i/>
        </w:rPr>
        <w:t>[Nonretroactive as of January 1, 1986]</w:t>
      </w:r>
    </w:p>
    <w:p w14:paraId="49AFFBD8" w14:textId="77777777" w:rsidR="00AA210B" w:rsidRPr="00821CDA" w:rsidRDefault="00AA210B" w:rsidP="000C2B9F">
      <w:pPr>
        <w:keepNext/>
        <w:keepLines/>
        <w:widowControl w:val="0"/>
        <w:tabs>
          <w:tab w:val="left" w:pos="288"/>
        </w:tabs>
        <w:spacing w:before="480"/>
        <w:ind w:left="360"/>
        <w:jc w:val="both"/>
      </w:pPr>
      <w:bookmarkStart w:id="47" w:name="_Toc520807121"/>
      <w:r w:rsidRPr="00821CDA">
        <w:rPr>
          <w:rStyle w:val="Heading4Char"/>
        </w:rPr>
        <w:lastRenderedPageBreak/>
        <w:t>S.5.3.</w:t>
      </w:r>
      <w:r w:rsidRPr="00821CDA">
        <w:rPr>
          <w:rStyle w:val="Heading4Char"/>
        </w:rPr>
        <w:tab/>
        <w:t>Multi-Interval and Multiple Range Scales, Division Value.</w:t>
      </w:r>
      <w:bookmarkEnd w:id="47"/>
      <w:r w:rsidR="00CE4E58" w:rsidRPr="00821CDA">
        <w:fldChar w:fldCharType="begin"/>
      </w:r>
      <w:r w:rsidRPr="00821CDA">
        <w:instrText>XE"Multiple range"</w:instrText>
      </w:r>
      <w:r w:rsidR="00CE4E58" w:rsidRPr="00821CDA">
        <w:fldChar w:fldCharType="end"/>
      </w:r>
      <w:r w:rsidRPr="00821CDA">
        <w:rPr>
          <w:b/>
        </w:rPr>
        <w:t xml:space="preserve"> </w:t>
      </w:r>
      <w:r w:rsidRPr="00821CDA">
        <w:t>– On a multi-interval</w:t>
      </w:r>
      <w:r w:rsidR="00CE4E58" w:rsidRPr="00821CDA">
        <w:fldChar w:fldCharType="begin"/>
      </w:r>
      <w:r w:rsidRPr="00821CDA">
        <w:instrText>XE"Multi-interval"</w:instrText>
      </w:r>
      <w:r w:rsidR="00CE4E58" w:rsidRPr="00821CDA">
        <w:fldChar w:fldCharType="end"/>
      </w:r>
      <w:r w:rsidRPr="00821CDA">
        <w:t xml:space="preserve"> scale and multiple range scale, the value of “e” shall be equal to the value of “d.”</w:t>
      </w:r>
      <w:r w:rsidRPr="00821CDA">
        <w:rPr>
          <w:rStyle w:val="FootnoteReference"/>
        </w:rPr>
        <w:footnoteReference w:id="2"/>
      </w:r>
    </w:p>
    <w:p w14:paraId="7F5D7C0D" w14:textId="77777777" w:rsidR="00AA210B" w:rsidRPr="00821CDA" w:rsidRDefault="00AA210B" w:rsidP="000C2B9F">
      <w:pPr>
        <w:keepLines/>
        <w:widowControl w:val="0"/>
        <w:tabs>
          <w:tab w:val="left" w:pos="288"/>
        </w:tabs>
        <w:spacing w:before="60" w:after="240"/>
        <w:ind w:left="360"/>
        <w:jc w:val="both"/>
      </w:pPr>
      <w:r w:rsidRPr="00821CDA">
        <w:t>(Added 1986) (Amended 1995)</w:t>
      </w:r>
    </w:p>
    <w:p w14:paraId="2EC7AF81" w14:textId="69BDB935" w:rsidR="00AA210B" w:rsidRPr="00821CDA" w:rsidRDefault="00AA210B" w:rsidP="00A16608">
      <w:pPr>
        <w:keepNext/>
        <w:tabs>
          <w:tab w:val="left" w:pos="288"/>
        </w:tabs>
        <w:spacing w:after="240"/>
        <w:ind w:left="360"/>
        <w:jc w:val="both"/>
        <w:rPr>
          <w:i/>
        </w:rPr>
      </w:pPr>
      <w:bookmarkStart w:id="48" w:name="_Toc520807122"/>
      <w:r w:rsidRPr="00821CDA">
        <w:rPr>
          <w:rStyle w:val="Heading4Char"/>
          <w:i/>
        </w:rPr>
        <w:t>S.5.4.</w:t>
      </w:r>
      <w:r w:rsidRPr="00821CDA">
        <w:rPr>
          <w:rStyle w:val="Heading4Char"/>
          <w:i/>
        </w:rPr>
        <w:tab/>
        <w:t xml:space="preserve">Relationship of </w:t>
      </w:r>
      <w:r w:rsidR="00D627F7">
        <w:rPr>
          <w:rStyle w:val="Heading4Char"/>
          <w:i/>
        </w:rPr>
        <w:t xml:space="preserve">Minimum </w:t>
      </w:r>
      <w:r w:rsidRPr="00821CDA">
        <w:rPr>
          <w:rStyle w:val="Heading4Char"/>
          <w:i/>
        </w:rPr>
        <w:t>Load Cell Verification Interval Value to the Scale Division.</w:t>
      </w:r>
      <w:bookmarkEnd w:id="48"/>
      <w:r w:rsidR="00CE4E58" w:rsidRPr="00821CDA">
        <w:fldChar w:fldCharType="begin"/>
      </w:r>
      <w:r w:rsidRPr="00821CDA">
        <w:instrText>XE"Load cell verification interval"</w:instrText>
      </w:r>
      <w:r w:rsidR="00CE4E58" w:rsidRPr="00821CDA">
        <w:fldChar w:fldCharType="end"/>
      </w:r>
      <w:r w:rsidRPr="00821CDA">
        <w:rPr>
          <w:i/>
        </w:rPr>
        <w:t xml:space="preserve"> </w:t>
      </w:r>
      <w:r w:rsidRPr="00821CDA">
        <w:t>–</w:t>
      </w:r>
      <w:r w:rsidRPr="00821CDA">
        <w:rPr>
          <w:i/>
        </w:rPr>
        <w:t xml:space="preserve"> The relationship of the value for the </w:t>
      </w:r>
      <w:r w:rsidR="00D627F7">
        <w:rPr>
          <w:i/>
        </w:rPr>
        <w:t xml:space="preserve">minimum </w:t>
      </w:r>
      <w:r w:rsidRPr="00821CDA">
        <w:rPr>
          <w:i/>
        </w:rPr>
        <w:t>load cell</w:t>
      </w:r>
      <w:r w:rsidR="00CE4E58" w:rsidRPr="00821CDA">
        <w:fldChar w:fldCharType="begin"/>
      </w:r>
      <w:r w:rsidRPr="00821CDA">
        <w:instrText>XE"Load cell"</w:instrText>
      </w:r>
      <w:r w:rsidR="00CE4E58" w:rsidRPr="00821CDA">
        <w:fldChar w:fldCharType="end"/>
      </w:r>
      <w:r w:rsidRPr="00821CDA">
        <w:rPr>
          <w:i/>
        </w:rPr>
        <w:t xml:space="preserve"> verification scale interval</w:t>
      </w:r>
      <w:r w:rsidR="00CE4E58" w:rsidRPr="00821CDA">
        <w:fldChar w:fldCharType="begin"/>
      </w:r>
      <w:r w:rsidRPr="00821CDA">
        <w:instrText>XE"Verification scale interval"</w:instrText>
      </w:r>
      <w:r w:rsidR="00CE4E58" w:rsidRPr="00821CDA">
        <w:fldChar w:fldCharType="end"/>
      </w:r>
      <w:r w:rsidRPr="00821CDA">
        <w:rPr>
          <w:i/>
        </w:rPr>
        <w:t>, v</w:t>
      </w:r>
      <w:r w:rsidRPr="00821CDA">
        <w:rPr>
          <w:i/>
          <w:vertAlign w:val="subscript"/>
        </w:rPr>
        <w:t>min</w:t>
      </w:r>
      <w:r w:rsidRPr="00821CDA">
        <w:rPr>
          <w:i/>
        </w:rPr>
        <w:t xml:space="preserve">, to the scale division, d, for a specific scale using </w:t>
      </w:r>
      <w:r w:rsidR="008D0537" w:rsidRPr="00821CDA">
        <w:rPr>
          <w:i/>
        </w:rPr>
        <w:t>National Type Evaluation Program (</w:t>
      </w:r>
      <w:r w:rsidRPr="00821CDA">
        <w:rPr>
          <w:i/>
        </w:rPr>
        <w:t>NTEP</w:t>
      </w:r>
      <w:r w:rsidR="008D0537" w:rsidRPr="00821CDA">
        <w:rPr>
          <w:i/>
        </w:rPr>
        <w:t>)</w:t>
      </w:r>
      <w:r w:rsidRPr="00821CDA">
        <w:rPr>
          <w:i/>
        </w:rPr>
        <w:t xml:space="preserve"> </w:t>
      </w:r>
      <w:r w:rsidR="00D627F7">
        <w:rPr>
          <w:i/>
        </w:rPr>
        <w:t xml:space="preserve">certified </w:t>
      </w:r>
      <w:r w:rsidRPr="00821CDA">
        <w:rPr>
          <w:i/>
        </w:rPr>
        <w:t>load cells shall comply with the following formulae where N is the number of load cells</w:t>
      </w:r>
      <w:r w:rsidR="00CE4E58" w:rsidRPr="00821CDA">
        <w:fldChar w:fldCharType="begin"/>
      </w:r>
      <w:r w:rsidRPr="00821CDA">
        <w:instrText>XE"Load cell"</w:instrText>
      </w:r>
      <w:r w:rsidR="00CE4E58" w:rsidRPr="00821CDA">
        <w:fldChar w:fldCharType="end"/>
      </w:r>
      <w:r w:rsidRPr="00821CDA">
        <w:rPr>
          <w:i/>
        </w:rPr>
        <w:t xml:space="preserve"> in </w:t>
      </w:r>
      <w:r w:rsidR="00D627F7">
        <w:rPr>
          <w:i/>
        </w:rPr>
        <w:t>a single independent</w:t>
      </w:r>
      <w:r w:rsidR="00D627F7" w:rsidRPr="007E15A4">
        <w:rPr>
          <w:i/>
          <w:vertAlign w:val="superscript"/>
        </w:rPr>
        <w:t>1</w:t>
      </w:r>
      <w:r w:rsidR="00D627F7">
        <w:rPr>
          <w:i/>
        </w:rPr>
        <w:t xml:space="preserve"> weighing/load-receiving element</w:t>
      </w:r>
      <w:r w:rsidRPr="00821CDA">
        <w:rPr>
          <w:i/>
        </w:rPr>
        <w:t xml:space="preserve"> (such as hopper</w:t>
      </w:r>
      <w:r w:rsidR="00D627F7">
        <w:rPr>
          <w:i/>
        </w:rPr>
        <w:t>, railroad track,</w:t>
      </w:r>
      <w:r w:rsidRPr="00821CDA">
        <w:rPr>
          <w:i/>
        </w:rPr>
        <w:t xml:space="preserve"> or vehicle scale weighing/load-receiving elements):</w:t>
      </w:r>
    </w:p>
    <w:p w14:paraId="71C5294C" w14:textId="77777777" w:rsidR="00AA210B" w:rsidRPr="00821CDA" w:rsidRDefault="00334F79">
      <w:pPr>
        <w:keepNext/>
        <w:tabs>
          <w:tab w:val="left" w:pos="288"/>
        </w:tabs>
        <w:ind w:left="360"/>
        <w:jc w:val="both"/>
        <w:rPr>
          <w:i/>
        </w:rPr>
      </w:pPr>
      <w:r>
        <w:rPr>
          <w:noProof/>
        </w:rPr>
        <w:object w:dxaOrig="1440" w:dyaOrig="1440" w14:anchorId="63D61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left:0;text-align:left;margin-left:81pt;margin-top:0;width:50.9pt;height:30.1pt;z-index:251656704">
            <v:imagedata r:id="rId13" o:title=""/>
            <w10:wrap type="square"/>
          </v:shape>
          <o:OLEObject Type="Embed" ProgID="Equation.3" ShapeID="_x0000_s1091" DrawAspect="Content" ObjectID="_1606028557" r:id="rId14"/>
        </w:object>
      </w:r>
    </w:p>
    <w:p w14:paraId="33CE394D" w14:textId="77777777" w:rsidR="00AA210B" w:rsidRPr="00821CDA" w:rsidRDefault="00AA210B">
      <w:pPr>
        <w:keepNext/>
        <w:tabs>
          <w:tab w:val="left" w:pos="1080"/>
        </w:tabs>
        <w:ind w:left="360"/>
        <w:jc w:val="both"/>
        <w:rPr>
          <w:i/>
        </w:rPr>
      </w:pPr>
      <w:r w:rsidRPr="00821CDA">
        <w:rPr>
          <w:i/>
        </w:rPr>
        <w:tab/>
        <w:t>(a)     for scales without lever systems; and</w:t>
      </w:r>
    </w:p>
    <w:p w14:paraId="09792002" w14:textId="77777777" w:rsidR="00AA210B" w:rsidRPr="00821CDA" w:rsidRDefault="00AA210B">
      <w:pPr>
        <w:keepNext/>
        <w:tabs>
          <w:tab w:val="left" w:pos="1080"/>
        </w:tabs>
        <w:ind w:left="360"/>
        <w:jc w:val="both"/>
        <w:rPr>
          <w:i/>
        </w:rPr>
      </w:pPr>
    </w:p>
    <w:p w14:paraId="06CDA8D3" w14:textId="77777777" w:rsidR="00AA210B" w:rsidRPr="00821CDA" w:rsidRDefault="00334F79">
      <w:pPr>
        <w:keepNext/>
        <w:tabs>
          <w:tab w:val="left" w:pos="1080"/>
        </w:tabs>
        <w:ind w:left="360"/>
        <w:jc w:val="both"/>
        <w:rPr>
          <w:i/>
        </w:rPr>
      </w:pPr>
      <w:r>
        <w:rPr>
          <w:i/>
          <w:noProof/>
        </w:rPr>
        <w:object w:dxaOrig="1440" w:dyaOrig="1440" w14:anchorId="26F02C64">
          <v:shape id="_x0000_s1090" type="#_x0000_t75" style="position:absolute;left:0;text-align:left;margin-left:81pt;margin-top:4.05pt;width:131.35pt;height:31.85pt;z-index:251655680">
            <v:imagedata r:id="rId15" o:title=""/>
            <w10:wrap type="square"/>
          </v:shape>
          <o:OLEObject Type="Embed" ProgID="Equation.3" ShapeID="_x0000_s1090" DrawAspect="Content" ObjectID="_1606028558" r:id="rId16"/>
        </w:object>
      </w:r>
      <w:r w:rsidR="00AA210B" w:rsidRPr="00821CDA">
        <w:rPr>
          <w:i/>
        </w:rPr>
        <w:tab/>
      </w:r>
    </w:p>
    <w:p w14:paraId="1AD24DB1" w14:textId="77777777" w:rsidR="00AA210B" w:rsidRPr="00821CDA" w:rsidRDefault="00AA210B">
      <w:pPr>
        <w:keepNext/>
        <w:tabs>
          <w:tab w:val="left" w:pos="1080"/>
        </w:tabs>
        <w:ind w:left="360"/>
        <w:jc w:val="both"/>
        <w:rPr>
          <w:i/>
        </w:rPr>
      </w:pPr>
      <w:r w:rsidRPr="00821CDA">
        <w:rPr>
          <w:i/>
        </w:rPr>
        <w:tab/>
        <w:t>(b) for scales with lever systems.</w:t>
      </w:r>
    </w:p>
    <w:p w14:paraId="0C75EAE8" w14:textId="7DB62E59" w:rsidR="00DC56D5" w:rsidRDefault="00DC56D5">
      <w:pPr>
        <w:keepNext/>
        <w:tabs>
          <w:tab w:val="left" w:pos="288"/>
        </w:tabs>
        <w:ind w:left="360"/>
        <w:jc w:val="both"/>
        <w:rPr>
          <w:i/>
        </w:rPr>
      </w:pPr>
    </w:p>
    <w:p w14:paraId="511D0604" w14:textId="77777777" w:rsidR="00DC56D5" w:rsidRPr="00821CDA" w:rsidRDefault="00DC56D5">
      <w:pPr>
        <w:keepNext/>
        <w:tabs>
          <w:tab w:val="left" w:pos="288"/>
        </w:tabs>
        <w:ind w:left="360"/>
        <w:jc w:val="both"/>
        <w:rPr>
          <w:i/>
        </w:rPr>
      </w:pPr>
    </w:p>
    <w:p w14:paraId="137E03F0" w14:textId="1AB0E46E" w:rsidR="00AA210B" w:rsidRPr="007E15A4" w:rsidRDefault="007E15A4" w:rsidP="00A16608">
      <w:pPr>
        <w:keepNext/>
        <w:tabs>
          <w:tab w:val="left" w:pos="288"/>
        </w:tabs>
        <w:spacing w:after="240"/>
        <w:ind w:left="360"/>
        <w:jc w:val="both"/>
        <w:rPr>
          <w:i/>
        </w:rPr>
      </w:pPr>
      <w:r w:rsidRPr="007E15A4">
        <w:rPr>
          <w:i/>
          <w:vertAlign w:val="superscript"/>
        </w:rPr>
        <w:t>1</w:t>
      </w:r>
      <w:r>
        <w:rPr>
          <w:i/>
          <w:vertAlign w:val="superscript"/>
        </w:rPr>
        <w:t>”</w:t>
      </w:r>
      <w:r w:rsidRPr="000B28ED">
        <w:rPr>
          <w:i/>
        </w:rPr>
        <w:t>Independent</w:t>
      </w:r>
      <w:r w:rsidR="000B28ED">
        <w:rPr>
          <w:i/>
        </w:rPr>
        <w:t xml:space="preserve">” </w:t>
      </w:r>
      <w:r w:rsidR="00F63E34" w:rsidRPr="000B28ED">
        <w:rPr>
          <w:i/>
        </w:rPr>
        <w:t>means with a weighing</w:t>
      </w:r>
      <w:r w:rsidR="00DC56D5" w:rsidRPr="007E15A4">
        <w:rPr>
          <w:i/>
        </w:rPr>
        <w:t>/load-receiving element not attached to adjacent elements and with its own A/D conversion circuitry and displayed weight.</w:t>
      </w:r>
    </w:p>
    <w:p w14:paraId="6469C495" w14:textId="77777777" w:rsidR="00AA210B" w:rsidRPr="00821CDA" w:rsidRDefault="00AA210B" w:rsidP="00A16608">
      <w:pPr>
        <w:tabs>
          <w:tab w:val="left" w:pos="1080"/>
        </w:tabs>
        <w:spacing w:after="240"/>
        <w:ind w:left="1080"/>
        <w:jc w:val="both"/>
        <w:rPr>
          <w:i/>
        </w:rPr>
      </w:pPr>
      <w:r w:rsidRPr="00821CDA">
        <w:rPr>
          <w:i/>
        </w:rPr>
        <w:t>[*When the value of the scale division, d, is different from the verification scale division, e, for the scale, the value of e must be used in the formulae above.]</w:t>
      </w:r>
    </w:p>
    <w:p w14:paraId="5D683F16" w14:textId="77777777" w:rsidR="00AA210B" w:rsidRPr="00821CDA" w:rsidRDefault="00AA210B" w:rsidP="00A16608">
      <w:pPr>
        <w:keepNext/>
        <w:tabs>
          <w:tab w:val="left" w:pos="288"/>
        </w:tabs>
        <w:spacing w:after="240"/>
        <w:ind w:left="288"/>
        <w:jc w:val="both"/>
        <w:rPr>
          <w:i/>
        </w:rPr>
      </w:pPr>
      <w:r w:rsidRPr="00821CDA">
        <w:rPr>
          <w:i/>
        </w:rPr>
        <w:t>This requirement does not apply to complete weighing/load-receiving elements or scales,</w:t>
      </w:r>
      <w:r w:rsidR="00CE4E58" w:rsidRPr="00821CDA">
        <w:fldChar w:fldCharType="begin"/>
      </w:r>
      <w:r w:rsidRPr="00821CDA">
        <w:instrText>XE"Weighing elements"</w:instrText>
      </w:r>
      <w:r w:rsidR="00CE4E58" w:rsidRPr="00821CDA">
        <w:fldChar w:fldCharType="end"/>
      </w:r>
      <w:r w:rsidRPr="00821CDA">
        <w:rPr>
          <w:i/>
        </w:rPr>
        <w:t xml:space="preserve"> which satisfy all the following criteria:</w:t>
      </w:r>
    </w:p>
    <w:p w14:paraId="24579FE1" w14:textId="77777777" w:rsidR="00AA210B" w:rsidRPr="00821CDA" w:rsidRDefault="00AA210B" w:rsidP="00A16608">
      <w:pPr>
        <w:keepNext/>
        <w:widowControl w:val="0"/>
        <w:numPr>
          <w:ilvl w:val="0"/>
          <w:numId w:val="10"/>
        </w:numPr>
        <w:tabs>
          <w:tab w:val="left" w:pos="288"/>
        </w:tabs>
        <w:autoSpaceDE w:val="0"/>
        <w:autoSpaceDN w:val="0"/>
        <w:adjustRightInd w:val="0"/>
        <w:spacing w:after="240"/>
        <w:jc w:val="both"/>
        <w:rPr>
          <w:i/>
        </w:rPr>
      </w:pPr>
      <w:r w:rsidRPr="00821CDA">
        <w:rPr>
          <w:i/>
        </w:rPr>
        <w:t>the complete weighing/load-receiving element or scale has been evaluated for compliance with T.N.8.1. Temperature</w:t>
      </w:r>
      <w:r w:rsidR="00CE4E58" w:rsidRPr="00821CDA">
        <w:fldChar w:fldCharType="begin"/>
      </w:r>
      <w:r w:rsidRPr="00821CDA">
        <w:instrText>XE"Temperature"</w:instrText>
      </w:r>
      <w:r w:rsidR="00CE4E58" w:rsidRPr="00821CDA">
        <w:fldChar w:fldCharType="end"/>
      </w:r>
      <w:r w:rsidRPr="00821CDA">
        <w:rPr>
          <w:i/>
        </w:rPr>
        <w:t xml:space="preserve"> under the NTEP;</w:t>
      </w:r>
    </w:p>
    <w:p w14:paraId="3CFC6EE0" w14:textId="77777777" w:rsidR="00AA210B" w:rsidRPr="00821CDA" w:rsidRDefault="00AA210B" w:rsidP="00A16608">
      <w:pPr>
        <w:keepNext/>
        <w:widowControl w:val="0"/>
        <w:numPr>
          <w:ilvl w:val="0"/>
          <w:numId w:val="10"/>
        </w:numPr>
        <w:tabs>
          <w:tab w:val="left" w:pos="288"/>
        </w:tabs>
        <w:autoSpaceDE w:val="0"/>
        <w:autoSpaceDN w:val="0"/>
        <w:adjustRightInd w:val="0"/>
        <w:spacing w:after="240"/>
        <w:jc w:val="both"/>
        <w:rPr>
          <w:i/>
        </w:rPr>
      </w:pPr>
      <w:r w:rsidRPr="00821CDA">
        <w:rPr>
          <w:i/>
        </w:rPr>
        <w:t>the complete weighing/load-receiving element or scale has received an NTEP Certificate of Conformance</w:t>
      </w:r>
      <w:r w:rsidR="00CE4E58" w:rsidRPr="00821CDA">
        <w:fldChar w:fldCharType="begin"/>
      </w:r>
      <w:r w:rsidRPr="00821CDA">
        <w:instrText>XE"Certificate of Conformance"</w:instrText>
      </w:r>
      <w:r w:rsidR="00CE4E58" w:rsidRPr="00821CDA">
        <w:fldChar w:fldCharType="end"/>
      </w:r>
      <w:r w:rsidRPr="00821CDA">
        <w:rPr>
          <w:i/>
        </w:rPr>
        <w:t>; and</w:t>
      </w:r>
    </w:p>
    <w:p w14:paraId="2EA6FEE3" w14:textId="77777777"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is equipped with an automatic zero</w:t>
      </w:r>
      <w:r w:rsidR="00693DCB" w:rsidRPr="00821CDA">
        <w:rPr>
          <w:i/>
        </w:rPr>
        <w:noBreakHyphen/>
      </w:r>
      <w:r w:rsidRPr="00821CDA">
        <w:rPr>
          <w:i/>
        </w:rPr>
        <w:t>tracking mechanism</w:t>
      </w:r>
      <w:r w:rsidR="00CE4E58" w:rsidRPr="00821CDA">
        <w:fldChar w:fldCharType="begin"/>
      </w:r>
      <w:r w:rsidRPr="00821CDA">
        <w:instrText>XE"Zero-tracking mechanism"\t"See Automatic zero-tracking mechanism "</w:instrText>
      </w:r>
      <w:r w:rsidR="00CE4E58" w:rsidRPr="00821CDA">
        <w:fldChar w:fldCharType="end"/>
      </w:r>
      <w:r w:rsidR="00CE4E58" w:rsidRPr="00821CDA">
        <w:fldChar w:fldCharType="begin"/>
      </w:r>
      <w:r w:rsidRPr="00821CDA">
        <w:instrText>XE"Automatic zero-tracking mechanism"</w:instrText>
      </w:r>
      <w:r w:rsidR="00CE4E58" w:rsidRPr="00821CDA">
        <w:fldChar w:fldCharType="end"/>
      </w:r>
      <w:r w:rsidRPr="00821CDA">
        <w:rPr>
          <w:i/>
        </w:rPr>
        <w:t xml:space="preserve"> which cannot be made inoperative in the normal weighing mode.  (A test mode which permits the disabling of the automatic zero-tracking mechanism is permissible, provided the scale cannot function normally while in this mode.</w:t>
      </w:r>
    </w:p>
    <w:p w14:paraId="578D2979" w14:textId="77777777" w:rsidR="00AA210B" w:rsidRPr="00821CDA" w:rsidRDefault="00AA210B">
      <w:pPr>
        <w:keepNext/>
        <w:tabs>
          <w:tab w:val="left" w:pos="288"/>
        </w:tabs>
        <w:ind w:left="360"/>
        <w:jc w:val="both"/>
        <w:rPr>
          <w:i/>
        </w:rPr>
      </w:pPr>
      <w:r w:rsidRPr="00821CDA">
        <w:rPr>
          <w:i/>
        </w:rPr>
        <w:t>[Nonretroactive as of January 1, 1994]</w:t>
      </w:r>
    </w:p>
    <w:p w14:paraId="5D7CED15" w14:textId="29FE586E" w:rsidR="00AA210B" w:rsidRPr="00821CDA" w:rsidRDefault="00AA210B" w:rsidP="00A16608">
      <w:pPr>
        <w:tabs>
          <w:tab w:val="left" w:pos="288"/>
        </w:tabs>
        <w:spacing w:before="60" w:after="240"/>
        <w:ind w:left="720" w:hanging="360"/>
        <w:jc w:val="both"/>
      </w:pPr>
      <w:r w:rsidRPr="00821CDA">
        <w:t>(Added 1993) (Amended 1996</w:t>
      </w:r>
      <w:r w:rsidR="00DC56D5">
        <w:t xml:space="preserve"> and 2016</w:t>
      </w:r>
      <w:r w:rsidRPr="00821CDA">
        <w:t>)</w:t>
      </w:r>
    </w:p>
    <w:p w14:paraId="1CA02E93" w14:textId="77777777" w:rsidR="00993D5A" w:rsidRPr="00821CDA" w:rsidRDefault="00993D5A">
      <w:r w:rsidRPr="00821CDA">
        <w:br w:type="page"/>
      </w:r>
    </w:p>
    <w:p w14:paraId="48277F1D" w14:textId="77777777" w:rsidR="00993D5A" w:rsidRPr="00821CDA" w:rsidRDefault="00993D5A"/>
    <w:tbl>
      <w:tblPr>
        <w:tblpPr w:leftFromText="180" w:rightFromText="180" w:vertAnchor="text" w:horzAnchor="margin" w:tblpXSpec="center" w:tblpY="-19"/>
        <w:tblW w:w="5000" w:type="pct"/>
        <w:jc w:val="center"/>
        <w:tblCellMar>
          <w:top w:w="43" w:type="dxa"/>
          <w:left w:w="120" w:type="dxa"/>
          <w:bottom w:w="58" w:type="dxa"/>
          <w:right w:w="120" w:type="dxa"/>
        </w:tblCellMar>
        <w:tblLook w:val="0000" w:firstRow="0" w:lastRow="0" w:firstColumn="0" w:lastColumn="0" w:noHBand="0" w:noVBand="0"/>
        <w:tblCaption w:val="Table 3. Parameters for Accuracy Classes"/>
        <w:tblDescription w:val="Class of Scale, Value of the Verification Scale Division, and Number of Scale Divisions (minimum and maximum)"/>
      </w:tblPr>
      <w:tblGrid>
        <w:gridCol w:w="1890"/>
        <w:gridCol w:w="3482"/>
        <w:gridCol w:w="1891"/>
        <w:gridCol w:w="2051"/>
      </w:tblGrid>
      <w:tr w:rsidR="00AA210B" w:rsidRPr="00821CDA" w14:paraId="1738BE86" w14:textId="77777777" w:rsidTr="000C2B9F">
        <w:trPr>
          <w:cantSplit/>
          <w:tblHeader/>
          <w:jc w:val="center"/>
        </w:trPr>
        <w:tc>
          <w:tcPr>
            <w:tcW w:w="5000" w:type="pct"/>
            <w:gridSpan w:val="4"/>
            <w:tcBorders>
              <w:top w:val="double" w:sz="6" w:space="0" w:color="auto"/>
              <w:left w:val="double" w:sz="6" w:space="0" w:color="auto"/>
              <w:bottom w:val="nil"/>
              <w:right w:val="double" w:sz="6" w:space="0" w:color="auto"/>
            </w:tcBorders>
            <w:vAlign w:val="center"/>
          </w:tcPr>
          <w:p w14:paraId="2E4460D7" w14:textId="77777777" w:rsidR="00AA210B" w:rsidRPr="00821CDA" w:rsidRDefault="00AA210B">
            <w:pPr>
              <w:pStyle w:val="Heading8"/>
              <w:spacing w:before="60"/>
              <w:rPr>
                <w:sz w:val="20"/>
              </w:rPr>
            </w:pPr>
            <w:r w:rsidRPr="00821CDA">
              <w:rPr>
                <w:sz w:val="20"/>
              </w:rPr>
              <w:t>Table 3.</w:t>
            </w:r>
          </w:p>
          <w:p w14:paraId="1043E1C3" w14:textId="77777777" w:rsidR="00AA210B" w:rsidRPr="00821CDA" w:rsidRDefault="00AA210B">
            <w:pPr>
              <w:tabs>
                <w:tab w:val="left" w:pos="288"/>
              </w:tabs>
              <w:spacing w:after="60"/>
              <w:jc w:val="center"/>
            </w:pPr>
            <w:r w:rsidRPr="00821CDA">
              <w:rPr>
                <w:b/>
                <w:i/>
              </w:rPr>
              <w:t>Parameters for Accuracy Classes</w:t>
            </w:r>
            <w:r w:rsidR="00CE4E58" w:rsidRPr="00821CDA">
              <w:fldChar w:fldCharType="begin"/>
            </w:r>
            <w:r w:rsidRPr="00821CDA">
              <w:instrText>XE"Accuracy"</w:instrText>
            </w:r>
            <w:r w:rsidR="00CE4E58" w:rsidRPr="00821CDA">
              <w:fldChar w:fldCharType="end"/>
            </w:r>
            <w:r w:rsidR="00CE4E58" w:rsidRPr="00821CDA">
              <w:fldChar w:fldCharType="begin"/>
            </w:r>
            <w:r w:rsidRPr="00821CDA">
              <w:instrText>XE"Accuracy class"</w:instrText>
            </w:r>
            <w:r w:rsidR="00CE4E58" w:rsidRPr="00821CDA">
              <w:fldChar w:fldCharType="end"/>
            </w:r>
          </w:p>
        </w:tc>
      </w:tr>
      <w:tr w:rsidR="00AA210B" w:rsidRPr="00821CDA" w14:paraId="28422784" w14:textId="77777777">
        <w:trPr>
          <w:cantSplit/>
          <w:jc w:val="center"/>
        </w:trPr>
        <w:tc>
          <w:tcPr>
            <w:tcW w:w="1015" w:type="pct"/>
            <w:vMerge w:val="restart"/>
            <w:tcBorders>
              <w:top w:val="double" w:sz="6" w:space="0" w:color="auto"/>
              <w:left w:val="double" w:sz="6" w:space="0" w:color="auto"/>
              <w:bottom w:val="nil"/>
              <w:right w:val="nil"/>
            </w:tcBorders>
            <w:vAlign w:val="center"/>
          </w:tcPr>
          <w:p w14:paraId="76F1D57F" w14:textId="77777777" w:rsidR="00AA210B" w:rsidRPr="00821CDA" w:rsidRDefault="00AA210B">
            <w:pPr>
              <w:tabs>
                <w:tab w:val="left" w:pos="288"/>
              </w:tabs>
              <w:jc w:val="center"/>
              <w:rPr>
                <w:b/>
                <w:bCs/>
              </w:rPr>
            </w:pPr>
            <w:r w:rsidRPr="00821CDA">
              <w:rPr>
                <w:b/>
                <w:bCs/>
                <w:i/>
              </w:rPr>
              <w:t>Class</w:t>
            </w:r>
            <w:r w:rsidR="00CE4E58" w:rsidRPr="00821CDA">
              <w:rPr>
                <w:bCs/>
              </w:rPr>
              <w:fldChar w:fldCharType="begin"/>
            </w:r>
            <w:r w:rsidRPr="00821CDA">
              <w:rPr>
                <w:bCs/>
              </w:rPr>
              <w:instrText>XE"Class"</w:instrText>
            </w:r>
            <w:r w:rsidR="00CE4E58" w:rsidRPr="00821CDA">
              <w:rPr>
                <w:bCs/>
              </w:rPr>
              <w:fldChar w:fldCharType="end"/>
            </w:r>
          </w:p>
        </w:tc>
        <w:tc>
          <w:tcPr>
            <w:tcW w:w="1869" w:type="pct"/>
            <w:vMerge w:val="restart"/>
            <w:tcBorders>
              <w:top w:val="double" w:sz="6" w:space="0" w:color="auto"/>
              <w:left w:val="single" w:sz="6" w:space="0" w:color="auto"/>
              <w:bottom w:val="nil"/>
              <w:right w:val="nil"/>
            </w:tcBorders>
            <w:vAlign w:val="center"/>
          </w:tcPr>
          <w:p w14:paraId="36985988" w14:textId="77777777" w:rsidR="00AA210B" w:rsidRPr="00821CDA" w:rsidRDefault="00AA210B">
            <w:pPr>
              <w:tabs>
                <w:tab w:val="left" w:pos="288"/>
              </w:tabs>
              <w:jc w:val="center"/>
              <w:rPr>
                <w:b/>
                <w:bCs/>
                <w:i/>
              </w:rPr>
            </w:pPr>
            <w:r w:rsidRPr="00821CDA">
              <w:rPr>
                <w:b/>
                <w:bCs/>
                <w:i/>
              </w:rPr>
              <w:t xml:space="preserve">Value of the Verification Scale Division </w:t>
            </w:r>
          </w:p>
          <w:p w14:paraId="0DAF7B92" w14:textId="77777777" w:rsidR="00AA210B" w:rsidRPr="00821CDA" w:rsidRDefault="00AA210B">
            <w:pPr>
              <w:tabs>
                <w:tab w:val="left" w:pos="288"/>
              </w:tabs>
              <w:jc w:val="center"/>
              <w:rPr>
                <w:b/>
                <w:bCs/>
              </w:rPr>
            </w:pPr>
            <w:r w:rsidRPr="00821CDA">
              <w:rPr>
                <w:b/>
                <w:bCs/>
                <w:i/>
              </w:rPr>
              <w:t>(d or e</w:t>
            </w:r>
            <w:r w:rsidRPr="00821CDA">
              <w:rPr>
                <w:b/>
                <w:bCs/>
                <w:i/>
                <w:vertAlign w:val="superscript"/>
              </w:rPr>
              <w:t>1</w:t>
            </w:r>
            <w:r w:rsidRPr="00821CDA">
              <w:rPr>
                <w:b/>
                <w:bCs/>
                <w:i/>
              </w:rPr>
              <w:t>)</w:t>
            </w:r>
          </w:p>
        </w:tc>
        <w:tc>
          <w:tcPr>
            <w:tcW w:w="2116" w:type="pct"/>
            <w:gridSpan w:val="2"/>
            <w:tcBorders>
              <w:top w:val="double" w:sz="6" w:space="0" w:color="auto"/>
              <w:left w:val="single" w:sz="6" w:space="0" w:color="auto"/>
              <w:bottom w:val="nil"/>
              <w:right w:val="double" w:sz="6" w:space="0" w:color="auto"/>
            </w:tcBorders>
            <w:vAlign w:val="center"/>
          </w:tcPr>
          <w:p w14:paraId="20243641" w14:textId="77777777" w:rsidR="00AA210B" w:rsidRPr="00821CDA" w:rsidRDefault="00AA210B">
            <w:pPr>
              <w:tabs>
                <w:tab w:val="left" w:pos="288"/>
              </w:tabs>
              <w:jc w:val="center"/>
              <w:rPr>
                <w:b/>
                <w:bCs/>
              </w:rPr>
            </w:pPr>
            <w:r w:rsidRPr="00821CDA">
              <w:rPr>
                <w:b/>
                <w:bCs/>
                <w:i/>
              </w:rPr>
              <w:t>Number of Scale</w:t>
            </w:r>
            <w:r w:rsidRPr="00821CDA">
              <w:rPr>
                <w:b/>
                <w:bCs/>
                <w:i/>
                <w:vertAlign w:val="superscript"/>
              </w:rPr>
              <w:t xml:space="preserve">4 </w:t>
            </w:r>
            <w:r w:rsidRPr="00821CDA">
              <w:rPr>
                <w:b/>
                <w:bCs/>
                <w:i/>
              </w:rPr>
              <w:t>Divisions (n)</w:t>
            </w:r>
          </w:p>
        </w:tc>
      </w:tr>
      <w:tr w:rsidR="00AA210B" w:rsidRPr="00821CDA" w14:paraId="707404DF" w14:textId="77777777">
        <w:trPr>
          <w:cantSplit/>
          <w:jc w:val="center"/>
        </w:trPr>
        <w:tc>
          <w:tcPr>
            <w:tcW w:w="1015" w:type="pct"/>
            <w:vMerge/>
            <w:tcBorders>
              <w:top w:val="nil"/>
              <w:left w:val="double" w:sz="6" w:space="0" w:color="auto"/>
              <w:bottom w:val="nil"/>
              <w:right w:val="nil"/>
            </w:tcBorders>
            <w:vAlign w:val="center"/>
          </w:tcPr>
          <w:p w14:paraId="0CF2CCDF" w14:textId="77777777" w:rsidR="00AA210B" w:rsidRPr="00821CDA" w:rsidRDefault="00AA210B">
            <w:pPr>
              <w:tabs>
                <w:tab w:val="left" w:pos="288"/>
              </w:tabs>
              <w:jc w:val="center"/>
              <w:rPr>
                <w:b/>
                <w:bCs/>
              </w:rPr>
            </w:pPr>
          </w:p>
        </w:tc>
        <w:tc>
          <w:tcPr>
            <w:tcW w:w="1869" w:type="pct"/>
            <w:vMerge/>
            <w:tcBorders>
              <w:top w:val="nil"/>
              <w:left w:val="single" w:sz="6" w:space="0" w:color="auto"/>
              <w:bottom w:val="nil"/>
              <w:right w:val="nil"/>
            </w:tcBorders>
            <w:vAlign w:val="center"/>
          </w:tcPr>
          <w:p w14:paraId="59AA394A" w14:textId="77777777" w:rsidR="00AA210B" w:rsidRPr="00821CDA" w:rsidRDefault="00AA210B">
            <w:pPr>
              <w:tabs>
                <w:tab w:val="left" w:pos="288"/>
              </w:tabs>
              <w:jc w:val="center"/>
              <w:rPr>
                <w:b/>
                <w:bCs/>
              </w:rPr>
            </w:pPr>
          </w:p>
        </w:tc>
        <w:tc>
          <w:tcPr>
            <w:tcW w:w="1015" w:type="pct"/>
            <w:tcBorders>
              <w:top w:val="single" w:sz="6" w:space="0" w:color="auto"/>
              <w:left w:val="single" w:sz="6" w:space="0" w:color="auto"/>
              <w:bottom w:val="nil"/>
              <w:right w:val="nil"/>
            </w:tcBorders>
            <w:vAlign w:val="center"/>
          </w:tcPr>
          <w:p w14:paraId="7264A126" w14:textId="77777777" w:rsidR="00AA210B" w:rsidRPr="00821CDA" w:rsidRDefault="00AA210B">
            <w:pPr>
              <w:tabs>
                <w:tab w:val="left" w:pos="288"/>
              </w:tabs>
              <w:jc w:val="center"/>
              <w:rPr>
                <w:b/>
                <w:bCs/>
                <w:lang w:val="fr-FR"/>
              </w:rPr>
            </w:pPr>
            <w:r w:rsidRPr="00821CDA">
              <w:rPr>
                <w:b/>
                <w:bCs/>
                <w:i/>
                <w:lang w:val="fr-FR"/>
              </w:rPr>
              <w:t>Minimum</w:t>
            </w:r>
          </w:p>
        </w:tc>
        <w:tc>
          <w:tcPr>
            <w:tcW w:w="1101" w:type="pct"/>
            <w:tcBorders>
              <w:top w:val="single" w:sz="6" w:space="0" w:color="auto"/>
              <w:left w:val="single" w:sz="6" w:space="0" w:color="auto"/>
              <w:bottom w:val="nil"/>
              <w:right w:val="double" w:sz="6" w:space="0" w:color="auto"/>
            </w:tcBorders>
            <w:vAlign w:val="center"/>
          </w:tcPr>
          <w:p w14:paraId="198723C5" w14:textId="77777777" w:rsidR="00AA210B" w:rsidRPr="00821CDA" w:rsidRDefault="00AA210B">
            <w:pPr>
              <w:tabs>
                <w:tab w:val="left" w:pos="288"/>
              </w:tabs>
              <w:jc w:val="center"/>
              <w:rPr>
                <w:b/>
                <w:bCs/>
                <w:lang w:val="fr-FR"/>
              </w:rPr>
            </w:pPr>
            <w:r w:rsidRPr="00821CDA">
              <w:rPr>
                <w:b/>
                <w:bCs/>
                <w:i/>
                <w:lang w:val="fr-FR"/>
              </w:rPr>
              <w:t>Maximum</w:t>
            </w:r>
          </w:p>
        </w:tc>
      </w:tr>
      <w:tr w:rsidR="00AA210B" w:rsidRPr="00821CDA" w14:paraId="48C0221D" w14:textId="77777777">
        <w:trPr>
          <w:cantSplit/>
          <w:jc w:val="center"/>
        </w:trPr>
        <w:tc>
          <w:tcPr>
            <w:tcW w:w="5000" w:type="pct"/>
            <w:gridSpan w:val="4"/>
            <w:tcBorders>
              <w:top w:val="single" w:sz="6" w:space="0" w:color="auto"/>
              <w:left w:val="double" w:sz="6" w:space="0" w:color="auto"/>
              <w:bottom w:val="nil"/>
              <w:right w:val="double" w:sz="6" w:space="0" w:color="auto"/>
            </w:tcBorders>
            <w:vAlign w:val="center"/>
          </w:tcPr>
          <w:p w14:paraId="2DEBC3B7" w14:textId="77777777" w:rsidR="00AA210B" w:rsidRPr="00821CDA" w:rsidRDefault="00AA210B">
            <w:pPr>
              <w:tabs>
                <w:tab w:val="left" w:pos="288"/>
              </w:tabs>
              <w:jc w:val="center"/>
              <w:rPr>
                <w:b/>
                <w:bCs/>
                <w:lang w:val="fr-FR"/>
              </w:rPr>
            </w:pPr>
            <w:r w:rsidRPr="00821CDA">
              <w:rPr>
                <w:b/>
                <w:bCs/>
                <w:i/>
                <w:lang w:val="fr-FR"/>
              </w:rPr>
              <w:t>SI Units</w:t>
            </w:r>
          </w:p>
        </w:tc>
      </w:tr>
      <w:tr w:rsidR="00AA210B" w:rsidRPr="00821CDA" w14:paraId="260C0BEF" w14:textId="77777777">
        <w:trPr>
          <w:cantSplit/>
          <w:jc w:val="center"/>
        </w:trPr>
        <w:tc>
          <w:tcPr>
            <w:tcW w:w="1015" w:type="pct"/>
            <w:tcBorders>
              <w:top w:val="single" w:sz="6" w:space="0" w:color="auto"/>
              <w:left w:val="double" w:sz="6" w:space="0" w:color="auto"/>
              <w:bottom w:val="nil"/>
              <w:right w:val="nil"/>
            </w:tcBorders>
            <w:vAlign w:val="center"/>
          </w:tcPr>
          <w:p w14:paraId="0DE99C30" w14:textId="77777777" w:rsidR="00AA210B" w:rsidRPr="00821CDA" w:rsidRDefault="00AA210B">
            <w:pPr>
              <w:tabs>
                <w:tab w:val="left" w:pos="288"/>
              </w:tabs>
              <w:jc w:val="center"/>
            </w:pPr>
            <w:r w:rsidRPr="00821CDA">
              <w:rPr>
                <w:i/>
              </w:rPr>
              <w:t>I</w:t>
            </w:r>
            <w:r w:rsidR="00CE4E58" w:rsidRPr="00821CDA">
              <w:fldChar w:fldCharType="begin"/>
            </w:r>
            <w:r w:rsidRPr="00821CDA">
              <w:instrText>XE"Class I"</w:instrText>
            </w:r>
            <w:r w:rsidR="00CE4E58" w:rsidRPr="00821CDA">
              <w:fldChar w:fldCharType="end"/>
            </w:r>
          </w:p>
        </w:tc>
        <w:tc>
          <w:tcPr>
            <w:tcW w:w="1869" w:type="pct"/>
            <w:tcBorders>
              <w:top w:val="single" w:sz="6" w:space="0" w:color="auto"/>
              <w:left w:val="single" w:sz="6" w:space="0" w:color="auto"/>
              <w:bottom w:val="nil"/>
              <w:right w:val="nil"/>
            </w:tcBorders>
            <w:vAlign w:val="center"/>
          </w:tcPr>
          <w:p w14:paraId="56199542" w14:textId="77777777" w:rsidR="00AA210B" w:rsidRPr="00821CDA" w:rsidRDefault="00AA210B">
            <w:pPr>
              <w:tabs>
                <w:tab w:val="left" w:pos="288"/>
              </w:tabs>
              <w:jc w:val="center"/>
            </w:pPr>
            <w:r w:rsidRPr="00821CDA">
              <w:rPr>
                <w:i/>
              </w:rPr>
              <w:t>equal to or greater than 1 mg</w:t>
            </w:r>
          </w:p>
        </w:tc>
        <w:tc>
          <w:tcPr>
            <w:tcW w:w="1015" w:type="pct"/>
            <w:tcBorders>
              <w:top w:val="single" w:sz="6" w:space="0" w:color="auto"/>
              <w:left w:val="single" w:sz="6" w:space="0" w:color="auto"/>
              <w:bottom w:val="nil"/>
              <w:right w:val="nil"/>
            </w:tcBorders>
            <w:vAlign w:val="center"/>
          </w:tcPr>
          <w:p w14:paraId="2E7FEB2E" w14:textId="77777777" w:rsidR="00AA210B" w:rsidRPr="00821CDA" w:rsidRDefault="00AA210B">
            <w:pPr>
              <w:tabs>
                <w:tab w:val="left" w:pos="288"/>
                <w:tab w:val="decimal" w:pos="7020"/>
              </w:tabs>
              <w:ind w:right="563"/>
              <w:jc w:val="right"/>
            </w:pPr>
            <w:r w:rsidRPr="00821CDA">
              <w:rPr>
                <w:i/>
              </w:rPr>
              <w:t>50 000</w:t>
            </w:r>
          </w:p>
        </w:tc>
        <w:tc>
          <w:tcPr>
            <w:tcW w:w="1101" w:type="pct"/>
            <w:tcBorders>
              <w:top w:val="single" w:sz="6" w:space="0" w:color="auto"/>
              <w:left w:val="single" w:sz="6" w:space="0" w:color="auto"/>
              <w:bottom w:val="nil"/>
              <w:right w:val="double" w:sz="6" w:space="0" w:color="auto"/>
            </w:tcBorders>
            <w:vAlign w:val="center"/>
          </w:tcPr>
          <w:p w14:paraId="7C6E1441" w14:textId="77777777" w:rsidR="00AA210B" w:rsidRPr="00821CDA" w:rsidRDefault="00AA210B">
            <w:pPr>
              <w:tabs>
                <w:tab w:val="left" w:pos="288"/>
              </w:tabs>
              <w:jc w:val="center"/>
            </w:pPr>
            <w:r w:rsidRPr="00821CDA">
              <w:rPr>
                <w:i/>
              </w:rPr>
              <w:noBreakHyphen/>
            </w:r>
            <w:r w:rsidRPr="00821CDA">
              <w:rPr>
                <w:i/>
              </w:rPr>
              <w:noBreakHyphen/>
            </w:r>
          </w:p>
        </w:tc>
      </w:tr>
      <w:tr w:rsidR="00AA210B" w:rsidRPr="00821CDA" w14:paraId="700C1699" w14:textId="77777777">
        <w:trPr>
          <w:cantSplit/>
          <w:jc w:val="center"/>
        </w:trPr>
        <w:tc>
          <w:tcPr>
            <w:tcW w:w="1015" w:type="pct"/>
            <w:tcBorders>
              <w:top w:val="nil"/>
              <w:left w:val="double" w:sz="6" w:space="0" w:color="auto"/>
              <w:bottom w:val="nil"/>
              <w:right w:val="nil"/>
            </w:tcBorders>
            <w:vAlign w:val="center"/>
          </w:tcPr>
          <w:p w14:paraId="37328F4A" w14:textId="77777777" w:rsidR="00AA210B" w:rsidRPr="00821CDA" w:rsidRDefault="00AA210B">
            <w:pPr>
              <w:tabs>
                <w:tab w:val="left" w:pos="288"/>
              </w:tabs>
              <w:jc w:val="center"/>
            </w:pPr>
            <w:r w:rsidRPr="00821CDA">
              <w:rPr>
                <w:i/>
              </w:rPr>
              <w:t>II</w:t>
            </w:r>
            <w:r w:rsidR="00CE4E58" w:rsidRPr="00821CDA">
              <w:fldChar w:fldCharType="begin"/>
            </w:r>
            <w:r w:rsidRPr="00821CDA">
              <w:instrText>XE"Class II"</w:instrText>
            </w:r>
            <w:r w:rsidR="00CE4E58" w:rsidRPr="00821CDA">
              <w:fldChar w:fldCharType="end"/>
            </w:r>
          </w:p>
        </w:tc>
        <w:tc>
          <w:tcPr>
            <w:tcW w:w="1869" w:type="pct"/>
            <w:tcBorders>
              <w:top w:val="nil"/>
              <w:left w:val="single" w:sz="6" w:space="0" w:color="auto"/>
              <w:bottom w:val="nil"/>
              <w:right w:val="nil"/>
            </w:tcBorders>
            <w:vAlign w:val="center"/>
          </w:tcPr>
          <w:p w14:paraId="29AFDDF4" w14:textId="77777777" w:rsidR="00AA210B" w:rsidRPr="00821CDA" w:rsidRDefault="00AA210B">
            <w:pPr>
              <w:tabs>
                <w:tab w:val="left" w:pos="288"/>
              </w:tabs>
              <w:jc w:val="center"/>
            </w:pPr>
            <w:r w:rsidRPr="00821CDA">
              <w:rPr>
                <w:i/>
              </w:rPr>
              <w:t>1 to 50 mg, inclusive</w:t>
            </w:r>
          </w:p>
        </w:tc>
        <w:tc>
          <w:tcPr>
            <w:tcW w:w="1015" w:type="pct"/>
            <w:tcBorders>
              <w:top w:val="nil"/>
              <w:left w:val="single" w:sz="6" w:space="0" w:color="auto"/>
              <w:bottom w:val="nil"/>
              <w:right w:val="nil"/>
            </w:tcBorders>
            <w:vAlign w:val="center"/>
          </w:tcPr>
          <w:p w14:paraId="5AE2ABD6" w14:textId="77777777" w:rsidR="00AA210B" w:rsidRPr="00821CDA" w:rsidRDefault="00AA210B">
            <w:pPr>
              <w:tabs>
                <w:tab w:val="left" w:pos="288"/>
                <w:tab w:val="right" w:pos="693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44E7148C" w14:textId="77777777" w:rsidR="00AA210B" w:rsidRPr="00821CDA" w:rsidRDefault="00AA210B">
            <w:pPr>
              <w:tabs>
                <w:tab w:val="left" w:pos="288"/>
              </w:tabs>
              <w:ind w:right="702"/>
              <w:jc w:val="right"/>
            </w:pPr>
            <w:r w:rsidRPr="00821CDA">
              <w:rPr>
                <w:i/>
              </w:rPr>
              <w:t>100 000</w:t>
            </w:r>
          </w:p>
        </w:tc>
      </w:tr>
      <w:tr w:rsidR="00AA210B" w:rsidRPr="00821CDA" w14:paraId="52C595BE" w14:textId="77777777">
        <w:trPr>
          <w:cantSplit/>
          <w:jc w:val="center"/>
        </w:trPr>
        <w:tc>
          <w:tcPr>
            <w:tcW w:w="1015" w:type="pct"/>
            <w:tcBorders>
              <w:top w:val="nil"/>
              <w:left w:val="double" w:sz="6" w:space="0" w:color="auto"/>
              <w:bottom w:val="nil"/>
              <w:right w:val="nil"/>
            </w:tcBorders>
            <w:vAlign w:val="center"/>
          </w:tcPr>
          <w:p w14:paraId="1ACBE053"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1A6983A1" w14:textId="77777777" w:rsidR="00AA210B" w:rsidRPr="00821CDA" w:rsidRDefault="00AA210B">
            <w:pPr>
              <w:tabs>
                <w:tab w:val="left" w:pos="288"/>
              </w:tabs>
              <w:jc w:val="center"/>
            </w:pPr>
            <w:r w:rsidRPr="00821CDA">
              <w:rPr>
                <w:i/>
              </w:rPr>
              <w:t>equal to or greater than 100 mg</w:t>
            </w:r>
          </w:p>
        </w:tc>
        <w:tc>
          <w:tcPr>
            <w:tcW w:w="1015" w:type="pct"/>
            <w:tcBorders>
              <w:top w:val="nil"/>
              <w:left w:val="single" w:sz="6" w:space="0" w:color="auto"/>
              <w:bottom w:val="nil"/>
              <w:right w:val="nil"/>
            </w:tcBorders>
            <w:vAlign w:val="center"/>
          </w:tcPr>
          <w:p w14:paraId="5CEB8929" w14:textId="77777777" w:rsidR="00AA210B" w:rsidRPr="00821CDA" w:rsidRDefault="00AA210B">
            <w:pPr>
              <w:tabs>
                <w:tab w:val="left" w:pos="288"/>
                <w:tab w:val="decimal" w:pos="7020"/>
              </w:tabs>
              <w:ind w:right="563"/>
              <w:jc w:val="right"/>
            </w:pPr>
            <w:r w:rsidRPr="00821CDA">
              <w:rPr>
                <w:i/>
              </w:rPr>
              <w:t>5 000</w:t>
            </w:r>
          </w:p>
        </w:tc>
        <w:tc>
          <w:tcPr>
            <w:tcW w:w="1101" w:type="pct"/>
            <w:tcBorders>
              <w:top w:val="nil"/>
              <w:left w:val="single" w:sz="6" w:space="0" w:color="auto"/>
              <w:bottom w:val="nil"/>
              <w:right w:val="double" w:sz="6" w:space="0" w:color="auto"/>
            </w:tcBorders>
            <w:vAlign w:val="center"/>
          </w:tcPr>
          <w:p w14:paraId="52F9C348" w14:textId="77777777" w:rsidR="00AA210B" w:rsidRPr="00821CDA" w:rsidRDefault="00AA210B">
            <w:pPr>
              <w:tabs>
                <w:tab w:val="left" w:pos="288"/>
              </w:tabs>
              <w:ind w:right="702"/>
              <w:jc w:val="right"/>
            </w:pPr>
            <w:r w:rsidRPr="00821CDA">
              <w:rPr>
                <w:i/>
              </w:rPr>
              <w:t>100 000</w:t>
            </w:r>
          </w:p>
        </w:tc>
      </w:tr>
      <w:tr w:rsidR="00AA210B" w:rsidRPr="00821CDA" w14:paraId="5528A0D3" w14:textId="77777777">
        <w:trPr>
          <w:cantSplit/>
          <w:jc w:val="center"/>
        </w:trPr>
        <w:tc>
          <w:tcPr>
            <w:tcW w:w="1015" w:type="pct"/>
            <w:tcBorders>
              <w:top w:val="nil"/>
              <w:left w:val="double" w:sz="6" w:space="0" w:color="auto"/>
              <w:bottom w:val="nil"/>
              <w:right w:val="nil"/>
            </w:tcBorders>
            <w:vAlign w:val="center"/>
          </w:tcPr>
          <w:p w14:paraId="010E8C25" w14:textId="77777777" w:rsidR="00AA210B" w:rsidRPr="00821CDA" w:rsidRDefault="00AA210B">
            <w:pPr>
              <w:tabs>
                <w:tab w:val="left" w:pos="288"/>
              </w:tabs>
              <w:jc w:val="center"/>
            </w:pPr>
            <w:r w:rsidRPr="00821CDA">
              <w:rPr>
                <w:i/>
              </w:rPr>
              <w:t>III</w:t>
            </w:r>
            <w:r w:rsidRPr="00821CDA">
              <w:rPr>
                <w:i/>
                <w:vertAlign w:val="superscript"/>
              </w:rPr>
              <w:t>2,5</w:t>
            </w:r>
          </w:p>
        </w:tc>
        <w:tc>
          <w:tcPr>
            <w:tcW w:w="1869" w:type="pct"/>
            <w:tcBorders>
              <w:top w:val="nil"/>
              <w:left w:val="single" w:sz="6" w:space="0" w:color="auto"/>
              <w:bottom w:val="nil"/>
              <w:right w:val="nil"/>
            </w:tcBorders>
            <w:vAlign w:val="center"/>
          </w:tcPr>
          <w:p w14:paraId="26230D0F" w14:textId="77777777" w:rsidR="00AA210B" w:rsidRPr="00821CDA" w:rsidRDefault="00AA210B">
            <w:pPr>
              <w:tabs>
                <w:tab w:val="left" w:pos="288"/>
              </w:tabs>
              <w:jc w:val="center"/>
            </w:pPr>
            <w:r w:rsidRPr="00821CDA">
              <w:rPr>
                <w:i/>
              </w:rPr>
              <w:t>0.1 to 2 g, inclusive</w:t>
            </w:r>
          </w:p>
        </w:tc>
        <w:tc>
          <w:tcPr>
            <w:tcW w:w="1015" w:type="pct"/>
            <w:tcBorders>
              <w:top w:val="nil"/>
              <w:left w:val="single" w:sz="6" w:space="0" w:color="auto"/>
              <w:bottom w:val="nil"/>
              <w:right w:val="nil"/>
            </w:tcBorders>
            <w:vAlign w:val="center"/>
          </w:tcPr>
          <w:p w14:paraId="29B8B2F9" w14:textId="77777777" w:rsidR="00AA210B" w:rsidRPr="00821CDA" w:rsidRDefault="00AA210B">
            <w:pPr>
              <w:tabs>
                <w:tab w:val="left" w:pos="288"/>
                <w:tab w:val="decimal" w:pos="702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2DB6B41E" w14:textId="77777777" w:rsidR="00AA210B" w:rsidRPr="00821CDA" w:rsidRDefault="00AA210B">
            <w:pPr>
              <w:tabs>
                <w:tab w:val="left" w:pos="288"/>
              </w:tabs>
              <w:ind w:right="702"/>
              <w:jc w:val="right"/>
            </w:pPr>
            <w:r w:rsidRPr="00821CDA">
              <w:rPr>
                <w:i/>
              </w:rPr>
              <w:t>10 000</w:t>
            </w:r>
          </w:p>
        </w:tc>
      </w:tr>
      <w:tr w:rsidR="00AA210B" w:rsidRPr="00821CDA" w14:paraId="49B0F93A" w14:textId="77777777">
        <w:trPr>
          <w:cantSplit/>
          <w:jc w:val="center"/>
        </w:trPr>
        <w:tc>
          <w:tcPr>
            <w:tcW w:w="1015" w:type="pct"/>
            <w:tcBorders>
              <w:top w:val="nil"/>
              <w:left w:val="double" w:sz="6" w:space="0" w:color="auto"/>
              <w:bottom w:val="nil"/>
              <w:right w:val="nil"/>
            </w:tcBorders>
            <w:vAlign w:val="center"/>
          </w:tcPr>
          <w:p w14:paraId="12AEB082"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52B631F5" w14:textId="77777777" w:rsidR="00AA210B" w:rsidRPr="00821CDA" w:rsidRDefault="00AA210B">
            <w:pPr>
              <w:tabs>
                <w:tab w:val="left" w:pos="288"/>
              </w:tabs>
              <w:jc w:val="center"/>
            </w:pPr>
            <w:r w:rsidRPr="00821CDA">
              <w:rPr>
                <w:i/>
              </w:rPr>
              <w:t>equal to or greater than 5 g</w:t>
            </w:r>
          </w:p>
        </w:tc>
        <w:tc>
          <w:tcPr>
            <w:tcW w:w="1015" w:type="pct"/>
            <w:tcBorders>
              <w:top w:val="nil"/>
              <w:left w:val="single" w:sz="6" w:space="0" w:color="auto"/>
              <w:bottom w:val="nil"/>
              <w:right w:val="nil"/>
            </w:tcBorders>
            <w:vAlign w:val="center"/>
          </w:tcPr>
          <w:p w14:paraId="32A76FD4" w14:textId="77777777" w:rsidR="00AA210B" w:rsidRPr="00821CDA" w:rsidRDefault="00AA210B">
            <w:pPr>
              <w:tabs>
                <w:tab w:val="left" w:pos="288"/>
                <w:tab w:val="decimal" w:pos="7020"/>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14:paraId="5C79DA1A" w14:textId="77777777" w:rsidR="00AA210B" w:rsidRPr="00821CDA" w:rsidRDefault="00AA210B">
            <w:pPr>
              <w:tabs>
                <w:tab w:val="left" w:pos="288"/>
              </w:tabs>
              <w:ind w:right="702"/>
              <w:jc w:val="right"/>
            </w:pPr>
            <w:r w:rsidRPr="00821CDA">
              <w:rPr>
                <w:i/>
              </w:rPr>
              <w:t>10 000</w:t>
            </w:r>
          </w:p>
        </w:tc>
      </w:tr>
      <w:tr w:rsidR="00AA210B" w:rsidRPr="00821CDA" w14:paraId="0A58656A" w14:textId="77777777">
        <w:trPr>
          <w:cantSplit/>
          <w:jc w:val="center"/>
        </w:trPr>
        <w:tc>
          <w:tcPr>
            <w:tcW w:w="1015" w:type="pct"/>
            <w:tcBorders>
              <w:top w:val="nil"/>
              <w:left w:val="double" w:sz="6" w:space="0" w:color="auto"/>
              <w:bottom w:val="nil"/>
              <w:right w:val="nil"/>
            </w:tcBorders>
            <w:vAlign w:val="center"/>
          </w:tcPr>
          <w:p w14:paraId="2556017C" w14:textId="77777777" w:rsidR="00AA210B" w:rsidRPr="00821CDA" w:rsidRDefault="00AA210B">
            <w:pPr>
              <w:tabs>
                <w:tab w:val="left" w:pos="288"/>
              </w:tabs>
              <w:jc w:val="center"/>
            </w:pPr>
            <w:r w:rsidRPr="00821CDA">
              <w:rPr>
                <w:i/>
              </w:rPr>
              <w:t>III</w:t>
            </w:r>
            <w:r w:rsidR="00CE4E58" w:rsidRPr="00821CDA">
              <w:fldChar w:fldCharType="begin"/>
            </w:r>
            <w:r w:rsidRPr="00821CDA">
              <w:instrText>XE"Class III"</w:instrText>
            </w:r>
            <w:r w:rsidR="00CE4E58" w:rsidRPr="00821CDA">
              <w:fldChar w:fldCharType="end"/>
            </w:r>
            <w:r w:rsidRPr="00821CDA">
              <w:rPr>
                <w:i/>
              </w:rPr>
              <w:t xml:space="preserve">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6" w:space="0" w:color="auto"/>
              <w:bottom w:val="nil"/>
              <w:right w:val="nil"/>
            </w:tcBorders>
            <w:vAlign w:val="center"/>
          </w:tcPr>
          <w:p w14:paraId="6F83BC99" w14:textId="77777777" w:rsidR="00AA210B" w:rsidRPr="00821CDA" w:rsidRDefault="00AA210B">
            <w:pPr>
              <w:tabs>
                <w:tab w:val="left" w:pos="288"/>
              </w:tabs>
              <w:jc w:val="center"/>
            </w:pPr>
            <w:r w:rsidRPr="00821CDA">
              <w:rPr>
                <w:i/>
              </w:rPr>
              <w:t>equal to or greater than 2 kg</w:t>
            </w:r>
          </w:p>
        </w:tc>
        <w:tc>
          <w:tcPr>
            <w:tcW w:w="1015" w:type="pct"/>
            <w:tcBorders>
              <w:top w:val="nil"/>
              <w:left w:val="single" w:sz="6" w:space="0" w:color="auto"/>
              <w:bottom w:val="nil"/>
              <w:right w:val="nil"/>
            </w:tcBorders>
            <w:vAlign w:val="center"/>
          </w:tcPr>
          <w:p w14:paraId="2BE72F85" w14:textId="77777777" w:rsidR="00AA210B" w:rsidRPr="00821CDA" w:rsidRDefault="00AA210B">
            <w:pPr>
              <w:tabs>
                <w:tab w:val="left" w:pos="288"/>
                <w:tab w:val="decimal" w:pos="7020"/>
              </w:tabs>
              <w:ind w:right="563"/>
              <w:jc w:val="right"/>
            </w:pPr>
            <w:r w:rsidRPr="00821CDA">
              <w:rPr>
                <w:i/>
              </w:rPr>
              <w:t>2 000</w:t>
            </w:r>
          </w:p>
        </w:tc>
        <w:tc>
          <w:tcPr>
            <w:tcW w:w="1101" w:type="pct"/>
            <w:tcBorders>
              <w:top w:val="nil"/>
              <w:left w:val="single" w:sz="6" w:space="0" w:color="auto"/>
              <w:bottom w:val="nil"/>
              <w:right w:val="double" w:sz="6" w:space="0" w:color="auto"/>
            </w:tcBorders>
            <w:vAlign w:val="center"/>
          </w:tcPr>
          <w:p w14:paraId="5F16D78F" w14:textId="77777777" w:rsidR="00AA210B" w:rsidRPr="00821CDA" w:rsidRDefault="00AA210B">
            <w:pPr>
              <w:tabs>
                <w:tab w:val="left" w:pos="288"/>
              </w:tabs>
              <w:ind w:right="702"/>
              <w:jc w:val="right"/>
            </w:pPr>
            <w:r w:rsidRPr="00821CDA">
              <w:rPr>
                <w:i/>
              </w:rPr>
              <w:t>10 000</w:t>
            </w:r>
          </w:p>
        </w:tc>
      </w:tr>
      <w:tr w:rsidR="00AA210B" w:rsidRPr="00821CDA" w14:paraId="2F05C7AF" w14:textId="77777777">
        <w:trPr>
          <w:cantSplit/>
          <w:jc w:val="center"/>
        </w:trPr>
        <w:tc>
          <w:tcPr>
            <w:tcW w:w="1015" w:type="pct"/>
            <w:tcBorders>
              <w:top w:val="nil"/>
              <w:left w:val="double" w:sz="6" w:space="0" w:color="auto"/>
              <w:bottom w:val="nil"/>
              <w:right w:val="nil"/>
            </w:tcBorders>
            <w:vAlign w:val="center"/>
          </w:tcPr>
          <w:p w14:paraId="7C374C86" w14:textId="77777777" w:rsidR="00AA210B" w:rsidRPr="00821CDA" w:rsidRDefault="00AA210B">
            <w:pPr>
              <w:tabs>
                <w:tab w:val="left" w:pos="288"/>
              </w:tabs>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6" w:space="0" w:color="auto"/>
              <w:bottom w:val="nil"/>
              <w:right w:val="nil"/>
            </w:tcBorders>
            <w:vAlign w:val="center"/>
          </w:tcPr>
          <w:p w14:paraId="707FB9A5" w14:textId="77777777" w:rsidR="00AA210B" w:rsidRPr="00821CDA" w:rsidRDefault="00AA210B">
            <w:pPr>
              <w:tabs>
                <w:tab w:val="left" w:pos="288"/>
              </w:tabs>
              <w:jc w:val="center"/>
            </w:pPr>
            <w:r w:rsidRPr="00821CDA">
              <w:rPr>
                <w:i/>
              </w:rPr>
              <w:t>equal to or greater than 5 g</w:t>
            </w:r>
          </w:p>
        </w:tc>
        <w:tc>
          <w:tcPr>
            <w:tcW w:w="1015" w:type="pct"/>
            <w:tcBorders>
              <w:top w:val="nil"/>
              <w:left w:val="single" w:sz="6" w:space="0" w:color="auto"/>
              <w:bottom w:val="nil"/>
              <w:right w:val="nil"/>
            </w:tcBorders>
            <w:vAlign w:val="center"/>
          </w:tcPr>
          <w:p w14:paraId="6F01F0A4" w14:textId="77777777" w:rsidR="00AA210B" w:rsidRPr="00821CDA" w:rsidRDefault="00AA210B">
            <w:pPr>
              <w:tabs>
                <w:tab w:val="left" w:pos="288"/>
                <w:tab w:val="decimal" w:pos="702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3879AD9A" w14:textId="77777777" w:rsidR="00AA210B" w:rsidRPr="00821CDA" w:rsidRDefault="00AA210B">
            <w:pPr>
              <w:tabs>
                <w:tab w:val="left" w:pos="288"/>
              </w:tabs>
              <w:ind w:right="702"/>
              <w:jc w:val="right"/>
            </w:pPr>
            <w:r w:rsidRPr="00821CDA">
              <w:rPr>
                <w:i/>
              </w:rPr>
              <w:t>1 200</w:t>
            </w:r>
          </w:p>
        </w:tc>
      </w:tr>
      <w:tr w:rsidR="00AA210B" w:rsidRPr="00821CDA" w14:paraId="6D63FC60" w14:textId="77777777">
        <w:trPr>
          <w:cantSplit/>
          <w:jc w:val="center"/>
        </w:trPr>
        <w:tc>
          <w:tcPr>
            <w:tcW w:w="5000" w:type="pct"/>
            <w:gridSpan w:val="4"/>
            <w:tcBorders>
              <w:top w:val="single" w:sz="6" w:space="0" w:color="auto"/>
              <w:left w:val="double" w:sz="6" w:space="0" w:color="auto"/>
              <w:bottom w:val="nil"/>
              <w:right w:val="double" w:sz="6" w:space="0" w:color="auto"/>
            </w:tcBorders>
            <w:vAlign w:val="center"/>
          </w:tcPr>
          <w:p w14:paraId="0BCA5D25" w14:textId="77777777" w:rsidR="00AA210B" w:rsidRPr="00821CDA" w:rsidRDefault="00804AEC" w:rsidP="00525627">
            <w:pPr>
              <w:tabs>
                <w:tab w:val="left" w:pos="288"/>
              </w:tabs>
              <w:jc w:val="center"/>
              <w:rPr>
                <w:b/>
                <w:bCs/>
                <w:i/>
                <w:lang w:val="fr-FR"/>
              </w:rPr>
            </w:pPr>
            <w:r>
              <w:rPr>
                <w:b/>
                <w:bCs/>
                <w:i/>
                <w:lang w:val="fr-FR"/>
              </w:rPr>
              <w:t>U.S. C</w:t>
            </w:r>
            <w:r w:rsidR="00525627">
              <w:rPr>
                <w:b/>
                <w:bCs/>
                <w:i/>
                <w:lang w:val="fr-FR"/>
              </w:rPr>
              <w:t>ustomary</w:t>
            </w:r>
            <w:r w:rsidR="00AA210B" w:rsidRPr="00821CDA">
              <w:rPr>
                <w:b/>
                <w:bCs/>
                <w:i/>
                <w:lang w:val="fr-FR"/>
              </w:rPr>
              <w:t xml:space="preserve"> Units</w:t>
            </w:r>
          </w:p>
        </w:tc>
      </w:tr>
      <w:tr w:rsidR="00AA210B" w:rsidRPr="00821CDA" w14:paraId="17FD9DF9" w14:textId="77777777">
        <w:trPr>
          <w:cantSplit/>
          <w:jc w:val="center"/>
        </w:trPr>
        <w:tc>
          <w:tcPr>
            <w:tcW w:w="1015" w:type="pct"/>
            <w:tcBorders>
              <w:top w:val="single" w:sz="6" w:space="0" w:color="auto"/>
              <w:left w:val="double" w:sz="6" w:space="0" w:color="auto"/>
              <w:bottom w:val="nil"/>
              <w:right w:val="nil"/>
            </w:tcBorders>
            <w:vAlign w:val="center"/>
          </w:tcPr>
          <w:p w14:paraId="2FD5E7F6" w14:textId="77777777" w:rsidR="00AA210B" w:rsidRPr="00821CDA" w:rsidRDefault="00AA210B">
            <w:pPr>
              <w:tabs>
                <w:tab w:val="left" w:pos="288"/>
              </w:tabs>
              <w:jc w:val="center"/>
            </w:pPr>
            <w:r w:rsidRPr="00821CDA">
              <w:rPr>
                <w:i/>
              </w:rPr>
              <w:t>III</w:t>
            </w:r>
            <w:r w:rsidRPr="00821CDA">
              <w:rPr>
                <w:i/>
                <w:vertAlign w:val="superscript"/>
              </w:rPr>
              <w:t>5</w:t>
            </w:r>
            <w:r w:rsidR="00CE4E58" w:rsidRPr="00821CDA">
              <w:fldChar w:fldCharType="begin"/>
            </w:r>
            <w:r w:rsidRPr="00821CDA">
              <w:instrText>XE"Class III"</w:instrText>
            </w:r>
            <w:r w:rsidR="00CE4E58" w:rsidRPr="00821CDA">
              <w:fldChar w:fldCharType="end"/>
            </w:r>
          </w:p>
        </w:tc>
        <w:tc>
          <w:tcPr>
            <w:tcW w:w="1869" w:type="pct"/>
            <w:tcBorders>
              <w:top w:val="single" w:sz="6" w:space="0" w:color="auto"/>
              <w:left w:val="single" w:sz="6" w:space="0" w:color="auto"/>
              <w:bottom w:val="nil"/>
              <w:right w:val="nil"/>
            </w:tcBorders>
            <w:vAlign w:val="center"/>
          </w:tcPr>
          <w:p w14:paraId="3C309039" w14:textId="77777777" w:rsidR="00AA210B" w:rsidRPr="00821CDA" w:rsidRDefault="00AA210B">
            <w:pPr>
              <w:tabs>
                <w:tab w:val="left" w:pos="288"/>
              </w:tabs>
              <w:jc w:val="center"/>
            </w:pPr>
            <w:r w:rsidRPr="00821CDA">
              <w:rPr>
                <w:i/>
              </w:rPr>
              <w:t>0.0002 lb to 0.005 lb, inclusive</w:t>
            </w:r>
          </w:p>
        </w:tc>
        <w:tc>
          <w:tcPr>
            <w:tcW w:w="1015" w:type="pct"/>
            <w:tcBorders>
              <w:top w:val="single" w:sz="6" w:space="0" w:color="auto"/>
              <w:left w:val="single" w:sz="6" w:space="0" w:color="auto"/>
              <w:bottom w:val="nil"/>
              <w:right w:val="nil"/>
            </w:tcBorders>
            <w:vAlign w:val="center"/>
          </w:tcPr>
          <w:p w14:paraId="2E19BBF7" w14:textId="77777777" w:rsidR="00AA210B" w:rsidRPr="00821CDA" w:rsidRDefault="00AA210B">
            <w:pPr>
              <w:tabs>
                <w:tab w:val="left" w:pos="288"/>
              </w:tabs>
              <w:ind w:right="563"/>
              <w:jc w:val="right"/>
            </w:pPr>
            <w:r w:rsidRPr="00821CDA">
              <w:rPr>
                <w:i/>
              </w:rPr>
              <w:t>100</w:t>
            </w:r>
          </w:p>
        </w:tc>
        <w:tc>
          <w:tcPr>
            <w:tcW w:w="1101" w:type="pct"/>
            <w:tcBorders>
              <w:top w:val="single" w:sz="6" w:space="0" w:color="auto"/>
              <w:left w:val="single" w:sz="6" w:space="0" w:color="auto"/>
              <w:bottom w:val="nil"/>
              <w:right w:val="double" w:sz="6" w:space="0" w:color="auto"/>
            </w:tcBorders>
            <w:vAlign w:val="center"/>
          </w:tcPr>
          <w:p w14:paraId="2C4CC3BB" w14:textId="77777777" w:rsidR="00AA210B" w:rsidRPr="00821CDA" w:rsidRDefault="00AA210B">
            <w:pPr>
              <w:tabs>
                <w:tab w:val="left" w:pos="288"/>
              </w:tabs>
              <w:ind w:right="702"/>
              <w:jc w:val="right"/>
            </w:pPr>
            <w:r w:rsidRPr="00821CDA">
              <w:rPr>
                <w:i/>
              </w:rPr>
              <w:t>10 000</w:t>
            </w:r>
          </w:p>
        </w:tc>
      </w:tr>
      <w:tr w:rsidR="00AA210B" w:rsidRPr="00821CDA" w14:paraId="265FE410" w14:textId="77777777">
        <w:trPr>
          <w:cantSplit/>
          <w:jc w:val="center"/>
        </w:trPr>
        <w:tc>
          <w:tcPr>
            <w:tcW w:w="1015" w:type="pct"/>
            <w:tcBorders>
              <w:top w:val="nil"/>
              <w:left w:val="double" w:sz="6" w:space="0" w:color="auto"/>
              <w:bottom w:val="nil"/>
              <w:right w:val="nil"/>
            </w:tcBorders>
            <w:vAlign w:val="center"/>
          </w:tcPr>
          <w:p w14:paraId="77A22668"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22A85287" w14:textId="77777777" w:rsidR="00AA210B" w:rsidRPr="00821CDA" w:rsidRDefault="00AA210B">
            <w:pPr>
              <w:tabs>
                <w:tab w:val="left" w:pos="288"/>
              </w:tabs>
              <w:jc w:val="center"/>
            </w:pPr>
            <w:r w:rsidRPr="00821CDA">
              <w:rPr>
                <w:i/>
              </w:rPr>
              <w:t>0.005 oz to 0.125 oz, inclusive</w:t>
            </w:r>
          </w:p>
        </w:tc>
        <w:tc>
          <w:tcPr>
            <w:tcW w:w="1015" w:type="pct"/>
            <w:tcBorders>
              <w:top w:val="nil"/>
              <w:left w:val="single" w:sz="6" w:space="0" w:color="auto"/>
              <w:bottom w:val="nil"/>
              <w:right w:val="nil"/>
            </w:tcBorders>
            <w:vAlign w:val="center"/>
          </w:tcPr>
          <w:p w14:paraId="2E72CA81" w14:textId="77777777"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04CF78F4" w14:textId="77777777" w:rsidR="00AA210B" w:rsidRPr="00821CDA" w:rsidRDefault="00AA210B">
            <w:pPr>
              <w:tabs>
                <w:tab w:val="left" w:pos="288"/>
              </w:tabs>
              <w:ind w:right="702"/>
              <w:jc w:val="right"/>
            </w:pPr>
            <w:r w:rsidRPr="00821CDA">
              <w:rPr>
                <w:i/>
              </w:rPr>
              <w:t>10 000</w:t>
            </w:r>
          </w:p>
        </w:tc>
      </w:tr>
      <w:tr w:rsidR="00AA210B" w:rsidRPr="00821CDA" w14:paraId="7E7C78DB" w14:textId="77777777">
        <w:trPr>
          <w:cantSplit/>
          <w:jc w:val="center"/>
        </w:trPr>
        <w:tc>
          <w:tcPr>
            <w:tcW w:w="1015" w:type="pct"/>
            <w:tcBorders>
              <w:top w:val="nil"/>
              <w:left w:val="double" w:sz="6" w:space="0" w:color="auto"/>
              <w:bottom w:val="nil"/>
              <w:right w:val="nil"/>
            </w:tcBorders>
            <w:vAlign w:val="center"/>
          </w:tcPr>
          <w:p w14:paraId="47BCEEDD"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36245ED7" w14:textId="77777777" w:rsidR="00AA210B" w:rsidRPr="00821CDA" w:rsidRDefault="00AA210B">
            <w:pPr>
              <w:tabs>
                <w:tab w:val="left" w:pos="288"/>
              </w:tabs>
              <w:jc w:val="center"/>
            </w:pPr>
            <w:r w:rsidRPr="00821CDA">
              <w:rPr>
                <w:i/>
              </w:rPr>
              <w:t>equal to or greater than 0.01 lb</w:t>
            </w:r>
          </w:p>
        </w:tc>
        <w:tc>
          <w:tcPr>
            <w:tcW w:w="1015" w:type="pct"/>
            <w:tcBorders>
              <w:top w:val="nil"/>
              <w:left w:val="single" w:sz="6" w:space="0" w:color="auto"/>
              <w:bottom w:val="nil"/>
              <w:right w:val="nil"/>
            </w:tcBorders>
            <w:vAlign w:val="center"/>
          </w:tcPr>
          <w:p w14:paraId="2C572DAE" w14:textId="77777777" w:rsidR="00AA210B" w:rsidRPr="00821CDA" w:rsidRDefault="00AA210B">
            <w:pPr>
              <w:tabs>
                <w:tab w:val="left" w:pos="288"/>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14:paraId="2780424E" w14:textId="77777777" w:rsidR="00AA210B" w:rsidRPr="00821CDA" w:rsidRDefault="00AA210B">
            <w:pPr>
              <w:tabs>
                <w:tab w:val="left" w:pos="288"/>
              </w:tabs>
              <w:ind w:right="702"/>
              <w:jc w:val="right"/>
            </w:pPr>
            <w:r w:rsidRPr="00821CDA">
              <w:rPr>
                <w:i/>
              </w:rPr>
              <w:t>10 000</w:t>
            </w:r>
          </w:p>
        </w:tc>
      </w:tr>
      <w:tr w:rsidR="00AA210B" w:rsidRPr="00821CDA" w14:paraId="7A4437FE" w14:textId="77777777">
        <w:trPr>
          <w:cantSplit/>
          <w:jc w:val="center"/>
        </w:trPr>
        <w:tc>
          <w:tcPr>
            <w:tcW w:w="1015" w:type="pct"/>
            <w:tcBorders>
              <w:top w:val="nil"/>
              <w:left w:val="double" w:sz="6" w:space="0" w:color="auto"/>
              <w:bottom w:val="nil"/>
              <w:right w:val="nil"/>
            </w:tcBorders>
            <w:vAlign w:val="center"/>
          </w:tcPr>
          <w:p w14:paraId="0835778D"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063817CB" w14:textId="77777777" w:rsidR="00AA210B" w:rsidRPr="00821CDA" w:rsidRDefault="00AA210B">
            <w:pPr>
              <w:tabs>
                <w:tab w:val="left" w:pos="288"/>
              </w:tabs>
              <w:jc w:val="center"/>
            </w:pPr>
            <w:r w:rsidRPr="00821CDA">
              <w:rPr>
                <w:i/>
              </w:rPr>
              <w:t>equal to or greater than 0.25 oz</w:t>
            </w:r>
          </w:p>
        </w:tc>
        <w:tc>
          <w:tcPr>
            <w:tcW w:w="1015" w:type="pct"/>
            <w:tcBorders>
              <w:top w:val="nil"/>
              <w:left w:val="single" w:sz="6" w:space="0" w:color="auto"/>
              <w:bottom w:val="nil"/>
              <w:right w:val="nil"/>
            </w:tcBorders>
            <w:vAlign w:val="center"/>
          </w:tcPr>
          <w:p w14:paraId="30F589BC" w14:textId="77777777" w:rsidR="00AA210B" w:rsidRPr="00821CDA" w:rsidRDefault="00AA210B">
            <w:pPr>
              <w:tabs>
                <w:tab w:val="left" w:pos="288"/>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14:paraId="56B1B39B" w14:textId="77777777" w:rsidR="00AA210B" w:rsidRPr="00821CDA" w:rsidRDefault="00AA210B">
            <w:pPr>
              <w:tabs>
                <w:tab w:val="left" w:pos="288"/>
              </w:tabs>
              <w:ind w:right="702"/>
              <w:jc w:val="right"/>
            </w:pPr>
            <w:r w:rsidRPr="00821CDA">
              <w:rPr>
                <w:i/>
              </w:rPr>
              <w:t>10 000</w:t>
            </w:r>
          </w:p>
        </w:tc>
      </w:tr>
      <w:tr w:rsidR="00AA210B" w:rsidRPr="00821CDA" w14:paraId="1149AE1C" w14:textId="77777777">
        <w:trPr>
          <w:cantSplit/>
          <w:jc w:val="center"/>
        </w:trPr>
        <w:tc>
          <w:tcPr>
            <w:tcW w:w="1015" w:type="pct"/>
            <w:tcBorders>
              <w:top w:val="nil"/>
              <w:left w:val="double" w:sz="6" w:space="0" w:color="auto"/>
              <w:bottom w:val="nil"/>
              <w:right w:val="nil"/>
            </w:tcBorders>
            <w:vAlign w:val="center"/>
          </w:tcPr>
          <w:p w14:paraId="262500B0" w14:textId="77777777" w:rsidR="00AA210B" w:rsidRPr="00821CDA" w:rsidRDefault="00AA210B">
            <w:pPr>
              <w:tabs>
                <w:tab w:val="left" w:pos="288"/>
              </w:tabs>
              <w:jc w:val="center"/>
            </w:pPr>
            <w:r w:rsidRPr="00821CDA">
              <w:rPr>
                <w:i/>
              </w:rPr>
              <w:t>III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6" w:space="0" w:color="auto"/>
              <w:bottom w:val="nil"/>
              <w:right w:val="nil"/>
            </w:tcBorders>
            <w:vAlign w:val="center"/>
          </w:tcPr>
          <w:p w14:paraId="74982BB0" w14:textId="77777777" w:rsidR="00AA210B" w:rsidRPr="00821CDA" w:rsidRDefault="00AA210B">
            <w:pPr>
              <w:tabs>
                <w:tab w:val="left" w:pos="288"/>
              </w:tabs>
              <w:jc w:val="center"/>
            </w:pPr>
            <w:r w:rsidRPr="00821CDA">
              <w:rPr>
                <w:i/>
              </w:rPr>
              <w:t>equal to or greater than 5 lb</w:t>
            </w:r>
          </w:p>
        </w:tc>
        <w:tc>
          <w:tcPr>
            <w:tcW w:w="1015" w:type="pct"/>
            <w:tcBorders>
              <w:top w:val="nil"/>
              <w:left w:val="single" w:sz="6" w:space="0" w:color="auto"/>
              <w:bottom w:val="nil"/>
              <w:right w:val="nil"/>
            </w:tcBorders>
            <w:vAlign w:val="center"/>
          </w:tcPr>
          <w:p w14:paraId="0CD0F148" w14:textId="77777777" w:rsidR="00AA210B" w:rsidRPr="00821CDA" w:rsidRDefault="00AA210B">
            <w:pPr>
              <w:tabs>
                <w:tab w:val="left" w:pos="288"/>
              </w:tabs>
              <w:ind w:right="563"/>
              <w:jc w:val="right"/>
            </w:pPr>
            <w:r w:rsidRPr="00821CDA">
              <w:rPr>
                <w:i/>
              </w:rPr>
              <w:t>2 000</w:t>
            </w:r>
          </w:p>
        </w:tc>
        <w:tc>
          <w:tcPr>
            <w:tcW w:w="1101" w:type="pct"/>
            <w:tcBorders>
              <w:top w:val="nil"/>
              <w:left w:val="single" w:sz="6" w:space="0" w:color="auto"/>
              <w:bottom w:val="nil"/>
              <w:right w:val="double" w:sz="6" w:space="0" w:color="auto"/>
            </w:tcBorders>
            <w:vAlign w:val="center"/>
          </w:tcPr>
          <w:p w14:paraId="46C511D3" w14:textId="77777777" w:rsidR="00AA210B" w:rsidRPr="00821CDA" w:rsidRDefault="00AA210B">
            <w:pPr>
              <w:tabs>
                <w:tab w:val="left" w:pos="288"/>
              </w:tabs>
              <w:ind w:right="702"/>
              <w:jc w:val="right"/>
            </w:pPr>
            <w:r w:rsidRPr="00821CDA">
              <w:rPr>
                <w:i/>
              </w:rPr>
              <w:t>10 000</w:t>
            </w:r>
          </w:p>
        </w:tc>
      </w:tr>
      <w:tr w:rsidR="00AA210B" w:rsidRPr="00821CDA" w14:paraId="73A6C0E4" w14:textId="77777777">
        <w:trPr>
          <w:cantSplit/>
          <w:jc w:val="center"/>
        </w:trPr>
        <w:tc>
          <w:tcPr>
            <w:tcW w:w="1015" w:type="pct"/>
            <w:tcBorders>
              <w:top w:val="nil"/>
              <w:left w:val="double" w:sz="6" w:space="0" w:color="auto"/>
              <w:bottom w:val="nil"/>
              <w:right w:val="nil"/>
            </w:tcBorders>
            <w:vAlign w:val="center"/>
          </w:tcPr>
          <w:p w14:paraId="52A93592" w14:textId="77777777" w:rsidR="00AA210B" w:rsidRPr="00821CDA" w:rsidRDefault="00AA210B">
            <w:pPr>
              <w:tabs>
                <w:tab w:val="left" w:pos="288"/>
              </w:tabs>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6" w:space="0" w:color="auto"/>
              <w:bottom w:val="nil"/>
              <w:right w:val="nil"/>
            </w:tcBorders>
            <w:vAlign w:val="center"/>
          </w:tcPr>
          <w:p w14:paraId="4079143B" w14:textId="77777777" w:rsidR="00AA210B" w:rsidRPr="00821CDA" w:rsidRDefault="00AA210B">
            <w:pPr>
              <w:tabs>
                <w:tab w:val="left" w:pos="288"/>
              </w:tabs>
              <w:jc w:val="center"/>
            </w:pPr>
            <w:r w:rsidRPr="00821CDA">
              <w:rPr>
                <w:i/>
              </w:rPr>
              <w:t>greater than 0.01 lb</w:t>
            </w:r>
          </w:p>
        </w:tc>
        <w:tc>
          <w:tcPr>
            <w:tcW w:w="1015" w:type="pct"/>
            <w:tcBorders>
              <w:top w:val="nil"/>
              <w:left w:val="single" w:sz="6" w:space="0" w:color="auto"/>
              <w:bottom w:val="nil"/>
              <w:right w:val="nil"/>
            </w:tcBorders>
            <w:vAlign w:val="center"/>
          </w:tcPr>
          <w:p w14:paraId="0009EE62" w14:textId="77777777"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180ADC01" w14:textId="77777777" w:rsidR="00AA210B" w:rsidRPr="00821CDA" w:rsidRDefault="00AA210B">
            <w:pPr>
              <w:tabs>
                <w:tab w:val="left" w:pos="288"/>
              </w:tabs>
              <w:ind w:right="702"/>
              <w:jc w:val="right"/>
            </w:pPr>
            <w:r w:rsidRPr="00821CDA">
              <w:rPr>
                <w:i/>
              </w:rPr>
              <w:t>1 200</w:t>
            </w:r>
          </w:p>
        </w:tc>
      </w:tr>
      <w:tr w:rsidR="00AA210B" w:rsidRPr="00821CDA" w14:paraId="274A5060" w14:textId="77777777">
        <w:trPr>
          <w:cantSplit/>
          <w:jc w:val="center"/>
        </w:trPr>
        <w:tc>
          <w:tcPr>
            <w:tcW w:w="1015" w:type="pct"/>
            <w:tcBorders>
              <w:top w:val="nil"/>
              <w:left w:val="double" w:sz="6" w:space="0" w:color="auto"/>
              <w:bottom w:val="single" w:sz="6" w:space="0" w:color="auto"/>
              <w:right w:val="nil"/>
            </w:tcBorders>
            <w:vAlign w:val="center"/>
          </w:tcPr>
          <w:p w14:paraId="5F42F0F8" w14:textId="77777777" w:rsidR="00AA210B" w:rsidRPr="00821CDA" w:rsidRDefault="00AA210B">
            <w:pPr>
              <w:tabs>
                <w:tab w:val="left" w:pos="288"/>
              </w:tabs>
              <w:jc w:val="center"/>
            </w:pPr>
          </w:p>
        </w:tc>
        <w:tc>
          <w:tcPr>
            <w:tcW w:w="1869" w:type="pct"/>
            <w:tcBorders>
              <w:top w:val="nil"/>
              <w:left w:val="single" w:sz="6" w:space="0" w:color="auto"/>
              <w:bottom w:val="single" w:sz="6" w:space="0" w:color="auto"/>
              <w:right w:val="nil"/>
            </w:tcBorders>
            <w:vAlign w:val="center"/>
          </w:tcPr>
          <w:p w14:paraId="26233163" w14:textId="77777777" w:rsidR="00AA210B" w:rsidRPr="00821CDA" w:rsidRDefault="00AA210B">
            <w:pPr>
              <w:tabs>
                <w:tab w:val="left" w:pos="288"/>
              </w:tabs>
              <w:jc w:val="center"/>
            </w:pPr>
            <w:r w:rsidRPr="00821CDA">
              <w:rPr>
                <w:i/>
              </w:rPr>
              <w:t>greater than 0.25 oz</w:t>
            </w:r>
          </w:p>
        </w:tc>
        <w:tc>
          <w:tcPr>
            <w:tcW w:w="1015" w:type="pct"/>
            <w:tcBorders>
              <w:top w:val="nil"/>
              <w:left w:val="single" w:sz="6" w:space="0" w:color="auto"/>
              <w:bottom w:val="single" w:sz="6" w:space="0" w:color="auto"/>
              <w:right w:val="nil"/>
            </w:tcBorders>
            <w:vAlign w:val="center"/>
          </w:tcPr>
          <w:p w14:paraId="2F2A6DE5" w14:textId="77777777"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single" w:sz="6" w:space="0" w:color="auto"/>
              <w:right w:val="double" w:sz="6" w:space="0" w:color="auto"/>
            </w:tcBorders>
            <w:vAlign w:val="center"/>
          </w:tcPr>
          <w:p w14:paraId="09C6B63F" w14:textId="77777777" w:rsidR="00AA210B" w:rsidRPr="00821CDA" w:rsidRDefault="00AA210B">
            <w:pPr>
              <w:tabs>
                <w:tab w:val="left" w:pos="288"/>
              </w:tabs>
              <w:ind w:right="702"/>
              <w:jc w:val="right"/>
            </w:pPr>
            <w:r w:rsidRPr="00821CDA">
              <w:rPr>
                <w:i/>
              </w:rPr>
              <w:t>1 200</w:t>
            </w:r>
          </w:p>
        </w:tc>
      </w:tr>
      <w:tr w:rsidR="00993D5A" w:rsidRPr="00821CDA" w14:paraId="1507D2AA" w14:textId="77777777" w:rsidTr="00993D5A">
        <w:trPr>
          <w:cantSplit/>
          <w:jc w:val="center"/>
        </w:trPr>
        <w:tc>
          <w:tcPr>
            <w:tcW w:w="5000" w:type="pct"/>
            <w:gridSpan w:val="4"/>
            <w:tcBorders>
              <w:top w:val="nil"/>
              <w:left w:val="double" w:sz="6" w:space="0" w:color="auto"/>
              <w:bottom w:val="single" w:sz="6" w:space="0" w:color="auto"/>
              <w:right w:val="double" w:sz="6" w:space="0" w:color="auto"/>
            </w:tcBorders>
            <w:vAlign w:val="center"/>
          </w:tcPr>
          <w:p w14:paraId="68FA4345" w14:textId="77777777" w:rsidR="00993D5A" w:rsidRPr="00821CDA" w:rsidRDefault="00993D5A" w:rsidP="00384FA9">
            <w:pPr>
              <w:tabs>
                <w:tab w:val="left" w:pos="288"/>
              </w:tabs>
              <w:spacing w:after="160"/>
              <w:jc w:val="both"/>
              <w:rPr>
                <w:i/>
              </w:rPr>
            </w:pPr>
            <w:r w:rsidRPr="00821CDA">
              <w:rPr>
                <w:i/>
                <w:vertAlign w:val="superscript"/>
              </w:rPr>
              <w:t>1</w:t>
            </w:r>
            <w:r w:rsidRPr="00821CDA">
              <w:rPr>
                <w:i/>
              </w:rPr>
              <w:t> For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and II</w:t>
            </w:r>
            <w:r w:rsidR="00CE4E58" w:rsidRPr="00821CDA">
              <w:fldChar w:fldCharType="begin"/>
            </w:r>
            <w:r w:rsidRPr="00821CDA">
              <w:instrText>XE"Class II"</w:instrText>
            </w:r>
            <w:r w:rsidR="00CE4E58" w:rsidRPr="00821CDA">
              <w:fldChar w:fldCharType="end"/>
            </w:r>
            <w:r w:rsidRPr="00821CDA">
              <w:rPr>
                <w:i/>
              </w:rPr>
              <w:t xml:space="preserve"> devices equipped with auxiliary reading means (i.e., a rider, a vernier, or a least significant decimal differentiated by size, shape, or color), the value of the verification scale division “e” is the value of the scale</w:t>
            </w:r>
            <w:r w:rsidRPr="00384FA9">
              <w:rPr>
                <w:i/>
                <w:sz w:val="18"/>
                <w:szCs w:val="18"/>
              </w:rPr>
              <w:t xml:space="preserve"> division im</w:t>
            </w:r>
            <w:r w:rsidRPr="00821CDA">
              <w:rPr>
                <w:i/>
              </w:rPr>
              <w:t>mediately preceding the auxiliary means.</w:t>
            </w:r>
          </w:p>
          <w:p w14:paraId="15DEC556" w14:textId="77777777" w:rsidR="00993D5A" w:rsidRPr="00821CDA" w:rsidRDefault="00993D5A" w:rsidP="00993D5A">
            <w:pPr>
              <w:tabs>
                <w:tab w:val="left" w:pos="288"/>
              </w:tabs>
              <w:jc w:val="both"/>
              <w:rPr>
                <w:iCs/>
              </w:rPr>
            </w:pPr>
            <w:r w:rsidRPr="00821CDA">
              <w:rPr>
                <w:i/>
                <w:vertAlign w:val="superscript"/>
              </w:rPr>
              <w:t>2</w:t>
            </w:r>
            <w:r w:rsidRPr="00821CDA">
              <w:rPr>
                <w:i/>
              </w:rPr>
              <w:t> A Class III scale marked “For prescription</w:t>
            </w:r>
            <w:r w:rsidR="00CE4E58" w:rsidRPr="00821CDA">
              <w:fldChar w:fldCharType="begin"/>
            </w:r>
            <w:r w:rsidRPr="00821CDA">
              <w:instrText>XE"Prescription"</w:instrText>
            </w:r>
            <w:r w:rsidR="00CE4E58" w:rsidRPr="00821CDA">
              <w:fldChar w:fldCharType="end"/>
            </w:r>
            <w:r w:rsidRPr="00821CDA">
              <w:rPr>
                <w:i/>
              </w:rPr>
              <w:t xml:space="preserve"> weighing only” may have a verification scale division (e) not less than 0.01 g</w:t>
            </w:r>
            <w:r w:rsidRPr="00821CDA">
              <w:rPr>
                <w:iCs/>
              </w:rPr>
              <w:t>.</w:t>
            </w:r>
          </w:p>
          <w:p w14:paraId="1E4539A1" w14:textId="77777777" w:rsidR="00993D5A" w:rsidRPr="00821CDA" w:rsidRDefault="00993D5A" w:rsidP="00384FA9">
            <w:pPr>
              <w:tabs>
                <w:tab w:val="left" w:pos="288"/>
              </w:tabs>
              <w:spacing w:before="60" w:after="160"/>
              <w:jc w:val="both"/>
              <w:rPr>
                <w:i/>
              </w:rPr>
            </w:pPr>
            <w:r w:rsidRPr="00821CDA">
              <w:rPr>
                <w:iCs/>
              </w:rPr>
              <w:t>(Ad</w:t>
            </w:r>
            <w:r w:rsidRPr="00384FA9">
              <w:rPr>
                <w:iCs/>
                <w:sz w:val="18"/>
                <w:szCs w:val="18"/>
              </w:rPr>
              <w:t>ded 19</w:t>
            </w:r>
            <w:r w:rsidRPr="00821CDA">
              <w:rPr>
                <w:iCs/>
              </w:rPr>
              <w:t>86) (Amended 2003)</w:t>
            </w:r>
          </w:p>
          <w:p w14:paraId="56787036" w14:textId="77777777" w:rsidR="00993D5A" w:rsidRPr="00821CDA" w:rsidRDefault="00993D5A" w:rsidP="00384FA9">
            <w:pPr>
              <w:tabs>
                <w:tab w:val="left" w:pos="288"/>
              </w:tabs>
              <w:spacing w:after="160"/>
              <w:jc w:val="both"/>
              <w:rPr>
                <w:i/>
              </w:rPr>
            </w:pPr>
            <w:r w:rsidRPr="00821CDA">
              <w:rPr>
                <w:i/>
                <w:vertAlign w:val="superscript"/>
              </w:rPr>
              <w:t>3</w:t>
            </w:r>
            <w:r w:rsidRPr="00821CDA">
              <w:rPr>
                <w:i/>
              </w:rPr>
              <w:t> The value of a scale division for crane and hopper (other than grain hopper)</w:t>
            </w:r>
            <w:r w:rsidR="00CE4E58" w:rsidRPr="00821CDA">
              <w:fldChar w:fldCharType="begin"/>
            </w:r>
            <w:r w:rsidRPr="00821CDA">
              <w:instrText>XE"Crane and hopper (other than grain hopper)"</w:instrText>
            </w:r>
            <w:r w:rsidR="00CE4E58" w:rsidRPr="00821CDA">
              <w:fldChar w:fldCharType="end"/>
            </w:r>
            <w:r w:rsidRPr="00821CDA">
              <w:rPr>
                <w:i/>
              </w:rPr>
              <w:t xml:space="preserve"> scales shall be not less than 0.2 kg (0.5 lb)</w:t>
            </w:r>
            <w:r w:rsidRPr="00384FA9">
              <w:rPr>
                <w:i/>
                <w:sz w:val="18"/>
                <w:szCs w:val="18"/>
              </w:rPr>
              <w:t>.  The min</w:t>
            </w:r>
            <w:r w:rsidRPr="00821CDA">
              <w:rPr>
                <w:i/>
              </w:rPr>
              <w:t>imum number of scale divisions shall be not less than 1000.</w:t>
            </w:r>
          </w:p>
          <w:p w14:paraId="6CEDD51B" w14:textId="77777777" w:rsidR="00993D5A" w:rsidRPr="00821CDA" w:rsidRDefault="00993D5A" w:rsidP="00993D5A">
            <w:pPr>
              <w:tabs>
                <w:tab w:val="left" w:pos="288"/>
              </w:tabs>
              <w:jc w:val="both"/>
              <w:rPr>
                <w:i/>
              </w:rPr>
            </w:pPr>
            <w:r w:rsidRPr="00821CDA">
              <w:rPr>
                <w:i/>
                <w:vertAlign w:val="superscript"/>
              </w:rPr>
              <w:t>4</w:t>
            </w:r>
            <w:r w:rsidRPr="00821CDA">
              <w:rPr>
                <w:i/>
              </w:rPr>
              <w:t> On a multiple range or multi-interval</w:t>
            </w:r>
            <w:r w:rsidR="00CE4E58" w:rsidRPr="00821CDA">
              <w:fldChar w:fldCharType="begin"/>
            </w:r>
            <w:r w:rsidRPr="00821CDA">
              <w:instrText>XE"Multi-interval"</w:instrText>
            </w:r>
            <w:r w:rsidR="00CE4E58" w:rsidRPr="00821CDA">
              <w:fldChar w:fldCharType="end"/>
            </w:r>
            <w:r w:rsidRPr="00821CDA">
              <w:rPr>
                <w:i/>
              </w:rPr>
              <w:t xml:space="preserve"> scale, the number of divisions for each range independently shall not exceed the maximum specified for the accuracy</w:t>
            </w:r>
            <w:r w:rsidR="00CE4E58" w:rsidRPr="00821CDA">
              <w:fldChar w:fldCharType="begin"/>
            </w:r>
            <w:r w:rsidRPr="00821CDA">
              <w:instrText>XE"Accuracy"</w:instrText>
            </w:r>
            <w:r w:rsidR="00CE4E58" w:rsidRPr="00821CDA">
              <w:fldChar w:fldCharType="end"/>
            </w:r>
            <w:r w:rsidRPr="00821CDA">
              <w:rPr>
                <w:i/>
              </w:rPr>
              <w:t xml:space="preserve"> class</w:t>
            </w:r>
            <w:r w:rsidR="00CE4E58" w:rsidRPr="00821CDA">
              <w:fldChar w:fldCharType="begin"/>
            </w:r>
            <w:r w:rsidRPr="00821CDA">
              <w:instrText>XE"Accuracy class"</w:instrText>
            </w:r>
            <w:r w:rsidR="00CE4E58" w:rsidRPr="00821CDA">
              <w:fldChar w:fldCharType="end"/>
            </w:r>
            <w:r w:rsidRPr="00821CDA">
              <w:rPr>
                <w:i/>
              </w:rPr>
              <w:t>.  The number of scale divisions, n, for each weighing range is determined by dividing the scale capacity</w:t>
            </w:r>
            <w:r w:rsidR="00CE4E58" w:rsidRPr="00821CDA">
              <w:fldChar w:fldCharType="begin"/>
            </w:r>
            <w:r w:rsidRPr="00821CDA">
              <w:instrText>XE"Capacity"</w:instrText>
            </w:r>
            <w:r w:rsidR="00CE4E58" w:rsidRPr="00821CDA">
              <w:fldChar w:fldCharType="end"/>
            </w:r>
            <w:r w:rsidRPr="00821CDA">
              <w:rPr>
                <w:i/>
              </w:rPr>
              <w:t xml:space="preserve"> for each range by the verification scale division, e, for each range.  On a scale system with multiple load</w:t>
            </w:r>
            <w:r w:rsidRPr="00821CDA">
              <w:rPr>
                <w:i/>
              </w:rPr>
              <w:noBreakHyphen/>
              <w:t>receiving elements and multiple indications, each element considered shall not independently exceed the maximum specified for the accuracy class.  If the system has a summing indicator,</w:t>
            </w:r>
            <w:r w:rsidR="00CE4E58" w:rsidRPr="00821CDA">
              <w:fldChar w:fldCharType="begin"/>
            </w:r>
            <w:r w:rsidRPr="00821CDA">
              <w:instrText>XE"Indicator"</w:instrText>
            </w:r>
            <w:r w:rsidR="00CE4E58" w:rsidRPr="00821CDA">
              <w:fldChar w:fldCharType="end"/>
            </w:r>
            <w:r w:rsidRPr="00821CDA">
              <w:rPr>
                <w:i/>
              </w:rPr>
              <w:t xml:space="preserve"> the n</w:t>
            </w:r>
            <w:r w:rsidRPr="00821CDA">
              <w:rPr>
                <w:i/>
                <w:vertAlign w:val="subscript"/>
              </w:rPr>
              <w:t>max</w:t>
            </w:r>
            <w:r w:rsidRPr="00821CDA">
              <w:rPr>
                <w:i/>
              </w:rPr>
              <w:t xml:space="preserve"> for the summed indication shall not exceed the maximum specified for the accuracy class.</w:t>
            </w:r>
          </w:p>
          <w:p w14:paraId="7B1550FC" w14:textId="77777777" w:rsidR="00993D5A" w:rsidRPr="00821CDA" w:rsidRDefault="00993D5A" w:rsidP="00384FA9">
            <w:pPr>
              <w:tabs>
                <w:tab w:val="left" w:pos="288"/>
              </w:tabs>
              <w:spacing w:before="60" w:after="160"/>
              <w:jc w:val="both"/>
            </w:pPr>
            <w:r w:rsidRPr="00821CDA">
              <w:t>(</w:t>
            </w:r>
            <w:r w:rsidRPr="00821CDA">
              <w:rPr>
                <w:iCs/>
              </w:rPr>
              <w:t>Added</w:t>
            </w:r>
            <w:r w:rsidRPr="00384FA9">
              <w:rPr>
                <w:sz w:val="18"/>
                <w:szCs w:val="18"/>
              </w:rPr>
              <w:t xml:space="preserve"> 1997</w:t>
            </w:r>
            <w:r w:rsidRPr="00821CDA">
              <w:t>)</w:t>
            </w:r>
          </w:p>
          <w:p w14:paraId="14838812" w14:textId="77777777" w:rsidR="00993D5A" w:rsidRPr="00821CDA" w:rsidRDefault="00993D5A" w:rsidP="00993D5A">
            <w:pPr>
              <w:tabs>
                <w:tab w:val="left" w:pos="288"/>
              </w:tabs>
              <w:jc w:val="both"/>
              <w:rPr>
                <w:i/>
              </w:rPr>
            </w:pPr>
            <w:r w:rsidRPr="00821CDA">
              <w:rPr>
                <w:i/>
                <w:vertAlign w:val="superscript"/>
              </w:rPr>
              <w:t>5</w:t>
            </w:r>
            <w:r w:rsidRPr="00821CDA">
              <w:rPr>
                <w:i/>
              </w:rPr>
              <w:t> The minimum number of scale divisions for a Class III Hopper Scale used for weighing grain shall be 2000.</w:t>
            </w:r>
            <w:r w:rsidRPr="00821CDA">
              <w:t>)</w:t>
            </w:r>
          </w:p>
        </w:tc>
      </w:tr>
      <w:tr w:rsidR="00AA210B" w:rsidRPr="00821CDA" w14:paraId="220ECE40" w14:textId="77777777">
        <w:trPr>
          <w:cantSplit/>
          <w:jc w:val="center"/>
        </w:trPr>
        <w:tc>
          <w:tcPr>
            <w:tcW w:w="5000" w:type="pct"/>
            <w:gridSpan w:val="4"/>
            <w:tcBorders>
              <w:top w:val="double" w:sz="6" w:space="0" w:color="auto"/>
            </w:tcBorders>
          </w:tcPr>
          <w:p w14:paraId="6829791B" w14:textId="77777777" w:rsidR="00AA210B" w:rsidRPr="00821CDA" w:rsidRDefault="00AA210B">
            <w:pPr>
              <w:tabs>
                <w:tab w:val="left" w:pos="288"/>
              </w:tabs>
            </w:pPr>
            <w:r w:rsidRPr="00821CDA">
              <w:t>[</w:t>
            </w:r>
            <w:r w:rsidRPr="00821CDA">
              <w:rPr>
                <w:i/>
                <w:iCs/>
              </w:rPr>
              <w:t>Nonretroactive as of January 1, 1986</w:t>
            </w:r>
            <w:r w:rsidRPr="00821CDA">
              <w:t>]</w:t>
            </w:r>
          </w:p>
          <w:p w14:paraId="1A17E73D" w14:textId="77777777" w:rsidR="00AA210B" w:rsidRPr="00821CDA" w:rsidRDefault="00AA210B">
            <w:pPr>
              <w:tabs>
                <w:tab w:val="left" w:pos="288"/>
              </w:tabs>
              <w:spacing w:before="60"/>
              <w:jc w:val="both"/>
            </w:pPr>
            <w:r w:rsidRPr="00821CDA">
              <w:t>(</w:t>
            </w:r>
            <w:r w:rsidRPr="00821CDA">
              <w:rPr>
                <w:iCs/>
              </w:rPr>
              <w:t>Amended</w:t>
            </w:r>
            <w:r w:rsidRPr="00821CDA">
              <w:t xml:space="preserve"> 1986, 1987, 1997, 1998, 1999, 2003, and 2004)</w:t>
            </w:r>
          </w:p>
        </w:tc>
      </w:tr>
    </w:tbl>
    <w:p w14:paraId="2D0B44D8" w14:textId="77777777" w:rsidR="00AA210B" w:rsidRPr="00821CDA" w:rsidRDefault="00AA210B" w:rsidP="00265043">
      <w:pPr>
        <w:pStyle w:val="BodyTextIndent2"/>
        <w:tabs>
          <w:tab w:val="clear" w:pos="720"/>
          <w:tab w:val="left" w:pos="540"/>
        </w:tabs>
        <w:spacing w:after="240"/>
        <w:ind w:left="0"/>
      </w:pPr>
      <w:r w:rsidRPr="00821CDA">
        <w:br w:type="page"/>
      </w:r>
      <w:bookmarkStart w:id="49" w:name="_Toc520807123"/>
      <w:r w:rsidRPr="00821CDA">
        <w:rPr>
          <w:rStyle w:val="Heading3Char"/>
        </w:rPr>
        <w:lastRenderedPageBreak/>
        <w:t>S.6.</w:t>
      </w:r>
      <w:r w:rsidRPr="00821CDA">
        <w:rPr>
          <w:rStyle w:val="Heading3Char"/>
        </w:rPr>
        <w:tab/>
        <w:t>Marking Requirements.</w:t>
      </w:r>
      <w:bookmarkEnd w:id="49"/>
      <w:r w:rsidR="00CE4E58" w:rsidRPr="00821CDA">
        <w:rPr>
          <w:bCs/>
        </w:rPr>
        <w:fldChar w:fldCharType="begin"/>
      </w:r>
      <w:r w:rsidRPr="00821CDA">
        <w:rPr>
          <w:bCs/>
        </w:rPr>
        <w:instrText>XE"Marking requirements"</w:instrText>
      </w:r>
      <w:r w:rsidR="00CE4E58" w:rsidRPr="00821CDA">
        <w:rPr>
          <w:bCs/>
        </w:rPr>
        <w:fldChar w:fldCharType="end"/>
      </w:r>
      <w:r w:rsidRPr="00821CDA">
        <w:t xml:space="preserve"> </w:t>
      </w:r>
      <w:r w:rsidR="00E20E2B">
        <w:t>–</w:t>
      </w:r>
      <w:r w:rsidRPr="00821CDA">
        <w:t xml:space="preserve"> </w:t>
      </w:r>
      <w:r w:rsidR="00E20E2B">
        <w:t>(</w:t>
      </w:r>
      <w:r w:rsidR="0043560D">
        <w:t>Also see</w:t>
      </w:r>
      <w:r w:rsidRPr="00821CDA">
        <w:t xml:space="preserve"> G</w:t>
      </w:r>
      <w:r w:rsidRPr="00821CDA">
        <w:noBreakHyphen/>
        <w:t>S.1. Identification, G</w:t>
      </w:r>
      <w:r w:rsidRPr="00821CDA">
        <w:noBreakHyphen/>
        <w:t>S.4. Interchange or Reversal of Parts, G</w:t>
      </w:r>
      <w:r w:rsidRPr="00821CDA">
        <w:noBreakHyphen/>
        <w:t>S.6. Marking Operational Controls, Indications, and Features, G</w:t>
      </w:r>
      <w:r w:rsidRPr="00821CDA">
        <w:noBreakHyphen/>
        <w:t>S.7. Lettering, G</w:t>
      </w:r>
      <w:r w:rsidRPr="00821CDA">
        <w:noBreakHyphen/>
        <w:t>UR.2.1.1. Visibility of Identification, and UR.3.4.1. Use in Pairs</w:t>
      </w:r>
      <w:r w:rsidR="00E20E2B">
        <w:t>.)</w:t>
      </w:r>
    </w:p>
    <w:p w14:paraId="1813F037" w14:textId="77777777" w:rsidR="00AA210B" w:rsidRPr="00821CDA" w:rsidRDefault="00AA210B" w:rsidP="00265043">
      <w:pPr>
        <w:tabs>
          <w:tab w:val="left" w:pos="288"/>
        </w:tabs>
        <w:spacing w:after="240"/>
        <w:ind w:left="360"/>
        <w:jc w:val="both"/>
        <w:rPr>
          <w:i/>
        </w:rPr>
      </w:pPr>
      <w:bookmarkStart w:id="50" w:name="_Toc520807124"/>
      <w:r w:rsidRPr="00821CDA">
        <w:rPr>
          <w:rStyle w:val="Heading4Char"/>
          <w:i/>
        </w:rPr>
        <w:t>S.6.1.</w:t>
      </w:r>
      <w:r w:rsidRPr="00821CDA">
        <w:rPr>
          <w:rStyle w:val="Heading4Char"/>
          <w:i/>
        </w:rPr>
        <w:tab/>
        <w:t>Nominal Capacity; Vehicle and Axle</w:t>
      </w:r>
      <w:r w:rsidRPr="00821CDA">
        <w:rPr>
          <w:rStyle w:val="Heading4Char"/>
          <w:i/>
        </w:rPr>
        <w:noBreakHyphen/>
        <w:t>Load Scales.</w:t>
      </w:r>
      <w:bookmarkEnd w:id="50"/>
      <w:r w:rsidRPr="00821CDA">
        <w:rPr>
          <w:i/>
        </w:rPr>
        <w:t xml:space="preserve"> </w:t>
      </w:r>
      <w:r w:rsidRPr="00821CDA">
        <w:t>–</w:t>
      </w:r>
      <w:r w:rsidRPr="00821CDA">
        <w:rPr>
          <w:i/>
        </w:rPr>
        <w:t xml:space="preserve"> For all vehicle and axle</w:t>
      </w:r>
      <w:r w:rsidRPr="00821CDA">
        <w:rPr>
          <w:i/>
        </w:rPr>
        <w:noBreakHyphen/>
        <w:t>load scales</w:t>
      </w:r>
      <w:r w:rsidR="00CE4E58" w:rsidRPr="00821CDA">
        <w:fldChar w:fldCharType="begin"/>
      </w:r>
      <w:r w:rsidRPr="00821CDA">
        <w:instrText>XE"Scales:Livestock"</w:instrText>
      </w:r>
      <w:r w:rsidR="00CE4E58" w:rsidRPr="00821CDA">
        <w:fldChar w:fldCharType="end"/>
      </w:r>
      <w:r w:rsidRPr="00821CDA">
        <w:rPr>
          <w:i/>
        </w:rPr>
        <w:t>, the marked nominal capacity</w:t>
      </w:r>
      <w:r w:rsidR="00CE4E58" w:rsidRPr="00821CDA">
        <w:fldChar w:fldCharType="begin"/>
      </w:r>
      <w:r w:rsidRPr="00821CDA">
        <w:instrText>XE"Nominal capacity"</w:instrText>
      </w:r>
      <w:r w:rsidR="00CE4E58" w:rsidRPr="00821CDA">
        <w:fldChar w:fldCharType="end"/>
      </w:r>
      <w:r w:rsidRPr="00821CDA">
        <w:rPr>
          <w:i/>
        </w:rPr>
        <w:t xml:space="preserve"> shall not exceed the concentrated load capacity</w:t>
      </w:r>
      <w:r w:rsidR="00CE4E58" w:rsidRPr="00821CDA">
        <w:fldChar w:fldCharType="begin"/>
      </w:r>
      <w:r w:rsidRPr="00821CDA">
        <w:instrText>XE"Capacity"</w:instrText>
      </w:r>
      <w:r w:rsidR="00CE4E58" w:rsidRPr="00821CDA">
        <w:fldChar w:fldCharType="end"/>
      </w:r>
      <w:r w:rsidRPr="00821CDA">
        <w:rPr>
          <w:i/>
        </w:rPr>
        <w:t xml:space="preserve"> (CLC</w:t>
      </w:r>
      <w:r w:rsidR="00CE4E58" w:rsidRPr="00821CDA">
        <w:fldChar w:fldCharType="begin"/>
      </w:r>
      <w:r w:rsidRPr="00821CDA">
        <w:instrText>XE"CLC"</w:instrText>
      </w:r>
      <w:r w:rsidR="00CE4E58" w:rsidRPr="00821CDA">
        <w:fldChar w:fldCharType="end"/>
      </w:r>
      <w:r w:rsidRPr="00821CDA">
        <w:rPr>
          <w:i/>
        </w:rPr>
        <w:t>) times the quantity of the number of sections in the scale minus 0.5.</w:t>
      </w:r>
    </w:p>
    <w:p w14:paraId="3FAA5C68" w14:textId="3CD4D93C" w:rsidR="00AA210B" w:rsidRPr="00821CDA" w:rsidRDefault="00AA210B" w:rsidP="00265043">
      <w:pPr>
        <w:tabs>
          <w:tab w:val="left" w:pos="288"/>
          <w:tab w:val="left" w:pos="2970"/>
        </w:tabs>
        <w:spacing w:after="240"/>
        <w:ind w:left="360"/>
        <w:jc w:val="both"/>
        <w:rPr>
          <w:i/>
        </w:rPr>
      </w:pPr>
      <w:r w:rsidRPr="00821CDA">
        <w:rPr>
          <w:i/>
        </w:rPr>
        <w:t>A</w:t>
      </w:r>
      <w:r w:rsidR="00BF0E84">
        <w:rPr>
          <w:i/>
        </w:rPr>
        <w:t>s a formula, this is stated as:</w:t>
      </w:r>
      <w:r w:rsidR="00BF0E84">
        <w:rPr>
          <w:i/>
        </w:rPr>
        <w:tab/>
      </w:r>
      <w:r w:rsidRPr="00821CDA">
        <w:rPr>
          <w:i/>
        </w:rPr>
        <w:t>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rPr>
          <w:i/>
        </w:rPr>
        <w:t xml:space="preserve"> </w:t>
      </w:r>
      <w:r w:rsidRPr="00821CDA">
        <w:rPr>
          <w:i/>
          <w:u w:val="single"/>
        </w:rPr>
        <w:t>&lt;</w:t>
      </w:r>
      <w:r w:rsidRPr="00821CDA">
        <w:rPr>
          <w:i/>
        </w:rPr>
        <w:t xml:space="preserve"> CLC</w:t>
      </w:r>
      <w:r w:rsidR="00CE4E58" w:rsidRPr="00821CDA">
        <w:fldChar w:fldCharType="begin"/>
      </w:r>
      <w:r w:rsidRPr="00821CDA">
        <w:instrText>XE"CLC"</w:instrText>
      </w:r>
      <w:r w:rsidR="00CE4E58" w:rsidRPr="00821CDA">
        <w:fldChar w:fldCharType="end"/>
      </w:r>
      <w:r w:rsidRPr="00821CDA">
        <w:rPr>
          <w:i/>
        </w:rPr>
        <w:t xml:space="preserve"> </w:t>
      </w:r>
      <w:r w:rsidR="000F223F">
        <w:rPr>
          <w:i/>
        </w:rPr>
        <w:t>×</w:t>
      </w:r>
      <w:r w:rsidRPr="00821CDA">
        <w:rPr>
          <w:i/>
        </w:rPr>
        <w:t xml:space="preserve"> (N </w:t>
      </w:r>
      <w:r w:rsidR="000F223F">
        <w:rPr>
          <w:i/>
        </w:rPr>
        <w:t>−</w:t>
      </w:r>
      <w:r w:rsidRPr="00821CDA">
        <w:rPr>
          <w:i/>
        </w:rPr>
        <w:t xml:space="preserve"> 0.5)</w:t>
      </w:r>
    </w:p>
    <w:p w14:paraId="123424DC" w14:textId="68F4C4A2" w:rsidR="00AA210B" w:rsidRPr="00821CDA" w:rsidRDefault="009674F8" w:rsidP="00F57A38">
      <w:pPr>
        <w:keepNext/>
        <w:tabs>
          <w:tab w:val="left" w:pos="288"/>
          <w:tab w:val="left" w:pos="2970"/>
        </w:tabs>
        <w:jc w:val="both"/>
        <w:rPr>
          <w:i/>
        </w:rPr>
      </w:pPr>
      <w:r>
        <w:rPr>
          <w:i/>
        </w:rPr>
        <w:tab/>
      </w:r>
      <w:r>
        <w:rPr>
          <w:i/>
        </w:rPr>
        <w:tab/>
      </w:r>
      <w:r w:rsidR="00AA210B" w:rsidRPr="00821CDA">
        <w:rPr>
          <w:i/>
        </w:rPr>
        <w:t>where N = the number of sections in the scale.</w:t>
      </w:r>
    </w:p>
    <w:p w14:paraId="7576D799" w14:textId="77777777" w:rsidR="00AA210B" w:rsidRPr="00821CDA" w:rsidRDefault="00AA210B" w:rsidP="00265043">
      <w:pPr>
        <w:spacing w:after="240"/>
        <w:ind w:left="360"/>
        <w:jc w:val="both"/>
      </w:pPr>
      <w:r w:rsidRPr="00821CDA">
        <w:rPr>
          <w:i/>
        </w:rPr>
        <w:t>[Nonretroactive as of January 1, 1989]</w:t>
      </w:r>
    </w:p>
    <w:p w14:paraId="2950BCB8"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When the device is used in a combination railway track and vehicle weighing application, the above formula shall apply only to the vehicle scale</w:t>
      </w:r>
      <w:r w:rsidR="00CE4E58" w:rsidRPr="00821CDA">
        <w:fldChar w:fldCharType="begin"/>
      </w:r>
      <w:r w:rsidRPr="00821CDA">
        <w:instrText>XE"Scales:Vehicle"</w:instrText>
      </w:r>
      <w:r w:rsidR="00CE4E58" w:rsidRPr="00821CDA">
        <w:fldChar w:fldCharType="end"/>
      </w:r>
      <w:r w:rsidRPr="00821CDA">
        <w:rPr>
          <w:rFonts w:ascii="Arial Narrow" w:hAnsi="Arial Narrow"/>
        </w:rPr>
        <w:t xml:space="preserve"> application.</w:t>
      </w:r>
    </w:p>
    <w:p w14:paraId="1964BA09" w14:textId="77777777" w:rsidR="00AA210B" w:rsidRPr="00821CDA" w:rsidRDefault="00AA210B" w:rsidP="00265043">
      <w:pPr>
        <w:tabs>
          <w:tab w:val="left" w:pos="288"/>
        </w:tabs>
        <w:spacing w:before="60" w:after="240"/>
        <w:ind w:left="360"/>
        <w:jc w:val="both"/>
      </w:pPr>
      <w:r w:rsidRPr="00821CDA">
        <w:t>(Added 1988) (Amended 1999 and 2002)</w:t>
      </w:r>
    </w:p>
    <w:p w14:paraId="18C73350" w14:textId="16D7B88A" w:rsidR="00AA210B" w:rsidRPr="00821CDA" w:rsidRDefault="00AA210B">
      <w:pPr>
        <w:keepNext/>
        <w:tabs>
          <w:tab w:val="left" w:pos="288"/>
        </w:tabs>
        <w:ind w:left="360"/>
        <w:jc w:val="both"/>
      </w:pPr>
      <w:bookmarkStart w:id="51" w:name="_Toc520807125"/>
      <w:r w:rsidRPr="00821CDA">
        <w:rPr>
          <w:rStyle w:val="Heading4Char"/>
        </w:rPr>
        <w:t>S.6.2.</w:t>
      </w:r>
      <w:r w:rsidRPr="00821CDA">
        <w:rPr>
          <w:rStyle w:val="Heading4Char"/>
        </w:rPr>
        <w:tab/>
        <w:t>Location of Marking Information.</w:t>
      </w:r>
      <w:bookmarkEnd w:id="51"/>
      <w:r w:rsidRPr="00821CDA">
        <w:t xml:space="preserve"> – Scales that are not permanently attached to an indicating element</w:t>
      </w:r>
      <w:r w:rsidR="00CE4E58" w:rsidRPr="00821CDA">
        <w:fldChar w:fldCharType="begin"/>
      </w:r>
      <w:r w:rsidRPr="00821CDA">
        <w:instrText>XE"Indicating element"</w:instrText>
      </w:r>
      <w:r w:rsidR="00CE4E58" w:rsidRPr="00821CDA">
        <w:fldChar w:fldCharType="end"/>
      </w:r>
      <w:r w:rsidRPr="00821CDA">
        <w:t xml:space="preserve">, and for which the load-receiving element is the only part of the weighing/load-receiving element visible after installation, may have the marking information required </w:t>
      </w:r>
      <w:r w:rsidR="0058511D" w:rsidRPr="00821CDA">
        <w:t>in</w:t>
      </w:r>
      <w:r w:rsidR="0058511D">
        <w:t xml:space="preserve"> Section 1.10. </w:t>
      </w:r>
      <w:r w:rsidR="0058511D" w:rsidRPr="00821CDA">
        <w:t>General Code</w:t>
      </w:r>
      <w:r w:rsidR="0058511D">
        <w:t>,</w:t>
      </w:r>
      <w:r w:rsidR="0058511D" w:rsidRPr="00821CDA">
        <w:t xml:space="preserve"> </w:t>
      </w:r>
      <w:r w:rsidRPr="00821CDA">
        <w:t>G</w:t>
      </w:r>
      <w:r w:rsidRPr="00821CDA">
        <w:noBreakHyphen/>
        <w:t xml:space="preserve">S.1. </w:t>
      </w:r>
      <w:r w:rsidR="0058511D">
        <w:t xml:space="preserve">Identification </w:t>
      </w:r>
      <w:r w:rsidRPr="00821CDA">
        <w:t xml:space="preserve">and </w:t>
      </w:r>
      <w:r w:rsidR="0058511D">
        <w:t xml:space="preserve">Section 2.20. Scales Code, </w:t>
      </w:r>
      <w:r w:rsidRPr="00821CDA">
        <w:t xml:space="preserve">S.6. </w:t>
      </w:r>
      <w:r w:rsidR="0058511D">
        <w:t xml:space="preserve">Marking Requirements </w:t>
      </w:r>
      <w:r w:rsidRPr="00821CDA">
        <w:t>located in an area that is accessible only through the use of a tool; provided that the information is easily accessible (e.g., the information may appear on the junction box under an access plate).  The identification information for these scales shall be located on the weighbridge (load-receiving element) near the point where the signal leaves the weighing element or beneath the nearest access cover.</w:t>
      </w:r>
    </w:p>
    <w:p w14:paraId="2D0832AB" w14:textId="77777777" w:rsidR="00AA210B" w:rsidRPr="00821CDA" w:rsidRDefault="00AA210B" w:rsidP="00265043">
      <w:pPr>
        <w:tabs>
          <w:tab w:val="left" w:pos="288"/>
        </w:tabs>
        <w:spacing w:before="60" w:after="240"/>
        <w:ind w:left="360"/>
        <w:jc w:val="both"/>
      </w:pPr>
      <w:r w:rsidRPr="00821CDA">
        <w:t>(Added 1989)</w:t>
      </w:r>
    </w:p>
    <w:p w14:paraId="645E2755" w14:textId="77777777" w:rsidR="00AA210B" w:rsidRPr="00821CDA" w:rsidRDefault="00AA210B">
      <w:pPr>
        <w:keepNext/>
        <w:keepLines/>
        <w:tabs>
          <w:tab w:val="left" w:pos="288"/>
        </w:tabs>
        <w:ind w:left="360"/>
        <w:jc w:val="both"/>
      </w:pPr>
      <w:bookmarkStart w:id="52" w:name="_Toc520807126"/>
      <w:r w:rsidRPr="00821CDA">
        <w:rPr>
          <w:rStyle w:val="Heading4Char"/>
        </w:rPr>
        <w:t>S.6.3.</w:t>
      </w:r>
      <w:r w:rsidRPr="00821CDA">
        <w:rPr>
          <w:rStyle w:val="Heading4Char"/>
        </w:rPr>
        <w:tab/>
        <w:t>Scales, Main Elements, and Components of Scales or Weighing Systems.</w:t>
      </w:r>
      <w:bookmarkEnd w:id="52"/>
      <w:r w:rsidRPr="00821CDA">
        <w:t xml:space="preserve"> – Scales, main elements</w:t>
      </w:r>
      <w:r w:rsidR="00CE4E58" w:rsidRPr="00821CDA">
        <w:fldChar w:fldCharType="begin"/>
      </w:r>
      <w:r w:rsidRPr="00821CDA">
        <w:instrText>XE"Main elements"</w:instrText>
      </w:r>
      <w:r w:rsidR="00CE4E58" w:rsidRPr="00821CDA">
        <w:fldChar w:fldCharType="end"/>
      </w:r>
      <w:r w:rsidRPr="00821CDA">
        <w:t xml:space="preserve"> of scales when not contained in a single enclosure for the entire scale, load cells</w:t>
      </w:r>
      <w:r w:rsidR="00CE4E58" w:rsidRPr="00821CDA">
        <w:fldChar w:fldCharType="begin"/>
      </w:r>
      <w:r w:rsidRPr="00821CDA">
        <w:instrText>XE"Load cell"</w:instrText>
      </w:r>
      <w:r w:rsidR="00CE4E58" w:rsidRPr="00821CDA">
        <w:fldChar w:fldCharType="end"/>
      </w:r>
      <w:r w:rsidRPr="00821CDA">
        <w:t xml:space="preserve"> for which Certificates of Conformance (CC) have been issued under the National Type Evaluation</w:t>
      </w:r>
      <w:r w:rsidR="00CE4E58" w:rsidRPr="00821CDA">
        <w:fldChar w:fldCharType="begin"/>
      </w:r>
      <w:r w:rsidRPr="00821CDA">
        <w:instrText>XE"Type evaluation"</w:instrText>
      </w:r>
      <w:r w:rsidR="00CE4E58" w:rsidRPr="00821CDA">
        <w:fldChar w:fldCharType="end"/>
      </w:r>
      <w:r w:rsidRPr="00821CDA">
        <w:t xml:space="preserve"> Program</w:t>
      </w:r>
      <w:r w:rsidR="002A5CCC" w:rsidRPr="00821CDA">
        <w:t xml:space="preserve"> (NTEP)</w:t>
      </w:r>
      <w:r w:rsidRPr="00821CDA">
        <w:t>, and other equipment necessary to a weighing system, but having no metrological effect on the weighing system, shall be marked as specified in Table S.6.3.a. Marking Requirements and explained in the accompanying notes in Table S.6.3.b. Notes for Table S.6.3.a.</w:t>
      </w:r>
    </w:p>
    <w:p w14:paraId="0B17C41F" w14:textId="77777777" w:rsidR="00AA210B" w:rsidRPr="00821CDA" w:rsidRDefault="00AA210B" w:rsidP="00265043">
      <w:pPr>
        <w:tabs>
          <w:tab w:val="left" w:pos="288"/>
        </w:tabs>
        <w:spacing w:before="60" w:after="240"/>
        <w:ind w:left="360"/>
        <w:jc w:val="both"/>
      </w:pPr>
      <w:r w:rsidRPr="00821CDA">
        <w:t>(Added 1990)</w:t>
      </w:r>
    </w:p>
    <w:p w14:paraId="7E95BAD7" w14:textId="77777777" w:rsidR="0043073B" w:rsidRDefault="0043073B">
      <w:r>
        <w:br w:type="page"/>
      </w:r>
    </w:p>
    <w:p w14:paraId="512DCAAF" w14:textId="77777777" w:rsidR="00AA210B" w:rsidRPr="00821CDA" w:rsidRDefault="00AA210B">
      <w:pPr>
        <w:tabs>
          <w:tab w:val="left" w:pos="288"/>
        </w:tabs>
        <w:ind w:left="360"/>
        <w:jc w:val="both"/>
      </w:pPr>
    </w:p>
    <w:tbl>
      <w:tblPr>
        <w:tblW w:w="5077" w:type="pct"/>
        <w:jc w:val="center"/>
        <w:tblLayout w:type="fixed"/>
        <w:tblCellMar>
          <w:top w:w="43" w:type="dxa"/>
          <w:left w:w="43" w:type="dxa"/>
          <w:bottom w:w="43" w:type="dxa"/>
          <w:right w:w="43" w:type="dxa"/>
        </w:tblCellMar>
        <w:tblLook w:val="0000" w:firstRow="0" w:lastRow="0" w:firstColumn="0" w:lastColumn="0" w:noHBand="0" w:noVBand="0"/>
        <w:tblCaption w:val="Table 6.3.a. Marking Requirements"/>
      </w:tblPr>
      <w:tblGrid>
        <w:gridCol w:w="3131"/>
        <w:gridCol w:w="1330"/>
        <w:gridCol w:w="1421"/>
        <w:gridCol w:w="1420"/>
        <w:gridCol w:w="1065"/>
        <w:gridCol w:w="1090"/>
      </w:tblGrid>
      <w:tr w:rsidR="00AA210B" w:rsidRPr="00821CDA" w14:paraId="35BA7828" w14:textId="77777777" w:rsidTr="005C29C1">
        <w:trPr>
          <w:tblHeader/>
          <w:jc w:val="center"/>
        </w:trPr>
        <w:tc>
          <w:tcPr>
            <w:tcW w:w="9591" w:type="dxa"/>
            <w:gridSpan w:val="6"/>
            <w:tcBorders>
              <w:top w:val="double" w:sz="6" w:space="0" w:color="auto"/>
              <w:left w:val="double" w:sz="6" w:space="0" w:color="auto"/>
              <w:bottom w:val="double" w:sz="6" w:space="0" w:color="auto"/>
              <w:right w:val="double" w:sz="6" w:space="0" w:color="auto"/>
            </w:tcBorders>
            <w:vAlign w:val="center"/>
          </w:tcPr>
          <w:p w14:paraId="64C569B9" w14:textId="77777777" w:rsidR="00AA210B" w:rsidRPr="00821CDA" w:rsidRDefault="00AA210B">
            <w:pPr>
              <w:pStyle w:val="Before3pt"/>
            </w:pPr>
            <w:r w:rsidRPr="00821CDA">
              <w:t>Table S.6.3.a.</w:t>
            </w:r>
          </w:p>
          <w:p w14:paraId="0475C95C" w14:textId="77777777" w:rsidR="00AA210B" w:rsidRPr="00821CDA" w:rsidRDefault="00AA210B">
            <w:pPr>
              <w:pStyle w:val="After3pt"/>
            </w:pPr>
            <w:r w:rsidRPr="00821CDA">
              <w:t>Marking Requirements</w:t>
            </w:r>
            <w:r w:rsidR="00CE4E58" w:rsidRPr="00821CDA">
              <w:rPr>
                <w:b w:val="0"/>
              </w:rPr>
              <w:fldChar w:fldCharType="begin"/>
            </w:r>
            <w:r w:rsidRPr="00821CDA">
              <w:rPr>
                <w:b w:val="0"/>
              </w:rPr>
              <w:instrText>XE"Marking requirements"</w:instrText>
            </w:r>
            <w:r w:rsidR="00CE4E58" w:rsidRPr="00821CDA">
              <w:rPr>
                <w:b w:val="0"/>
              </w:rPr>
              <w:fldChar w:fldCharType="end"/>
            </w:r>
          </w:p>
        </w:tc>
      </w:tr>
      <w:tr w:rsidR="00AA210B" w:rsidRPr="00821CDA" w14:paraId="441EBABC" w14:textId="77777777" w:rsidTr="005C29C1">
        <w:trPr>
          <w:cantSplit/>
          <w:trHeight w:val="450"/>
          <w:jc w:val="center"/>
        </w:trPr>
        <w:tc>
          <w:tcPr>
            <w:tcW w:w="3176" w:type="dxa"/>
            <w:tcBorders>
              <w:top w:val="single" w:sz="4" w:space="0" w:color="auto"/>
              <w:left w:val="double" w:sz="6" w:space="0" w:color="auto"/>
              <w:right w:val="single" w:sz="4" w:space="0" w:color="auto"/>
            </w:tcBorders>
            <w:tcMar>
              <w:left w:w="72" w:type="dxa"/>
              <w:right w:w="72" w:type="dxa"/>
            </w:tcMar>
            <w:vAlign w:val="center"/>
          </w:tcPr>
          <w:p w14:paraId="4DA0770A" w14:textId="77777777" w:rsidR="00AA210B" w:rsidRPr="00821CDA" w:rsidRDefault="00AA210B" w:rsidP="006E61D2">
            <w:pPr>
              <w:tabs>
                <w:tab w:val="left" w:pos="288"/>
              </w:tabs>
              <w:spacing w:before="60" w:after="60"/>
              <w:jc w:val="center"/>
              <w:rPr>
                <w:b/>
                <w:bCs/>
              </w:rPr>
            </w:pPr>
          </w:p>
        </w:tc>
        <w:tc>
          <w:tcPr>
            <w:tcW w:w="6415" w:type="dxa"/>
            <w:gridSpan w:val="5"/>
            <w:tcBorders>
              <w:top w:val="single" w:sz="4" w:space="0" w:color="auto"/>
              <w:left w:val="single" w:sz="4" w:space="0" w:color="auto"/>
              <w:bottom w:val="single" w:sz="4" w:space="0" w:color="auto"/>
              <w:right w:val="double" w:sz="6" w:space="0" w:color="auto"/>
            </w:tcBorders>
            <w:vAlign w:val="center"/>
          </w:tcPr>
          <w:p w14:paraId="200392AD" w14:textId="77777777" w:rsidR="00AA210B" w:rsidRPr="00821CDA" w:rsidRDefault="00AA210B" w:rsidP="006E61D2">
            <w:pPr>
              <w:tabs>
                <w:tab w:val="left" w:pos="288"/>
              </w:tabs>
              <w:spacing w:before="60" w:after="60"/>
              <w:jc w:val="center"/>
              <w:rPr>
                <w:b/>
                <w:bCs/>
              </w:rPr>
            </w:pPr>
            <w:r w:rsidRPr="00821CDA">
              <w:rPr>
                <w:b/>
                <w:bCs/>
              </w:rPr>
              <w:t>Weighing Equipment</w:t>
            </w:r>
            <w:r w:rsidR="00EE5AE7">
              <w:rPr>
                <w:b/>
                <w:bCs/>
              </w:rPr>
              <w:t xml:space="preserve"> </w:t>
            </w:r>
          </w:p>
        </w:tc>
      </w:tr>
      <w:tr w:rsidR="00AA210B" w:rsidRPr="00821CDA" w14:paraId="70455BA7" w14:textId="77777777" w:rsidTr="0022365D">
        <w:trPr>
          <w:cantSplit/>
          <w:jc w:val="center"/>
        </w:trPr>
        <w:tc>
          <w:tcPr>
            <w:tcW w:w="3176" w:type="dxa"/>
            <w:tcBorders>
              <w:left w:val="double" w:sz="6" w:space="0" w:color="auto"/>
              <w:right w:val="single" w:sz="6" w:space="0" w:color="auto"/>
            </w:tcBorders>
            <w:tcMar>
              <w:left w:w="72" w:type="dxa"/>
              <w:right w:w="72" w:type="dxa"/>
            </w:tcMar>
            <w:vAlign w:val="center"/>
          </w:tcPr>
          <w:p w14:paraId="7ED12518" w14:textId="77777777" w:rsidR="00AA210B" w:rsidRPr="00821CDA" w:rsidRDefault="00AA210B" w:rsidP="0022365D">
            <w:pPr>
              <w:pStyle w:val="Header"/>
              <w:tabs>
                <w:tab w:val="clear" w:pos="4320"/>
                <w:tab w:val="clear" w:pos="8640"/>
                <w:tab w:val="left" w:pos="288"/>
              </w:tabs>
              <w:jc w:val="center"/>
              <w:rPr>
                <w:b/>
                <w:bCs/>
              </w:rPr>
            </w:pPr>
            <w:r w:rsidRPr="00821CDA">
              <w:rPr>
                <w:b/>
                <w:bCs/>
              </w:rPr>
              <w:t xml:space="preserve">To Be Marked With </w:t>
            </w:r>
            <w:r w:rsidRPr="00821CDA">
              <w:rPr>
                <w:b/>
                <w:bCs/>
              </w:rPr>
              <w:sym w:font="Symbol (PCL6)" w:char="F0DF"/>
            </w:r>
          </w:p>
          <w:p w14:paraId="175AE638" w14:textId="77777777" w:rsidR="00F5312E" w:rsidRPr="00821CDA" w:rsidRDefault="00F5312E" w:rsidP="0022365D">
            <w:pPr>
              <w:pStyle w:val="Header"/>
              <w:tabs>
                <w:tab w:val="clear" w:pos="4320"/>
                <w:tab w:val="clear" w:pos="8640"/>
                <w:tab w:val="left" w:pos="288"/>
              </w:tabs>
              <w:jc w:val="center"/>
              <w:rPr>
                <w:b/>
                <w:bCs/>
              </w:rPr>
            </w:pPr>
          </w:p>
        </w:tc>
        <w:tc>
          <w:tcPr>
            <w:tcW w:w="1349" w:type="dxa"/>
          </w:tcPr>
          <w:p w14:paraId="153EC152" w14:textId="77777777" w:rsidR="00AA210B" w:rsidRPr="00821CDA" w:rsidRDefault="00AA210B">
            <w:pPr>
              <w:tabs>
                <w:tab w:val="left" w:pos="288"/>
              </w:tabs>
              <w:jc w:val="center"/>
              <w:rPr>
                <w:b/>
                <w:bCs/>
              </w:rPr>
            </w:pPr>
            <w:r w:rsidRPr="00821CDA">
              <w:rPr>
                <w:b/>
                <w:bCs/>
              </w:rPr>
              <w:t>Weighing, Load-Receiving, and Indicating Element</w:t>
            </w:r>
            <w:r w:rsidR="00CE4E58" w:rsidRPr="00821CDA">
              <w:rPr>
                <w:bCs/>
              </w:rPr>
              <w:fldChar w:fldCharType="begin"/>
            </w:r>
            <w:r w:rsidRPr="00821CDA">
              <w:rPr>
                <w:bCs/>
              </w:rPr>
              <w:instrText>XE"Indicating element"</w:instrText>
            </w:r>
            <w:r w:rsidR="00CE4E58" w:rsidRPr="00821CDA">
              <w:rPr>
                <w:bCs/>
              </w:rPr>
              <w:fldChar w:fldCharType="end"/>
            </w:r>
            <w:r w:rsidRPr="00821CDA">
              <w:rPr>
                <w:b/>
                <w:bCs/>
              </w:rPr>
              <w:t xml:space="preserve"> in Same Housing or Covered on the Same CC</w:t>
            </w:r>
            <w:r w:rsidRPr="00821CDA">
              <w:rPr>
                <w:b/>
                <w:bCs/>
                <w:vertAlign w:val="superscript"/>
              </w:rPr>
              <w:t>1</w:t>
            </w:r>
          </w:p>
        </w:tc>
        <w:tc>
          <w:tcPr>
            <w:tcW w:w="1441" w:type="dxa"/>
            <w:tcBorders>
              <w:left w:val="single" w:sz="6" w:space="0" w:color="auto"/>
              <w:bottom w:val="single" w:sz="6" w:space="0" w:color="auto"/>
            </w:tcBorders>
          </w:tcPr>
          <w:p w14:paraId="238B2B80" w14:textId="77777777" w:rsidR="00AA210B" w:rsidRPr="00821CDA" w:rsidRDefault="00AA210B">
            <w:pPr>
              <w:pStyle w:val="Header"/>
              <w:tabs>
                <w:tab w:val="clear" w:pos="4320"/>
                <w:tab w:val="clear" w:pos="8640"/>
                <w:tab w:val="left" w:pos="288"/>
              </w:tabs>
              <w:jc w:val="center"/>
              <w:rPr>
                <w:b/>
                <w:bCs/>
              </w:rPr>
            </w:pPr>
            <w:r w:rsidRPr="00821CDA">
              <w:rPr>
                <w:b/>
                <w:bCs/>
              </w:rPr>
              <w:t>Indicating Element not Permanently Attached to Weighing and Load-Receiving Element or Covered by a Separate CC</w:t>
            </w:r>
          </w:p>
        </w:tc>
        <w:tc>
          <w:tcPr>
            <w:tcW w:w="1440" w:type="dxa"/>
            <w:tcBorders>
              <w:left w:val="single" w:sz="6" w:space="0" w:color="auto"/>
            </w:tcBorders>
          </w:tcPr>
          <w:p w14:paraId="2D1096A2" w14:textId="77777777" w:rsidR="00AA210B" w:rsidRPr="00821CDA" w:rsidRDefault="00AA210B">
            <w:pPr>
              <w:tabs>
                <w:tab w:val="left" w:pos="288"/>
              </w:tabs>
              <w:jc w:val="center"/>
              <w:rPr>
                <w:b/>
                <w:bCs/>
              </w:rPr>
            </w:pPr>
            <w:r w:rsidRPr="00821CDA">
              <w:rPr>
                <w:b/>
                <w:bCs/>
              </w:rPr>
              <w:t>Weighing and Load-Receiving Element Not Permanently Attached to Indicating Element or Covered by a Separate CC</w:t>
            </w:r>
          </w:p>
        </w:tc>
        <w:tc>
          <w:tcPr>
            <w:tcW w:w="1080" w:type="dxa"/>
            <w:tcBorders>
              <w:left w:val="single" w:sz="6" w:space="0" w:color="auto"/>
            </w:tcBorders>
          </w:tcPr>
          <w:p w14:paraId="706F831D" w14:textId="77777777" w:rsidR="00AA210B" w:rsidRPr="00821CDA" w:rsidRDefault="00AA210B">
            <w:pPr>
              <w:tabs>
                <w:tab w:val="left" w:pos="288"/>
              </w:tabs>
              <w:jc w:val="center"/>
              <w:rPr>
                <w:b/>
                <w:bCs/>
              </w:rPr>
            </w:pPr>
            <w:r w:rsidRPr="00821CDA">
              <w:rPr>
                <w:b/>
                <w:bCs/>
              </w:rPr>
              <w:t>Load Cell with CC</w:t>
            </w:r>
          </w:p>
          <w:p w14:paraId="0105ED92" w14:textId="77777777" w:rsidR="00AA210B" w:rsidRPr="00821CDA" w:rsidRDefault="00AA210B">
            <w:pPr>
              <w:tabs>
                <w:tab w:val="left" w:pos="288"/>
              </w:tabs>
              <w:jc w:val="center"/>
              <w:rPr>
                <w:b/>
                <w:bCs/>
              </w:rPr>
            </w:pPr>
            <w:r w:rsidRPr="00821CDA">
              <w:rPr>
                <w:b/>
                <w:bCs/>
              </w:rPr>
              <w:t>(11)</w:t>
            </w:r>
          </w:p>
        </w:tc>
        <w:tc>
          <w:tcPr>
            <w:tcW w:w="1105" w:type="dxa"/>
            <w:tcBorders>
              <w:left w:val="single" w:sz="6" w:space="0" w:color="auto"/>
              <w:right w:val="double" w:sz="6" w:space="0" w:color="auto"/>
            </w:tcBorders>
          </w:tcPr>
          <w:p w14:paraId="5B779B3B" w14:textId="77777777" w:rsidR="00AA210B" w:rsidRPr="00821CDA" w:rsidRDefault="00AA210B">
            <w:pPr>
              <w:tabs>
                <w:tab w:val="left" w:pos="288"/>
              </w:tabs>
              <w:jc w:val="center"/>
              <w:rPr>
                <w:b/>
                <w:bCs/>
              </w:rPr>
            </w:pPr>
            <w:r w:rsidRPr="00821CDA">
              <w:rPr>
                <w:b/>
                <w:bCs/>
              </w:rPr>
              <w:t>Other Equipment or Device</w:t>
            </w:r>
          </w:p>
          <w:p w14:paraId="168B122F" w14:textId="77777777" w:rsidR="00AA210B" w:rsidRPr="00821CDA" w:rsidRDefault="00AA210B">
            <w:pPr>
              <w:pStyle w:val="Header"/>
              <w:tabs>
                <w:tab w:val="clear" w:pos="4320"/>
                <w:tab w:val="clear" w:pos="8640"/>
                <w:tab w:val="left" w:pos="288"/>
              </w:tabs>
              <w:jc w:val="center"/>
              <w:rPr>
                <w:b/>
                <w:bCs/>
              </w:rPr>
            </w:pPr>
            <w:r w:rsidRPr="00821CDA">
              <w:rPr>
                <w:b/>
                <w:bCs/>
              </w:rPr>
              <w:t>(10)</w:t>
            </w:r>
          </w:p>
        </w:tc>
      </w:tr>
      <w:tr w:rsidR="00AA210B" w:rsidRPr="00821CDA" w14:paraId="59862658"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FDA19EB" w14:textId="77777777" w:rsidR="00AA210B" w:rsidRPr="00821CDA" w:rsidRDefault="00AA210B">
            <w:pPr>
              <w:tabs>
                <w:tab w:val="right" w:pos="2851"/>
              </w:tabs>
            </w:pPr>
            <w:r w:rsidRPr="00821CDA">
              <w:t>Manufacturer’s ID</w:t>
            </w:r>
            <w:r w:rsidRPr="00821CDA">
              <w:tab/>
              <w:t>(1)</w:t>
            </w:r>
          </w:p>
        </w:tc>
        <w:tc>
          <w:tcPr>
            <w:tcW w:w="1349" w:type="dxa"/>
            <w:tcBorders>
              <w:top w:val="single" w:sz="6" w:space="0" w:color="auto"/>
              <w:left w:val="single" w:sz="6" w:space="0" w:color="auto"/>
              <w:bottom w:val="nil"/>
              <w:right w:val="nil"/>
            </w:tcBorders>
            <w:vAlign w:val="center"/>
          </w:tcPr>
          <w:p w14:paraId="5D2116C6"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597391EE"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41B235CC" w14:textId="77777777" w:rsidR="00AA210B" w:rsidRPr="00821CDA" w:rsidRDefault="00187D31" w:rsidP="00753AF8">
            <w:pPr>
              <w:tabs>
                <w:tab w:val="left" w:pos="587"/>
              </w:tabs>
              <w:jc w:val="center"/>
            </w:pPr>
            <w:r>
              <w:t>X</w:t>
            </w:r>
          </w:p>
        </w:tc>
        <w:tc>
          <w:tcPr>
            <w:tcW w:w="1080" w:type="dxa"/>
            <w:tcBorders>
              <w:top w:val="single" w:sz="6" w:space="0" w:color="auto"/>
              <w:left w:val="single" w:sz="6" w:space="0" w:color="auto"/>
              <w:bottom w:val="nil"/>
              <w:right w:val="nil"/>
            </w:tcBorders>
            <w:vAlign w:val="center"/>
          </w:tcPr>
          <w:p w14:paraId="6CC6A0E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1B16ECC6" w14:textId="400E342A" w:rsidR="00AA210B" w:rsidRPr="00821CDA" w:rsidRDefault="00753AF8" w:rsidP="00753AF8">
            <w:pPr>
              <w:tabs>
                <w:tab w:val="left" w:pos="369"/>
              </w:tabs>
            </w:pPr>
            <w:r>
              <w:tab/>
            </w:r>
            <w:r w:rsidR="00187D31">
              <w:t>X</w:t>
            </w:r>
          </w:p>
        </w:tc>
      </w:tr>
      <w:tr w:rsidR="00AA210B" w:rsidRPr="00821CDA" w14:paraId="5E8D31FD"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0A79E393" w14:textId="77777777" w:rsidR="00AA210B" w:rsidRPr="00821CDA" w:rsidRDefault="00AA210B">
            <w:pPr>
              <w:tabs>
                <w:tab w:val="right" w:pos="2851"/>
              </w:tabs>
            </w:pPr>
            <w:r w:rsidRPr="00821CDA">
              <w:t>Model Designation and Prefix</w:t>
            </w:r>
            <w:r w:rsidRPr="00821CDA">
              <w:tab/>
              <w:t>(1)</w:t>
            </w:r>
          </w:p>
        </w:tc>
        <w:tc>
          <w:tcPr>
            <w:tcW w:w="1349" w:type="dxa"/>
            <w:tcBorders>
              <w:top w:val="single" w:sz="6" w:space="0" w:color="auto"/>
              <w:left w:val="single" w:sz="6" w:space="0" w:color="auto"/>
              <w:bottom w:val="nil"/>
              <w:right w:val="nil"/>
            </w:tcBorders>
            <w:vAlign w:val="center"/>
          </w:tcPr>
          <w:p w14:paraId="011C3D92"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372C23D"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54925A7A"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0DA5E82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30C70811" w14:textId="5F517F5F" w:rsidR="00AA210B" w:rsidRPr="00821CDA" w:rsidRDefault="00753AF8" w:rsidP="00753AF8">
            <w:pPr>
              <w:tabs>
                <w:tab w:val="left" w:pos="369"/>
              </w:tabs>
              <w:ind w:right="-18"/>
            </w:pPr>
            <w:r>
              <w:tab/>
            </w:r>
            <w:r w:rsidR="00187D31">
              <w:t>X</w:t>
            </w:r>
          </w:p>
        </w:tc>
      </w:tr>
      <w:tr w:rsidR="00AA210B" w:rsidRPr="00821CDA" w14:paraId="33B42E92"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9C3B17E" w14:textId="77777777" w:rsidR="00AA210B" w:rsidRPr="00821CDA" w:rsidRDefault="00AA210B">
            <w:pPr>
              <w:tabs>
                <w:tab w:val="right" w:pos="2851"/>
              </w:tabs>
            </w:pPr>
            <w:r w:rsidRPr="00821CDA">
              <w:t>Serial Number and Prefix</w:t>
            </w:r>
            <w:r w:rsidRPr="00821CDA">
              <w:tab/>
              <w:t>(2)</w:t>
            </w:r>
          </w:p>
        </w:tc>
        <w:tc>
          <w:tcPr>
            <w:tcW w:w="1349" w:type="dxa"/>
            <w:tcBorders>
              <w:top w:val="single" w:sz="6" w:space="0" w:color="auto"/>
              <w:left w:val="single" w:sz="6" w:space="0" w:color="auto"/>
              <w:bottom w:val="nil"/>
              <w:right w:val="nil"/>
            </w:tcBorders>
            <w:vAlign w:val="center"/>
          </w:tcPr>
          <w:p w14:paraId="137D0EE9"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FB1B5D8"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1F99F7F6"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70CA5FB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1EC62CDF" w14:textId="06E221B9" w:rsidR="00AA210B" w:rsidRPr="00821CDA" w:rsidRDefault="00753AF8" w:rsidP="00753AF8">
            <w:pPr>
              <w:tabs>
                <w:tab w:val="left" w:pos="369"/>
                <w:tab w:val="left" w:pos="434"/>
              </w:tabs>
              <w:ind w:left="199"/>
            </w:pPr>
            <w:r>
              <w:tab/>
            </w:r>
            <w:r w:rsidR="00187D31">
              <w:t>X</w:t>
            </w:r>
            <w:r w:rsidR="00AA210B" w:rsidRPr="00821CDA">
              <w:t xml:space="preserve"> (16)</w:t>
            </w:r>
          </w:p>
        </w:tc>
      </w:tr>
      <w:tr w:rsidR="00AA210B" w:rsidRPr="00821CDA" w14:paraId="03CBF40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26B5C6D" w14:textId="77777777" w:rsidR="00AA210B" w:rsidRPr="00821CDA" w:rsidRDefault="00AA210B">
            <w:pPr>
              <w:tabs>
                <w:tab w:val="right" w:pos="2851"/>
              </w:tabs>
            </w:pPr>
            <w:r w:rsidRPr="00821CDA">
              <w:t>Certificate of Conformance Number (CC)</w:t>
            </w:r>
            <w:r w:rsidRPr="00821CDA">
              <w:tab/>
              <w:t>(23)</w:t>
            </w:r>
          </w:p>
        </w:tc>
        <w:tc>
          <w:tcPr>
            <w:tcW w:w="1349" w:type="dxa"/>
            <w:tcBorders>
              <w:top w:val="single" w:sz="6" w:space="0" w:color="auto"/>
              <w:left w:val="single" w:sz="6" w:space="0" w:color="auto"/>
              <w:bottom w:val="nil"/>
              <w:right w:val="nil"/>
            </w:tcBorders>
            <w:vAlign w:val="center"/>
          </w:tcPr>
          <w:p w14:paraId="0BC57CB8"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24E5E62"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0387B0A5"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079051A8"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469957D9" w14:textId="5AC9045E" w:rsidR="00AA210B" w:rsidRPr="00821CDA" w:rsidRDefault="00753AF8" w:rsidP="00753AF8">
            <w:pPr>
              <w:tabs>
                <w:tab w:val="left" w:pos="369"/>
                <w:tab w:val="left" w:pos="1019"/>
              </w:tabs>
            </w:pPr>
            <w:r>
              <w:tab/>
            </w:r>
            <w:r w:rsidR="00187D31">
              <w:t>X</w:t>
            </w:r>
            <w:r w:rsidR="00AA210B" w:rsidRPr="00821CDA">
              <w:t xml:space="preserve"> (23)</w:t>
            </w:r>
          </w:p>
        </w:tc>
      </w:tr>
      <w:tr w:rsidR="00AA210B" w:rsidRPr="00821CDA" w14:paraId="00201349"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425E76DB" w14:textId="77777777" w:rsidR="00AA210B" w:rsidRPr="00821CDA" w:rsidRDefault="00AA210B">
            <w:pPr>
              <w:tabs>
                <w:tab w:val="right" w:pos="2851"/>
              </w:tabs>
            </w:pPr>
            <w:r w:rsidRPr="00821CDA">
              <w:t>Accuracy</w:t>
            </w:r>
            <w:r w:rsidR="00CE4E58" w:rsidRPr="00821CDA">
              <w:fldChar w:fldCharType="begin"/>
            </w:r>
            <w:r w:rsidRPr="00821CDA">
              <w:instrText xml:space="preserve">XE"Accuracy" </w:instrText>
            </w:r>
            <w:r w:rsidR="00CE4E58" w:rsidRPr="00821CDA">
              <w:fldChar w:fldCharType="end"/>
            </w:r>
            <w:r w:rsidRPr="00821CDA">
              <w:t xml:space="preserve"> Class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XE"Accuracy class"</w:instrText>
            </w:r>
            <w:r w:rsidR="00CE4E58" w:rsidRPr="00821CDA">
              <w:fldChar w:fldCharType="end"/>
            </w:r>
            <w:r w:rsidRPr="00821CDA">
              <w:tab/>
              <w:t>(17)</w:t>
            </w:r>
          </w:p>
        </w:tc>
        <w:tc>
          <w:tcPr>
            <w:tcW w:w="1349" w:type="dxa"/>
            <w:tcBorders>
              <w:top w:val="single" w:sz="6" w:space="0" w:color="auto"/>
              <w:left w:val="single" w:sz="6" w:space="0" w:color="auto"/>
              <w:bottom w:val="nil"/>
              <w:right w:val="nil"/>
            </w:tcBorders>
            <w:vAlign w:val="center"/>
          </w:tcPr>
          <w:p w14:paraId="3D028B1F"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259FFCC1" w14:textId="55E44430" w:rsidR="00AA210B" w:rsidRPr="00821CDA" w:rsidRDefault="00753AF8" w:rsidP="00753AF8">
            <w:pPr>
              <w:tabs>
                <w:tab w:val="left" w:pos="588"/>
              </w:tabs>
            </w:pPr>
            <w:r>
              <w:tab/>
            </w:r>
            <w:r w:rsidR="00187D31">
              <w:t>X</w:t>
            </w:r>
            <w:r w:rsidR="00AA210B" w:rsidRPr="00821CDA">
              <w:t xml:space="preserve"> (8)</w:t>
            </w:r>
          </w:p>
        </w:tc>
        <w:tc>
          <w:tcPr>
            <w:tcW w:w="1440" w:type="dxa"/>
            <w:tcBorders>
              <w:top w:val="single" w:sz="6" w:space="0" w:color="auto"/>
              <w:left w:val="single" w:sz="6" w:space="0" w:color="auto"/>
              <w:bottom w:val="nil"/>
              <w:right w:val="nil"/>
            </w:tcBorders>
            <w:vAlign w:val="center"/>
          </w:tcPr>
          <w:p w14:paraId="05B03F73" w14:textId="7FB6ED39" w:rsidR="00AA210B" w:rsidRPr="00821CDA" w:rsidRDefault="00753AF8" w:rsidP="00753AF8">
            <w:pPr>
              <w:tabs>
                <w:tab w:val="left" w:pos="587"/>
              </w:tabs>
            </w:pPr>
            <w:r>
              <w:tab/>
            </w:r>
            <w:r w:rsidR="00187D31">
              <w:t>X</w:t>
            </w:r>
            <w:r w:rsidR="00AA210B" w:rsidRPr="00821CDA">
              <w:t xml:space="preserve"> (19)</w:t>
            </w:r>
          </w:p>
        </w:tc>
        <w:tc>
          <w:tcPr>
            <w:tcW w:w="1080" w:type="dxa"/>
            <w:tcBorders>
              <w:top w:val="single" w:sz="6" w:space="0" w:color="auto"/>
              <w:left w:val="single" w:sz="6" w:space="0" w:color="auto"/>
              <w:bottom w:val="nil"/>
              <w:right w:val="nil"/>
            </w:tcBorders>
            <w:vAlign w:val="center"/>
          </w:tcPr>
          <w:p w14:paraId="557ECF41"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7CE1DE74" w14:textId="77777777" w:rsidR="00AA210B" w:rsidRPr="00821CDA" w:rsidRDefault="00AA210B">
            <w:pPr>
              <w:tabs>
                <w:tab w:val="left" w:pos="288"/>
              </w:tabs>
              <w:jc w:val="center"/>
            </w:pPr>
          </w:p>
        </w:tc>
      </w:tr>
      <w:tr w:rsidR="00AA210B" w:rsidRPr="00821CDA" w14:paraId="49173A9A"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99096D5" w14:textId="77777777" w:rsidR="00AA210B" w:rsidRPr="00821CDA" w:rsidRDefault="00AA210B">
            <w:pPr>
              <w:tabs>
                <w:tab w:val="right" w:pos="2851"/>
              </w:tabs>
            </w:pPr>
            <w:r w:rsidRPr="00821CDA">
              <w:t>Nominal Capacity</w:t>
            </w:r>
            <w:r w:rsidR="00CE4E58" w:rsidRPr="00821CDA">
              <w:fldChar w:fldCharType="begin"/>
            </w:r>
            <w:r w:rsidRPr="00821CDA">
              <w:instrText>XE"Nominal capacity"</w:instrText>
            </w:r>
            <w:r w:rsidR="00CE4E58" w:rsidRPr="00821CDA">
              <w:fldChar w:fldCharType="end"/>
            </w:r>
            <w:r w:rsidRPr="00821CDA">
              <w:tab/>
              <w:t>(3)(18)(20)</w:t>
            </w:r>
          </w:p>
        </w:tc>
        <w:tc>
          <w:tcPr>
            <w:tcW w:w="1349" w:type="dxa"/>
            <w:tcBorders>
              <w:top w:val="single" w:sz="6" w:space="0" w:color="auto"/>
              <w:left w:val="single" w:sz="6" w:space="0" w:color="auto"/>
              <w:bottom w:val="nil"/>
              <w:right w:val="nil"/>
            </w:tcBorders>
            <w:vAlign w:val="center"/>
          </w:tcPr>
          <w:p w14:paraId="6AF755E0"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2DA65B33"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620591DC"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0AB99910"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0D31C31F" w14:textId="77777777" w:rsidR="00AA210B" w:rsidRPr="00821CDA" w:rsidRDefault="00AA210B">
            <w:pPr>
              <w:tabs>
                <w:tab w:val="left" w:pos="288"/>
              </w:tabs>
              <w:jc w:val="center"/>
            </w:pPr>
          </w:p>
        </w:tc>
      </w:tr>
      <w:tr w:rsidR="00AA210B" w:rsidRPr="00821CDA" w14:paraId="27F63CA2"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1B300495" w14:textId="77777777" w:rsidR="00AA210B" w:rsidRPr="00821CDA" w:rsidRDefault="00AA210B">
            <w:pPr>
              <w:tabs>
                <w:tab w:val="right" w:pos="2851"/>
              </w:tabs>
            </w:pPr>
            <w:r w:rsidRPr="00821CDA">
              <w:t>Value of Scale Division, “d”</w:t>
            </w:r>
            <w:r w:rsidRPr="00821CDA">
              <w:tab/>
              <w:t>(3)</w:t>
            </w:r>
          </w:p>
        </w:tc>
        <w:tc>
          <w:tcPr>
            <w:tcW w:w="1349" w:type="dxa"/>
            <w:tcBorders>
              <w:top w:val="single" w:sz="6" w:space="0" w:color="auto"/>
              <w:left w:val="single" w:sz="6" w:space="0" w:color="auto"/>
              <w:bottom w:val="nil"/>
              <w:right w:val="nil"/>
            </w:tcBorders>
            <w:vAlign w:val="center"/>
          </w:tcPr>
          <w:p w14:paraId="1C2C8B6B"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73ED3FB1"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6FB14F80" w14:textId="77777777" w:rsidR="00AA210B" w:rsidRPr="00821CDA" w:rsidRDefault="00AA210B" w:rsidP="00753AF8">
            <w:pPr>
              <w:tabs>
                <w:tab w:val="left" w:pos="587"/>
              </w:tabs>
              <w:jc w:val="center"/>
            </w:pPr>
          </w:p>
        </w:tc>
        <w:tc>
          <w:tcPr>
            <w:tcW w:w="1080" w:type="dxa"/>
            <w:tcBorders>
              <w:top w:val="single" w:sz="6" w:space="0" w:color="auto"/>
              <w:left w:val="single" w:sz="6" w:space="0" w:color="auto"/>
              <w:bottom w:val="nil"/>
              <w:right w:val="nil"/>
            </w:tcBorders>
            <w:vAlign w:val="center"/>
          </w:tcPr>
          <w:p w14:paraId="0043D86A"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45D2182C" w14:textId="77777777" w:rsidR="00AA210B" w:rsidRPr="00821CDA" w:rsidRDefault="00AA210B">
            <w:pPr>
              <w:tabs>
                <w:tab w:val="left" w:pos="288"/>
              </w:tabs>
              <w:jc w:val="center"/>
            </w:pPr>
          </w:p>
        </w:tc>
      </w:tr>
      <w:tr w:rsidR="00AA210B" w:rsidRPr="00821CDA" w14:paraId="34786212"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C80E340" w14:textId="77777777" w:rsidR="00AA210B" w:rsidRPr="00821CDA" w:rsidRDefault="00AA210B">
            <w:pPr>
              <w:tabs>
                <w:tab w:val="right" w:pos="2851"/>
              </w:tabs>
            </w:pPr>
            <w:r w:rsidRPr="00821CDA">
              <w:t>Value of “e”</w:t>
            </w:r>
            <w:r w:rsidRPr="00821CDA">
              <w:tab/>
              <w:t>(4)</w:t>
            </w:r>
          </w:p>
        </w:tc>
        <w:tc>
          <w:tcPr>
            <w:tcW w:w="1349" w:type="dxa"/>
            <w:tcBorders>
              <w:top w:val="single" w:sz="6" w:space="0" w:color="auto"/>
              <w:left w:val="single" w:sz="6" w:space="0" w:color="auto"/>
              <w:bottom w:val="nil"/>
              <w:right w:val="nil"/>
            </w:tcBorders>
            <w:vAlign w:val="center"/>
          </w:tcPr>
          <w:p w14:paraId="679AE444"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C33F2A0"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2FEFA983" w14:textId="77777777" w:rsidR="00AA210B" w:rsidRPr="00821CDA" w:rsidRDefault="00AA210B" w:rsidP="00753AF8">
            <w:pPr>
              <w:tabs>
                <w:tab w:val="left" w:pos="587"/>
              </w:tabs>
              <w:jc w:val="center"/>
            </w:pPr>
          </w:p>
        </w:tc>
        <w:tc>
          <w:tcPr>
            <w:tcW w:w="1080" w:type="dxa"/>
            <w:tcBorders>
              <w:top w:val="single" w:sz="6" w:space="0" w:color="auto"/>
              <w:left w:val="single" w:sz="6" w:space="0" w:color="auto"/>
              <w:bottom w:val="nil"/>
              <w:right w:val="nil"/>
            </w:tcBorders>
            <w:vAlign w:val="center"/>
          </w:tcPr>
          <w:p w14:paraId="1846C1B6"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6D8222A7" w14:textId="77777777" w:rsidR="00AA210B" w:rsidRPr="00821CDA" w:rsidRDefault="00AA210B">
            <w:pPr>
              <w:tabs>
                <w:tab w:val="left" w:pos="288"/>
              </w:tabs>
              <w:jc w:val="center"/>
            </w:pPr>
          </w:p>
        </w:tc>
      </w:tr>
      <w:tr w:rsidR="00AA210B" w:rsidRPr="00821CDA" w14:paraId="2390CFD4"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09571AB1" w14:textId="77777777" w:rsidR="00AA210B" w:rsidRPr="00821CDA" w:rsidRDefault="00AA210B">
            <w:pPr>
              <w:tabs>
                <w:tab w:val="right" w:pos="2851"/>
              </w:tabs>
            </w:pPr>
            <w:r w:rsidRPr="00821CDA">
              <w:t>Temperature</w:t>
            </w:r>
            <w:r w:rsidR="00CE4E58" w:rsidRPr="00821CDA">
              <w:fldChar w:fldCharType="begin"/>
            </w:r>
            <w:r w:rsidRPr="00821CDA">
              <w:instrText>XE"Temperature"</w:instrText>
            </w:r>
            <w:r w:rsidR="00CE4E58" w:rsidRPr="00821CDA">
              <w:fldChar w:fldCharType="end"/>
            </w:r>
            <w:r w:rsidRPr="00821CDA">
              <w:t xml:space="preserve"> Limits</w:t>
            </w:r>
            <w:r w:rsidRPr="00821CDA">
              <w:tab/>
              <w:t>(5)</w:t>
            </w:r>
          </w:p>
        </w:tc>
        <w:tc>
          <w:tcPr>
            <w:tcW w:w="1349" w:type="dxa"/>
            <w:tcBorders>
              <w:top w:val="single" w:sz="6" w:space="0" w:color="auto"/>
              <w:left w:val="single" w:sz="6" w:space="0" w:color="auto"/>
              <w:bottom w:val="nil"/>
              <w:right w:val="nil"/>
            </w:tcBorders>
            <w:vAlign w:val="center"/>
          </w:tcPr>
          <w:p w14:paraId="6DA7BD15"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570DC517"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464EE3F0"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5B8B4D3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0A1D5D4C" w14:textId="77777777" w:rsidR="00AA210B" w:rsidRPr="00821CDA" w:rsidRDefault="00AA210B">
            <w:pPr>
              <w:tabs>
                <w:tab w:val="left" w:pos="288"/>
              </w:tabs>
              <w:jc w:val="center"/>
            </w:pPr>
          </w:p>
        </w:tc>
      </w:tr>
      <w:tr w:rsidR="00AA210B" w:rsidRPr="00821CDA" w14:paraId="6AB2A4C4"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0581B9BB" w14:textId="77777777" w:rsidR="00AA210B" w:rsidRPr="00821CDA" w:rsidRDefault="00AA210B">
            <w:pPr>
              <w:tabs>
                <w:tab w:val="right" w:pos="2851"/>
              </w:tabs>
            </w:pPr>
            <w:r w:rsidRPr="00821CDA">
              <w:t>Concentrated Load Capacity</w:t>
            </w:r>
            <w:r w:rsidR="00CE4E58" w:rsidRPr="00821CDA">
              <w:fldChar w:fldCharType="begin"/>
            </w:r>
            <w:r w:rsidRPr="00821CDA">
              <w:instrText>XE"Concentrated load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(CLC)</w:t>
            </w:r>
            <w:r w:rsidR="00CE4E58" w:rsidRPr="00821CDA">
              <w:fldChar w:fldCharType="begin"/>
            </w:r>
            <w:r w:rsidRPr="00821CDA">
              <w:instrText>XE"CLC"</w:instrText>
            </w:r>
            <w:r w:rsidR="00CE4E58" w:rsidRPr="00821CDA">
              <w:fldChar w:fldCharType="end"/>
            </w:r>
            <w:r w:rsidRPr="00821CDA">
              <w:tab/>
              <w:t>(12)(20)(22)</w:t>
            </w:r>
          </w:p>
        </w:tc>
        <w:tc>
          <w:tcPr>
            <w:tcW w:w="1349" w:type="dxa"/>
            <w:tcBorders>
              <w:top w:val="single" w:sz="6" w:space="0" w:color="auto"/>
              <w:left w:val="single" w:sz="6" w:space="0" w:color="auto"/>
              <w:bottom w:val="nil"/>
              <w:right w:val="nil"/>
            </w:tcBorders>
            <w:vAlign w:val="center"/>
          </w:tcPr>
          <w:p w14:paraId="5CBEF9DF"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2584D008"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732D8B95" w14:textId="5782A015" w:rsidR="00AA210B" w:rsidRPr="00821CDA" w:rsidRDefault="00753AF8" w:rsidP="00753AF8">
            <w:pPr>
              <w:tabs>
                <w:tab w:val="left" w:pos="587"/>
              </w:tabs>
            </w:pPr>
            <w:r>
              <w:tab/>
            </w:r>
            <w:r w:rsidR="00187D31">
              <w:t>X</w:t>
            </w:r>
            <w:r w:rsidR="00AA210B" w:rsidRPr="00821CDA">
              <w:t xml:space="preserve"> (9)</w:t>
            </w:r>
          </w:p>
        </w:tc>
        <w:tc>
          <w:tcPr>
            <w:tcW w:w="1080" w:type="dxa"/>
            <w:tcBorders>
              <w:top w:val="single" w:sz="6" w:space="0" w:color="auto"/>
              <w:left w:val="single" w:sz="6" w:space="0" w:color="auto"/>
              <w:bottom w:val="nil"/>
              <w:right w:val="nil"/>
            </w:tcBorders>
            <w:vAlign w:val="center"/>
          </w:tcPr>
          <w:p w14:paraId="3550DAAD"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79E1E8F3" w14:textId="77777777" w:rsidR="00AA210B" w:rsidRPr="00821CDA" w:rsidRDefault="00AA210B">
            <w:pPr>
              <w:tabs>
                <w:tab w:val="left" w:pos="288"/>
              </w:tabs>
              <w:jc w:val="center"/>
            </w:pPr>
          </w:p>
        </w:tc>
      </w:tr>
      <w:tr w:rsidR="00AA210B" w:rsidRPr="00821CDA" w14:paraId="07FB0971"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267E205" w14:textId="77777777" w:rsidR="00AA210B" w:rsidRPr="00821CDA" w:rsidRDefault="00AA210B">
            <w:pPr>
              <w:tabs>
                <w:tab w:val="right" w:pos="2851"/>
              </w:tabs>
            </w:pPr>
            <w:r w:rsidRPr="00821CDA">
              <w:t>Special Application</w:t>
            </w:r>
            <w:r w:rsidRPr="00821CDA">
              <w:tab/>
              <w:t>(13)</w:t>
            </w:r>
          </w:p>
        </w:tc>
        <w:tc>
          <w:tcPr>
            <w:tcW w:w="1349" w:type="dxa"/>
            <w:tcBorders>
              <w:top w:val="single" w:sz="6" w:space="0" w:color="auto"/>
              <w:left w:val="single" w:sz="6" w:space="0" w:color="auto"/>
              <w:bottom w:val="nil"/>
              <w:right w:val="nil"/>
            </w:tcBorders>
            <w:vAlign w:val="center"/>
          </w:tcPr>
          <w:p w14:paraId="4656CC75"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0AEE7AE6"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79ED8D96"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295DB100"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0A5C0A12" w14:textId="77777777" w:rsidR="00AA210B" w:rsidRPr="00821CDA" w:rsidRDefault="00AA210B">
            <w:pPr>
              <w:tabs>
                <w:tab w:val="left" w:pos="288"/>
              </w:tabs>
              <w:jc w:val="center"/>
            </w:pPr>
          </w:p>
        </w:tc>
      </w:tr>
      <w:tr w:rsidR="00AA210B" w:rsidRPr="00821CDA" w14:paraId="312AE746"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44A5F0AB" w14:textId="77777777" w:rsidR="00AA210B" w:rsidRPr="00821CDA" w:rsidRDefault="00AA210B">
            <w:pPr>
              <w:tabs>
                <w:tab w:val="right" w:pos="2851"/>
              </w:tabs>
            </w:pPr>
            <w:r w:rsidRPr="00821CDA">
              <w:t>Maximum Number of Scale Divisions (n</w:t>
            </w:r>
            <w:r w:rsidRPr="00821CDA">
              <w:rPr>
                <w:vertAlign w:val="subscript"/>
              </w:rPr>
              <w:t>max</w:t>
            </w:r>
            <w:r w:rsidRPr="00821CDA">
              <w:t>)</w:t>
            </w:r>
            <w:r w:rsidRPr="00821CDA">
              <w:tab/>
              <w:t>(6)</w:t>
            </w:r>
          </w:p>
        </w:tc>
        <w:tc>
          <w:tcPr>
            <w:tcW w:w="1349" w:type="dxa"/>
            <w:tcBorders>
              <w:top w:val="single" w:sz="6" w:space="0" w:color="auto"/>
              <w:left w:val="single" w:sz="6" w:space="0" w:color="auto"/>
              <w:bottom w:val="nil"/>
              <w:right w:val="nil"/>
            </w:tcBorders>
            <w:vAlign w:val="center"/>
          </w:tcPr>
          <w:p w14:paraId="2D0EA7F0"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264D7788" w14:textId="300BD124" w:rsidR="00AA210B" w:rsidRPr="00821CDA" w:rsidRDefault="00753AF8" w:rsidP="00753AF8">
            <w:pPr>
              <w:tabs>
                <w:tab w:val="left" w:pos="588"/>
              </w:tabs>
            </w:pPr>
            <w:r>
              <w:tab/>
            </w:r>
            <w:r w:rsidR="00187D31">
              <w:t>X</w:t>
            </w:r>
            <w:r w:rsidR="00AA210B" w:rsidRPr="00821CDA">
              <w:t xml:space="preserve"> (8)</w:t>
            </w:r>
          </w:p>
        </w:tc>
        <w:tc>
          <w:tcPr>
            <w:tcW w:w="1440" w:type="dxa"/>
            <w:tcBorders>
              <w:top w:val="single" w:sz="6" w:space="0" w:color="auto"/>
              <w:left w:val="single" w:sz="6" w:space="0" w:color="auto"/>
              <w:bottom w:val="nil"/>
              <w:right w:val="nil"/>
            </w:tcBorders>
            <w:vAlign w:val="center"/>
          </w:tcPr>
          <w:p w14:paraId="04EF71FA" w14:textId="1DF22934" w:rsidR="00AA210B" w:rsidRPr="00821CDA" w:rsidRDefault="00753AF8" w:rsidP="00753AF8">
            <w:pPr>
              <w:tabs>
                <w:tab w:val="left" w:pos="587"/>
              </w:tabs>
            </w:pPr>
            <w:r>
              <w:tab/>
            </w:r>
            <w:r w:rsidR="00187D31">
              <w:t>X</w:t>
            </w:r>
            <w:r w:rsidR="00AA210B" w:rsidRPr="00821CDA">
              <w:t xml:space="preserve"> (19)</w:t>
            </w:r>
          </w:p>
        </w:tc>
        <w:tc>
          <w:tcPr>
            <w:tcW w:w="1080" w:type="dxa"/>
            <w:tcBorders>
              <w:top w:val="single" w:sz="6" w:space="0" w:color="auto"/>
              <w:left w:val="single" w:sz="6" w:space="0" w:color="auto"/>
              <w:bottom w:val="nil"/>
              <w:right w:val="nil"/>
            </w:tcBorders>
            <w:vAlign w:val="center"/>
          </w:tcPr>
          <w:p w14:paraId="70F447ED"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66785392" w14:textId="77777777" w:rsidR="00AA210B" w:rsidRPr="00821CDA" w:rsidRDefault="00AA210B">
            <w:pPr>
              <w:tabs>
                <w:tab w:val="left" w:pos="288"/>
              </w:tabs>
              <w:jc w:val="center"/>
            </w:pPr>
          </w:p>
        </w:tc>
      </w:tr>
      <w:tr w:rsidR="00AA210B" w:rsidRPr="00821CDA" w14:paraId="22583038"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55F73D19" w14:textId="77777777" w:rsidR="00AA210B" w:rsidRPr="00821CDA" w:rsidRDefault="00AA210B">
            <w:pPr>
              <w:tabs>
                <w:tab w:val="right" w:pos="2851"/>
              </w:tabs>
              <w:rPr>
                <w:lang w:val="fr-FR"/>
              </w:rPr>
            </w:pPr>
            <w:r w:rsidRPr="00821CDA">
              <w:rPr>
                <w:lang w:val="fr-FR"/>
              </w:rPr>
              <w:t>Minimum Verification Scale Division (e</w:t>
            </w:r>
            <w:r w:rsidRPr="00821CDA">
              <w:rPr>
                <w:vertAlign w:val="subscript"/>
                <w:lang w:val="fr-FR"/>
              </w:rPr>
              <w:t>min</w:t>
            </w:r>
            <w:r w:rsidRPr="00821CDA">
              <w:rPr>
                <w:lang w:val="fr-FR"/>
              </w:rPr>
              <w:t>)</w:t>
            </w:r>
          </w:p>
        </w:tc>
        <w:tc>
          <w:tcPr>
            <w:tcW w:w="1349" w:type="dxa"/>
            <w:tcBorders>
              <w:top w:val="single" w:sz="6" w:space="0" w:color="auto"/>
              <w:left w:val="single" w:sz="6" w:space="0" w:color="auto"/>
              <w:bottom w:val="nil"/>
              <w:right w:val="nil"/>
            </w:tcBorders>
            <w:vAlign w:val="center"/>
          </w:tcPr>
          <w:p w14:paraId="08EFCBAA" w14:textId="77777777" w:rsidR="00AA210B" w:rsidRPr="00821CDA" w:rsidRDefault="00AA210B">
            <w:pPr>
              <w:tabs>
                <w:tab w:val="left" w:pos="288"/>
              </w:tabs>
              <w:jc w:val="center"/>
              <w:rPr>
                <w:lang w:val="fr-FR"/>
              </w:rPr>
            </w:pPr>
          </w:p>
        </w:tc>
        <w:tc>
          <w:tcPr>
            <w:tcW w:w="1441" w:type="dxa"/>
            <w:tcBorders>
              <w:top w:val="single" w:sz="6" w:space="0" w:color="auto"/>
              <w:left w:val="single" w:sz="6" w:space="0" w:color="auto"/>
              <w:bottom w:val="nil"/>
              <w:right w:val="nil"/>
            </w:tcBorders>
            <w:vAlign w:val="center"/>
          </w:tcPr>
          <w:p w14:paraId="7264FB97" w14:textId="77777777" w:rsidR="00AA210B" w:rsidRPr="00821CDA" w:rsidRDefault="00AA210B">
            <w:pPr>
              <w:tabs>
                <w:tab w:val="left" w:pos="288"/>
              </w:tabs>
              <w:jc w:val="center"/>
              <w:rPr>
                <w:lang w:val="fr-FR"/>
              </w:rPr>
            </w:pPr>
          </w:p>
        </w:tc>
        <w:tc>
          <w:tcPr>
            <w:tcW w:w="1440" w:type="dxa"/>
            <w:tcBorders>
              <w:top w:val="single" w:sz="6" w:space="0" w:color="auto"/>
              <w:left w:val="single" w:sz="6" w:space="0" w:color="auto"/>
              <w:bottom w:val="nil"/>
              <w:right w:val="nil"/>
            </w:tcBorders>
            <w:vAlign w:val="center"/>
          </w:tcPr>
          <w:p w14:paraId="2714D0F5" w14:textId="3DB26D45" w:rsidR="00AA210B" w:rsidRPr="00821CDA" w:rsidRDefault="00753AF8" w:rsidP="00753AF8">
            <w:pPr>
              <w:tabs>
                <w:tab w:val="left" w:pos="587"/>
              </w:tabs>
            </w:pPr>
            <w:r>
              <w:tab/>
            </w:r>
            <w:r w:rsidR="00187D31">
              <w:t>X</w:t>
            </w:r>
            <w:r w:rsidR="00AA210B" w:rsidRPr="00821CDA">
              <w:t xml:space="preserve"> (19)</w:t>
            </w:r>
          </w:p>
        </w:tc>
        <w:tc>
          <w:tcPr>
            <w:tcW w:w="1080" w:type="dxa"/>
            <w:tcBorders>
              <w:top w:val="single" w:sz="6" w:space="0" w:color="auto"/>
              <w:left w:val="single" w:sz="6" w:space="0" w:color="auto"/>
              <w:bottom w:val="nil"/>
              <w:right w:val="nil"/>
            </w:tcBorders>
            <w:vAlign w:val="center"/>
          </w:tcPr>
          <w:p w14:paraId="64A11FA4"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1447D236" w14:textId="77777777" w:rsidR="00AA210B" w:rsidRPr="00821CDA" w:rsidRDefault="00AA210B">
            <w:pPr>
              <w:tabs>
                <w:tab w:val="left" w:pos="288"/>
              </w:tabs>
              <w:jc w:val="center"/>
            </w:pPr>
          </w:p>
        </w:tc>
      </w:tr>
      <w:tr w:rsidR="00AA210B" w:rsidRPr="00821CDA" w14:paraId="56B5E0D5"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C3E9C93" w14:textId="77777777" w:rsidR="00AA210B" w:rsidRPr="00821CDA" w:rsidRDefault="00AA210B">
            <w:pPr>
              <w:tabs>
                <w:tab w:val="right" w:pos="2851"/>
              </w:tabs>
            </w:pPr>
            <w:r w:rsidRPr="00821CDA">
              <w:t>“S” or “M”</w:t>
            </w:r>
            <w:r w:rsidRPr="00821CDA">
              <w:tab/>
              <w:t>(7)</w:t>
            </w:r>
          </w:p>
        </w:tc>
        <w:tc>
          <w:tcPr>
            <w:tcW w:w="1349" w:type="dxa"/>
            <w:tcBorders>
              <w:top w:val="single" w:sz="6" w:space="0" w:color="auto"/>
              <w:left w:val="single" w:sz="6" w:space="0" w:color="auto"/>
              <w:bottom w:val="nil"/>
              <w:right w:val="nil"/>
            </w:tcBorders>
            <w:vAlign w:val="center"/>
          </w:tcPr>
          <w:p w14:paraId="79099122"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7F11CE78"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692ABB04"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2755782C"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14F00328" w14:textId="77777777" w:rsidR="00AA210B" w:rsidRPr="00821CDA" w:rsidRDefault="00AA210B">
            <w:pPr>
              <w:tabs>
                <w:tab w:val="left" w:pos="288"/>
              </w:tabs>
              <w:jc w:val="center"/>
            </w:pPr>
          </w:p>
        </w:tc>
      </w:tr>
      <w:tr w:rsidR="00AA210B" w:rsidRPr="00821CDA" w14:paraId="205A161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1A7F3A47" w14:textId="77777777" w:rsidR="00AA210B" w:rsidRPr="00821CDA" w:rsidRDefault="00AA210B">
            <w:pPr>
              <w:tabs>
                <w:tab w:val="right" w:pos="2851"/>
              </w:tabs>
            </w:pPr>
            <w:r w:rsidRPr="00821CDA">
              <w:t>Direction of Loading</w:t>
            </w:r>
            <w:r w:rsidRPr="00821CDA">
              <w:tab/>
              <w:t>(15)</w:t>
            </w:r>
          </w:p>
        </w:tc>
        <w:tc>
          <w:tcPr>
            <w:tcW w:w="1349" w:type="dxa"/>
            <w:tcBorders>
              <w:top w:val="single" w:sz="6" w:space="0" w:color="auto"/>
              <w:left w:val="single" w:sz="6" w:space="0" w:color="auto"/>
              <w:bottom w:val="nil"/>
              <w:right w:val="nil"/>
            </w:tcBorders>
            <w:vAlign w:val="center"/>
          </w:tcPr>
          <w:p w14:paraId="1DEB62AD"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6A35591E"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1BA8BEAC"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33A7A01B"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40B5FA8F" w14:textId="77777777" w:rsidR="00AA210B" w:rsidRPr="00821CDA" w:rsidRDefault="00AA210B">
            <w:pPr>
              <w:tabs>
                <w:tab w:val="left" w:pos="288"/>
              </w:tabs>
              <w:jc w:val="center"/>
            </w:pPr>
          </w:p>
        </w:tc>
      </w:tr>
      <w:tr w:rsidR="00AA210B" w:rsidRPr="00821CDA" w14:paraId="0CD65BA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3B0F5264" w14:textId="77777777" w:rsidR="00AA210B" w:rsidRPr="00821CDA" w:rsidRDefault="00AA210B">
            <w:pPr>
              <w:tabs>
                <w:tab w:val="right" w:pos="2851"/>
              </w:tabs>
            </w:pPr>
            <w:r w:rsidRPr="00821CDA">
              <w:t>Minimum Dead Load</w:t>
            </w:r>
          </w:p>
        </w:tc>
        <w:tc>
          <w:tcPr>
            <w:tcW w:w="1349" w:type="dxa"/>
            <w:tcBorders>
              <w:top w:val="single" w:sz="6" w:space="0" w:color="auto"/>
              <w:left w:val="single" w:sz="6" w:space="0" w:color="auto"/>
              <w:bottom w:val="nil"/>
              <w:right w:val="nil"/>
            </w:tcBorders>
            <w:vAlign w:val="center"/>
          </w:tcPr>
          <w:p w14:paraId="55D8A9D5"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73F8329B"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13BA6989"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716F5EBE"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5892A525" w14:textId="77777777" w:rsidR="00AA210B" w:rsidRPr="00821CDA" w:rsidRDefault="00AA210B">
            <w:pPr>
              <w:tabs>
                <w:tab w:val="left" w:pos="288"/>
              </w:tabs>
              <w:jc w:val="center"/>
            </w:pPr>
          </w:p>
        </w:tc>
      </w:tr>
      <w:tr w:rsidR="00AA210B" w:rsidRPr="00821CDA" w14:paraId="42D485D1"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1687D085" w14:textId="77777777" w:rsidR="00AA210B" w:rsidRPr="00821CDA" w:rsidRDefault="00AA210B">
            <w:pPr>
              <w:tabs>
                <w:tab w:val="right" w:pos="2851"/>
              </w:tabs>
            </w:pPr>
            <w:r w:rsidRPr="00821CDA">
              <w:t>Maximum Capacity</w:t>
            </w:r>
            <w:r w:rsidR="00CE4E58" w:rsidRPr="00821CDA">
              <w:fldChar w:fldCharType="begin"/>
            </w:r>
            <w:r w:rsidRPr="00821CDA">
              <w:instrText>XE"Capacity"</w:instrText>
            </w:r>
            <w:r w:rsidR="00CE4E58" w:rsidRPr="00821CDA">
              <w:fldChar w:fldCharType="end"/>
            </w:r>
          </w:p>
        </w:tc>
        <w:tc>
          <w:tcPr>
            <w:tcW w:w="1349" w:type="dxa"/>
            <w:tcBorders>
              <w:top w:val="single" w:sz="6" w:space="0" w:color="auto"/>
              <w:left w:val="single" w:sz="6" w:space="0" w:color="auto"/>
              <w:bottom w:val="nil"/>
              <w:right w:val="nil"/>
            </w:tcBorders>
            <w:vAlign w:val="center"/>
          </w:tcPr>
          <w:p w14:paraId="73573B88"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7493B99A"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62444A0C"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70D986FF"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641CE044" w14:textId="77777777" w:rsidR="00AA210B" w:rsidRPr="00821CDA" w:rsidRDefault="00AA210B">
            <w:pPr>
              <w:tabs>
                <w:tab w:val="left" w:pos="288"/>
              </w:tabs>
              <w:jc w:val="center"/>
            </w:pPr>
          </w:p>
        </w:tc>
      </w:tr>
      <w:tr w:rsidR="00AA210B" w:rsidRPr="00821CDA" w14:paraId="2BA88730"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E1E7917" w14:textId="77777777" w:rsidR="00AA210B" w:rsidRPr="00821CDA" w:rsidRDefault="00AA210B">
            <w:pPr>
              <w:tabs>
                <w:tab w:val="right" w:pos="2851"/>
              </w:tabs>
            </w:pPr>
            <w:r w:rsidRPr="00821CDA">
              <w:t>Safe Load Limit</w:t>
            </w:r>
          </w:p>
        </w:tc>
        <w:tc>
          <w:tcPr>
            <w:tcW w:w="1349" w:type="dxa"/>
            <w:tcBorders>
              <w:top w:val="single" w:sz="6" w:space="0" w:color="auto"/>
              <w:left w:val="single" w:sz="6" w:space="0" w:color="auto"/>
              <w:bottom w:val="nil"/>
              <w:right w:val="nil"/>
            </w:tcBorders>
            <w:vAlign w:val="center"/>
          </w:tcPr>
          <w:p w14:paraId="22186337"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1CA2F233"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3232515D"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4F683786"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6C26E83E" w14:textId="77777777" w:rsidR="00AA210B" w:rsidRPr="00821CDA" w:rsidRDefault="00AA210B">
            <w:pPr>
              <w:tabs>
                <w:tab w:val="left" w:pos="288"/>
              </w:tabs>
              <w:jc w:val="center"/>
            </w:pPr>
          </w:p>
        </w:tc>
      </w:tr>
      <w:tr w:rsidR="00AA210B" w:rsidRPr="00821CDA" w14:paraId="514C22D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7B570F3B" w14:textId="77777777" w:rsidR="00AA210B" w:rsidRPr="00821CDA" w:rsidRDefault="00AA210B">
            <w:pPr>
              <w:tabs>
                <w:tab w:val="right" w:pos="2851"/>
              </w:tabs>
            </w:pPr>
            <w:r w:rsidRPr="00821CDA">
              <w:t>Load Cell</w:t>
            </w:r>
            <w:r w:rsidR="00CE4E58" w:rsidRPr="00821CDA">
              <w:fldChar w:fldCharType="begin"/>
            </w:r>
            <w:r w:rsidRPr="00821CDA">
              <w:instrText>XE"Load cell"</w:instrText>
            </w:r>
            <w:r w:rsidR="00CE4E58" w:rsidRPr="00821CDA">
              <w:fldChar w:fldCharType="end"/>
            </w:r>
            <w:r w:rsidRPr="00821CDA">
              <w:t xml:space="preserve"> Verification Interval</w:t>
            </w:r>
          </w:p>
          <w:p w14:paraId="55F03F9F" w14:textId="77777777" w:rsidR="00AA210B" w:rsidRPr="00821CDA" w:rsidRDefault="00AA210B">
            <w:pPr>
              <w:tabs>
                <w:tab w:val="right" w:pos="2851"/>
              </w:tabs>
            </w:pPr>
            <w:r w:rsidRPr="00821CDA">
              <w:t>(v</w:t>
            </w:r>
            <w:r w:rsidRPr="00821CDA">
              <w:rPr>
                <w:vertAlign w:val="subscript"/>
              </w:rPr>
              <w:t>min</w:t>
            </w:r>
            <w:r w:rsidRPr="00821CDA">
              <w:t>)</w:t>
            </w:r>
            <w:r w:rsidRPr="00821CDA">
              <w:tab/>
              <w:t>(21)</w:t>
            </w:r>
          </w:p>
        </w:tc>
        <w:tc>
          <w:tcPr>
            <w:tcW w:w="1349" w:type="dxa"/>
            <w:tcBorders>
              <w:top w:val="single" w:sz="6" w:space="0" w:color="auto"/>
              <w:left w:val="single" w:sz="6" w:space="0" w:color="auto"/>
              <w:bottom w:val="nil"/>
              <w:right w:val="nil"/>
            </w:tcBorders>
            <w:vAlign w:val="center"/>
          </w:tcPr>
          <w:p w14:paraId="7CC593E5"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42C7AFED"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01B4FB22"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1712E746"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4B3F2A72" w14:textId="77777777" w:rsidR="00AA210B" w:rsidRPr="00821CDA" w:rsidRDefault="00AA210B">
            <w:pPr>
              <w:tabs>
                <w:tab w:val="left" w:pos="288"/>
              </w:tabs>
              <w:jc w:val="center"/>
            </w:pPr>
          </w:p>
        </w:tc>
      </w:tr>
      <w:tr w:rsidR="00AA210B" w:rsidRPr="00821CDA" w14:paraId="4CC26CDF" w14:textId="77777777" w:rsidTr="005C29C1">
        <w:trPr>
          <w:cantSplit/>
          <w:jc w:val="center"/>
        </w:trPr>
        <w:tc>
          <w:tcPr>
            <w:tcW w:w="3176" w:type="dxa"/>
            <w:tcBorders>
              <w:top w:val="single" w:sz="6" w:space="0" w:color="auto"/>
              <w:left w:val="double" w:sz="6" w:space="0" w:color="auto"/>
              <w:bottom w:val="double" w:sz="6" w:space="0" w:color="auto"/>
              <w:right w:val="nil"/>
            </w:tcBorders>
            <w:tcMar>
              <w:left w:w="72" w:type="dxa"/>
              <w:right w:w="72" w:type="dxa"/>
            </w:tcMar>
            <w:vAlign w:val="center"/>
          </w:tcPr>
          <w:p w14:paraId="70E2751D" w14:textId="77777777" w:rsidR="00AA210B" w:rsidRPr="00821CDA" w:rsidRDefault="00AA210B">
            <w:pPr>
              <w:tabs>
                <w:tab w:val="right" w:pos="2851"/>
              </w:tabs>
            </w:pPr>
            <w:r w:rsidRPr="00821CDA">
              <w:t>Section Capacity</w:t>
            </w:r>
            <w:r w:rsidR="00CE4E58" w:rsidRPr="00821CDA">
              <w:fldChar w:fldCharType="begin"/>
            </w:r>
            <w:r w:rsidRPr="00821CDA">
              <w:instrText>XE"Capacity"</w:instrText>
            </w:r>
            <w:r w:rsidR="00CE4E58" w:rsidRPr="00821CDA">
              <w:fldChar w:fldCharType="end"/>
            </w:r>
            <w:r w:rsidRPr="00821CDA">
              <w:t xml:space="preserve"> and Prefix</w:t>
            </w:r>
            <w:r w:rsidRPr="00821CDA">
              <w:tab/>
              <w:t>(14)(20)(22)(24)</w:t>
            </w:r>
          </w:p>
        </w:tc>
        <w:tc>
          <w:tcPr>
            <w:tcW w:w="1349" w:type="dxa"/>
            <w:tcBorders>
              <w:top w:val="single" w:sz="6" w:space="0" w:color="auto"/>
              <w:left w:val="single" w:sz="6" w:space="0" w:color="auto"/>
              <w:bottom w:val="double" w:sz="6" w:space="0" w:color="auto"/>
              <w:right w:val="nil"/>
            </w:tcBorders>
            <w:vAlign w:val="center"/>
          </w:tcPr>
          <w:p w14:paraId="3AB3CAE7" w14:textId="77777777" w:rsidR="00AA210B" w:rsidRPr="00821CDA" w:rsidRDefault="00AA210B">
            <w:pPr>
              <w:tabs>
                <w:tab w:val="left" w:pos="288"/>
              </w:tabs>
              <w:jc w:val="center"/>
            </w:pPr>
          </w:p>
        </w:tc>
        <w:tc>
          <w:tcPr>
            <w:tcW w:w="1441" w:type="dxa"/>
            <w:tcBorders>
              <w:top w:val="single" w:sz="6" w:space="0" w:color="auto"/>
              <w:left w:val="single" w:sz="6" w:space="0" w:color="auto"/>
              <w:bottom w:val="double" w:sz="6" w:space="0" w:color="auto"/>
              <w:right w:val="nil"/>
            </w:tcBorders>
            <w:vAlign w:val="center"/>
          </w:tcPr>
          <w:p w14:paraId="1E7BD304" w14:textId="77777777" w:rsidR="00AA210B" w:rsidRPr="00821CDA" w:rsidRDefault="00187D31">
            <w:pPr>
              <w:tabs>
                <w:tab w:val="left" w:pos="288"/>
              </w:tabs>
              <w:jc w:val="center"/>
            </w:pPr>
            <w:r>
              <w:t>X</w:t>
            </w:r>
          </w:p>
        </w:tc>
        <w:tc>
          <w:tcPr>
            <w:tcW w:w="1440" w:type="dxa"/>
            <w:tcBorders>
              <w:top w:val="single" w:sz="6" w:space="0" w:color="auto"/>
              <w:left w:val="single" w:sz="6" w:space="0" w:color="auto"/>
              <w:bottom w:val="double" w:sz="6" w:space="0" w:color="auto"/>
              <w:right w:val="nil"/>
            </w:tcBorders>
            <w:vAlign w:val="center"/>
          </w:tcPr>
          <w:p w14:paraId="0F5B04CB" w14:textId="77777777" w:rsidR="00AA210B" w:rsidRPr="00821CDA" w:rsidRDefault="006C1AE3">
            <w:pPr>
              <w:tabs>
                <w:tab w:val="left" w:pos="288"/>
              </w:tabs>
              <w:jc w:val="center"/>
            </w:pPr>
            <w:r w:rsidRPr="00821CDA">
              <w:t>X</w:t>
            </w:r>
          </w:p>
        </w:tc>
        <w:tc>
          <w:tcPr>
            <w:tcW w:w="1080" w:type="dxa"/>
            <w:tcBorders>
              <w:top w:val="single" w:sz="6" w:space="0" w:color="auto"/>
              <w:left w:val="single" w:sz="6" w:space="0" w:color="auto"/>
              <w:bottom w:val="double" w:sz="6" w:space="0" w:color="auto"/>
              <w:right w:val="nil"/>
            </w:tcBorders>
            <w:vAlign w:val="center"/>
          </w:tcPr>
          <w:p w14:paraId="31D38609" w14:textId="77777777" w:rsidR="00AA210B" w:rsidRPr="00821CDA" w:rsidRDefault="00AA210B">
            <w:pPr>
              <w:tabs>
                <w:tab w:val="left" w:pos="288"/>
              </w:tabs>
              <w:jc w:val="center"/>
            </w:pPr>
          </w:p>
        </w:tc>
        <w:tc>
          <w:tcPr>
            <w:tcW w:w="1105" w:type="dxa"/>
            <w:tcBorders>
              <w:top w:val="single" w:sz="6" w:space="0" w:color="auto"/>
              <w:left w:val="single" w:sz="6" w:space="0" w:color="auto"/>
              <w:bottom w:val="double" w:sz="6" w:space="0" w:color="auto"/>
              <w:right w:val="double" w:sz="6" w:space="0" w:color="auto"/>
            </w:tcBorders>
            <w:vAlign w:val="center"/>
          </w:tcPr>
          <w:p w14:paraId="1AC9DA25" w14:textId="77777777" w:rsidR="00AA210B" w:rsidRPr="00821CDA" w:rsidRDefault="00AA210B">
            <w:pPr>
              <w:tabs>
                <w:tab w:val="left" w:pos="288"/>
              </w:tabs>
              <w:jc w:val="center"/>
            </w:pPr>
          </w:p>
        </w:tc>
      </w:tr>
      <w:tr w:rsidR="00AA210B" w:rsidRPr="00821CDA" w14:paraId="3B739DA1" w14:textId="77777777" w:rsidTr="005C29C1">
        <w:trPr>
          <w:cantSplit/>
          <w:trHeight w:val="1008"/>
          <w:jc w:val="center"/>
        </w:trPr>
        <w:tc>
          <w:tcPr>
            <w:tcW w:w="9591" w:type="dxa"/>
            <w:gridSpan w:val="6"/>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14:paraId="59D78006" w14:textId="6649372D" w:rsidR="00AA210B" w:rsidRPr="00821CDA" w:rsidRDefault="00AA210B">
            <w:pPr>
              <w:pStyle w:val="changecharacter"/>
              <w:rPr>
                <w:sz w:val="20"/>
              </w:rPr>
            </w:pPr>
            <w:r w:rsidRPr="00821CDA">
              <w:rPr>
                <w:b/>
                <w:bCs/>
                <w:sz w:val="20"/>
              </w:rPr>
              <w:lastRenderedPageBreak/>
              <w:t>Note:</w:t>
            </w:r>
            <w:r w:rsidR="00F57A38">
              <w:rPr>
                <w:sz w:val="20"/>
              </w:rPr>
              <w:t xml:space="preserve">  For applicable notes, </w:t>
            </w:r>
            <w:r w:rsidRPr="00821CDA">
              <w:rPr>
                <w:sz w:val="20"/>
              </w:rPr>
              <w:t>Table S.6.3.b.</w:t>
            </w:r>
          </w:p>
          <w:p w14:paraId="3B575E4A" w14:textId="77777777" w:rsidR="00AA210B" w:rsidRPr="00821CDA" w:rsidRDefault="00AA210B">
            <w:pPr>
              <w:pStyle w:val="changecharacter"/>
              <w:jc w:val="both"/>
              <w:rPr>
                <w:sz w:val="20"/>
              </w:rPr>
            </w:pPr>
            <w:r w:rsidRPr="00821CDA">
              <w:rPr>
                <w:sz w:val="20"/>
                <w:vertAlign w:val="superscript"/>
              </w:rPr>
              <w:t>1</w:t>
            </w:r>
            <w:r w:rsidRPr="00821CDA">
              <w:rPr>
                <w:sz w:val="20"/>
              </w:rPr>
              <w:t> Weighing/load-receiving elements and indicators which are in the same housing or which are permanently attached will generally appear on the same CC.  If not in the same housing, elements shall be hard-wired together or sealed with a physical seal or an electronic link.  This requirement does not apply to peripheral equipment that has no input or effect on device calibrations or configurations.</w:t>
            </w:r>
          </w:p>
          <w:p w14:paraId="21C91D3E" w14:textId="77777777" w:rsidR="00AA210B" w:rsidRPr="00821CDA" w:rsidRDefault="00AA210B">
            <w:pPr>
              <w:pStyle w:val="changecharacter"/>
              <w:spacing w:before="60"/>
              <w:jc w:val="both"/>
              <w:rPr>
                <w:sz w:val="20"/>
              </w:rPr>
            </w:pPr>
            <w:r w:rsidRPr="00821CDA">
              <w:rPr>
                <w:sz w:val="20"/>
              </w:rPr>
              <w:t>(Added 2001)</w:t>
            </w:r>
          </w:p>
        </w:tc>
      </w:tr>
      <w:tr w:rsidR="00AA210B" w:rsidRPr="00821CDA" w14:paraId="1E4576DB" w14:textId="77777777" w:rsidTr="005C29C1">
        <w:trPr>
          <w:trHeight w:val="288"/>
          <w:jc w:val="center"/>
        </w:trPr>
        <w:tc>
          <w:tcPr>
            <w:tcW w:w="9591" w:type="dxa"/>
            <w:gridSpan w:val="6"/>
            <w:tcBorders>
              <w:left w:val="nil"/>
              <w:bottom w:val="nil"/>
            </w:tcBorders>
          </w:tcPr>
          <w:p w14:paraId="5D72F59D" w14:textId="77777777" w:rsidR="00AA210B" w:rsidRPr="00821CDA" w:rsidRDefault="00AA210B">
            <w:pPr>
              <w:pStyle w:val="Header"/>
              <w:tabs>
                <w:tab w:val="clear" w:pos="4320"/>
                <w:tab w:val="clear" w:pos="8640"/>
                <w:tab w:val="left" w:pos="288"/>
              </w:tabs>
              <w:spacing w:before="60"/>
              <w:rPr>
                <w:szCs w:val="24"/>
              </w:rPr>
            </w:pPr>
            <w:r w:rsidRPr="00821CDA">
              <w:t>(Added 1990) (Amended 1992, 1999, 2000, 2001, 2002, and 2004)</w:t>
            </w:r>
          </w:p>
        </w:tc>
      </w:tr>
    </w:tbl>
    <w:p w14:paraId="69ED7BD5" w14:textId="77777777" w:rsidR="00AA210B" w:rsidRPr="00821CDA" w:rsidRDefault="00AA210B">
      <w:pPr>
        <w:tabs>
          <w:tab w:val="left" w:pos="288"/>
        </w:tabs>
      </w:pP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72" w:type="dxa"/>
          <w:right w:w="115" w:type="dxa"/>
        </w:tblCellMar>
        <w:tblLook w:val="0000" w:firstRow="0" w:lastRow="0" w:firstColumn="0" w:lastColumn="0" w:noHBand="0" w:noVBand="0"/>
      </w:tblPr>
      <w:tblGrid>
        <w:gridCol w:w="9653"/>
      </w:tblGrid>
      <w:tr w:rsidR="00AA210B" w:rsidRPr="00821CDA" w14:paraId="2D45E5E5" w14:textId="77777777" w:rsidTr="005C29C1">
        <w:trPr>
          <w:cantSplit/>
          <w:tblHeader/>
          <w:jc w:val="center"/>
        </w:trPr>
        <w:tc>
          <w:tcPr>
            <w:tcW w:w="9653" w:type="dxa"/>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14:paraId="56B49722" w14:textId="77777777" w:rsidR="00AA210B" w:rsidRPr="00821CDA" w:rsidRDefault="00AA210B">
            <w:pPr>
              <w:pStyle w:val="Before3pt"/>
            </w:pPr>
            <w:r w:rsidRPr="00821CDA">
              <w:br w:type="page"/>
            </w:r>
            <w:r w:rsidRPr="00821CDA">
              <w:br w:type="page"/>
              <w:t>Table S.6.3.b.</w:t>
            </w:r>
          </w:p>
          <w:p w14:paraId="6916DDBF" w14:textId="77777777" w:rsidR="00AA210B" w:rsidRPr="00821CDA" w:rsidRDefault="00AA210B">
            <w:pPr>
              <w:pStyle w:val="After3pt"/>
            </w:pPr>
            <w:r w:rsidRPr="00821CDA">
              <w:t>Notes for Table S.6.3.a. Marking Requirements</w:t>
            </w:r>
          </w:p>
        </w:tc>
      </w:tr>
      <w:tr w:rsidR="00AA210B" w:rsidRPr="00821CDA" w14:paraId="7F17F27A" w14:textId="77777777" w:rsidTr="005C29C1">
        <w:trPr>
          <w:jc w:val="center"/>
        </w:trPr>
        <w:tc>
          <w:tcPr>
            <w:tcW w:w="9653" w:type="dxa"/>
            <w:tcBorders>
              <w:top w:val="double" w:sz="6" w:space="0" w:color="auto"/>
              <w:left w:val="double" w:sz="6" w:space="0" w:color="auto"/>
              <w:bottom w:val="double" w:sz="6" w:space="0" w:color="auto"/>
              <w:right w:val="double" w:sz="6" w:space="0" w:color="auto"/>
            </w:tcBorders>
          </w:tcPr>
          <w:p w14:paraId="6D913F2E" w14:textId="77777777" w:rsidR="00AA210B" w:rsidRPr="00821CDA" w:rsidRDefault="00AA210B">
            <w:pPr>
              <w:numPr>
                <w:ilvl w:val="0"/>
                <w:numId w:val="1"/>
              </w:numPr>
              <w:spacing w:line="233" w:lineRule="auto"/>
              <w:jc w:val="both"/>
              <w:rPr>
                <w:sz w:val="19"/>
              </w:rPr>
            </w:pPr>
            <w:r w:rsidRPr="00821CDA">
              <w:rPr>
                <w:sz w:val="19"/>
              </w:rPr>
              <w:t xml:space="preserve">Manufacturer's identification and model designation and </w:t>
            </w:r>
            <w:r w:rsidRPr="00821CDA">
              <w:rPr>
                <w:i/>
                <w:sz w:val="19"/>
              </w:rPr>
              <w:t>model designation prefix</w:t>
            </w:r>
            <w:r w:rsidR="00751648" w:rsidRPr="00821CDA">
              <w:rPr>
                <w:i/>
                <w:sz w:val="19"/>
              </w:rPr>
              <w:t>.</w:t>
            </w:r>
            <w:r w:rsidRPr="00821CDA">
              <w:rPr>
                <w:i/>
                <w:sz w:val="19"/>
              </w:rPr>
              <w:t>*</w:t>
            </w:r>
          </w:p>
          <w:p w14:paraId="7831C25E" w14:textId="77777777" w:rsidR="00AA210B" w:rsidRPr="00821CDA" w:rsidRDefault="00AA210B">
            <w:pPr>
              <w:spacing w:line="233" w:lineRule="auto"/>
              <w:ind w:left="335"/>
              <w:jc w:val="both"/>
              <w:rPr>
                <w:sz w:val="19"/>
              </w:rPr>
            </w:pPr>
            <w:r w:rsidRPr="00821CDA">
              <w:rPr>
                <w:i/>
                <w:sz w:val="19"/>
              </w:rPr>
              <w:t>[</w:t>
            </w:r>
            <w:r w:rsidRPr="00821CDA">
              <w:rPr>
                <w:i/>
                <w:iCs/>
                <w:sz w:val="19"/>
              </w:rPr>
              <w:t>*</w:t>
            </w:r>
            <w:r w:rsidRPr="00821CDA">
              <w:rPr>
                <w:i/>
                <w:sz w:val="19"/>
              </w:rPr>
              <w:t>Nonretroactive as of January 1, 2003</w:t>
            </w:r>
            <w:r w:rsidRPr="00821CDA">
              <w:rPr>
                <w:sz w:val="19"/>
              </w:rPr>
              <w:t>]</w:t>
            </w:r>
          </w:p>
          <w:p w14:paraId="27FA7754" w14:textId="77777777" w:rsidR="00AA210B" w:rsidRPr="00821CDA" w:rsidRDefault="0043560D">
            <w:pPr>
              <w:spacing w:line="233" w:lineRule="auto"/>
              <w:ind w:left="335"/>
              <w:jc w:val="both"/>
              <w:rPr>
                <w:sz w:val="19"/>
              </w:rPr>
            </w:pPr>
            <w:r>
              <w:rPr>
                <w:sz w:val="19"/>
              </w:rPr>
              <w:t>(Also see</w:t>
            </w:r>
            <w:r w:rsidR="00AA210B" w:rsidRPr="00821CDA">
              <w:rPr>
                <w:sz w:val="19"/>
              </w:rPr>
              <w:t xml:space="preserve"> G</w:t>
            </w:r>
            <w:r w:rsidR="00AA210B" w:rsidRPr="00821CDA">
              <w:rPr>
                <w:sz w:val="19"/>
              </w:rPr>
              <w:noBreakHyphen/>
              <w:t>S.1.</w:t>
            </w:r>
            <w:r w:rsidR="00791CA1" w:rsidRPr="00821CDA">
              <w:rPr>
                <w:sz w:val="19"/>
              </w:rPr>
              <w:t xml:space="preserve"> Identification</w:t>
            </w:r>
            <w:r w:rsidR="008F2637">
              <w:rPr>
                <w:sz w:val="19"/>
              </w:rPr>
              <w:t>.</w:t>
            </w:r>
            <w:r w:rsidR="00AA210B" w:rsidRPr="00821CDA">
              <w:rPr>
                <w:sz w:val="19"/>
              </w:rPr>
              <w:t xml:space="preserve">)  </w:t>
            </w:r>
            <w:r w:rsidR="00AA210B" w:rsidRPr="00821CDA">
              <w:rPr>
                <w:i/>
                <w:sz w:val="19"/>
              </w:rPr>
              <w:t>[Prefix lettering may be initial capitals, all capitals or all lower case]</w:t>
            </w:r>
          </w:p>
          <w:p w14:paraId="4EC089A3" w14:textId="77777777" w:rsidR="00AA210B" w:rsidRPr="00821CDA" w:rsidRDefault="00AA210B" w:rsidP="00B4695E">
            <w:pPr>
              <w:spacing w:before="60" w:after="240" w:line="233" w:lineRule="auto"/>
              <w:ind w:left="331"/>
              <w:jc w:val="both"/>
              <w:rPr>
                <w:sz w:val="19"/>
              </w:rPr>
            </w:pPr>
            <w:r w:rsidRPr="00821CDA">
              <w:rPr>
                <w:sz w:val="19"/>
              </w:rPr>
              <w:t>(Amended 2000)</w:t>
            </w:r>
          </w:p>
          <w:p w14:paraId="31BC2387" w14:textId="77777777" w:rsidR="00AA210B" w:rsidRPr="00821CDA" w:rsidRDefault="00AA210B" w:rsidP="00B4695E">
            <w:pPr>
              <w:numPr>
                <w:ilvl w:val="0"/>
                <w:numId w:val="1"/>
              </w:numPr>
              <w:spacing w:after="240" w:line="233" w:lineRule="auto"/>
              <w:jc w:val="both"/>
              <w:rPr>
                <w:sz w:val="19"/>
              </w:rPr>
            </w:pPr>
            <w:r w:rsidRPr="00821CDA">
              <w:rPr>
                <w:i/>
                <w:sz w:val="19"/>
              </w:rPr>
              <w:t xml:space="preserve">Serial number [Nonretroactive as of January 1, 1968] and prefix [Nonretroactive as of January 1, 1986]. </w:t>
            </w:r>
            <w:r w:rsidRPr="00821CDA">
              <w:rPr>
                <w:sz w:val="19"/>
              </w:rPr>
              <w:t xml:space="preserve"> (</w:t>
            </w:r>
            <w:r w:rsidR="0043560D">
              <w:rPr>
                <w:sz w:val="19"/>
              </w:rPr>
              <w:t>Also see</w:t>
            </w:r>
            <w:r w:rsidRPr="00821CDA">
              <w:rPr>
                <w:sz w:val="19"/>
              </w:rPr>
              <w:t xml:space="preserve"> G</w:t>
            </w:r>
            <w:r w:rsidRPr="00821CDA">
              <w:rPr>
                <w:sz w:val="19"/>
              </w:rPr>
              <w:noBreakHyphen/>
              <w:t>S.1.</w:t>
            </w:r>
            <w:r w:rsidR="00791CA1" w:rsidRPr="00821CDA">
              <w:rPr>
                <w:sz w:val="19"/>
              </w:rPr>
              <w:t xml:space="preserve"> Identification</w:t>
            </w:r>
            <w:r w:rsidR="008F2637">
              <w:rPr>
                <w:sz w:val="19"/>
              </w:rPr>
              <w:t>.</w:t>
            </w:r>
            <w:r w:rsidRPr="00821CDA">
              <w:rPr>
                <w:sz w:val="19"/>
              </w:rPr>
              <w:t>)</w:t>
            </w:r>
          </w:p>
          <w:p w14:paraId="6AB73CF1" w14:textId="7DB47A48" w:rsidR="00207089" w:rsidRPr="00207089" w:rsidRDefault="00AA210B">
            <w:pPr>
              <w:numPr>
                <w:ilvl w:val="0"/>
                <w:numId w:val="1"/>
              </w:numPr>
              <w:spacing w:line="233" w:lineRule="auto"/>
              <w:jc w:val="both"/>
              <w:rPr>
                <w:sz w:val="19"/>
              </w:rPr>
            </w:pPr>
            <w:r w:rsidRPr="00821CDA">
              <w:rPr>
                <w:sz w:val="19"/>
              </w:rPr>
              <w:t>The device shall be marked with 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Pr="00821CDA">
              <w:rPr>
                <w:sz w:val="19"/>
              </w:rPr>
              <w:t xml:space="preserve">  </w:t>
            </w:r>
            <w:r w:rsidRPr="00821CDA">
              <w:rPr>
                <w:i/>
                <w:iCs/>
                <w:sz w:val="19"/>
              </w:rPr>
              <w:t xml:space="preserve">The nominal capacity shall be shown together with the value of the scale division </w:t>
            </w:r>
            <w:r w:rsidRPr="00821CDA">
              <w:rPr>
                <w:i/>
                <w:sz w:val="19"/>
              </w:rPr>
              <w:t>(e.g., 15 </w:t>
            </w:r>
            <w:r w:rsidR="00500002">
              <w:rPr>
                <w:i/>
                <w:sz w:val="19"/>
              </w:rPr>
              <w:t>×</w:t>
            </w:r>
            <w:r w:rsidRPr="00821CDA">
              <w:rPr>
                <w:i/>
                <w:sz w:val="19"/>
              </w:rPr>
              <w:t> 0.005 kg, 30 </w:t>
            </w:r>
            <w:r w:rsidR="00500002">
              <w:rPr>
                <w:i/>
                <w:sz w:val="19"/>
              </w:rPr>
              <w:t>×</w:t>
            </w:r>
            <w:r w:rsidRPr="00821CDA">
              <w:rPr>
                <w:i/>
                <w:sz w:val="19"/>
              </w:rPr>
              <w:t> 0.01 lb, or capacity = 15 kg, d = 0.005 kg) in a clear and conspicuous manner and be readily apparent when viewing the reading face of the scale indicator unless</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already apparent by the design of the device.  Each scale division value or weight unit shall be marked on multiple range or multi</w:t>
            </w:r>
            <w:r w:rsidRPr="00821CDA">
              <w:rPr>
                <w:i/>
                <w:sz w:val="19"/>
              </w:rPr>
              <w:noBreakHyphen/>
              <w:t>interval</w:t>
            </w:r>
            <w:r w:rsidR="00CE4E58" w:rsidRPr="00821CDA">
              <w:rPr>
                <w:sz w:val="19"/>
              </w:rPr>
              <w:fldChar w:fldCharType="begin"/>
            </w:r>
            <w:r w:rsidRPr="00821CDA">
              <w:rPr>
                <w:sz w:val="19"/>
              </w:rPr>
              <w:instrText>XE"Multi-interval"</w:instrText>
            </w:r>
            <w:r w:rsidR="00CE4E58" w:rsidRPr="00821CDA">
              <w:rPr>
                <w:sz w:val="19"/>
              </w:rPr>
              <w:fldChar w:fldCharType="end"/>
            </w:r>
            <w:r w:rsidRPr="00821CDA">
              <w:rPr>
                <w:i/>
                <w:sz w:val="19"/>
              </w:rPr>
              <w:t xml:space="preserve"> scales.  </w:t>
            </w:r>
          </w:p>
          <w:p w14:paraId="12A9D05B" w14:textId="77777777" w:rsidR="00AA210B" w:rsidRPr="00821CDA" w:rsidRDefault="00207089" w:rsidP="00207089">
            <w:pPr>
              <w:spacing w:line="233" w:lineRule="auto"/>
              <w:jc w:val="both"/>
              <w:rPr>
                <w:sz w:val="19"/>
              </w:rPr>
            </w:pPr>
            <w:r>
              <w:rPr>
                <w:i/>
                <w:sz w:val="19"/>
              </w:rPr>
              <w:tab/>
            </w:r>
            <w:r w:rsidR="00AA210B" w:rsidRPr="00821CDA">
              <w:rPr>
                <w:i/>
                <w:sz w:val="19"/>
              </w:rPr>
              <w:t>[Nonretroactive as of January 1, 1983]</w:t>
            </w:r>
          </w:p>
          <w:p w14:paraId="17AAEEA1" w14:textId="77777777" w:rsidR="00AA210B" w:rsidRPr="00821CDA" w:rsidRDefault="00AA210B" w:rsidP="00B4695E">
            <w:pPr>
              <w:spacing w:before="60" w:after="240" w:line="233" w:lineRule="auto"/>
              <w:ind w:left="331"/>
              <w:jc w:val="both"/>
              <w:rPr>
                <w:sz w:val="19"/>
              </w:rPr>
            </w:pPr>
            <w:r w:rsidRPr="00821CDA">
              <w:rPr>
                <w:sz w:val="19"/>
              </w:rPr>
              <w:t>(Amended 2005)</w:t>
            </w:r>
          </w:p>
          <w:p w14:paraId="4A225FA2" w14:textId="77777777" w:rsidR="00AA210B" w:rsidRPr="00821CDA" w:rsidRDefault="00AA210B">
            <w:pPr>
              <w:numPr>
                <w:ilvl w:val="0"/>
                <w:numId w:val="1"/>
              </w:numPr>
              <w:spacing w:line="233" w:lineRule="auto"/>
              <w:jc w:val="both"/>
              <w:rPr>
                <w:sz w:val="19"/>
              </w:rPr>
            </w:pPr>
            <w:r w:rsidRPr="00821CDA">
              <w:rPr>
                <w:i/>
                <w:sz w:val="19"/>
              </w:rPr>
              <w:t xml:space="preserve">Required only if different from “d.”  </w:t>
            </w:r>
          </w:p>
          <w:p w14:paraId="23BB9A2D" w14:textId="77777777" w:rsidR="00AA210B" w:rsidRPr="00821CDA" w:rsidRDefault="00AA210B" w:rsidP="00B4695E">
            <w:pPr>
              <w:spacing w:after="240" w:line="233" w:lineRule="auto"/>
              <w:jc w:val="both"/>
              <w:rPr>
                <w:i/>
                <w:sz w:val="19"/>
              </w:rPr>
            </w:pPr>
            <w:r w:rsidRPr="00821CDA">
              <w:rPr>
                <w:i/>
                <w:sz w:val="19"/>
              </w:rPr>
              <w:tab/>
              <w:t>[Nonretroactive as of January 1, 1986]</w:t>
            </w:r>
          </w:p>
          <w:p w14:paraId="4D2237BB" w14:textId="77777777" w:rsidR="00AA210B" w:rsidRPr="00821CDA" w:rsidRDefault="00AA210B">
            <w:pPr>
              <w:numPr>
                <w:ilvl w:val="0"/>
                <w:numId w:val="1"/>
              </w:numPr>
              <w:spacing w:line="233" w:lineRule="auto"/>
              <w:jc w:val="both"/>
              <w:rPr>
                <w:iCs/>
                <w:sz w:val="19"/>
              </w:rPr>
            </w:pPr>
            <w:r w:rsidRPr="00821CDA">
              <w:rPr>
                <w:i/>
                <w:sz w:val="19"/>
              </w:rPr>
              <w:t>Required only on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and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 xml:space="preserve"> devices if the temperature</w:t>
            </w:r>
            <w:r w:rsidR="00CE4E58" w:rsidRPr="00821CDA">
              <w:rPr>
                <w:sz w:val="19"/>
              </w:rPr>
              <w:fldChar w:fldCharType="begin"/>
            </w:r>
            <w:r w:rsidRPr="00821CDA">
              <w:rPr>
                <w:sz w:val="19"/>
              </w:rPr>
              <w:instrText>XE"Temperature"</w:instrText>
            </w:r>
            <w:r w:rsidR="00CE4E58" w:rsidRPr="00821CDA">
              <w:rPr>
                <w:sz w:val="19"/>
              </w:rPr>
              <w:fldChar w:fldCharType="end"/>
            </w:r>
            <w:r w:rsidRPr="00821CDA">
              <w:rPr>
                <w:i/>
                <w:sz w:val="19"/>
              </w:rPr>
              <w:t xml:space="preserve"> range on the NTEP CC is narrower than and within </w:t>
            </w:r>
            <w:r w:rsidR="00A75207">
              <w:rPr>
                <w:i/>
                <w:sz w:val="19"/>
              </w:rPr>
              <w:t>− </w:t>
            </w:r>
            <w:r w:rsidRPr="00821CDA">
              <w:rPr>
                <w:i/>
                <w:sz w:val="19"/>
              </w:rPr>
              <w:t>10 </w:t>
            </w:r>
            <w:r w:rsidRPr="00821CDA">
              <w:rPr>
                <w:i/>
                <w:sz w:val="19"/>
              </w:rPr>
              <w:sym w:font="Symbol" w:char="F0B0"/>
            </w:r>
            <w:r w:rsidRPr="00821CDA">
              <w:rPr>
                <w:i/>
                <w:sz w:val="19"/>
              </w:rPr>
              <w:t>C to 40 </w:t>
            </w:r>
            <w:r w:rsidRPr="00821CDA">
              <w:rPr>
                <w:i/>
                <w:sz w:val="19"/>
              </w:rPr>
              <w:sym w:font="Symbol" w:char="F0B0"/>
            </w:r>
            <w:r w:rsidRPr="00821CDA">
              <w:rPr>
                <w:i/>
                <w:sz w:val="19"/>
              </w:rPr>
              <w:t>C (14 </w:t>
            </w:r>
            <w:r w:rsidRPr="00821CDA">
              <w:rPr>
                <w:i/>
                <w:sz w:val="19"/>
              </w:rPr>
              <w:sym w:font="Symbol" w:char="F0B0"/>
            </w:r>
            <w:r w:rsidRPr="00821CDA">
              <w:rPr>
                <w:i/>
                <w:sz w:val="19"/>
              </w:rPr>
              <w:t>F to 104 </w:t>
            </w:r>
            <w:r w:rsidRPr="00821CDA">
              <w:rPr>
                <w:i/>
                <w:sz w:val="19"/>
              </w:rPr>
              <w:sym w:font="Symbol" w:char="F0B0"/>
            </w:r>
            <w:r w:rsidRPr="00821CDA">
              <w:rPr>
                <w:i/>
                <w:sz w:val="19"/>
              </w:rPr>
              <w:t>F).  [Nonretroactive as of January 1, 1986]</w:t>
            </w:r>
          </w:p>
          <w:p w14:paraId="34C0EC75" w14:textId="77777777" w:rsidR="00AA210B" w:rsidRPr="00821CDA" w:rsidRDefault="00AA210B" w:rsidP="00B4695E">
            <w:pPr>
              <w:spacing w:before="60" w:after="240" w:line="233" w:lineRule="auto"/>
              <w:ind w:left="331"/>
              <w:jc w:val="both"/>
              <w:rPr>
                <w:sz w:val="19"/>
              </w:rPr>
            </w:pPr>
            <w:r w:rsidRPr="00821CDA">
              <w:rPr>
                <w:sz w:val="19"/>
              </w:rPr>
              <w:t>(Amended 1999)</w:t>
            </w:r>
          </w:p>
          <w:p w14:paraId="63681E88" w14:textId="77777777" w:rsidR="00207089" w:rsidRPr="00207089" w:rsidRDefault="00AA210B">
            <w:pPr>
              <w:numPr>
                <w:ilvl w:val="0"/>
                <w:numId w:val="1"/>
              </w:numPr>
              <w:spacing w:line="233" w:lineRule="auto"/>
              <w:jc w:val="both"/>
              <w:rPr>
                <w:sz w:val="19"/>
              </w:rPr>
            </w:pPr>
            <w:r w:rsidRPr="00821CDA">
              <w:rPr>
                <w:i/>
                <w:sz w:val="19"/>
              </w:rPr>
              <w:t>This value may be stated on load cells</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in units of 1000; e.g., n:  10 is 10 000 divisions.  </w:t>
            </w:r>
          </w:p>
          <w:p w14:paraId="2C682152" w14:textId="77777777" w:rsidR="00AA210B" w:rsidRPr="00821CDA" w:rsidRDefault="00AA210B" w:rsidP="00B4695E">
            <w:pPr>
              <w:spacing w:after="240" w:line="233" w:lineRule="auto"/>
              <w:ind w:left="360"/>
              <w:jc w:val="both"/>
              <w:rPr>
                <w:sz w:val="19"/>
              </w:rPr>
            </w:pPr>
            <w:r w:rsidRPr="00821CDA">
              <w:rPr>
                <w:i/>
                <w:sz w:val="19"/>
              </w:rPr>
              <w:t>[Nonretroactive as of January 1, 1988]</w:t>
            </w:r>
          </w:p>
          <w:p w14:paraId="0B69943C" w14:textId="77777777" w:rsidR="00AA210B" w:rsidRPr="00821CDA" w:rsidRDefault="00AA210B">
            <w:pPr>
              <w:numPr>
                <w:ilvl w:val="0"/>
                <w:numId w:val="1"/>
              </w:numPr>
              <w:spacing w:line="233" w:lineRule="auto"/>
              <w:jc w:val="both"/>
              <w:rPr>
                <w:sz w:val="19"/>
              </w:rPr>
            </w:pPr>
            <w:r w:rsidRPr="00821CDA">
              <w:rPr>
                <w:i/>
                <w:sz w:val="19"/>
              </w:rPr>
              <w:t>Denotes compliance for single or multiple load cell</w:t>
            </w:r>
            <w:r w:rsidR="00CE4E58" w:rsidRPr="00821CDA">
              <w:rPr>
                <w:i/>
                <w:sz w:val="19"/>
              </w:rPr>
              <w:fldChar w:fldCharType="begin"/>
            </w:r>
            <w:r w:rsidRPr="00821CDA">
              <w:rPr>
                <w:i/>
                <w:sz w:val="19"/>
              </w:rPr>
              <w:instrText>XE"</w:instrText>
            </w:r>
            <w:r w:rsidRPr="00821CDA">
              <w:rPr>
                <w:sz w:val="19"/>
              </w:rPr>
              <w:instrText>Load cell"</w:instrText>
            </w:r>
            <w:r w:rsidR="00CE4E58" w:rsidRPr="00821CDA">
              <w:rPr>
                <w:i/>
                <w:sz w:val="19"/>
              </w:rPr>
              <w:fldChar w:fldCharType="end"/>
            </w:r>
            <w:r w:rsidRPr="00821CDA">
              <w:rPr>
                <w:i/>
                <w:sz w:val="19"/>
              </w:rPr>
              <w:t xml:space="preserve"> applications.  It is acceptable to use a load cell with the “S” or Single Cell designation in multiple load cell applications as long as all other parameters meet applicable requirements.  A load cell</w:t>
            </w:r>
            <w:r w:rsidR="00CE4E58" w:rsidRPr="00821CDA">
              <w:rPr>
                <w:i/>
                <w:sz w:val="19"/>
              </w:rPr>
              <w:fldChar w:fldCharType="begin"/>
            </w:r>
            <w:r w:rsidRPr="00821CDA">
              <w:rPr>
                <w:i/>
                <w:sz w:val="19"/>
              </w:rPr>
              <w:instrText>XE"</w:instrText>
            </w:r>
            <w:r w:rsidRPr="00821CDA">
              <w:rPr>
                <w:sz w:val="19"/>
              </w:rPr>
              <w:instrText>Load cell"</w:instrText>
            </w:r>
            <w:r w:rsidR="00CE4E58" w:rsidRPr="00821CDA">
              <w:rPr>
                <w:i/>
                <w:sz w:val="19"/>
              </w:rPr>
              <w:fldChar w:fldCharType="end"/>
            </w:r>
            <w:r w:rsidRPr="00821CDA">
              <w:rPr>
                <w:i/>
                <w:sz w:val="19"/>
              </w:rPr>
              <w:t xml:space="preserve"> with the “M” or Multiple Cell designation can be used only in multiple load cell applications. </w:t>
            </w:r>
          </w:p>
          <w:p w14:paraId="6C686A08" w14:textId="77777777" w:rsidR="00AA210B" w:rsidRPr="00821CDA" w:rsidRDefault="00AA210B">
            <w:pPr>
              <w:spacing w:line="233" w:lineRule="auto"/>
              <w:jc w:val="both"/>
              <w:rPr>
                <w:sz w:val="19"/>
              </w:rPr>
            </w:pPr>
            <w:r w:rsidRPr="00821CDA">
              <w:rPr>
                <w:i/>
                <w:sz w:val="19"/>
              </w:rPr>
              <w:tab/>
              <w:t>[Nonretroactive as of January 1, 1988]</w:t>
            </w:r>
          </w:p>
          <w:p w14:paraId="7CB8A37F" w14:textId="77777777" w:rsidR="00AA210B" w:rsidRPr="00821CDA" w:rsidRDefault="00AA210B" w:rsidP="00B4695E">
            <w:pPr>
              <w:spacing w:before="60" w:after="240" w:line="233" w:lineRule="auto"/>
              <w:ind w:left="331"/>
              <w:jc w:val="both"/>
              <w:rPr>
                <w:sz w:val="19"/>
              </w:rPr>
            </w:pPr>
            <w:r w:rsidRPr="00821CDA">
              <w:rPr>
                <w:sz w:val="19"/>
              </w:rPr>
              <w:t>(Amended 1999)</w:t>
            </w:r>
          </w:p>
          <w:p w14:paraId="11D137A1" w14:textId="77777777" w:rsidR="00AA210B" w:rsidRPr="00821CDA" w:rsidRDefault="00AA210B">
            <w:pPr>
              <w:numPr>
                <w:ilvl w:val="0"/>
                <w:numId w:val="1"/>
              </w:numPr>
              <w:spacing w:line="233" w:lineRule="auto"/>
              <w:jc w:val="both"/>
              <w:rPr>
                <w:i/>
                <w:sz w:val="19"/>
              </w:rPr>
            </w:pPr>
            <w:r w:rsidRPr="00821CDA">
              <w:rPr>
                <w:i/>
                <w:sz w:val="19"/>
              </w:rPr>
              <w:t>An indicating element</w:t>
            </w:r>
            <w:r w:rsidR="00CE4E58" w:rsidRPr="00821CDA">
              <w:rPr>
                <w:sz w:val="19"/>
              </w:rPr>
              <w:fldChar w:fldCharType="begin"/>
            </w:r>
            <w:r w:rsidRPr="00821CDA">
              <w:rPr>
                <w:sz w:val="19"/>
              </w:rPr>
              <w:instrText>XE"Indicating element"</w:instrText>
            </w:r>
            <w:r w:rsidR="00CE4E58" w:rsidRPr="00821CDA">
              <w:rPr>
                <w:sz w:val="19"/>
              </w:rPr>
              <w:fldChar w:fldCharType="end"/>
            </w:r>
            <w:r w:rsidRPr="00821CDA">
              <w:rPr>
                <w:i/>
                <w:sz w:val="19"/>
              </w:rPr>
              <w:t xml:space="preserve"> not permanently attached to a weighing element shall be clearly and permanently marked with the accuracy</w:t>
            </w:r>
            <w:r w:rsidR="00CE4E58" w:rsidRPr="00821CDA">
              <w:rPr>
                <w:sz w:val="19"/>
              </w:rPr>
              <w:fldChar w:fldCharType="begin"/>
            </w:r>
            <w:r w:rsidRPr="00821CDA">
              <w:rPr>
                <w:sz w:val="19"/>
              </w:rPr>
              <w:instrText>XE"Accuracy"</w:instrText>
            </w:r>
            <w:r w:rsidR="00CE4E58" w:rsidRPr="00821CDA">
              <w:rPr>
                <w:sz w:val="19"/>
              </w:rPr>
              <w:fldChar w:fldCharType="end"/>
            </w:r>
            <w:r w:rsidRPr="00821CDA">
              <w:rPr>
                <w:i/>
                <w:sz w:val="19"/>
              </w:rPr>
              <w:t xml:space="preserve">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xml:space="preserve"> of I</w:t>
            </w:r>
            <w:r w:rsidR="00CE4E58" w:rsidRPr="00821CDA">
              <w:rPr>
                <w:sz w:val="19"/>
              </w:rPr>
              <w:fldChar w:fldCharType="begin"/>
            </w:r>
            <w:r w:rsidRPr="00821CDA">
              <w:rPr>
                <w:sz w:val="19"/>
              </w:rPr>
              <w:instrText>XE"Class I"</w:instrText>
            </w:r>
            <w:r w:rsidR="00CE4E58" w:rsidRPr="00821CDA">
              <w:rPr>
                <w:sz w:val="19"/>
              </w:rPr>
              <w:fldChar w:fldCharType="end"/>
            </w:r>
            <w:r w:rsidRPr="00821CDA">
              <w:rPr>
                <w:i/>
                <w:sz w:val="19"/>
              </w:rPr>
              <w:t>, II</w:t>
            </w:r>
            <w:r w:rsidR="00CE4E58" w:rsidRPr="00821CDA">
              <w:rPr>
                <w:sz w:val="19"/>
              </w:rPr>
              <w:fldChar w:fldCharType="begin"/>
            </w:r>
            <w:r w:rsidRPr="00821CDA">
              <w:rPr>
                <w:sz w:val="19"/>
              </w:rPr>
              <w:instrText>XE"Class II"</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or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 as appropriate, and the maximum number of scale divisions, n</w:t>
            </w:r>
            <w:r w:rsidRPr="00821CDA">
              <w:rPr>
                <w:i/>
                <w:sz w:val="19"/>
                <w:vertAlign w:val="subscript"/>
              </w:rPr>
              <w:t>max</w:t>
            </w:r>
            <w:r w:rsidRPr="00821CDA">
              <w:rPr>
                <w:i/>
                <w:sz w:val="19"/>
              </w:rPr>
              <w:t>, for which the indicator</w:t>
            </w:r>
            <w:r w:rsidR="00CE4E58" w:rsidRPr="00821CDA">
              <w:rPr>
                <w:sz w:val="19"/>
              </w:rPr>
              <w:fldChar w:fldCharType="begin"/>
            </w:r>
            <w:r w:rsidRPr="00821CDA">
              <w:rPr>
                <w:sz w:val="19"/>
              </w:rPr>
              <w:instrText>XE"Indicator"</w:instrText>
            </w:r>
            <w:r w:rsidR="00CE4E58" w:rsidRPr="00821CDA">
              <w:rPr>
                <w:sz w:val="19"/>
              </w:rPr>
              <w:fldChar w:fldCharType="end"/>
            </w:r>
            <w:r w:rsidRPr="00821CDA">
              <w:rPr>
                <w:i/>
                <w:sz w:val="19"/>
              </w:rPr>
              <w:t xml:space="preserve"> complies with the applicable requirement.  Indicating elements that qualify for use in both Class III and III L applications may be marked III/III L and shall be marked with the maximum number of scale divisions for which the device complies with the applicable requirements for each accuracy class</w:t>
            </w:r>
            <w:r w:rsidR="00CE4E58" w:rsidRPr="00821CDA">
              <w:rPr>
                <w:sz w:val="19"/>
              </w:rPr>
              <w:fldChar w:fldCharType="begin"/>
            </w:r>
            <w:r w:rsidRPr="00821CDA">
              <w:rPr>
                <w:sz w:val="19"/>
              </w:rPr>
              <w:instrText>XE"Accuracy class"</w:instrText>
            </w:r>
            <w:r w:rsidR="00CE4E58" w:rsidRPr="00821CDA">
              <w:rPr>
                <w:sz w:val="19"/>
              </w:rPr>
              <w:fldChar w:fldCharType="end"/>
            </w:r>
            <w:r w:rsidRPr="00821CDA">
              <w:rPr>
                <w:i/>
                <w:sz w:val="19"/>
              </w:rPr>
              <w:t xml:space="preserve">.  </w:t>
            </w:r>
          </w:p>
          <w:p w14:paraId="224FE55F" w14:textId="77777777" w:rsidR="00AA210B" w:rsidRPr="00821CDA" w:rsidRDefault="00AA210B" w:rsidP="008316E3">
            <w:pPr>
              <w:spacing w:after="240" w:line="233" w:lineRule="auto"/>
              <w:jc w:val="both"/>
              <w:rPr>
                <w:i/>
                <w:sz w:val="19"/>
              </w:rPr>
            </w:pPr>
            <w:r w:rsidRPr="00821CDA">
              <w:rPr>
                <w:i/>
                <w:sz w:val="19"/>
              </w:rPr>
              <w:tab/>
              <w:t>[Nonretroactive as of January 1, 1988]</w:t>
            </w:r>
          </w:p>
          <w:p w14:paraId="7FFD32AD" w14:textId="77777777" w:rsidR="00AA210B" w:rsidRPr="00821CDA" w:rsidRDefault="00AA210B" w:rsidP="000A7AFC">
            <w:pPr>
              <w:keepNext/>
              <w:numPr>
                <w:ilvl w:val="0"/>
                <w:numId w:val="1"/>
              </w:numPr>
              <w:spacing w:line="233" w:lineRule="auto"/>
              <w:jc w:val="both"/>
              <w:rPr>
                <w:i/>
                <w:sz w:val="19"/>
              </w:rPr>
            </w:pPr>
            <w:r w:rsidRPr="00821CDA">
              <w:rPr>
                <w:i/>
                <w:sz w:val="19"/>
              </w:rPr>
              <w:lastRenderedPageBreak/>
              <w:t>For vehicle</w:t>
            </w:r>
            <w:r w:rsidR="00CE4E58" w:rsidRPr="00821CDA">
              <w:rPr>
                <w:sz w:val="19"/>
              </w:rPr>
              <w:fldChar w:fldCharType="begin"/>
            </w:r>
            <w:r w:rsidRPr="00821CDA">
              <w:rPr>
                <w:sz w:val="19"/>
              </w:rPr>
              <w:instrText>XE"Scales:Vehicle"</w:instrText>
            </w:r>
            <w:r w:rsidR="00CE4E58" w:rsidRPr="00821CDA">
              <w:rPr>
                <w:sz w:val="19"/>
              </w:rPr>
              <w:fldChar w:fldCharType="end"/>
            </w:r>
            <w:r w:rsidRPr="00821CDA">
              <w:rPr>
                <w:i/>
                <w:sz w:val="19"/>
              </w:rPr>
              <w:t xml:space="preserve"> and axle-load scales</w:t>
            </w:r>
            <w:r w:rsidR="00CE4E58" w:rsidRPr="00821CDA">
              <w:rPr>
                <w:sz w:val="19"/>
              </w:rPr>
              <w:fldChar w:fldCharType="begin"/>
            </w:r>
            <w:r w:rsidRPr="00821CDA">
              <w:rPr>
                <w:sz w:val="19"/>
              </w:rPr>
              <w:instrText>XE"Scales:Axle load"</w:instrText>
            </w:r>
            <w:r w:rsidR="00CE4E58" w:rsidRPr="00821CDA">
              <w:rPr>
                <w:sz w:val="19"/>
              </w:rPr>
              <w:fldChar w:fldCharType="end"/>
            </w:r>
            <w:r w:rsidRPr="00821CDA">
              <w:rPr>
                <w:i/>
                <w:sz w:val="19"/>
              </w:rPr>
              <w:t xml:space="preserve"> only.  The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shall be added to the load-receiving element of any such scale not previously marked at the time of modification.  </w:t>
            </w:r>
          </w:p>
          <w:p w14:paraId="2F8E18B3" w14:textId="77777777" w:rsidR="00AA210B" w:rsidRPr="00821CDA" w:rsidRDefault="00AA210B" w:rsidP="000A7AFC">
            <w:pPr>
              <w:keepNext/>
              <w:spacing w:line="233" w:lineRule="auto"/>
              <w:jc w:val="both"/>
              <w:rPr>
                <w:i/>
                <w:sz w:val="19"/>
              </w:rPr>
            </w:pPr>
            <w:r w:rsidRPr="00821CDA">
              <w:rPr>
                <w:i/>
                <w:sz w:val="19"/>
              </w:rPr>
              <w:tab/>
              <w:t>[Nonretroactive as of January 1, 1989]</w:t>
            </w:r>
          </w:p>
          <w:p w14:paraId="79565C9F" w14:textId="77777777" w:rsidR="00AA210B" w:rsidRPr="00821CDA" w:rsidRDefault="00AA210B" w:rsidP="008316E3">
            <w:pPr>
              <w:spacing w:before="60" w:after="240" w:line="233" w:lineRule="auto"/>
              <w:ind w:left="331"/>
              <w:jc w:val="both"/>
              <w:rPr>
                <w:sz w:val="19"/>
              </w:rPr>
            </w:pPr>
            <w:r w:rsidRPr="00821CDA">
              <w:rPr>
                <w:sz w:val="19"/>
              </w:rPr>
              <w:t>(Amended 2002)</w:t>
            </w:r>
          </w:p>
          <w:p w14:paraId="18822535" w14:textId="77777777" w:rsidR="00AA210B" w:rsidRPr="00821CDA" w:rsidRDefault="00AA210B" w:rsidP="008316E3">
            <w:pPr>
              <w:numPr>
                <w:ilvl w:val="0"/>
                <w:numId w:val="1"/>
              </w:numPr>
              <w:spacing w:after="240" w:line="233" w:lineRule="auto"/>
              <w:jc w:val="both"/>
              <w:rPr>
                <w:sz w:val="19"/>
              </w:rPr>
            </w:pPr>
            <w:r w:rsidRPr="00821CDA">
              <w:rPr>
                <w:sz w:val="19"/>
              </w:rPr>
              <w:t>Necessary to the weighing system but having no metrological effect, e.g., auxiliary remote display, keyboard, etc.</w:t>
            </w:r>
          </w:p>
          <w:p w14:paraId="74157AD9" w14:textId="77777777" w:rsidR="003C48E3" w:rsidRDefault="00AA210B">
            <w:pPr>
              <w:numPr>
                <w:ilvl w:val="0"/>
                <w:numId w:val="1"/>
              </w:numPr>
              <w:spacing w:line="233" w:lineRule="auto"/>
              <w:jc w:val="both"/>
              <w:rPr>
                <w:i/>
                <w:sz w:val="19"/>
              </w:rPr>
            </w:pPr>
            <w:r w:rsidRPr="00821CDA">
              <w:rPr>
                <w:i/>
                <w:sz w:val="19"/>
              </w:rPr>
              <w:t>The markings may be either on the load cell</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or in an accompanying document; except that, if an accompanying document is provided, the serial number shall appear both on the load cell and in the document.  [Nonretroactive as of January 1, 1988]  The manufacturer’s name or trademark, the model designation, and identifying symbols for the model and serial numbers as required by paragraph G</w:t>
            </w:r>
            <w:r w:rsidRPr="00821CDA">
              <w:rPr>
                <w:i/>
                <w:sz w:val="19"/>
              </w:rPr>
              <w:noBreakHyphen/>
              <w:t xml:space="preserve">S.1. </w:t>
            </w:r>
            <w:r w:rsidR="00850C0B" w:rsidRPr="00821CDA">
              <w:rPr>
                <w:i/>
                <w:sz w:val="19"/>
              </w:rPr>
              <w:t xml:space="preserve">Identification </w:t>
            </w:r>
            <w:r w:rsidRPr="00821CDA">
              <w:rPr>
                <w:i/>
                <w:sz w:val="19"/>
              </w:rPr>
              <w:t xml:space="preserve">shall also be marked both on the load cell and in any accompanying document. </w:t>
            </w:r>
          </w:p>
          <w:p w14:paraId="7716DB01" w14:textId="77777777" w:rsidR="00AA210B" w:rsidRPr="00821CDA" w:rsidRDefault="003C48E3" w:rsidP="008316E3">
            <w:pPr>
              <w:spacing w:after="240" w:line="233" w:lineRule="auto"/>
              <w:jc w:val="both"/>
              <w:rPr>
                <w:i/>
                <w:sz w:val="19"/>
              </w:rPr>
            </w:pPr>
            <w:r>
              <w:rPr>
                <w:i/>
                <w:sz w:val="19"/>
              </w:rPr>
              <w:tab/>
            </w:r>
            <w:r w:rsidR="00AA210B" w:rsidRPr="00821CDA">
              <w:rPr>
                <w:i/>
                <w:sz w:val="19"/>
              </w:rPr>
              <w:t>[Nonretroactive as of January 1, 1991]</w:t>
            </w:r>
          </w:p>
          <w:p w14:paraId="24CFF439" w14:textId="77777777" w:rsidR="00AA210B" w:rsidRPr="00821CDA" w:rsidRDefault="00AA210B">
            <w:pPr>
              <w:numPr>
                <w:ilvl w:val="0"/>
                <w:numId w:val="1"/>
              </w:numPr>
              <w:spacing w:line="233" w:lineRule="auto"/>
              <w:jc w:val="both"/>
              <w:rPr>
                <w:sz w:val="19"/>
              </w:rPr>
            </w:pPr>
            <w:r w:rsidRPr="00821CDA">
              <w:rPr>
                <w:sz w:val="19"/>
              </w:rPr>
              <w:t>Required on the indicating element</w:t>
            </w:r>
            <w:r w:rsidR="00CE4E58" w:rsidRPr="00821CDA">
              <w:rPr>
                <w:sz w:val="19"/>
              </w:rPr>
              <w:fldChar w:fldCharType="begin"/>
            </w:r>
            <w:r w:rsidRPr="00821CDA">
              <w:rPr>
                <w:sz w:val="19"/>
              </w:rPr>
              <w:instrText>XE"Indicating element"</w:instrText>
            </w:r>
            <w:r w:rsidR="00CE4E58" w:rsidRPr="00821CDA">
              <w:rPr>
                <w:sz w:val="19"/>
              </w:rPr>
              <w:fldChar w:fldCharType="end"/>
            </w:r>
            <w:r w:rsidRPr="00821CDA">
              <w:rPr>
                <w:sz w:val="19"/>
              </w:rPr>
              <w:t xml:space="preserve"> </w:t>
            </w:r>
            <w:r w:rsidRPr="00821CDA">
              <w:rPr>
                <w:i/>
                <w:sz w:val="19"/>
              </w:rPr>
              <w:t>and the load-receiving element</w:t>
            </w:r>
            <w:r w:rsidRPr="00821CDA">
              <w:rPr>
                <w:sz w:val="19"/>
              </w:rPr>
              <w:t xml:space="preserve"> of vehicle</w:t>
            </w:r>
            <w:r w:rsidR="00CE4E58" w:rsidRPr="00821CDA">
              <w:rPr>
                <w:sz w:val="19"/>
              </w:rPr>
              <w:fldChar w:fldCharType="begin"/>
            </w:r>
            <w:r w:rsidRPr="00821CDA">
              <w:rPr>
                <w:sz w:val="19"/>
              </w:rPr>
              <w:instrText>XE"Scales:Vehicle"</w:instrText>
            </w:r>
            <w:r w:rsidR="00CE4E58" w:rsidRPr="00821CDA">
              <w:rPr>
                <w:sz w:val="19"/>
              </w:rPr>
              <w:fldChar w:fldCharType="end"/>
            </w:r>
            <w:r w:rsidRPr="00821CDA">
              <w:rPr>
                <w:sz w:val="19"/>
              </w:rPr>
              <w:t xml:space="preserve"> and axle-load scales</w:t>
            </w:r>
            <w:r w:rsidR="00CE4E58" w:rsidRPr="00821CDA">
              <w:rPr>
                <w:sz w:val="19"/>
              </w:rPr>
              <w:fldChar w:fldCharType="begin"/>
            </w:r>
            <w:r w:rsidRPr="00821CDA">
              <w:rPr>
                <w:sz w:val="19"/>
              </w:rPr>
              <w:instrText>XE"Scales:Axle load"</w:instrText>
            </w:r>
            <w:r w:rsidR="00CE4E58" w:rsidRPr="00821CDA">
              <w:rPr>
                <w:sz w:val="19"/>
              </w:rPr>
              <w:fldChar w:fldCharType="end"/>
            </w:r>
            <w:r w:rsidRPr="00821CDA">
              <w:rPr>
                <w:sz w:val="19"/>
              </w:rPr>
              <w:t xml:space="preserve">.  </w:t>
            </w:r>
            <w:r w:rsidRPr="00821CDA">
              <w:rPr>
                <w:i/>
                <w:sz w:val="19"/>
              </w:rPr>
              <w:t>Such marking shall be identified as “concentrated load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or by the abbreviation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w:t>
            </w:r>
          </w:p>
          <w:p w14:paraId="58D8F164" w14:textId="77777777" w:rsidR="00AA210B" w:rsidRPr="00821CDA" w:rsidRDefault="00AA210B">
            <w:pPr>
              <w:spacing w:line="233" w:lineRule="auto"/>
              <w:jc w:val="both"/>
              <w:rPr>
                <w:sz w:val="19"/>
              </w:rPr>
            </w:pPr>
            <w:r w:rsidRPr="00821CDA">
              <w:rPr>
                <w:i/>
                <w:sz w:val="19"/>
              </w:rPr>
              <w:tab/>
              <w:t>[*Nonretroactive as of January 1, 1989]</w:t>
            </w:r>
          </w:p>
          <w:p w14:paraId="15B17C7F" w14:textId="77777777" w:rsidR="00AA210B" w:rsidRPr="009B1AFF" w:rsidRDefault="00AA210B" w:rsidP="008316E3">
            <w:pPr>
              <w:spacing w:before="60" w:after="240" w:line="233" w:lineRule="auto"/>
              <w:ind w:left="331"/>
              <w:jc w:val="both"/>
              <w:rPr>
                <w:sz w:val="19"/>
              </w:rPr>
            </w:pPr>
            <w:r w:rsidRPr="009B1AFF">
              <w:rPr>
                <w:sz w:val="19"/>
              </w:rPr>
              <w:t>(Amended 2002)</w:t>
            </w:r>
          </w:p>
          <w:p w14:paraId="415EF7AE" w14:textId="77777777" w:rsidR="00AA210B" w:rsidRPr="00821CDA" w:rsidRDefault="00AA210B">
            <w:pPr>
              <w:keepNext/>
              <w:numPr>
                <w:ilvl w:val="0"/>
                <w:numId w:val="1"/>
              </w:numPr>
              <w:spacing w:line="233" w:lineRule="auto"/>
              <w:jc w:val="both"/>
              <w:rPr>
                <w:sz w:val="19"/>
              </w:rPr>
            </w:pPr>
            <w:r w:rsidRPr="00821CDA">
              <w:rPr>
                <w:i/>
                <w:sz w:val="19"/>
              </w:rPr>
              <w:t xml:space="preserve">A scale designed for a special application rather than general use shall be conspicuously marked with suitable words, visible to the operator and to the customer, restricting its use to that application, e.g., </w:t>
            </w:r>
            <w:r w:rsidR="000F11BD">
              <w:rPr>
                <w:i/>
                <w:sz w:val="19"/>
              </w:rPr>
              <w:t>postal</w:t>
            </w:r>
            <w:r w:rsidR="00CE4E58" w:rsidRPr="00821CDA">
              <w:rPr>
                <w:sz w:val="19"/>
              </w:rPr>
              <w:fldChar w:fldCharType="begin"/>
            </w:r>
            <w:r w:rsidRPr="00821CDA">
              <w:rPr>
                <w:sz w:val="19"/>
              </w:rPr>
              <w:instrText>XE"Scales:Postal"</w:instrText>
            </w:r>
            <w:r w:rsidR="00CE4E58" w:rsidRPr="00821CDA">
              <w:rPr>
                <w:sz w:val="19"/>
              </w:rPr>
              <w:fldChar w:fldCharType="end"/>
            </w:r>
            <w:r w:rsidRPr="00821CDA">
              <w:rPr>
                <w:i/>
                <w:sz w:val="19"/>
              </w:rPr>
              <w:t xml:space="preserve"> scale, prepack scale, weight classifier</w:t>
            </w:r>
            <w:r w:rsidR="00CE4E58" w:rsidRPr="00821CDA">
              <w:rPr>
                <w:sz w:val="19"/>
              </w:rPr>
              <w:fldChar w:fldCharType="begin"/>
            </w:r>
            <w:r w:rsidRPr="00821CDA">
              <w:instrText>XE"</w:instrText>
            </w:r>
            <w:r w:rsidRPr="00821CDA">
              <w:rPr>
                <w:sz w:val="19"/>
              </w:rPr>
              <w:instrText>Weight classifier</w:instrText>
            </w:r>
            <w:r w:rsidRPr="00821CDA">
              <w:instrText>"</w:instrText>
            </w:r>
            <w:r w:rsidR="00CE4E58" w:rsidRPr="00821CDA">
              <w:rPr>
                <w:sz w:val="19"/>
              </w:rPr>
              <w:fldChar w:fldCharType="end"/>
            </w:r>
            <w:r w:rsidRPr="00821CDA">
              <w:rPr>
                <w:i/>
                <w:sz w:val="19"/>
              </w:rPr>
              <w:t>, etc.*</w:t>
            </w:r>
            <w:r w:rsidRPr="00821CDA">
              <w:rPr>
                <w:sz w:val="19"/>
              </w:rPr>
              <w:t xml:space="preserve">  When a scale is installed with an operational counting feature</w:t>
            </w:r>
            <w:r w:rsidR="00CE4E58" w:rsidRPr="00821CDA">
              <w:rPr>
                <w:sz w:val="19"/>
              </w:rPr>
              <w:fldChar w:fldCharType="begin"/>
            </w:r>
            <w:r w:rsidRPr="00821CDA">
              <w:instrText>XE"</w:instrText>
            </w:r>
            <w:r w:rsidRPr="00821CDA">
              <w:rPr>
                <w:sz w:val="19"/>
              </w:rPr>
              <w:instrText>Counting feature</w:instrText>
            </w:r>
            <w:r w:rsidRPr="00821CDA">
              <w:instrText>"</w:instrText>
            </w:r>
            <w:r w:rsidR="00CE4E58" w:rsidRPr="00821CDA">
              <w:rPr>
                <w:sz w:val="19"/>
              </w:rPr>
              <w:fldChar w:fldCharType="end"/>
            </w:r>
            <w:r w:rsidRPr="00821CDA">
              <w:rPr>
                <w:sz w:val="19"/>
              </w:rPr>
              <w:t>, the scale shall be marked on both the operator and customer sides with the statement “The counting feature</w:t>
            </w:r>
            <w:r w:rsidR="00CE4E58" w:rsidRPr="00821CDA">
              <w:rPr>
                <w:sz w:val="19"/>
              </w:rPr>
              <w:fldChar w:fldCharType="begin"/>
            </w:r>
            <w:r w:rsidRPr="00821CDA">
              <w:instrText>XE"</w:instrText>
            </w:r>
            <w:r w:rsidRPr="00821CDA">
              <w:rPr>
                <w:sz w:val="19"/>
              </w:rPr>
              <w:instrText>Counting feature</w:instrText>
            </w:r>
            <w:r w:rsidRPr="00821CDA">
              <w:instrText>"</w:instrText>
            </w:r>
            <w:r w:rsidR="00CE4E58" w:rsidRPr="00821CDA">
              <w:rPr>
                <w:sz w:val="19"/>
              </w:rPr>
              <w:fldChar w:fldCharType="end"/>
            </w:r>
            <w:r w:rsidRPr="00821CDA">
              <w:rPr>
                <w:sz w:val="19"/>
              </w:rPr>
              <w:t xml:space="preserve"> is not legal for trade,” except when a Class I or Class II prescription</w:t>
            </w:r>
            <w:r w:rsidR="00CE4E58" w:rsidRPr="00821CDA">
              <w:rPr>
                <w:sz w:val="19"/>
              </w:rPr>
              <w:fldChar w:fldCharType="begin"/>
            </w:r>
            <w:r w:rsidRPr="00821CDA">
              <w:instrText>XE"</w:instrText>
            </w:r>
            <w:r w:rsidRPr="00821CDA">
              <w:rPr>
                <w:sz w:val="19"/>
              </w:rPr>
              <w:instrText>Prescription</w:instrText>
            </w:r>
            <w:r w:rsidRPr="00821CDA">
              <w:instrText>"</w:instrText>
            </w:r>
            <w:r w:rsidR="00CE4E58" w:rsidRPr="00821CDA">
              <w:rPr>
                <w:sz w:val="19"/>
              </w:rPr>
              <w:fldChar w:fldCharType="end"/>
            </w:r>
            <w:r w:rsidRPr="00821CDA">
              <w:rPr>
                <w:sz w:val="19"/>
              </w:rPr>
              <w:t xml:space="preserve"> scale complies with all Handbook 44 requirements applicable to counting features.</w:t>
            </w:r>
          </w:p>
          <w:p w14:paraId="7350A7F9" w14:textId="77777777" w:rsidR="00AA210B" w:rsidRPr="00821CDA" w:rsidRDefault="00AA210B">
            <w:pPr>
              <w:keepLines/>
              <w:spacing w:line="233" w:lineRule="auto"/>
              <w:ind w:left="360"/>
              <w:jc w:val="both"/>
              <w:rPr>
                <w:sz w:val="19"/>
              </w:rPr>
            </w:pPr>
            <w:r w:rsidRPr="00821CDA">
              <w:rPr>
                <w:i/>
                <w:sz w:val="19"/>
              </w:rPr>
              <w:t>[</w:t>
            </w:r>
            <w:r w:rsidRPr="00821CDA">
              <w:rPr>
                <w:i/>
                <w:iCs/>
                <w:color w:val="000000"/>
                <w:sz w:val="19"/>
              </w:rPr>
              <w:t>*Nonretroactive as of 1986]</w:t>
            </w:r>
            <w:r w:rsidRPr="00821CDA">
              <w:rPr>
                <w:sz w:val="19"/>
              </w:rPr>
              <w:t xml:space="preserve"> </w:t>
            </w:r>
          </w:p>
          <w:p w14:paraId="7848EC85" w14:textId="77777777" w:rsidR="00AA210B" w:rsidRPr="00821CDA" w:rsidRDefault="00AA210B" w:rsidP="008316E3">
            <w:pPr>
              <w:spacing w:before="60" w:after="240" w:line="233" w:lineRule="auto"/>
              <w:ind w:left="331"/>
              <w:jc w:val="both"/>
              <w:rPr>
                <w:sz w:val="19"/>
              </w:rPr>
            </w:pPr>
            <w:r w:rsidRPr="00821CDA">
              <w:rPr>
                <w:sz w:val="19"/>
              </w:rPr>
              <w:t>(Amended 1994 and 2003)</w:t>
            </w:r>
          </w:p>
          <w:p w14:paraId="35783B99" w14:textId="77777777" w:rsidR="00AA210B" w:rsidRPr="00821CDA" w:rsidRDefault="00AA210B">
            <w:pPr>
              <w:numPr>
                <w:ilvl w:val="0"/>
                <w:numId w:val="1"/>
              </w:numPr>
              <w:jc w:val="both"/>
              <w:rPr>
                <w:i/>
                <w:iCs/>
                <w:sz w:val="19"/>
              </w:rPr>
            </w:pPr>
            <w:r w:rsidRPr="00821CDA">
              <w:rPr>
                <w:sz w:val="19"/>
              </w:rPr>
              <w:t xml:space="preserve">Required on </w:t>
            </w:r>
            <w:r w:rsidRPr="00821CDA">
              <w:rPr>
                <w:i/>
                <w:iCs/>
                <w:sz w:val="19"/>
              </w:rPr>
              <w:t>livestock*</w:t>
            </w:r>
            <w:r w:rsidR="00CE4E58" w:rsidRPr="00821CDA">
              <w:rPr>
                <w:sz w:val="19"/>
              </w:rPr>
              <w:fldChar w:fldCharType="begin"/>
            </w:r>
            <w:r w:rsidRPr="00821CDA">
              <w:rPr>
                <w:sz w:val="19"/>
              </w:rPr>
              <w:instrText>XE"Scales:Livestock"</w:instrText>
            </w:r>
            <w:r w:rsidR="00CE4E58" w:rsidRPr="00821CDA">
              <w:rPr>
                <w:sz w:val="19"/>
              </w:rPr>
              <w:fldChar w:fldCharType="end"/>
            </w:r>
            <w:r w:rsidRPr="00821CDA">
              <w:rPr>
                <w:i/>
                <w:iCs/>
                <w:sz w:val="19"/>
              </w:rPr>
              <w:t xml:space="preserve"> </w:t>
            </w:r>
            <w:r w:rsidRPr="00821CDA">
              <w:rPr>
                <w:sz w:val="19"/>
              </w:rPr>
              <w:t>and railway track scales.</w:t>
            </w:r>
            <w:r w:rsidR="00CE4E58" w:rsidRPr="00821CDA">
              <w:rPr>
                <w:sz w:val="19"/>
              </w:rPr>
              <w:fldChar w:fldCharType="begin"/>
            </w:r>
            <w:r w:rsidRPr="00821CDA">
              <w:rPr>
                <w:sz w:val="19"/>
              </w:rPr>
              <w:instrText>XE"Scales:Railway track"</w:instrText>
            </w:r>
            <w:r w:rsidR="00CE4E58" w:rsidRPr="00821CDA">
              <w:rPr>
                <w:sz w:val="19"/>
              </w:rPr>
              <w:fldChar w:fldCharType="end"/>
            </w:r>
            <w:r w:rsidRPr="00821CDA">
              <w:rPr>
                <w:sz w:val="19"/>
              </w:rPr>
              <w:t xml:space="preserve">  When marked on vehicle and axle</w:t>
            </w:r>
            <w:r w:rsidRPr="00821CDA">
              <w:rPr>
                <w:sz w:val="19"/>
              </w:rPr>
              <w:noBreakHyphen/>
              <w:t>load scales</w:t>
            </w:r>
            <w:r w:rsidR="00CE4E58" w:rsidRPr="00821CDA">
              <w:rPr>
                <w:bCs/>
              </w:rPr>
              <w:fldChar w:fldCharType="begin"/>
            </w:r>
            <w:r w:rsidRPr="00821CDA">
              <w:rPr>
                <w:bCs/>
              </w:rPr>
              <w:instrText>XE"Scales:Axle load"</w:instrText>
            </w:r>
            <w:r w:rsidR="00CE4E58" w:rsidRPr="00821CDA">
              <w:rPr>
                <w:bCs/>
              </w:rPr>
              <w:fldChar w:fldCharType="end"/>
            </w:r>
            <w:r w:rsidRPr="00821CDA">
              <w:rPr>
                <w:sz w:val="19"/>
              </w:rPr>
              <w:t xml:space="preserve"> manufactured before January 1, 1989, it may be used as the CLC</w:t>
            </w:r>
            <w:r w:rsidR="00CE4E58" w:rsidRPr="00821CDA">
              <w:rPr>
                <w:sz w:val="19"/>
              </w:rPr>
              <w:fldChar w:fldCharType="begin"/>
            </w:r>
            <w:r w:rsidRPr="00821CDA">
              <w:rPr>
                <w:sz w:val="19"/>
              </w:rPr>
              <w:instrText>XE"CLC"</w:instrText>
            </w:r>
            <w:r w:rsidR="00CE4E58" w:rsidRPr="00821CDA">
              <w:rPr>
                <w:sz w:val="19"/>
              </w:rPr>
              <w:fldChar w:fldCharType="end"/>
            </w:r>
            <w:r w:rsidRPr="00821CDA">
              <w:rPr>
                <w:sz w:val="19"/>
              </w:rPr>
              <w:t xml:space="preserve">.  For livestock scales manufactured between January 1, 1989, and January 1, 2003, required markings may be either CLC or section capacity.  </w:t>
            </w:r>
          </w:p>
          <w:p w14:paraId="60932EB4" w14:textId="77777777" w:rsidR="00AA210B" w:rsidRPr="00821CDA" w:rsidRDefault="00AA210B">
            <w:pPr>
              <w:jc w:val="both"/>
              <w:rPr>
                <w:i/>
                <w:iCs/>
                <w:sz w:val="19"/>
              </w:rPr>
            </w:pPr>
            <w:r w:rsidRPr="00821CDA">
              <w:rPr>
                <w:sz w:val="19"/>
              </w:rPr>
              <w:tab/>
            </w:r>
            <w:r w:rsidRPr="00821CDA">
              <w:rPr>
                <w:i/>
                <w:iCs/>
                <w:sz w:val="19"/>
              </w:rPr>
              <w:t>[*Nonretroactive as of January 1, 2003]</w:t>
            </w:r>
          </w:p>
          <w:p w14:paraId="09738C3B" w14:textId="77777777" w:rsidR="00AA210B" w:rsidRPr="00821CDA" w:rsidRDefault="00AA210B" w:rsidP="008316E3">
            <w:pPr>
              <w:spacing w:before="60" w:after="240" w:line="233" w:lineRule="auto"/>
              <w:ind w:left="331"/>
              <w:jc w:val="both"/>
              <w:rPr>
                <w:sz w:val="19"/>
              </w:rPr>
            </w:pPr>
            <w:r w:rsidRPr="00821CDA">
              <w:rPr>
                <w:sz w:val="19"/>
              </w:rPr>
              <w:t>(Amended 2002)</w:t>
            </w:r>
          </w:p>
          <w:p w14:paraId="52E166D3" w14:textId="77777777" w:rsidR="00AA210B" w:rsidRPr="00821CDA" w:rsidRDefault="00AA210B">
            <w:pPr>
              <w:numPr>
                <w:ilvl w:val="0"/>
                <w:numId w:val="1"/>
              </w:numPr>
              <w:jc w:val="both"/>
              <w:rPr>
                <w:sz w:val="19"/>
              </w:rPr>
            </w:pPr>
            <w:r w:rsidRPr="00821CDA">
              <w:rPr>
                <w:i/>
                <w:sz w:val="19"/>
              </w:rPr>
              <w:t>Required if the direction of loading the load cell</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is not obvious. </w:t>
            </w:r>
          </w:p>
          <w:p w14:paraId="2C3289DD" w14:textId="77777777" w:rsidR="00AA210B" w:rsidRPr="00821CDA" w:rsidRDefault="00AA210B" w:rsidP="008316E3">
            <w:pPr>
              <w:spacing w:after="240"/>
              <w:jc w:val="both"/>
              <w:rPr>
                <w:sz w:val="19"/>
              </w:rPr>
            </w:pPr>
            <w:r w:rsidRPr="00821CDA">
              <w:rPr>
                <w:i/>
                <w:sz w:val="19"/>
              </w:rPr>
              <w:tab/>
              <w:t>[Nonretroactive as of January 1, 1988]</w:t>
            </w:r>
          </w:p>
          <w:p w14:paraId="072DC8E3" w14:textId="77777777" w:rsidR="00AA210B" w:rsidRPr="00821CDA" w:rsidRDefault="00AA210B" w:rsidP="008316E3">
            <w:pPr>
              <w:numPr>
                <w:ilvl w:val="0"/>
                <w:numId w:val="1"/>
              </w:numPr>
              <w:spacing w:after="240"/>
              <w:jc w:val="both"/>
              <w:rPr>
                <w:sz w:val="19"/>
              </w:rPr>
            </w:pPr>
            <w:r w:rsidRPr="00821CDA">
              <w:rPr>
                <w:i/>
                <w:sz w:val="19"/>
              </w:rPr>
              <w:t>Serial number [Nonretroactive as of January 1, 1968] and prefix [Nonretroactive as of January 1, 1986].</w:t>
            </w:r>
            <w:r w:rsidRPr="00821CDA">
              <w:rPr>
                <w:sz w:val="19"/>
              </w:rPr>
              <w:t xml:space="preserve">  (</w:t>
            </w:r>
            <w:r w:rsidR="0043560D">
              <w:rPr>
                <w:sz w:val="19"/>
              </w:rPr>
              <w:t>Also see</w:t>
            </w:r>
            <w:r w:rsidRPr="00821CDA">
              <w:rPr>
                <w:sz w:val="19"/>
              </w:rPr>
              <w:t xml:space="preserve"> G</w:t>
            </w:r>
            <w:r w:rsidRPr="00821CDA">
              <w:rPr>
                <w:sz w:val="19"/>
              </w:rPr>
              <w:noBreakHyphen/>
              <w:t>S.1.</w:t>
            </w:r>
            <w:r w:rsidR="00791CA1" w:rsidRPr="00821CDA">
              <w:rPr>
                <w:sz w:val="19"/>
              </w:rPr>
              <w:t xml:space="preserve"> Identification</w:t>
            </w:r>
            <w:r w:rsidR="008F2637">
              <w:rPr>
                <w:sz w:val="19"/>
              </w:rPr>
              <w:t>.</w:t>
            </w:r>
            <w:r w:rsidRPr="00821CDA">
              <w:rPr>
                <w:sz w:val="19"/>
              </w:rPr>
              <w:t xml:space="preserve">)  Modules without “intelligence” on a modular system (e.g., printer, keyboard module, cash drawer, and secondary display in a point-of-sale system) are not </w:t>
            </w:r>
            <w:r w:rsidR="003C48E3">
              <w:rPr>
                <w:sz w:val="19"/>
              </w:rPr>
              <w:t>required to have serial numbers.</w:t>
            </w:r>
          </w:p>
          <w:p w14:paraId="12B6A92C" w14:textId="77777777" w:rsidR="00AA210B" w:rsidRPr="00821CDA" w:rsidRDefault="00AA210B" w:rsidP="0089461E">
            <w:pPr>
              <w:keepNext/>
              <w:numPr>
                <w:ilvl w:val="0"/>
                <w:numId w:val="1"/>
              </w:numPr>
              <w:jc w:val="both"/>
              <w:rPr>
                <w:i/>
                <w:sz w:val="19"/>
              </w:rPr>
            </w:pPr>
            <w:r w:rsidRPr="00821CDA">
              <w:rPr>
                <w:i/>
                <w:sz w:val="19"/>
              </w:rPr>
              <w:t>The accuracy</w:t>
            </w:r>
            <w:r w:rsidR="00CE4E58" w:rsidRPr="00821CDA">
              <w:rPr>
                <w:sz w:val="19"/>
              </w:rPr>
              <w:fldChar w:fldCharType="begin"/>
            </w:r>
            <w:r w:rsidRPr="00821CDA">
              <w:rPr>
                <w:sz w:val="19"/>
              </w:rPr>
              <w:instrText>XE"Accuracy"</w:instrText>
            </w:r>
            <w:r w:rsidR="00CE4E58" w:rsidRPr="00821CDA">
              <w:rPr>
                <w:sz w:val="19"/>
              </w:rPr>
              <w:fldChar w:fldCharType="end"/>
            </w:r>
            <w:r w:rsidRPr="00821CDA">
              <w:rPr>
                <w:i/>
                <w:sz w:val="19"/>
              </w:rPr>
              <w:t xml:space="preserve">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xml:space="preserve"> of a device shall be marked on the device with the appropriate designation as I,</w:t>
            </w:r>
            <w:r w:rsidR="00CE4E58" w:rsidRPr="00821CDA">
              <w:rPr>
                <w:sz w:val="19"/>
              </w:rPr>
              <w:fldChar w:fldCharType="begin"/>
            </w:r>
            <w:r w:rsidRPr="00821CDA">
              <w:rPr>
                <w:sz w:val="19"/>
              </w:rPr>
              <w:instrText>XE"Class I"</w:instrText>
            </w:r>
            <w:r w:rsidR="00CE4E58" w:rsidRPr="00821CDA">
              <w:rPr>
                <w:sz w:val="19"/>
              </w:rPr>
              <w:fldChar w:fldCharType="end"/>
            </w:r>
            <w:r w:rsidRPr="00821CDA">
              <w:rPr>
                <w:i/>
                <w:sz w:val="19"/>
              </w:rPr>
              <w:t xml:space="preserve"> II</w:t>
            </w:r>
            <w:r w:rsidR="00CE4E58" w:rsidRPr="00821CDA">
              <w:rPr>
                <w:sz w:val="19"/>
              </w:rPr>
              <w:fldChar w:fldCharType="begin"/>
            </w:r>
            <w:r w:rsidRPr="00821CDA">
              <w:rPr>
                <w:sz w:val="19"/>
              </w:rPr>
              <w:instrText>XE"Class II"</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or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w:t>
            </w:r>
          </w:p>
          <w:p w14:paraId="0484C273" w14:textId="77777777" w:rsidR="00AA210B" w:rsidRPr="00C24E2C" w:rsidRDefault="00AA210B" w:rsidP="008316E3">
            <w:pPr>
              <w:spacing w:after="240"/>
              <w:ind w:left="335"/>
              <w:jc w:val="both"/>
              <w:rPr>
                <w:i/>
                <w:sz w:val="19"/>
              </w:rPr>
            </w:pPr>
            <w:r w:rsidRPr="00C24E2C">
              <w:rPr>
                <w:i/>
                <w:sz w:val="19"/>
              </w:rPr>
              <w:t>[Nonretroactive as of January 1, 1986]</w:t>
            </w:r>
          </w:p>
          <w:p w14:paraId="33C9F594" w14:textId="77777777" w:rsidR="00AA210B" w:rsidRPr="00821CDA" w:rsidRDefault="00AA210B">
            <w:pPr>
              <w:keepNext/>
              <w:numPr>
                <w:ilvl w:val="0"/>
                <w:numId w:val="1"/>
              </w:numPr>
              <w:jc w:val="both"/>
              <w:rPr>
                <w:sz w:val="19"/>
              </w:rPr>
            </w:pPr>
            <w:r w:rsidRPr="00821CDA">
              <w:rPr>
                <w:sz w:val="19"/>
              </w:rPr>
              <w:t>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shall be conspicuously marked as follows:</w:t>
            </w:r>
          </w:p>
          <w:p w14:paraId="65DF0B00"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 xml:space="preserve">on any scale equipped with unit weights </w:t>
            </w:r>
            <w:r w:rsidR="00CE4E58" w:rsidRPr="00821CDA">
              <w:rPr>
                <w:sz w:val="19"/>
              </w:rPr>
              <w:fldChar w:fldCharType="begin"/>
            </w:r>
            <w:r w:rsidRPr="00821CDA">
              <w:rPr>
                <w:sz w:val="19"/>
              </w:rPr>
              <w:instrText>XE"Unit weights"</w:instrText>
            </w:r>
            <w:r w:rsidR="00CE4E58" w:rsidRPr="00821CDA">
              <w:rPr>
                <w:sz w:val="19"/>
              </w:rPr>
              <w:fldChar w:fldCharType="end"/>
            </w:r>
            <w:r w:rsidRPr="00821CDA">
              <w:rPr>
                <w:sz w:val="19"/>
              </w:rPr>
              <w:t>or weight ranges</w:t>
            </w:r>
            <w:r w:rsidR="00CE4E58" w:rsidRPr="00821CDA">
              <w:rPr>
                <w:sz w:val="19"/>
              </w:rPr>
              <w:fldChar w:fldCharType="begin"/>
            </w:r>
            <w:r w:rsidRPr="00821CDA">
              <w:rPr>
                <w:sz w:val="19"/>
              </w:rPr>
              <w:instrText>XE"Weight ranges"</w:instrText>
            </w:r>
            <w:r w:rsidR="00CE4E58" w:rsidRPr="00821CDA">
              <w:rPr>
                <w:sz w:val="19"/>
              </w:rPr>
              <w:fldChar w:fldCharType="end"/>
            </w:r>
            <w:r w:rsidRPr="00821CDA">
              <w:rPr>
                <w:sz w:val="19"/>
              </w:rPr>
              <w:t>;</w:t>
            </w:r>
          </w:p>
          <w:p w14:paraId="38B5EFD8"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scale with which counterpoise or equal-arm weights are intended to be used;</w:t>
            </w:r>
          </w:p>
          <w:p w14:paraId="36BEFA13"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automatic-indicating or recording scale so constructed that the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of the indicating or recording element, or elements, is not immediately apparent;</w:t>
            </w:r>
          </w:p>
          <w:p w14:paraId="578C851D"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scale with a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less than the sum of the reading elements; and</w:t>
            </w:r>
          </w:p>
          <w:p w14:paraId="44DB9E0C" w14:textId="77777777" w:rsidR="00AA210B" w:rsidRPr="00821CDA" w:rsidRDefault="00AA210B">
            <w:pPr>
              <w:numPr>
                <w:ilvl w:val="1"/>
                <w:numId w:val="1"/>
              </w:numPr>
              <w:tabs>
                <w:tab w:val="clear" w:pos="1455"/>
                <w:tab w:val="left" w:pos="288"/>
                <w:tab w:val="num" w:pos="720"/>
              </w:tabs>
              <w:ind w:left="720" w:hanging="360"/>
              <w:jc w:val="both"/>
              <w:rPr>
                <w:i/>
                <w:sz w:val="19"/>
              </w:rPr>
            </w:pPr>
            <w:r w:rsidRPr="00821CDA">
              <w:rPr>
                <w:i/>
                <w:sz w:val="19"/>
              </w:rPr>
              <w:t>on the load-receiving element (weighbridge) of vehicle, axle-load, and livestock scales</w:t>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XE"Scales:Axle load"</w:instrText>
            </w:r>
            <w:r w:rsidR="00CE4E58" w:rsidRPr="00821CDA">
              <w:rPr>
                <w:bCs/>
              </w:rPr>
              <w:fldChar w:fldCharType="end"/>
            </w:r>
            <w:r w:rsidR="00CE4E58" w:rsidRPr="00821CDA">
              <w:rPr>
                <w:sz w:val="19"/>
              </w:rPr>
              <w:fldChar w:fldCharType="begin"/>
            </w:r>
            <w:r w:rsidRPr="00821CDA">
              <w:rPr>
                <w:sz w:val="19"/>
              </w:rPr>
              <w:instrText>XE"Scales:Livestock"</w:instrText>
            </w:r>
            <w:r w:rsidR="00CE4E58" w:rsidRPr="00821CDA">
              <w:rPr>
                <w:sz w:val="19"/>
              </w:rPr>
              <w:fldChar w:fldCharType="end"/>
            </w:r>
            <w:r w:rsidRPr="00821CDA">
              <w:rPr>
                <w:i/>
                <w:sz w:val="19"/>
              </w:rPr>
              <w:t>.*</w:t>
            </w:r>
          </w:p>
          <w:p w14:paraId="384B1D82" w14:textId="77777777" w:rsidR="00AA210B" w:rsidRPr="00821CDA" w:rsidRDefault="00AA210B">
            <w:pPr>
              <w:ind w:left="335"/>
              <w:jc w:val="both"/>
              <w:rPr>
                <w:sz w:val="19"/>
              </w:rPr>
            </w:pPr>
            <w:r w:rsidRPr="00821CDA">
              <w:rPr>
                <w:i/>
                <w:sz w:val="19"/>
              </w:rPr>
              <w:t>[*Nonretroactive as of January 1, 1989]</w:t>
            </w:r>
          </w:p>
          <w:p w14:paraId="34B7D453" w14:textId="77777777" w:rsidR="00AA210B" w:rsidRPr="00821CDA" w:rsidRDefault="00AA210B" w:rsidP="008316E3">
            <w:pPr>
              <w:spacing w:before="60" w:after="240" w:line="233" w:lineRule="auto"/>
              <w:ind w:left="331"/>
              <w:jc w:val="both"/>
              <w:rPr>
                <w:sz w:val="19"/>
              </w:rPr>
            </w:pPr>
            <w:r w:rsidRPr="00821CDA">
              <w:rPr>
                <w:sz w:val="19"/>
              </w:rPr>
              <w:t>(Amended 1992)</w:t>
            </w:r>
          </w:p>
          <w:p w14:paraId="7D11AF6F" w14:textId="77777777" w:rsidR="006D1662" w:rsidRPr="00C24E2C" w:rsidRDefault="006D1662" w:rsidP="000A7AFC">
            <w:pPr>
              <w:pStyle w:val="Header"/>
              <w:keepNext/>
              <w:numPr>
                <w:ilvl w:val="0"/>
                <w:numId w:val="1"/>
              </w:numPr>
              <w:tabs>
                <w:tab w:val="clear" w:pos="4320"/>
                <w:tab w:val="clear" w:pos="8640"/>
              </w:tabs>
              <w:jc w:val="both"/>
              <w:rPr>
                <w:i/>
                <w:iCs/>
                <w:sz w:val="19"/>
              </w:rPr>
            </w:pPr>
            <w:r w:rsidRPr="00C24E2C">
              <w:rPr>
                <w:i/>
                <w:iCs/>
                <w:sz w:val="19"/>
              </w:rPr>
              <w:t>For weighing and load-receiving elements not permanently attached to indicating element or covered by a separate CC.</w:t>
            </w:r>
          </w:p>
          <w:p w14:paraId="2A841F93" w14:textId="49C69167" w:rsidR="00AA210B" w:rsidRPr="00821CDA" w:rsidRDefault="00AA210B" w:rsidP="006D1662">
            <w:pPr>
              <w:pStyle w:val="Header"/>
              <w:keepNext/>
              <w:tabs>
                <w:tab w:val="clear" w:pos="4320"/>
                <w:tab w:val="clear" w:pos="8640"/>
              </w:tabs>
              <w:ind w:left="360"/>
              <w:jc w:val="both"/>
              <w:rPr>
                <w:i/>
                <w:iCs/>
                <w:sz w:val="19"/>
              </w:rPr>
            </w:pPr>
            <w:r w:rsidRPr="00821CDA">
              <w:rPr>
                <w:i/>
                <w:iCs/>
                <w:sz w:val="19"/>
              </w:rPr>
              <w:t>[Nonretroactive as of January 1, 1988]</w:t>
            </w:r>
          </w:p>
          <w:p w14:paraId="29BC13C2" w14:textId="77777777" w:rsidR="00AA210B" w:rsidRPr="00821CDA" w:rsidRDefault="00AA210B" w:rsidP="008316E3">
            <w:pPr>
              <w:spacing w:before="60" w:after="240" w:line="233" w:lineRule="auto"/>
              <w:ind w:left="331"/>
              <w:jc w:val="both"/>
              <w:rPr>
                <w:sz w:val="19"/>
              </w:rPr>
            </w:pPr>
            <w:r w:rsidRPr="00821CDA">
              <w:rPr>
                <w:sz w:val="19"/>
              </w:rPr>
              <w:lastRenderedPageBreak/>
              <w:t>(Amended 1992)</w:t>
            </w:r>
          </w:p>
          <w:p w14:paraId="7D0DC79B" w14:textId="77777777" w:rsidR="00AA210B" w:rsidRPr="00821CDA" w:rsidRDefault="00AA210B">
            <w:pPr>
              <w:numPr>
                <w:ilvl w:val="0"/>
                <w:numId w:val="1"/>
              </w:numPr>
              <w:jc w:val="both"/>
              <w:rPr>
                <w:i/>
                <w:sz w:val="19"/>
              </w:rPr>
            </w:pPr>
            <w:r w:rsidRPr="00821CDA">
              <w:rPr>
                <w:i/>
                <w:sz w:val="19"/>
              </w:rPr>
              <w:t>Combination vehicle/railway track scales</w:t>
            </w:r>
            <w:r w:rsidR="00CE4E58" w:rsidRPr="00821CDA">
              <w:rPr>
                <w:sz w:val="19"/>
              </w:rPr>
              <w:fldChar w:fldCharType="begin"/>
            </w:r>
            <w:r w:rsidRPr="00821CDA">
              <w:rPr>
                <w:sz w:val="19"/>
              </w:rPr>
              <w:instrText>XE"Scales:Railway track"</w:instrText>
            </w:r>
            <w:r w:rsidR="00CE4E58" w:rsidRPr="00821CDA">
              <w:rPr>
                <w:sz w:val="19"/>
              </w:rPr>
              <w:fldChar w:fldCharType="end"/>
            </w:r>
            <w:r w:rsidRPr="00821CDA">
              <w:rPr>
                <w:i/>
                <w:sz w:val="19"/>
              </w:rPr>
              <w:t xml:space="preserve"> must be marked with both 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Pr="00821CDA">
              <w:rPr>
                <w:i/>
                <w:sz w:val="19"/>
              </w:rPr>
              <w:t xml:space="preserve"> and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for vehicle weighing and the nominal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and section capacity for railway weighing.  All other requirements relating to these markings will apply.</w:t>
            </w:r>
          </w:p>
          <w:p w14:paraId="14AF7435" w14:textId="77777777" w:rsidR="00AA210B" w:rsidRPr="00821CDA" w:rsidRDefault="00AA210B">
            <w:pPr>
              <w:ind w:left="335"/>
              <w:jc w:val="both"/>
              <w:rPr>
                <w:i/>
                <w:sz w:val="19"/>
              </w:rPr>
            </w:pPr>
            <w:r w:rsidRPr="00821CDA">
              <w:rPr>
                <w:i/>
                <w:sz w:val="19"/>
              </w:rPr>
              <w:t>[Nonretroactive as of January 1, 2000]</w:t>
            </w:r>
          </w:p>
          <w:p w14:paraId="2A09C223" w14:textId="77777777" w:rsidR="00AA210B" w:rsidRPr="00821CDA" w:rsidRDefault="00AA210B" w:rsidP="008316E3">
            <w:pPr>
              <w:spacing w:before="60" w:after="240"/>
              <w:ind w:left="331"/>
              <w:jc w:val="both"/>
              <w:rPr>
                <w:sz w:val="19"/>
              </w:rPr>
            </w:pPr>
            <w:r w:rsidRPr="00821CDA">
              <w:rPr>
                <w:sz w:val="19"/>
              </w:rPr>
              <w:t>(Added 1999)</w:t>
            </w:r>
          </w:p>
          <w:p w14:paraId="1305D053" w14:textId="77777777" w:rsidR="00AA210B" w:rsidRPr="00821CDA" w:rsidRDefault="00AA210B">
            <w:pPr>
              <w:pStyle w:val="Quick1"/>
              <w:numPr>
                <w:ilvl w:val="0"/>
                <w:numId w:val="1"/>
              </w:numPr>
              <w:jc w:val="both"/>
              <w:rPr>
                <w:sz w:val="19"/>
              </w:rPr>
            </w:pPr>
            <w:r w:rsidRPr="00821CDA">
              <w:rPr>
                <w:i/>
                <w:iCs/>
                <w:sz w:val="19"/>
              </w:rPr>
              <w:t>The value of the load cell</w:t>
            </w:r>
            <w:r w:rsidR="00CE4E58" w:rsidRPr="00821CDA">
              <w:rPr>
                <w:iCs/>
                <w:sz w:val="19"/>
              </w:rPr>
              <w:fldChar w:fldCharType="begin"/>
            </w:r>
            <w:r w:rsidRPr="00821CDA">
              <w:rPr>
                <w:iCs/>
                <w:sz w:val="19"/>
              </w:rPr>
              <w:instrText>XE"Load cell"</w:instrText>
            </w:r>
            <w:r w:rsidR="00CE4E58" w:rsidRPr="00821CDA">
              <w:rPr>
                <w:iCs/>
                <w:sz w:val="19"/>
              </w:rPr>
              <w:fldChar w:fldCharType="end"/>
            </w:r>
            <w:r w:rsidRPr="00821CDA">
              <w:rPr>
                <w:i/>
                <w:iCs/>
                <w:sz w:val="19"/>
              </w:rPr>
              <w:t xml:space="preserve"> verification interval</w:t>
            </w:r>
            <w:r w:rsidR="00CE4E58" w:rsidRPr="00821CDA">
              <w:rPr>
                <w:iCs/>
                <w:sz w:val="19"/>
              </w:rPr>
              <w:fldChar w:fldCharType="begin"/>
            </w:r>
            <w:r w:rsidRPr="00821CDA">
              <w:rPr>
                <w:iCs/>
                <w:sz w:val="19"/>
              </w:rPr>
              <w:instrText>XE"</w:instrText>
            </w:r>
            <w:r w:rsidRPr="00821CDA">
              <w:rPr>
                <w:sz w:val="19"/>
              </w:rPr>
              <w:instrText>Load cell verification interval</w:instrText>
            </w:r>
            <w:r w:rsidRPr="00821CDA">
              <w:rPr>
                <w:iCs/>
                <w:sz w:val="19"/>
              </w:rPr>
              <w:instrText>"</w:instrText>
            </w:r>
            <w:r w:rsidR="00CE4E58" w:rsidRPr="00821CDA">
              <w:rPr>
                <w:iCs/>
                <w:sz w:val="19"/>
              </w:rPr>
              <w:fldChar w:fldCharType="end"/>
            </w:r>
            <w:r w:rsidRPr="00821CDA">
              <w:rPr>
                <w:i/>
                <w:iCs/>
                <w:sz w:val="19"/>
              </w:rPr>
              <w:t> (v</w:t>
            </w:r>
            <w:r w:rsidRPr="00821CDA">
              <w:rPr>
                <w:i/>
                <w:iCs/>
                <w:sz w:val="19"/>
                <w:vertAlign w:val="subscript"/>
              </w:rPr>
              <w:t>min</w:t>
            </w:r>
            <w:r w:rsidRPr="00821CDA">
              <w:rPr>
                <w:i/>
                <w:iCs/>
                <w:sz w:val="19"/>
              </w:rPr>
              <w:t>) must be stated in mass units.  In addition to this information, a device may be marked with supplemental representations of v</w:t>
            </w:r>
            <w:r w:rsidRPr="00821CDA">
              <w:rPr>
                <w:i/>
                <w:iCs/>
                <w:sz w:val="19"/>
                <w:vertAlign w:val="subscript"/>
              </w:rPr>
              <w:t>min</w:t>
            </w:r>
            <w:r w:rsidRPr="00821CDA">
              <w:rPr>
                <w:i/>
                <w:iCs/>
                <w:sz w:val="19"/>
              </w:rPr>
              <w:t>.</w:t>
            </w:r>
          </w:p>
          <w:p w14:paraId="6115AD68" w14:textId="77777777" w:rsidR="00AA210B" w:rsidRPr="00821CDA" w:rsidRDefault="00AA210B">
            <w:pPr>
              <w:pStyle w:val="Quick1"/>
              <w:ind w:left="335"/>
              <w:jc w:val="both"/>
              <w:rPr>
                <w:sz w:val="19"/>
              </w:rPr>
            </w:pPr>
            <w:r w:rsidRPr="00821CDA">
              <w:rPr>
                <w:i/>
                <w:iCs/>
                <w:sz w:val="19"/>
              </w:rPr>
              <w:t>[Nonretroactive as of January 1, 2001]</w:t>
            </w:r>
          </w:p>
          <w:p w14:paraId="17AA63E6" w14:textId="77777777" w:rsidR="00AA210B" w:rsidRPr="00821CDA" w:rsidRDefault="00AA210B" w:rsidP="008316E3">
            <w:pPr>
              <w:spacing w:before="60" w:after="240"/>
              <w:ind w:left="331"/>
              <w:jc w:val="both"/>
              <w:rPr>
                <w:sz w:val="19"/>
              </w:rPr>
            </w:pPr>
            <w:r w:rsidRPr="00821CDA">
              <w:rPr>
                <w:sz w:val="19"/>
              </w:rPr>
              <w:t>(Added 1999)</w:t>
            </w:r>
          </w:p>
          <w:p w14:paraId="37E484EA" w14:textId="77777777" w:rsidR="00AA210B" w:rsidRPr="00821CDA" w:rsidRDefault="00AA210B">
            <w:pPr>
              <w:numPr>
                <w:ilvl w:val="0"/>
                <w:numId w:val="1"/>
              </w:numPr>
              <w:jc w:val="both"/>
              <w:rPr>
                <w:bCs/>
                <w:i/>
                <w:sz w:val="19"/>
              </w:rPr>
            </w:pPr>
            <w:r w:rsidRPr="00821CDA">
              <w:rPr>
                <w:bCs/>
                <w:i/>
                <w:sz w:val="19"/>
              </w:rPr>
              <w:t>Combination vehicle/livestock scales</w:t>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XE"Scales:Livestock"</w:instrText>
            </w:r>
            <w:r w:rsidR="00CE4E58" w:rsidRPr="00821CDA">
              <w:rPr>
                <w:bCs/>
              </w:rPr>
              <w:fldChar w:fldCharType="end"/>
            </w:r>
            <w:r w:rsidRPr="00821CDA">
              <w:rPr>
                <w:bCs/>
                <w:i/>
                <w:sz w:val="19"/>
              </w:rPr>
              <w:t xml:space="preserve"> must be marked with both the CLC for vehicle weighing and the section capacity for livestock weighing.  All other requirements relative to these markings will apply.  </w:t>
            </w:r>
          </w:p>
          <w:p w14:paraId="54CBE896" w14:textId="77777777" w:rsidR="00AA210B" w:rsidRPr="00821CDA" w:rsidRDefault="00AA210B">
            <w:pPr>
              <w:jc w:val="both"/>
              <w:rPr>
                <w:bCs/>
                <w:i/>
                <w:sz w:val="19"/>
              </w:rPr>
            </w:pPr>
            <w:r w:rsidRPr="00821CDA">
              <w:rPr>
                <w:bCs/>
                <w:i/>
                <w:sz w:val="19"/>
              </w:rPr>
              <w:tab/>
              <w:t>[Nonretroactive as of January 1, 2003]</w:t>
            </w:r>
          </w:p>
          <w:p w14:paraId="2DA6ABB1" w14:textId="77777777" w:rsidR="00AA210B" w:rsidRPr="00821CDA" w:rsidRDefault="00AA210B" w:rsidP="008316E3">
            <w:pPr>
              <w:spacing w:before="60" w:after="240"/>
              <w:ind w:left="331"/>
              <w:jc w:val="both"/>
              <w:rPr>
                <w:bCs/>
                <w:iCs/>
                <w:sz w:val="19"/>
              </w:rPr>
            </w:pPr>
            <w:r w:rsidRPr="00821CDA">
              <w:rPr>
                <w:bCs/>
                <w:iCs/>
                <w:sz w:val="19"/>
              </w:rPr>
              <w:t xml:space="preserve">(Added </w:t>
            </w:r>
            <w:r w:rsidRPr="00821CDA">
              <w:rPr>
                <w:sz w:val="19"/>
              </w:rPr>
              <w:t>2002</w:t>
            </w:r>
            <w:r w:rsidRPr="00821CDA">
              <w:rPr>
                <w:bCs/>
                <w:iCs/>
                <w:sz w:val="19"/>
              </w:rPr>
              <w:t>) (Amended 2003)</w:t>
            </w:r>
          </w:p>
          <w:p w14:paraId="49DDD833" w14:textId="77777777" w:rsidR="00AA210B" w:rsidRPr="00821CDA" w:rsidRDefault="00AA210B">
            <w:pPr>
              <w:ind w:left="335"/>
              <w:jc w:val="both"/>
              <w:rPr>
                <w:bCs/>
                <w:i/>
                <w:sz w:val="19"/>
              </w:rPr>
            </w:pPr>
            <w:r w:rsidRPr="00821CDA">
              <w:rPr>
                <w:b/>
                <w:i/>
                <w:sz w:val="19"/>
              </w:rPr>
              <w:t>Note</w:t>
            </w:r>
            <w:r w:rsidRPr="00821CDA">
              <w:rPr>
                <w:bCs/>
                <w:i/>
                <w:sz w:val="19"/>
              </w:rPr>
              <w:t>:  The marked section capacity for livestock weighing may be less than the marked CLC for vehicle weighing.</w:t>
            </w:r>
          </w:p>
          <w:p w14:paraId="5EBBEAFA" w14:textId="77777777" w:rsidR="00AA210B" w:rsidRPr="00821CDA" w:rsidRDefault="00AA210B" w:rsidP="008316E3">
            <w:pPr>
              <w:spacing w:before="60" w:after="240"/>
              <w:ind w:left="331"/>
              <w:jc w:val="both"/>
              <w:rPr>
                <w:bCs/>
                <w:iCs/>
                <w:sz w:val="19"/>
                <w:u w:val="single"/>
              </w:rPr>
            </w:pPr>
            <w:r w:rsidRPr="00821CDA">
              <w:rPr>
                <w:bCs/>
                <w:iCs/>
                <w:sz w:val="19"/>
              </w:rPr>
              <w:t>(</w:t>
            </w:r>
            <w:r w:rsidRPr="00821CDA">
              <w:rPr>
                <w:sz w:val="19"/>
              </w:rPr>
              <w:t>Amended</w:t>
            </w:r>
            <w:r w:rsidRPr="00821CDA">
              <w:rPr>
                <w:bCs/>
                <w:iCs/>
                <w:sz w:val="19"/>
              </w:rPr>
              <w:t xml:space="preserve"> 2003)</w:t>
            </w:r>
          </w:p>
          <w:p w14:paraId="289F834D" w14:textId="77777777" w:rsidR="009B1AFF" w:rsidRPr="009B1AFF" w:rsidRDefault="00AA210B">
            <w:pPr>
              <w:numPr>
                <w:ilvl w:val="0"/>
                <w:numId w:val="1"/>
              </w:numPr>
              <w:jc w:val="both"/>
              <w:rPr>
                <w:bCs/>
                <w:i/>
                <w:sz w:val="19"/>
              </w:rPr>
            </w:pPr>
            <w:r w:rsidRPr="00821CDA">
              <w:rPr>
                <w:i/>
                <w:iCs/>
                <w:sz w:val="19"/>
              </w:rPr>
              <w:t xml:space="preserve">Required only if a CC has been issued for the device or equipment.  </w:t>
            </w:r>
          </w:p>
          <w:p w14:paraId="0A7CDC9F" w14:textId="77777777" w:rsidR="00AA210B" w:rsidRPr="00821CDA" w:rsidRDefault="00AA210B" w:rsidP="009B1AFF">
            <w:pPr>
              <w:ind w:left="360"/>
              <w:jc w:val="both"/>
              <w:rPr>
                <w:bCs/>
                <w:i/>
                <w:sz w:val="19"/>
              </w:rPr>
            </w:pPr>
            <w:r w:rsidRPr="00821CDA">
              <w:rPr>
                <w:bCs/>
                <w:i/>
                <w:sz w:val="19"/>
              </w:rPr>
              <w:t>[Nonretroactive as of January 1, 2003]</w:t>
            </w:r>
          </w:p>
          <w:p w14:paraId="7328635A" w14:textId="77777777" w:rsidR="00AA210B" w:rsidRPr="00821CDA" w:rsidRDefault="00AA210B" w:rsidP="008316E3">
            <w:pPr>
              <w:spacing w:before="60" w:after="240"/>
              <w:ind w:left="331"/>
              <w:jc w:val="both"/>
              <w:rPr>
                <w:sz w:val="19"/>
              </w:rPr>
            </w:pPr>
            <w:r w:rsidRPr="00821CDA">
              <w:rPr>
                <w:sz w:val="19"/>
              </w:rPr>
              <w:t>(G</w:t>
            </w:r>
            <w:r w:rsidRPr="00821CDA">
              <w:rPr>
                <w:sz w:val="19"/>
              </w:rPr>
              <w:noBreakHyphen/>
              <w:t>S.1. Identification (e) Added 2001)</w:t>
            </w:r>
          </w:p>
          <w:p w14:paraId="76DE6018" w14:textId="77777777" w:rsidR="00AA210B" w:rsidRPr="00821CDA" w:rsidRDefault="00AA210B">
            <w:pPr>
              <w:numPr>
                <w:ilvl w:val="0"/>
                <w:numId w:val="1"/>
              </w:numPr>
              <w:jc w:val="both"/>
              <w:rPr>
                <w:i/>
                <w:sz w:val="19"/>
              </w:rPr>
            </w:pPr>
            <w:r w:rsidRPr="00821CDA">
              <w:rPr>
                <w:i/>
                <w:sz w:val="19"/>
              </w:rPr>
              <w:t>The section capacity shall be prefaced by the words “Section Capacity” or an abbreviation of that term.  Abbreviations shall be “Sec Cap” or “Sec C.”  All capital letters and periods may be used.</w:t>
            </w:r>
          </w:p>
          <w:p w14:paraId="4C19789F" w14:textId="77777777" w:rsidR="00AA210B" w:rsidRPr="00821CDA" w:rsidRDefault="00AA210B">
            <w:pPr>
              <w:ind w:left="360"/>
              <w:jc w:val="both"/>
              <w:rPr>
                <w:i/>
                <w:iCs/>
                <w:sz w:val="19"/>
              </w:rPr>
            </w:pPr>
            <w:r w:rsidRPr="00821CDA">
              <w:rPr>
                <w:i/>
                <w:sz w:val="19"/>
              </w:rPr>
              <w:t>[</w:t>
            </w:r>
            <w:r w:rsidRPr="00821CDA">
              <w:rPr>
                <w:i/>
                <w:iCs/>
                <w:sz w:val="19"/>
              </w:rPr>
              <w:t>Nonretroactive as of January 1, 2005]</w:t>
            </w:r>
          </w:p>
          <w:p w14:paraId="08354801" w14:textId="77777777" w:rsidR="00AA210B" w:rsidRPr="00821CDA" w:rsidRDefault="00AA210B">
            <w:pPr>
              <w:spacing w:before="60"/>
              <w:ind w:left="331"/>
              <w:jc w:val="both"/>
            </w:pPr>
            <w:r w:rsidRPr="00821CDA">
              <w:rPr>
                <w:sz w:val="19"/>
              </w:rPr>
              <w:t>(Added 2004)</w:t>
            </w:r>
          </w:p>
        </w:tc>
      </w:tr>
    </w:tbl>
    <w:p w14:paraId="54BE214A" w14:textId="77777777" w:rsidR="00047AAD" w:rsidRDefault="00047AAD"/>
    <w:p w14:paraId="1D0FEE2D" w14:textId="77777777" w:rsidR="00AA210B" w:rsidRDefault="00AA210B">
      <w:pPr>
        <w:tabs>
          <w:tab w:val="left" w:pos="288"/>
        </w:tabs>
        <w:ind w:left="360"/>
        <w:jc w:val="both"/>
      </w:pPr>
    </w:p>
    <w:p w14:paraId="0730E31B" w14:textId="77777777" w:rsidR="007D7E65" w:rsidRDefault="0043073B" w:rsidP="0089461E">
      <w:pPr>
        <w:keepNext/>
        <w:tabs>
          <w:tab w:val="left" w:pos="288"/>
        </w:tabs>
        <w:spacing w:after="240"/>
        <w:ind w:left="360" w:right="-14"/>
        <w:jc w:val="both"/>
        <w:rPr>
          <w:bCs/>
        </w:rPr>
      </w:pPr>
      <w:bookmarkStart w:id="53" w:name="_Toc520807127"/>
      <w:r w:rsidRPr="00821CDA">
        <w:rPr>
          <w:rStyle w:val="Heading4Char"/>
        </w:rPr>
        <w:t>S.6.4.</w:t>
      </w:r>
      <w:r w:rsidRPr="00821CDA">
        <w:rPr>
          <w:rStyle w:val="Heading4Char"/>
        </w:rPr>
        <w:tab/>
        <w:t>Railway Track Scales.</w:t>
      </w:r>
      <w:bookmarkEnd w:id="53"/>
      <w:r w:rsidRPr="00821CDA">
        <w:fldChar w:fldCharType="begin"/>
      </w:r>
      <w:r w:rsidRPr="00821CDA">
        <w:instrText>XE"Scales:Railway track"</w:instrText>
      </w:r>
      <w:r w:rsidRPr="00821CDA">
        <w:fldChar w:fldCharType="end"/>
      </w:r>
      <w:r w:rsidRPr="00821CDA">
        <w:t xml:space="preserve"> – A railway track scale shall be marked with the maximum capacity</w:t>
      </w:r>
      <w:r w:rsidRPr="00821CDA">
        <w:fldChar w:fldCharType="begin"/>
      </w:r>
      <w:r w:rsidRPr="00821CDA">
        <w:instrText>XE"Capacity"</w:instrText>
      </w:r>
      <w:r w:rsidRPr="00821CDA">
        <w:fldChar w:fldCharType="end"/>
      </w:r>
      <w:r w:rsidRPr="00821CDA">
        <w:t xml:space="preserve"> of each section of the load-receiving element of the scale.  Such marking shall be accurately and conspicuously presented on, or adjacent to, the identification or nomenclature plate that is attached to the indicating element</w:t>
      </w:r>
      <w:r w:rsidRPr="00821CDA">
        <w:fldChar w:fldCharType="begin"/>
      </w:r>
      <w:r w:rsidRPr="00821CDA">
        <w:instrText>XE"Indicating element"</w:instrText>
      </w:r>
      <w:r w:rsidRPr="00821CDA">
        <w:fldChar w:fldCharType="end"/>
      </w:r>
      <w:r w:rsidRPr="00821CDA">
        <w:t xml:space="preserve"> of the scale.  </w:t>
      </w:r>
      <w:r w:rsidR="007D7E65">
        <w:rPr>
          <w:bCs/>
        </w:rPr>
        <w:t>The nominal capacity marking shall satisfy the following:</w:t>
      </w:r>
    </w:p>
    <w:p w14:paraId="79854378" w14:textId="77777777" w:rsidR="007D7E65" w:rsidRDefault="000B36BF" w:rsidP="0089461E">
      <w:pPr>
        <w:pStyle w:val="ListParagraph"/>
        <w:numPr>
          <w:ilvl w:val="0"/>
          <w:numId w:val="30"/>
        </w:numPr>
        <w:spacing w:before="240" w:after="240"/>
        <w:contextualSpacing w:val="0"/>
        <w:jc w:val="both"/>
      </w:pPr>
      <w:r>
        <w:t>For scales manufactured from January 1, 2002, through December 31, 2013:</w:t>
      </w:r>
    </w:p>
    <w:p w14:paraId="565FDE19" w14:textId="77777777" w:rsidR="000B36BF" w:rsidRDefault="000B36BF" w:rsidP="005A0410">
      <w:pPr>
        <w:pStyle w:val="ListParagraph"/>
        <w:numPr>
          <w:ilvl w:val="0"/>
          <w:numId w:val="31"/>
        </w:numPr>
        <w:spacing w:after="200" w:line="180" w:lineRule="exact"/>
        <w:contextualSpacing w:val="0"/>
        <w:jc w:val="both"/>
      </w:pPr>
      <w:r>
        <w:t>the nominal capacity of a scale with more than two sections shall not exceed twice its rated section capacity; and</w:t>
      </w:r>
    </w:p>
    <w:p w14:paraId="36D83674" w14:textId="61C4E6BF" w:rsidR="000B36BF" w:rsidRDefault="000B36BF" w:rsidP="005A0410">
      <w:pPr>
        <w:pStyle w:val="ListParagraph"/>
        <w:numPr>
          <w:ilvl w:val="0"/>
          <w:numId w:val="31"/>
        </w:numPr>
        <w:spacing w:before="240" w:line="180" w:lineRule="exact"/>
        <w:contextualSpacing w:val="0"/>
        <w:jc w:val="both"/>
      </w:pPr>
      <w:r>
        <w:t xml:space="preserve">the nominal capacity of a </w:t>
      </w:r>
      <w:r w:rsidR="00C70C5A">
        <w:t>two-section</w:t>
      </w:r>
      <w:r>
        <w:t xml:space="preserve"> scale shall not exceed its rated section capacity.</w:t>
      </w:r>
    </w:p>
    <w:p w14:paraId="1FADE406" w14:textId="77777777" w:rsidR="000B36BF" w:rsidRDefault="000B36BF" w:rsidP="005A0410">
      <w:pPr>
        <w:pStyle w:val="ListParagraph"/>
        <w:numPr>
          <w:ilvl w:val="0"/>
          <w:numId w:val="30"/>
        </w:numPr>
        <w:spacing w:before="200" w:after="200" w:line="180" w:lineRule="exact"/>
        <w:contextualSpacing w:val="0"/>
        <w:jc w:val="both"/>
      </w:pPr>
      <w:r>
        <w:t>For scales manufactured on or after January 1, 2014, the nominal scale capacity shall not exceed the less</w:t>
      </w:r>
      <w:r w:rsidR="00047AAD">
        <w:t>e</w:t>
      </w:r>
      <w:r>
        <w:t>r of:</w:t>
      </w:r>
    </w:p>
    <w:p w14:paraId="6D117286" w14:textId="77777777" w:rsidR="00B72ACE" w:rsidRDefault="00B72ACE" w:rsidP="005A0410">
      <w:pPr>
        <w:pStyle w:val="ListParagraph"/>
        <w:numPr>
          <w:ilvl w:val="0"/>
          <w:numId w:val="32"/>
        </w:numPr>
        <w:spacing w:before="200" w:after="200" w:line="180" w:lineRule="exact"/>
        <w:ind w:left="1440"/>
        <w:contextualSpacing w:val="0"/>
        <w:jc w:val="both"/>
      </w:pPr>
      <w:r>
        <w:t>the sum of the Weigh Module Capacities as show</w:t>
      </w:r>
      <w:r w:rsidR="00911CA9">
        <w:t>n</w:t>
      </w:r>
      <w:r>
        <w:t xml:space="preserve"> in Table S.6.4.M. </w:t>
      </w:r>
      <w:r w:rsidR="00B55168">
        <w:t>and</w:t>
      </w:r>
      <w:r>
        <w:t xml:space="preserve"> </w:t>
      </w:r>
      <w:r w:rsidR="00B55168">
        <w:t xml:space="preserve">Table </w:t>
      </w:r>
      <w:r>
        <w:t>S.6.4.</w:t>
      </w:r>
      <w:r w:rsidR="00630355">
        <w:t>;</w:t>
      </w:r>
      <w:r>
        <w:t xml:space="preserve"> or</w:t>
      </w:r>
    </w:p>
    <w:p w14:paraId="51636F4C" w14:textId="77777777" w:rsidR="003F7BF3" w:rsidRDefault="003F7BF3" w:rsidP="003F7BF3">
      <w:pPr>
        <w:pStyle w:val="ListParagraph"/>
        <w:keepNext/>
        <w:numPr>
          <w:ilvl w:val="0"/>
          <w:numId w:val="32"/>
        </w:numPr>
        <w:spacing w:before="200" w:after="200" w:line="180" w:lineRule="exact"/>
        <w:ind w:left="1440"/>
        <w:contextualSpacing w:val="0"/>
        <w:jc w:val="both"/>
      </w:pPr>
      <w:r>
        <w:lastRenderedPageBreak/>
        <w:t xml:space="preserve">the </w:t>
      </w:r>
      <w:r w:rsidR="00B72ACE">
        <w:t>Rated Section Capacity (RSC) multiplied by the Number of Sections (Ns) minus the Number of Dead Spaces (Nd) minus 0.5.  As a formula this is stated as</w:t>
      </w:r>
      <w:r>
        <w:t>:</w:t>
      </w:r>
    </w:p>
    <w:p w14:paraId="6EB190BF" w14:textId="77777777" w:rsidR="00B72ACE" w:rsidRPr="003F7BF3" w:rsidRDefault="00B72ACE" w:rsidP="003F7BF3">
      <w:pPr>
        <w:keepNext/>
        <w:jc w:val="center"/>
        <w:rPr>
          <w:i/>
        </w:rPr>
      </w:pPr>
      <w:r w:rsidRPr="003F7BF3">
        <w:rPr>
          <w:i/>
        </w:rPr>
        <w:t>RSC × (Ns – Nd – 0.5);</w:t>
      </w:r>
      <w:r w:rsidRPr="003F7BF3">
        <w:t xml:space="preserve"> or</w:t>
      </w:r>
    </w:p>
    <w:p w14:paraId="2D0ADCEF" w14:textId="77777777" w:rsidR="00B72ACE" w:rsidRDefault="00B72ACE" w:rsidP="005A0410">
      <w:pPr>
        <w:pStyle w:val="ListParagraph"/>
        <w:numPr>
          <w:ilvl w:val="0"/>
          <w:numId w:val="32"/>
        </w:numPr>
        <w:spacing w:before="200" w:line="180" w:lineRule="exact"/>
        <w:ind w:left="1440"/>
        <w:contextualSpacing w:val="0"/>
        <w:jc w:val="both"/>
      </w:pPr>
      <w:r>
        <w:t>290 300 kg (640</w:t>
      </w:r>
      <w:r w:rsidR="00B55168">
        <w:t xml:space="preserve"> </w:t>
      </w:r>
      <w:r>
        <w:t>000 lb).</w:t>
      </w:r>
    </w:p>
    <w:p w14:paraId="14CA85E2" w14:textId="77777777" w:rsidR="0043073B" w:rsidRDefault="0043073B" w:rsidP="00AA0896">
      <w:pPr>
        <w:tabs>
          <w:tab w:val="left" w:pos="288"/>
        </w:tabs>
        <w:spacing w:before="60" w:after="240"/>
        <w:ind w:left="360"/>
        <w:jc w:val="both"/>
      </w:pPr>
      <w:r w:rsidRPr="00821CDA">
        <w:t>(Amended 1988, 2001, 2002</w:t>
      </w:r>
      <w:r w:rsidR="00153E48">
        <w:t>, and 2013</w:t>
      </w:r>
      <w:r w:rsidRPr="00821CDA">
        <w:t>)</w:t>
      </w: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Table S.6.4.M. Railway Track Scale - Weigh Module Capacity"/>
        <w:tblDescription w:val="Weigh Module Lenth (Meters) with Weigh Module Capacity (Kilograms)"/>
      </w:tblPr>
      <w:tblGrid>
        <w:gridCol w:w="4413"/>
        <w:gridCol w:w="4422"/>
        <w:gridCol w:w="135"/>
      </w:tblGrid>
      <w:tr w:rsidR="00A84F5C" w:rsidRPr="00561FB2" w14:paraId="69DB42D4" w14:textId="77777777" w:rsidTr="00D26A19">
        <w:trPr>
          <w:gridAfter w:val="1"/>
          <w:wAfter w:w="135" w:type="dxa"/>
          <w:tblHeader/>
        </w:trPr>
        <w:tc>
          <w:tcPr>
            <w:tcW w:w="8835" w:type="dxa"/>
            <w:gridSpan w:val="2"/>
            <w:tcBorders>
              <w:top w:val="double" w:sz="4" w:space="0" w:color="auto"/>
              <w:left w:val="double" w:sz="4" w:space="0" w:color="auto"/>
              <w:bottom w:val="double" w:sz="4" w:space="0" w:color="auto"/>
              <w:right w:val="double" w:sz="4" w:space="0" w:color="auto"/>
            </w:tcBorders>
            <w:vAlign w:val="center"/>
            <w:hideMark/>
          </w:tcPr>
          <w:p w14:paraId="7759B2D7" w14:textId="77777777" w:rsidR="00A84F5C" w:rsidRPr="005B07EE" w:rsidRDefault="00A84F5C" w:rsidP="005B07EE">
            <w:pPr>
              <w:pStyle w:val="TableHeading"/>
              <w:keepNext w:val="0"/>
              <w:keepLines w:val="0"/>
              <w:tabs>
                <w:tab w:val="left" w:pos="0"/>
              </w:tabs>
            </w:pPr>
            <w:r w:rsidRPr="00BB52E7">
              <w:rPr>
                <w:b w:val="0"/>
                <w:bCs w:val="0"/>
              </w:rPr>
              <w:br w:type="page"/>
            </w:r>
            <w:r w:rsidRPr="005B07EE">
              <w:t>Table S.6.4.M.</w:t>
            </w:r>
          </w:p>
          <w:p w14:paraId="472ECF80" w14:textId="77777777" w:rsidR="00A84F5C" w:rsidRPr="005B07EE" w:rsidRDefault="00A84F5C" w:rsidP="005B07EE">
            <w:pPr>
              <w:pStyle w:val="TableHeading"/>
              <w:keepNext w:val="0"/>
              <w:keepLines w:val="0"/>
              <w:tabs>
                <w:tab w:val="left" w:pos="0"/>
              </w:tabs>
              <w:rPr>
                <w:b w:val="0"/>
                <w:u w:val="single"/>
              </w:rPr>
            </w:pPr>
            <w:r w:rsidRPr="005B07EE">
              <w:t>Railway Track Scale – Weigh Module Capacity</w:t>
            </w:r>
          </w:p>
        </w:tc>
      </w:tr>
      <w:tr w:rsidR="00A84F5C" w:rsidRPr="00DD73D1" w14:paraId="10F9EB45" w14:textId="77777777" w:rsidTr="00D26A19">
        <w:trPr>
          <w:gridAfter w:val="1"/>
          <w:wAfter w:w="135" w:type="dxa"/>
          <w:tblHeader/>
        </w:trPr>
        <w:tc>
          <w:tcPr>
            <w:tcW w:w="4413" w:type="dxa"/>
            <w:tcBorders>
              <w:top w:val="double" w:sz="4" w:space="0" w:color="auto"/>
              <w:left w:val="double" w:sz="4" w:space="0" w:color="auto"/>
              <w:bottom w:val="single" w:sz="4" w:space="0" w:color="auto"/>
              <w:right w:val="single" w:sz="4" w:space="0" w:color="auto"/>
            </w:tcBorders>
            <w:vAlign w:val="center"/>
            <w:hideMark/>
          </w:tcPr>
          <w:p w14:paraId="1B9FBD59" w14:textId="77777777" w:rsidR="00264340" w:rsidRPr="0050266D" w:rsidRDefault="00A84F5C" w:rsidP="0050266D">
            <w:pPr>
              <w:jc w:val="center"/>
              <w:rPr>
                <w:b/>
              </w:rPr>
            </w:pPr>
            <w:r w:rsidRPr="0050266D">
              <w:rPr>
                <w:b/>
              </w:rPr>
              <w:t>Weigh Module Length</w:t>
            </w:r>
          </w:p>
          <w:p w14:paraId="5A2FBC3F" w14:textId="77777777" w:rsidR="00A84F5C" w:rsidRPr="005B07EE" w:rsidRDefault="00A84F5C" w:rsidP="0050266D">
            <w:pPr>
              <w:jc w:val="center"/>
            </w:pPr>
            <w:r w:rsidRPr="0050266D">
              <w:rPr>
                <w:b/>
              </w:rPr>
              <w:t>(m</w:t>
            </w:r>
            <w:r w:rsidR="00264340" w:rsidRPr="0050266D">
              <w:rPr>
                <w:b/>
              </w:rPr>
              <w:t>eters</w:t>
            </w:r>
            <w:r w:rsidRPr="0050266D">
              <w:rPr>
                <w:b/>
              </w:rPr>
              <w:t>)</w:t>
            </w:r>
          </w:p>
        </w:tc>
        <w:tc>
          <w:tcPr>
            <w:tcW w:w="4422" w:type="dxa"/>
            <w:tcBorders>
              <w:top w:val="double" w:sz="4" w:space="0" w:color="auto"/>
              <w:left w:val="single" w:sz="4" w:space="0" w:color="auto"/>
              <w:bottom w:val="single" w:sz="4" w:space="0" w:color="auto"/>
              <w:right w:val="double" w:sz="4" w:space="0" w:color="auto"/>
            </w:tcBorders>
            <w:vAlign w:val="center"/>
            <w:hideMark/>
          </w:tcPr>
          <w:p w14:paraId="7455B093" w14:textId="77777777" w:rsidR="00264340" w:rsidRPr="0050266D" w:rsidRDefault="00A84F5C" w:rsidP="0050266D">
            <w:pPr>
              <w:jc w:val="center"/>
              <w:rPr>
                <w:b/>
              </w:rPr>
            </w:pPr>
            <w:r w:rsidRPr="0050266D">
              <w:rPr>
                <w:b/>
              </w:rPr>
              <w:t>Weigh Module Capacity</w:t>
            </w:r>
          </w:p>
          <w:p w14:paraId="1663E2A1" w14:textId="77777777" w:rsidR="00A84F5C" w:rsidRPr="005B07EE" w:rsidRDefault="00A84F5C" w:rsidP="0050266D">
            <w:pPr>
              <w:jc w:val="center"/>
            </w:pPr>
            <w:r w:rsidRPr="0050266D">
              <w:rPr>
                <w:b/>
              </w:rPr>
              <w:t>(k</w:t>
            </w:r>
            <w:r w:rsidR="00264340" w:rsidRPr="0050266D">
              <w:rPr>
                <w:b/>
              </w:rPr>
              <w:t>ilo</w:t>
            </w:r>
            <w:r w:rsidRPr="0050266D">
              <w:rPr>
                <w:b/>
              </w:rPr>
              <w:t>g</w:t>
            </w:r>
            <w:r w:rsidR="00264340" w:rsidRPr="0050266D">
              <w:rPr>
                <w:b/>
              </w:rPr>
              <w:t>rams</w:t>
            </w:r>
            <w:r w:rsidRPr="0050266D">
              <w:rPr>
                <w:b/>
              </w:rPr>
              <w:t>)</w:t>
            </w:r>
          </w:p>
        </w:tc>
      </w:tr>
      <w:tr w:rsidR="00A84F5C" w:rsidRPr="00561FB2" w14:paraId="2CD19220"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vAlign w:val="center"/>
            <w:hideMark/>
          </w:tcPr>
          <w:p w14:paraId="5EC3730E" w14:textId="77777777" w:rsidR="00A84F5C" w:rsidRPr="00172DD2" w:rsidRDefault="00A84F5C" w:rsidP="00BB52E7">
            <w:pPr>
              <w:pStyle w:val="TableText"/>
              <w:tabs>
                <w:tab w:val="left" w:pos="0"/>
              </w:tabs>
              <w:jc w:val="center"/>
            </w:pPr>
            <w:r w:rsidRPr="0031775E">
              <w:t>&lt; 1.5</w:t>
            </w:r>
          </w:p>
        </w:tc>
        <w:tc>
          <w:tcPr>
            <w:tcW w:w="4422" w:type="dxa"/>
            <w:tcBorders>
              <w:top w:val="single" w:sz="4" w:space="0" w:color="auto"/>
              <w:left w:val="single" w:sz="4" w:space="0" w:color="auto"/>
              <w:bottom w:val="single" w:sz="4" w:space="0" w:color="auto"/>
              <w:right w:val="double" w:sz="4" w:space="0" w:color="auto"/>
            </w:tcBorders>
            <w:vAlign w:val="center"/>
            <w:hideMark/>
          </w:tcPr>
          <w:p w14:paraId="0B21DABF" w14:textId="77777777" w:rsidR="00A84F5C" w:rsidRPr="005B07EE" w:rsidRDefault="00A84F5C" w:rsidP="005B07EE">
            <w:pPr>
              <w:pStyle w:val="TableText"/>
              <w:tabs>
                <w:tab w:val="left" w:pos="0"/>
              </w:tabs>
              <w:jc w:val="center"/>
            </w:pPr>
            <w:r w:rsidRPr="005B07EE">
              <w:t>36 300</w:t>
            </w:r>
          </w:p>
        </w:tc>
      </w:tr>
      <w:tr w:rsidR="00A84F5C" w:rsidRPr="00561FB2" w14:paraId="0BFBEFF6"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vAlign w:val="center"/>
            <w:hideMark/>
          </w:tcPr>
          <w:p w14:paraId="7EDFAD10" w14:textId="77777777" w:rsidR="00A84F5C" w:rsidRPr="00172DD2" w:rsidRDefault="00A84F5C" w:rsidP="00172DD2">
            <w:pPr>
              <w:pStyle w:val="TableText"/>
              <w:tabs>
                <w:tab w:val="left" w:pos="0"/>
              </w:tabs>
              <w:jc w:val="center"/>
            </w:pPr>
            <w:r w:rsidRPr="00172DD2">
              <w:t>1.5 to &lt; 3.0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65FF3E0A" w14:textId="77777777" w:rsidR="00A84F5C" w:rsidRPr="00172DD2" w:rsidRDefault="00A84F5C" w:rsidP="00172DD2">
            <w:pPr>
              <w:pStyle w:val="TableText"/>
              <w:tabs>
                <w:tab w:val="left" w:pos="0"/>
              </w:tabs>
              <w:jc w:val="center"/>
            </w:pPr>
            <w:r w:rsidRPr="00172DD2">
              <w:t>72 600</w:t>
            </w:r>
          </w:p>
        </w:tc>
      </w:tr>
      <w:tr w:rsidR="00A84F5C" w:rsidRPr="00561FB2" w14:paraId="0AFF0D93"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vAlign w:val="center"/>
            <w:hideMark/>
          </w:tcPr>
          <w:p w14:paraId="5B315A2D" w14:textId="77777777" w:rsidR="00A84F5C" w:rsidRPr="00172DD2" w:rsidRDefault="00A84F5C" w:rsidP="00172DD2">
            <w:pPr>
              <w:pStyle w:val="TableText"/>
              <w:tabs>
                <w:tab w:val="left" w:pos="0"/>
              </w:tabs>
              <w:jc w:val="center"/>
            </w:pPr>
            <w:r w:rsidRPr="00172DD2">
              <w:t>3.0 to &lt; 4.5</w:t>
            </w:r>
          </w:p>
        </w:tc>
        <w:tc>
          <w:tcPr>
            <w:tcW w:w="4422" w:type="dxa"/>
            <w:tcBorders>
              <w:top w:val="single" w:sz="4" w:space="0" w:color="auto"/>
              <w:left w:val="single" w:sz="4" w:space="0" w:color="auto"/>
              <w:bottom w:val="single" w:sz="4" w:space="0" w:color="auto"/>
              <w:right w:val="double" w:sz="4" w:space="0" w:color="auto"/>
            </w:tcBorders>
            <w:vAlign w:val="center"/>
            <w:hideMark/>
          </w:tcPr>
          <w:p w14:paraId="0F5D57D4" w14:textId="77777777" w:rsidR="00A84F5C" w:rsidRPr="00172DD2" w:rsidRDefault="00A84F5C" w:rsidP="00172DD2">
            <w:pPr>
              <w:pStyle w:val="TableText"/>
              <w:tabs>
                <w:tab w:val="left" w:pos="0"/>
              </w:tabs>
              <w:jc w:val="center"/>
            </w:pPr>
            <w:r w:rsidRPr="00172DD2">
              <w:t>108 900</w:t>
            </w:r>
          </w:p>
        </w:tc>
      </w:tr>
      <w:tr w:rsidR="00A84F5C" w:rsidRPr="00561FB2" w14:paraId="48B04D31"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vAlign w:val="center"/>
            <w:hideMark/>
          </w:tcPr>
          <w:p w14:paraId="75B884A9" w14:textId="77777777" w:rsidR="00A84F5C" w:rsidRPr="00172DD2" w:rsidRDefault="00A84F5C" w:rsidP="00172DD2">
            <w:pPr>
              <w:pStyle w:val="TableText"/>
              <w:tabs>
                <w:tab w:val="left" w:pos="0"/>
              </w:tabs>
              <w:jc w:val="center"/>
            </w:pPr>
            <w:r w:rsidRPr="00172DD2">
              <w:t>4.5 to &lt; 7.0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42C63371" w14:textId="77777777" w:rsidR="00A84F5C" w:rsidRPr="00172DD2" w:rsidRDefault="00A84F5C" w:rsidP="00172DD2">
            <w:pPr>
              <w:pStyle w:val="TableText"/>
              <w:tabs>
                <w:tab w:val="left" w:pos="0"/>
              </w:tabs>
              <w:jc w:val="center"/>
            </w:pPr>
            <w:r w:rsidRPr="00172DD2">
              <w:t>145 100</w:t>
            </w:r>
          </w:p>
        </w:tc>
      </w:tr>
      <w:tr w:rsidR="00A84F5C" w:rsidRPr="00561FB2" w14:paraId="1239A3C2"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vAlign w:val="center"/>
            <w:hideMark/>
          </w:tcPr>
          <w:p w14:paraId="2E8E3428" w14:textId="77777777" w:rsidR="00A84F5C" w:rsidRPr="00172DD2" w:rsidRDefault="00A84F5C" w:rsidP="00172DD2">
            <w:pPr>
              <w:pStyle w:val="TableText"/>
              <w:tabs>
                <w:tab w:val="left" w:pos="0"/>
              </w:tabs>
              <w:jc w:val="center"/>
            </w:pPr>
            <w:r w:rsidRPr="00172DD2">
              <w:t>7.0 to &lt; 9.0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2073B6D4" w14:textId="77777777" w:rsidR="00A84F5C" w:rsidRPr="00172DD2" w:rsidRDefault="00A84F5C" w:rsidP="00172DD2">
            <w:pPr>
              <w:pStyle w:val="TableText"/>
              <w:tabs>
                <w:tab w:val="left" w:pos="0"/>
              </w:tabs>
              <w:jc w:val="center"/>
            </w:pPr>
            <w:r w:rsidRPr="00172DD2">
              <w:t>168 700</w:t>
            </w:r>
          </w:p>
        </w:tc>
      </w:tr>
      <w:tr w:rsidR="00A84F5C" w:rsidRPr="00561FB2" w14:paraId="687D0FF3"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vAlign w:val="center"/>
            <w:hideMark/>
          </w:tcPr>
          <w:p w14:paraId="484BFA8E" w14:textId="77777777" w:rsidR="00A84F5C" w:rsidRPr="00172DD2" w:rsidRDefault="00A84F5C" w:rsidP="00172DD2">
            <w:pPr>
              <w:pStyle w:val="TableText"/>
              <w:tabs>
                <w:tab w:val="left" w:pos="0"/>
              </w:tabs>
              <w:jc w:val="center"/>
            </w:pPr>
            <w:r w:rsidRPr="00172DD2">
              <w:t>9.0 to &lt; 10.5</w:t>
            </w:r>
          </w:p>
        </w:tc>
        <w:tc>
          <w:tcPr>
            <w:tcW w:w="4422" w:type="dxa"/>
            <w:tcBorders>
              <w:top w:val="single" w:sz="4" w:space="0" w:color="auto"/>
              <w:left w:val="single" w:sz="4" w:space="0" w:color="auto"/>
              <w:bottom w:val="single" w:sz="4" w:space="0" w:color="auto"/>
              <w:right w:val="double" w:sz="4" w:space="0" w:color="auto"/>
            </w:tcBorders>
            <w:vAlign w:val="center"/>
            <w:hideMark/>
          </w:tcPr>
          <w:p w14:paraId="25D7F274" w14:textId="77777777" w:rsidR="00A84F5C" w:rsidRPr="00172DD2" w:rsidRDefault="00A84F5C" w:rsidP="00172DD2">
            <w:pPr>
              <w:pStyle w:val="TableText"/>
              <w:tabs>
                <w:tab w:val="left" w:pos="0"/>
              </w:tabs>
              <w:jc w:val="center"/>
            </w:pPr>
            <w:r w:rsidRPr="00172DD2">
              <w:t>192 300</w:t>
            </w:r>
          </w:p>
        </w:tc>
      </w:tr>
      <w:tr w:rsidR="00A84F5C" w:rsidRPr="00561FB2" w14:paraId="6E87F5E3"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vAlign w:val="center"/>
            <w:hideMark/>
          </w:tcPr>
          <w:p w14:paraId="20D9C5E1" w14:textId="77777777" w:rsidR="00A84F5C" w:rsidRPr="005B07EE" w:rsidRDefault="00A84F5C" w:rsidP="005B07EE">
            <w:pPr>
              <w:pStyle w:val="TableText"/>
              <w:tabs>
                <w:tab w:val="left" w:pos="0"/>
              </w:tabs>
              <w:jc w:val="center"/>
            </w:pPr>
            <w:r w:rsidRPr="005B07EE">
              <w:t>10.5 to &lt; 12.0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5D891217" w14:textId="77777777" w:rsidR="00A84F5C" w:rsidRPr="005B07EE" w:rsidRDefault="00A84F5C" w:rsidP="005B07EE">
            <w:pPr>
              <w:pStyle w:val="TableText"/>
              <w:tabs>
                <w:tab w:val="left" w:pos="0"/>
              </w:tabs>
              <w:jc w:val="center"/>
            </w:pPr>
            <w:r w:rsidRPr="005B07EE">
              <w:t>234 100</w:t>
            </w:r>
          </w:p>
        </w:tc>
      </w:tr>
      <w:tr w:rsidR="00A84F5C" w:rsidRPr="00561FB2" w14:paraId="747CE04A"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vAlign w:val="center"/>
            <w:hideMark/>
          </w:tcPr>
          <w:p w14:paraId="70F0F721" w14:textId="77777777" w:rsidR="00A84F5C" w:rsidRPr="005B07EE" w:rsidRDefault="00A84F5C" w:rsidP="005B07EE">
            <w:pPr>
              <w:pStyle w:val="TableText"/>
              <w:tabs>
                <w:tab w:val="left" w:pos="0"/>
              </w:tabs>
              <w:jc w:val="center"/>
            </w:pPr>
            <w:r w:rsidRPr="005B07EE">
              <w:t>12.0 to &lt; 17.0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67459BF4" w14:textId="77777777" w:rsidR="00A84F5C" w:rsidRPr="005B07EE" w:rsidRDefault="00A84F5C" w:rsidP="005B07EE">
            <w:pPr>
              <w:pStyle w:val="TableText"/>
              <w:tabs>
                <w:tab w:val="left" w:pos="0"/>
              </w:tabs>
              <w:jc w:val="center"/>
            </w:pPr>
            <w:r w:rsidRPr="005B07EE">
              <w:t>257 600</w:t>
            </w:r>
          </w:p>
        </w:tc>
      </w:tr>
      <w:tr w:rsidR="00A84F5C" w:rsidRPr="00561FB2" w14:paraId="4CF140D0" w14:textId="77777777" w:rsidTr="00AA0896">
        <w:trPr>
          <w:gridAfter w:val="1"/>
          <w:wAfter w:w="135" w:type="dxa"/>
        </w:trPr>
        <w:tc>
          <w:tcPr>
            <w:tcW w:w="8835" w:type="dxa"/>
            <w:gridSpan w:val="2"/>
            <w:tcBorders>
              <w:top w:val="single" w:sz="4" w:space="0" w:color="auto"/>
              <w:left w:val="double" w:sz="4" w:space="0" w:color="auto"/>
              <w:bottom w:val="double" w:sz="4" w:space="0" w:color="auto"/>
              <w:right w:val="double" w:sz="4" w:space="0" w:color="auto"/>
            </w:tcBorders>
            <w:vAlign w:val="center"/>
            <w:hideMark/>
          </w:tcPr>
          <w:p w14:paraId="75B5725D" w14:textId="77777777" w:rsidR="00F97E2E" w:rsidRPr="00172DD2" w:rsidRDefault="00587FD7" w:rsidP="003F7BF3">
            <w:pPr>
              <w:pStyle w:val="TableText"/>
              <w:tabs>
                <w:tab w:val="left" w:pos="0"/>
              </w:tabs>
              <w:jc w:val="both"/>
            </w:pPr>
            <w:r w:rsidRPr="00172DD2">
              <w:t>Note:  The capacity of a particular module is based on its length as shown above.  To determine the “sum of the weigh module capacities” referenced in paragraph S.6.4.(b)(1):</w:t>
            </w:r>
            <w:r w:rsidR="003F7BF3">
              <w:t>  </w:t>
            </w:r>
            <w:r w:rsidRPr="00172DD2">
              <w:t>(1) determine the length of each individual weigh module in the scale; (2) find its corresponding “weigh module capacity” in the table above; and (3) add all of the individual weigh module capacities.”</w:t>
            </w:r>
          </w:p>
        </w:tc>
      </w:tr>
      <w:tr w:rsidR="00A84F5C" w:rsidRPr="00561FB2" w14:paraId="471EE220" w14:textId="77777777" w:rsidTr="00AA0896">
        <w:trPr>
          <w:gridAfter w:val="1"/>
          <w:wAfter w:w="135" w:type="dxa"/>
        </w:trPr>
        <w:tc>
          <w:tcPr>
            <w:tcW w:w="8835" w:type="dxa"/>
            <w:gridSpan w:val="2"/>
            <w:tcBorders>
              <w:top w:val="double" w:sz="4" w:space="0" w:color="auto"/>
              <w:left w:val="nil"/>
              <w:bottom w:val="nil"/>
              <w:right w:val="nil"/>
            </w:tcBorders>
            <w:vAlign w:val="center"/>
            <w:hideMark/>
          </w:tcPr>
          <w:p w14:paraId="5E503C1C" w14:textId="77777777" w:rsidR="00A84F5C" w:rsidRPr="00172DD2" w:rsidRDefault="00A84F5C" w:rsidP="00172DD2">
            <w:pPr>
              <w:pStyle w:val="TableText"/>
              <w:tabs>
                <w:tab w:val="left" w:pos="0"/>
              </w:tabs>
              <w:spacing w:after="240"/>
            </w:pPr>
            <w:r w:rsidRPr="00172DD2">
              <w:t>(Table Added 2013)</w:t>
            </w:r>
          </w:p>
        </w:tc>
      </w:tr>
      <w:tr w:rsidR="00BB52E7" w:rsidRPr="00BB52E7" w14:paraId="3E411708" w14:textId="77777777" w:rsidTr="00AA0896">
        <w:trPr>
          <w:gridAfter w:val="1"/>
          <w:wAfter w:w="135" w:type="dxa"/>
        </w:trPr>
        <w:tc>
          <w:tcPr>
            <w:tcW w:w="8835" w:type="dxa"/>
            <w:gridSpan w:val="2"/>
            <w:tcBorders>
              <w:top w:val="double" w:sz="4" w:space="0" w:color="auto"/>
              <w:left w:val="double" w:sz="4" w:space="0" w:color="auto"/>
              <w:bottom w:val="double" w:sz="4" w:space="0" w:color="auto"/>
              <w:right w:val="double" w:sz="4" w:space="0" w:color="auto"/>
            </w:tcBorders>
            <w:hideMark/>
          </w:tcPr>
          <w:p w14:paraId="06D5CB4E" w14:textId="77777777" w:rsidR="00BB52E7" w:rsidRPr="005B07EE" w:rsidRDefault="00BB52E7" w:rsidP="005B07EE">
            <w:pPr>
              <w:pStyle w:val="TableHeading"/>
              <w:keepLines w:val="0"/>
              <w:tabs>
                <w:tab w:val="left" w:pos="0"/>
              </w:tabs>
            </w:pPr>
            <w:r w:rsidRPr="005B07EE">
              <w:t>Table S.6.4.</w:t>
            </w:r>
          </w:p>
          <w:p w14:paraId="52E53578" w14:textId="77777777" w:rsidR="00BB52E7" w:rsidRPr="005B07EE" w:rsidRDefault="00BB52E7" w:rsidP="005B07EE">
            <w:pPr>
              <w:pStyle w:val="TableHeading"/>
              <w:keepLines w:val="0"/>
              <w:tabs>
                <w:tab w:val="left" w:pos="0"/>
              </w:tabs>
            </w:pPr>
            <w:r w:rsidRPr="005B07EE">
              <w:t>Railway Track Scale – Weigh Module Capacity</w:t>
            </w:r>
          </w:p>
        </w:tc>
      </w:tr>
      <w:tr w:rsidR="00BB52E7" w:rsidRPr="00DD73D1" w14:paraId="7DBB5504"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vAlign w:val="center"/>
            <w:hideMark/>
          </w:tcPr>
          <w:p w14:paraId="621D70F6" w14:textId="77777777" w:rsidR="00145200" w:rsidRPr="0050266D" w:rsidRDefault="00BB52E7" w:rsidP="0050266D">
            <w:pPr>
              <w:jc w:val="center"/>
              <w:rPr>
                <w:b/>
              </w:rPr>
            </w:pPr>
            <w:r w:rsidRPr="0050266D">
              <w:rPr>
                <w:b/>
              </w:rPr>
              <w:t>Weigh Module Length</w:t>
            </w:r>
          </w:p>
          <w:p w14:paraId="1E836C27" w14:textId="77777777" w:rsidR="00BB52E7" w:rsidRPr="005B07EE" w:rsidRDefault="00BB52E7" w:rsidP="0050266D">
            <w:pPr>
              <w:jc w:val="center"/>
            </w:pPr>
            <w:r w:rsidRPr="0050266D">
              <w:rPr>
                <w:b/>
              </w:rPr>
              <w:t>(f</w:t>
            </w:r>
            <w:r w:rsidR="00145200" w:rsidRPr="0050266D">
              <w:rPr>
                <w:b/>
              </w:rPr>
              <w:t>ee</w:t>
            </w:r>
            <w:r w:rsidRPr="0050266D">
              <w:rPr>
                <w:b/>
              </w:rPr>
              <w:t>t)</w:t>
            </w:r>
          </w:p>
        </w:tc>
        <w:tc>
          <w:tcPr>
            <w:tcW w:w="4422" w:type="dxa"/>
            <w:tcBorders>
              <w:top w:val="single" w:sz="4" w:space="0" w:color="auto"/>
              <w:left w:val="single" w:sz="4" w:space="0" w:color="auto"/>
              <w:bottom w:val="single" w:sz="4" w:space="0" w:color="auto"/>
              <w:right w:val="double" w:sz="4" w:space="0" w:color="auto"/>
            </w:tcBorders>
            <w:vAlign w:val="center"/>
            <w:hideMark/>
          </w:tcPr>
          <w:p w14:paraId="32D8E564" w14:textId="77777777" w:rsidR="00145200" w:rsidRPr="0050266D" w:rsidRDefault="00BB52E7" w:rsidP="0050266D">
            <w:pPr>
              <w:jc w:val="center"/>
              <w:rPr>
                <w:b/>
              </w:rPr>
            </w:pPr>
            <w:r w:rsidRPr="0050266D">
              <w:rPr>
                <w:b/>
              </w:rPr>
              <w:t>Weigh Module Capacity</w:t>
            </w:r>
          </w:p>
          <w:p w14:paraId="45E50345" w14:textId="77777777" w:rsidR="00BB52E7" w:rsidRPr="005B07EE" w:rsidRDefault="00BB52E7" w:rsidP="0050266D">
            <w:pPr>
              <w:jc w:val="center"/>
            </w:pPr>
            <w:r w:rsidRPr="0050266D">
              <w:rPr>
                <w:b/>
              </w:rPr>
              <w:t>(</w:t>
            </w:r>
            <w:r w:rsidR="00145200" w:rsidRPr="0050266D">
              <w:rPr>
                <w:b/>
              </w:rPr>
              <w:t>pounds</w:t>
            </w:r>
            <w:r w:rsidRPr="0050266D">
              <w:rPr>
                <w:b/>
              </w:rPr>
              <w:t>)</w:t>
            </w:r>
          </w:p>
        </w:tc>
      </w:tr>
      <w:tr w:rsidR="00BB52E7" w:rsidRPr="00BB52E7" w14:paraId="0068967E"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hideMark/>
          </w:tcPr>
          <w:p w14:paraId="16B96A53" w14:textId="77777777" w:rsidR="00BB52E7" w:rsidRPr="005B07EE" w:rsidRDefault="00BB52E7" w:rsidP="005B07EE">
            <w:pPr>
              <w:pStyle w:val="TableText"/>
              <w:keepNext/>
              <w:tabs>
                <w:tab w:val="left" w:pos="0"/>
              </w:tabs>
              <w:jc w:val="center"/>
            </w:pPr>
            <w:r w:rsidRPr="005B07EE">
              <w:t>&lt;</w:t>
            </w:r>
            <w:r w:rsidR="00145200">
              <w:t xml:space="preserve"> </w:t>
            </w:r>
            <w:r w:rsidRPr="005B07EE">
              <w:t>5</w:t>
            </w:r>
          </w:p>
        </w:tc>
        <w:tc>
          <w:tcPr>
            <w:tcW w:w="4422" w:type="dxa"/>
            <w:tcBorders>
              <w:top w:val="single" w:sz="4" w:space="0" w:color="auto"/>
              <w:left w:val="single" w:sz="4" w:space="0" w:color="auto"/>
              <w:bottom w:val="single" w:sz="4" w:space="0" w:color="auto"/>
              <w:right w:val="double" w:sz="4" w:space="0" w:color="auto"/>
            </w:tcBorders>
            <w:hideMark/>
          </w:tcPr>
          <w:p w14:paraId="6230ACF8" w14:textId="77777777" w:rsidR="00BB52E7" w:rsidRPr="005B07EE" w:rsidRDefault="00BB52E7" w:rsidP="005B07EE">
            <w:pPr>
              <w:pStyle w:val="TableText"/>
              <w:keepNext/>
              <w:tabs>
                <w:tab w:val="left" w:pos="0"/>
              </w:tabs>
              <w:jc w:val="center"/>
            </w:pPr>
            <w:r w:rsidRPr="005B07EE">
              <w:t>80 000</w:t>
            </w:r>
          </w:p>
        </w:tc>
      </w:tr>
      <w:tr w:rsidR="00BB52E7" w:rsidRPr="00BB52E7" w14:paraId="02E1CEB1"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hideMark/>
          </w:tcPr>
          <w:p w14:paraId="4761FE92" w14:textId="77777777" w:rsidR="00BB52E7" w:rsidRPr="005B07EE" w:rsidRDefault="00BB52E7" w:rsidP="005B07EE">
            <w:pPr>
              <w:pStyle w:val="TableText"/>
              <w:keepNext/>
              <w:tabs>
                <w:tab w:val="left" w:pos="0"/>
              </w:tabs>
              <w:jc w:val="center"/>
            </w:pPr>
            <w:r w:rsidRPr="005B07EE">
              <w:t>5 to &lt; 10</w:t>
            </w:r>
          </w:p>
        </w:tc>
        <w:tc>
          <w:tcPr>
            <w:tcW w:w="4422" w:type="dxa"/>
            <w:tcBorders>
              <w:top w:val="single" w:sz="4" w:space="0" w:color="auto"/>
              <w:left w:val="single" w:sz="4" w:space="0" w:color="auto"/>
              <w:bottom w:val="single" w:sz="4" w:space="0" w:color="auto"/>
              <w:right w:val="double" w:sz="4" w:space="0" w:color="auto"/>
            </w:tcBorders>
            <w:hideMark/>
          </w:tcPr>
          <w:p w14:paraId="156FF39F" w14:textId="77777777" w:rsidR="00BB52E7" w:rsidRPr="005B07EE" w:rsidRDefault="00BB52E7" w:rsidP="005B07EE">
            <w:pPr>
              <w:pStyle w:val="TableText"/>
              <w:keepNext/>
              <w:tabs>
                <w:tab w:val="left" w:pos="0"/>
              </w:tabs>
              <w:jc w:val="center"/>
            </w:pPr>
            <w:r w:rsidRPr="005B07EE">
              <w:t>160 000</w:t>
            </w:r>
          </w:p>
        </w:tc>
      </w:tr>
      <w:tr w:rsidR="00BB52E7" w:rsidRPr="00BB52E7" w14:paraId="39C6E303"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hideMark/>
          </w:tcPr>
          <w:p w14:paraId="2BC30B0F" w14:textId="77777777" w:rsidR="00BB52E7" w:rsidRPr="005B07EE" w:rsidRDefault="00BB52E7" w:rsidP="005B07EE">
            <w:pPr>
              <w:pStyle w:val="TableText"/>
              <w:keepNext/>
              <w:tabs>
                <w:tab w:val="left" w:pos="0"/>
              </w:tabs>
              <w:jc w:val="center"/>
            </w:pPr>
            <w:r w:rsidRPr="005B07EE">
              <w:t>10 to &lt; 15</w:t>
            </w:r>
          </w:p>
        </w:tc>
        <w:tc>
          <w:tcPr>
            <w:tcW w:w="4422" w:type="dxa"/>
            <w:tcBorders>
              <w:top w:val="single" w:sz="4" w:space="0" w:color="auto"/>
              <w:left w:val="single" w:sz="4" w:space="0" w:color="auto"/>
              <w:bottom w:val="single" w:sz="4" w:space="0" w:color="auto"/>
              <w:right w:val="double" w:sz="4" w:space="0" w:color="auto"/>
            </w:tcBorders>
            <w:hideMark/>
          </w:tcPr>
          <w:p w14:paraId="748BFF1D" w14:textId="77777777" w:rsidR="00BB52E7" w:rsidRPr="005B07EE" w:rsidRDefault="00BB52E7" w:rsidP="005B07EE">
            <w:pPr>
              <w:pStyle w:val="TableText"/>
              <w:keepNext/>
              <w:tabs>
                <w:tab w:val="left" w:pos="0"/>
              </w:tabs>
              <w:jc w:val="center"/>
            </w:pPr>
            <w:r w:rsidRPr="005B07EE">
              <w:t>240 000</w:t>
            </w:r>
          </w:p>
        </w:tc>
      </w:tr>
      <w:tr w:rsidR="00BB52E7" w:rsidRPr="00BB52E7" w14:paraId="7269D544"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hideMark/>
          </w:tcPr>
          <w:p w14:paraId="1DFFBE16" w14:textId="77777777" w:rsidR="00BB52E7" w:rsidRPr="005B07EE" w:rsidRDefault="00BB52E7" w:rsidP="005B07EE">
            <w:pPr>
              <w:pStyle w:val="TableText"/>
              <w:keepNext/>
              <w:tabs>
                <w:tab w:val="left" w:pos="0"/>
              </w:tabs>
              <w:jc w:val="center"/>
            </w:pPr>
            <w:r w:rsidRPr="005B07EE">
              <w:t>15 to &lt; 23</w:t>
            </w:r>
          </w:p>
        </w:tc>
        <w:tc>
          <w:tcPr>
            <w:tcW w:w="4422" w:type="dxa"/>
            <w:tcBorders>
              <w:top w:val="single" w:sz="4" w:space="0" w:color="auto"/>
              <w:left w:val="single" w:sz="4" w:space="0" w:color="auto"/>
              <w:bottom w:val="single" w:sz="4" w:space="0" w:color="auto"/>
              <w:right w:val="double" w:sz="4" w:space="0" w:color="auto"/>
            </w:tcBorders>
            <w:hideMark/>
          </w:tcPr>
          <w:p w14:paraId="772C1D38" w14:textId="77777777" w:rsidR="00BB52E7" w:rsidRPr="005B07EE" w:rsidRDefault="00BB52E7" w:rsidP="005B07EE">
            <w:pPr>
              <w:pStyle w:val="TableText"/>
              <w:keepNext/>
              <w:tabs>
                <w:tab w:val="left" w:pos="0"/>
              </w:tabs>
              <w:jc w:val="center"/>
            </w:pPr>
            <w:r w:rsidRPr="005B07EE">
              <w:t>320 000</w:t>
            </w:r>
          </w:p>
        </w:tc>
      </w:tr>
      <w:tr w:rsidR="00BB52E7" w:rsidRPr="00BB52E7" w14:paraId="6FEC0766"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hideMark/>
          </w:tcPr>
          <w:p w14:paraId="61278F82" w14:textId="77777777" w:rsidR="00BB52E7" w:rsidRPr="005B07EE" w:rsidRDefault="00BB52E7" w:rsidP="005B07EE">
            <w:pPr>
              <w:pStyle w:val="TableText"/>
              <w:keepNext/>
              <w:tabs>
                <w:tab w:val="left" w:pos="0"/>
              </w:tabs>
              <w:jc w:val="center"/>
            </w:pPr>
            <w:r w:rsidRPr="005B07EE">
              <w:t>23 to &lt; 29</w:t>
            </w:r>
          </w:p>
        </w:tc>
        <w:tc>
          <w:tcPr>
            <w:tcW w:w="4422" w:type="dxa"/>
            <w:tcBorders>
              <w:top w:val="single" w:sz="4" w:space="0" w:color="auto"/>
              <w:left w:val="single" w:sz="4" w:space="0" w:color="auto"/>
              <w:bottom w:val="single" w:sz="4" w:space="0" w:color="auto"/>
              <w:right w:val="double" w:sz="4" w:space="0" w:color="auto"/>
            </w:tcBorders>
            <w:hideMark/>
          </w:tcPr>
          <w:p w14:paraId="45B9472B" w14:textId="77777777" w:rsidR="00BB52E7" w:rsidRPr="005B07EE" w:rsidRDefault="00BB52E7" w:rsidP="005B07EE">
            <w:pPr>
              <w:pStyle w:val="TableText"/>
              <w:keepNext/>
              <w:tabs>
                <w:tab w:val="left" w:pos="0"/>
              </w:tabs>
              <w:jc w:val="center"/>
            </w:pPr>
            <w:r w:rsidRPr="005B07EE">
              <w:t>372 000</w:t>
            </w:r>
          </w:p>
        </w:tc>
      </w:tr>
      <w:tr w:rsidR="00BB52E7" w:rsidRPr="00BB52E7" w14:paraId="6BAFC304"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hideMark/>
          </w:tcPr>
          <w:p w14:paraId="4CE4B888" w14:textId="77777777" w:rsidR="00BB52E7" w:rsidRPr="005B07EE" w:rsidRDefault="00BB52E7" w:rsidP="005B07EE">
            <w:pPr>
              <w:pStyle w:val="TableText"/>
              <w:keepNext/>
              <w:tabs>
                <w:tab w:val="left" w:pos="0"/>
              </w:tabs>
              <w:jc w:val="center"/>
            </w:pPr>
            <w:r w:rsidRPr="005B07EE">
              <w:t>29 to &lt; 35</w:t>
            </w:r>
          </w:p>
        </w:tc>
        <w:tc>
          <w:tcPr>
            <w:tcW w:w="4422" w:type="dxa"/>
            <w:tcBorders>
              <w:top w:val="single" w:sz="4" w:space="0" w:color="auto"/>
              <w:left w:val="single" w:sz="4" w:space="0" w:color="auto"/>
              <w:bottom w:val="single" w:sz="4" w:space="0" w:color="auto"/>
              <w:right w:val="double" w:sz="4" w:space="0" w:color="auto"/>
            </w:tcBorders>
            <w:hideMark/>
          </w:tcPr>
          <w:p w14:paraId="7D882992" w14:textId="77777777" w:rsidR="00BB52E7" w:rsidRPr="005B07EE" w:rsidRDefault="00BB52E7" w:rsidP="005B07EE">
            <w:pPr>
              <w:pStyle w:val="TableText"/>
              <w:keepNext/>
              <w:tabs>
                <w:tab w:val="left" w:pos="0"/>
              </w:tabs>
              <w:jc w:val="center"/>
            </w:pPr>
            <w:r w:rsidRPr="005B07EE">
              <w:t>424 000</w:t>
            </w:r>
          </w:p>
        </w:tc>
      </w:tr>
      <w:tr w:rsidR="00BB52E7" w:rsidRPr="00BB52E7" w14:paraId="02C7F1F8"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hideMark/>
          </w:tcPr>
          <w:p w14:paraId="50D96FC1" w14:textId="77777777" w:rsidR="00BB52E7" w:rsidRPr="005B07EE" w:rsidRDefault="00BB52E7" w:rsidP="005B07EE">
            <w:pPr>
              <w:pStyle w:val="TableText"/>
              <w:keepNext/>
              <w:tabs>
                <w:tab w:val="left" w:pos="0"/>
              </w:tabs>
              <w:jc w:val="center"/>
            </w:pPr>
            <w:r w:rsidRPr="005B07EE">
              <w:t>35 to &lt; 40</w:t>
            </w:r>
          </w:p>
        </w:tc>
        <w:tc>
          <w:tcPr>
            <w:tcW w:w="4422" w:type="dxa"/>
            <w:tcBorders>
              <w:top w:val="single" w:sz="4" w:space="0" w:color="auto"/>
              <w:left w:val="single" w:sz="4" w:space="0" w:color="auto"/>
              <w:bottom w:val="single" w:sz="4" w:space="0" w:color="auto"/>
              <w:right w:val="double" w:sz="4" w:space="0" w:color="auto"/>
            </w:tcBorders>
            <w:hideMark/>
          </w:tcPr>
          <w:p w14:paraId="40A13055" w14:textId="77777777" w:rsidR="00BB52E7" w:rsidRPr="005B07EE" w:rsidRDefault="00BB52E7" w:rsidP="005B07EE">
            <w:pPr>
              <w:pStyle w:val="TableText"/>
              <w:keepNext/>
              <w:tabs>
                <w:tab w:val="left" w:pos="0"/>
              </w:tabs>
              <w:jc w:val="center"/>
            </w:pPr>
            <w:r w:rsidRPr="005B07EE">
              <w:t>516 000</w:t>
            </w:r>
          </w:p>
        </w:tc>
      </w:tr>
      <w:tr w:rsidR="00BB52E7" w:rsidRPr="00BB52E7" w14:paraId="416A6C08"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hideMark/>
          </w:tcPr>
          <w:p w14:paraId="4B9A5657" w14:textId="77777777" w:rsidR="00BB52E7" w:rsidRPr="005B07EE" w:rsidRDefault="00BB52E7" w:rsidP="005B07EE">
            <w:pPr>
              <w:pStyle w:val="TableText"/>
              <w:keepNext/>
              <w:tabs>
                <w:tab w:val="left" w:pos="0"/>
              </w:tabs>
              <w:jc w:val="center"/>
            </w:pPr>
            <w:r w:rsidRPr="005B07EE">
              <w:t>40 to &lt; 56</w:t>
            </w:r>
          </w:p>
        </w:tc>
        <w:tc>
          <w:tcPr>
            <w:tcW w:w="4422" w:type="dxa"/>
            <w:tcBorders>
              <w:top w:val="single" w:sz="4" w:space="0" w:color="auto"/>
              <w:left w:val="single" w:sz="4" w:space="0" w:color="auto"/>
              <w:bottom w:val="single" w:sz="4" w:space="0" w:color="auto"/>
              <w:right w:val="double" w:sz="4" w:space="0" w:color="auto"/>
            </w:tcBorders>
            <w:hideMark/>
          </w:tcPr>
          <w:p w14:paraId="7AEF17A1" w14:textId="77777777" w:rsidR="00BB52E7" w:rsidRPr="005B07EE" w:rsidRDefault="00BB52E7" w:rsidP="005B07EE">
            <w:pPr>
              <w:pStyle w:val="TableText"/>
              <w:keepNext/>
              <w:tabs>
                <w:tab w:val="left" w:pos="0"/>
              </w:tabs>
              <w:jc w:val="center"/>
            </w:pPr>
            <w:r w:rsidRPr="005B07EE">
              <w:t>568 000</w:t>
            </w:r>
          </w:p>
        </w:tc>
      </w:tr>
      <w:tr w:rsidR="00BB52E7" w:rsidRPr="00BB52E7" w14:paraId="0659A471" w14:textId="77777777" w:rsidTr="00AA0896">
        <w:trPr>
          <w:gridAfter w:val="1"/>
          <w:wAfter w:w="135" w:type="dxa"/>
        </w:trPr>
        <w:tc>
          <w:tcPr>
            <w:tcW w:w="8835" w:type="dxa"/>
            <w:gridSpan w:val="2"/>
            <w:tcBorders>
              <w:top w:val="single" w:sz="4" w:space="0" w:color="auto"/>
              <w:left w:val="double" w:sz="4" w:space="0" w:color="auto"/>
              <w:bottom w:val="double" w:sz="4" w:space="0" w:color="auto"/>
              <w:right w:val="double" w:sz="4" w:space="0" w:color="auto"/>
            </w:tcBorders>
            <w:hideMark/>
          </w:tcPr>
          <w:p w14:paraId="2ABF4227" w14:textId="77777777" w:rsidR="00BB52E7" w:rsidRPr="00172DD2" w:rsidRDefault="00587FD7">
            <w:pPr>
              <w:pStyle w:val="TableText"/>
              <w:keepNext/>
              <w:tabs>
                <w:tab w:val="left" w:pos="0"/>
              </w:tabs>
              <w:jc w:val="both"/>
            </w:pPr>
            <w:r w:rsidRPr="00172DD2">
              <w:t>Note:  The capacity of a particular module is based on its length as shown above.  To determine the “sum of the weigh module capacities” referenced in paragraph S.6.4.(b)(1):</w:t>
            </w:r>
            <w:r w:rsidR="003F7BF3">
              <w:t>  </w:t>
            </w:r>
            <w:r w:rsidRPr="00172DD2">
              <w:t>(1) determine the length of each individual weigh module in the scale; (2) find its corresponding “weigh module capacity” in the table above; and (3) add all of the individual weigh module capacities.”</w:t>
            </w:r>
          </w:p>
        </w:tc>
      </w:tr>
      <w:tr w:rsidR="00BB52E7" w:rsidRPr="00561FB2" w14:paraId="63F04D7C" w14:textId="77777777" w:rsidTr="00AA0896">
        <w:tc>
          <w:tcPr>
            <w:tcW w:w="8970" w:type="dxa"/>
            <w:gridSpan w:val="3"/>
            <w:tcBorders>
              <w:top w:val="double" w:sz="4" w:space="0" w:color="auto"/>
              <w:left w:val="nil"/>
              <w:bottom w:val="nil"/>
              <w:right w:val="nil"/>
            </w:tcBorders>
            <w:hideMark/>
          </w:tcPr>
          <w:p w14:paraId="38064776" w14:textId="77777777" w:rsidR="00BB52E7" w:rsidRPr="00172DD2" w:rsidRDefault="00BB52E7" w:rsidP="005C0153">
            <w:pPr>
              <w:pStyle w:val="TableText"/>
              <w:spacing w:before="60"/>
            </w:pPr>
            <w:r w:rsidRPr="00172DD2">
              <w:t>(Table Added 2013)</w:t>
            </w:r>
          </w:p>
        </w:tc>
      </w:tr>
    </w:tbl>
    <w:p w14:paraId="14D9832A" w14:textId="77777777" w:rsidR="00BB52E7" w:rsidRPr="00821CDA" w:rsidRDefault="00BB52E7" w:rsidP="00172DD2">
      <w:pPr>
        <w:tabs>
          <w:tab w:val="left" w:pos="288"/>
        </w:tabs>
        <w:spacing w:before="60"/>
        <w:ind w:left="72" w:right="-14"/>
        <w:jc w:val="both"/>
      </w:pPr>
    </w:p>
    <w:p w14:paraId="7789920F" w14:textId="77777777" w:rsidR="0043073B" w:rsidRPr="00821CDA" w:rsidRDefault="0043073B" w:rsidP="00122605">
      <w:pPr>
        <w:keepNext/>
        <w:tabs>
          <w:tab w:val="left" w:pos="288"/>
        </w:tabs>
        <w:ind w:left="360" w:right="-18"/>
        <w:jc w:val="both"/>
        <w:rPr>
          <w:bCs/>
        </w:rPr>
      </w:pPr>
      <w:bookmarkStart w:id="54" w:name="_Toc520807128"/>
      <w:r w:rsidRPr="00821CDA">
        <w:rPr>
          <w:rStyle w:val="Heading4Char"/>
        </w:rPr>
        <w:lastRenderedPageBreak/>
        <w:t>S.6.5.</w:t>
      </w:r>
      <w:r w:rsidRPr="00821CDA">
        <w:rPr>
          <w:rStyle w:val="Heading4Char"/>
        </w:rPr>
        <w:tab/>
        <w:t>Livestock Scales.</w:t>
      </w:r>
      <w:bookmarkEnd w:id="54"/>
      <w:r w:rsidRPr="00821CDA">
        <w:fldChar w:fldCharType="begin"/>
      </w:r>
      <w:r w:rsidRPr="00821CDA">
        <w:instrText>XE"Scales:Livestock"</w:instrText>
      </w:r>
      <w:r w:rsidRPr="00821CDA">
        <w:fldChar w:fldCharType="end"/>
      </w:r>
      <w:r w:rsidRPr="00821CDA">
        <w:rPr>
          <w:bCs/>
        </w:rPr>
        <w:t xml:space="preserve"> </w:t>
      </w:r>
      <w:r w:rsidRPr="00821CDA">
        <w:t>–</w:t>
      </w:r>
      <w:r w:rsidRPr="00821CDA">
        <w:rPr>
          <w:bCs/>
        </w:rPr>
        <w:t xml:space="preserve"> A livestock scale manufactured prior to January 1, 1989, or after January 1, 2003, shall be marked with the maximum capacity of each section of the load</w:t>
      </w:r>
      <w:r w:rsidRPr="00821CDA">
        <w:rPr>
          <w:bCs/>
        </w:rPr>
        <w:noBreakHyphen/>
        <w:t>receiving element of the scale.  Livestock scales</w:t>
      </w:r>
      <w:r w:rsidRPr="00821CDA">
        <w:rPr>
          <w:bCs/>
        </w:rPr>
        <w:fldChar w:fldCharType="begin"/>
      </w:r>
      <w:r w:rsidRPr="00821CDA">
        <w:rPr>
          <w:bCs/>
        </w:rPr>
        <w:instrText>XE"Scales:Livestock"</w:instrText>
      </w:r>
      <w:r w:rsidRPr="00821CDA">
        <w:rPr>
          <w:bCs/>
        </w:rPr>
        <w:fldChar w:fldCharType="end"/>
      </w:r>
      <w:r w:rsidRPr="00821CDA">
        <w:rPr>
          <w:bCs/>
        </w:rPr>
        <w:t xml:space="preserve"> manufactured between January 1, 1989, and January 1, 2003, shall be marked with either the Concentrated Load Capacity (CLC) or the Section Capacity.  Such marking shall be accurately and conspicuously presented on, or adjacent to the identification or nomenclature plate that is attached to the indicating element</w:t>
      </w:r>
      <w:r w:rsidRPr="00821CDA">
        <w:rPr>
          <w:bCs/>
        </w:rPr>
        <w:fldChar w:fldCharType="begin"/>
      </w:r>
      <w:r w:rsidRPr="00821CDA">
        <w:instrText>XE"I</w:instrText>
      </w:r>
      <w:r w:rsidRPr="00821CDA">
        <w:rPr>
          <w:bCs/>
        </w:rPr>
        <w:instrText>ndicating element</w:instrText>
      </w:r>
      <w:r w:rsidRPr="00821CDA">
        <w:instrText>"</w:instrText>
      </w:r>
      <w:r w:rsidRPr="00821CDA">
        <w:rPr>
          <w:bCs/>
        </w:rPr>
        <w:fldChar w:fldCharType="end"/>
      </w:r>
      <w:r w:rsidRPr="00821CDA">
        <w:rPr>
          <w:bCs/>
        </w:rPr>
        <w:t xml:space="preserve"> of the scale.  </w:t>
      </w:r>
      <w:r w:rsidRPr="00821CDA">
        <w:rPr>
          <w:bCs/>
          <w:i/>
        </w:rPr>
        <w:t>The nominal capacity of a scale with more than two sections shall not exceed twice its rated section capacity.  The nominal capacity of a two-section scale shall not exceed its rated section capacity.</w:t>
      </w:r>
      <w:r w:rsidRPr="00821CDA">
        <w:rPr>
          <w:bCs/>
        </w:rPr>
        <w:t>*</w:t>
      </w:r>
    </w:p>
    <w:p w14:paraId="73B5454E" w14:textId="77777777" w:rsidR="0043073B" w:rsidRPr="00821CDA" w:rsidRDefault="0043073B" w:rsidP="0043073B">
      <w:pPr>
        <w:pStyle w:val="HTMLBody"/>
        <w:keepNext/>
        <w:tabs>
          <w:tab w:val="left" w:pos="360"/>
        </w:tabs>
        <w:autoSpaceDE/>
        <w:autoSpaceDN/>
        <w:adjustRightInd/>
        <w:ind w:left="360"/>
        <w:jc w:val="both"/>
        <w:rPr>
          <w:rFonts w:ascii="Times New Roman" w:hAnsi="Times New Roman"/>
          <w:bCs/>
          <w:i/>
        </w:rPr>
      </w:pPr>
      <w:r w:rsidRPr="00821CDA">
        <w:rPr>
          <w:rFonts w:ascii="Times New Roman" w:hAnsi="Times New Roman"/>
          <w:bCs/>
          <w:i/>
        </w:rPr>
        <w:t>[*Nonretroactive as of January 1, 2003]</w:t>
      </w:r>
    </w:p>
    <w:p w14:paraId="0C30A4EB" w14:textId="77777777" w:rsidR="0043073B" w:rsidRDefault="0043073B" w:rsidP="000436D1">
      <w:pPr>
        <w:tabs>
          <w:tab w:val="left" w:pos="288"/>
        </w:tabs>
        <w:spacing w:before="60" w:after="240"/>
        <w:ind w:left="360"/>
        <w:jc w:val="both"/>
      </w:pPr>
      <w:r w:rsidRPr="00821CDA">
        <w:t>(Added 2002)</w:t>
      </w:r>
    </w:p>
    <w:p w14:paraId="71E641DC" w14:textId="77777777" w:rsidR="0039745A" w:rsidRDefault="008F2637" w:rsidP="000436D1">
      <w:pPr>
        <w:tabs>
          <w:tab w:val="left" w:pos="288"/>
        </w:tabs>
        <w:spacing w:before="60" w:after="240"/>
        <w:ind w:left="360"/>
        <w:jc w:val="both"/>
      </w:pPr>
      <w:r>
        <w:t>Also</w:t>
      </w:r>
      <w:r w:rsidR="0043560D">
        <w:t xml:space="preserve"> see</w:t>
      </w:r>
      <w:r w:rsidR="0039745A" w:rsidRPr="00821CDA">
        <w:t xml:space="preserve"> Note 14 in Table S.6.3.b. Notes for Table S.6.3.a.</w:t>
      </w:r>
    </w:p>
    <w:p w14:paraId="378BC7AF" w14:textId="77777777" w:rsidR="0039745A" w:rsidRPr="00821CDA" w:rsidRDefault="0039745A" w:rsidP="005C0153">
      <w:pPr>
        <w:tabs>
          <w:tab w:val="left" w:pos="288"/>
        </w:tabs>
        <w:ind w:left="360"/>
        <w:jc w:val="both"/>
      </w:pPr>
      <w:bookmarkStart w:id="55" w:name="_Toc520807129"/>
      <w:r w:rsidRPr="00821CDA">
        <w:rPr>
          <w:rStyle w:val="Heading4Char"/>
        </w:rPr>
        <w:t>S.6.6.</w:t>
      </w:r>
      <w:r w:rsidRPr="00821CDA">
        <w:rPr>
          <w:rStyle w:val="Heading4Char"/>
        </w:rPr>
        <w:tab/>
        <w:t>Counting Feature, Minimum Individual Piece Weight, and Minimum Sample Piece Count.</w:t>
      </w:r>
      <w:bookmarkEnd w:id="55"/>
      <w:r w:rsidRPr="00821CDA">
        <w:rPr>
          <w:b/>
          <w:bCs/>
        </w:rPr>
        <w:t xml:space="preserve"> </w:t>
      </w:r>
      <w:r w:rsidRPr="00821CDA">
        <w:t>– A Class I or Class II prescription</w:t>
      </w:r>
      <w:r w:rsidRPr="00821CDA">
        <w:fldChar w:fldCharType="begin"/>
      </w:r>
      <w:r w:rsidRPr="00821CDA">
        <w:instrText>XE"Prescription"</w:instrText>
      </w:r>
      <w:r w:rsidRPr="00821CDA">
        <w:fldChar w:fldCharType="end"/>
      </w:r>
      <w:r w:rsidRPr="00821CDA">
        <w:t xml:space="preserve"> scale with an operational counting feature</w:t>
      </w:r>
      <w:r w:rsidRPr="00821CDA">
        <w:fldChar w:fldCharType="begin"/>
      </w:r>
      <w:r w:rsidRPr="00821CDA">
        <w:instrText>XE"Counting feature"</w:instrText>
      </w:r>
      <w:r w:rsidRPr="00821CDA">
        <w:fldChar w:fldCharType="end"/>
      </w:r>
      <w:r w:rsidRPr="00821CDA">
        <w:t xml:space="preserve"> shall be marked with the minimum individual piece weight and minimum number of pieces used in the sample to establish an individual piece weight.</w:t>
      </w:r>
    </w:p>
    <w:p w14:paraId="08785ABF" w14:textId="77777777" w:rsidR="0043073B" w:rsidRPr="00821CDA" w:rsidRDefault="0039745A" w:rsidP="000436D1">
      <w:pPr>
        <w:tabs>
          <w:tab w:val="left" w:pos="288"/>
        </w:tabs>
        <w:spacing w:before="60" w:after="240"/>
        <w:ind w:left="360"/>
        <w:jc w:val="both"/>
      </w:pPr>
      <w:r w:rsidRPr="00821CDA">
        <w:t>(Added 2003)</w:t>
      </w:r>
    </w:p>
    <w:p w14:paraId="41A6AB75" w14:textId="77777777" w:rsidR="00AA210B" w:rsidRPr="00821CDA" w:rsidRDefault="00AA210B" w:rsidP="000436D1">
      <w:pPr>
        <w:pStyle w:val="Heading2"/>
        <w:tabs>
          <w:tab w:val="left" w:pos="360"/>
        </w:tabs>
        <w:spacing w:after="240"/>
      </w:pPr>
      <w:bookmarkStart w:id="56" w:name="_Toc238629818"/>
      <w:bookmarkStart w:id="57" w:name="_Toc520807130"/>
      <w:r w:rsidRPr="00821CDA">
        <w:t>N.</w:t>
      </w:r>
      <w:r w:rsidRPr="00821CDA">
        <w:tab/>
        <w:t>Notes</w:t>
      </w:r>
      <w:bookmarkEnd w:id="56"/>
      <w:bookmarkEnd w:id="57"/>
    </w:p>
    <w:p w14:paraId="260CD028" w14:textId="77777777" w:rsidR="00AA210B" w:rsidRPr="00821CDA" w:rsidRDefault="00AA210B" w:rsidP="000436D1">
      <w:pPr>
        <w:pStyle w:val="Heading3"/>
        <w:tabs>
          <w:tab w:val="left" w:pos="540"/>
        </w:tabs>
        <w:spacing w:after="240"/>
      </w:pPr>
      <w:bookmarkStart w:id="58" w:name="_Toc520807131"/>
      <w:r w:rsidRPr="00821CDA">
        <w:t>N.1.</w:t>
      </w:r>
      <w:r w:rsidRPr="00821CDA">
        <w:tab/>
        <w:t>Test Procedures.</w:t>
      </w:r>
      <w:bookmarkEnd w:id="58"/>
    </w:p>
    <w:p w14:paraId="42639907" w14:textId="77777777" w:rsidR="00AA210B" w:rsidRPr="00821CDA" w:rsidRDefault="00AA210B" w:rsidP="000436D1">
      <w:pPr>
        <w:keepNext/>
        <w:keepLines/>
        <w:tabs>
          <w:tab w:val="left" w:pos="288"/>
        </w:tabs>
        <w:spacing w:after="240"/>
        <w:ind w:left="360"/>
        <w:jc w:val="both"/>
      </w:pPr>
      <w:bookmarkStart w:id="59" w:name="_Toc520807132"/>
      <w:r w:rsidRPr="00821CDA">
        <w:rPr>
          <w:rStyle w:val="Heading4Char"/>
        </w:rPr>
        <w:t>N.1.1.</w:t>
      </w:r>
      <w:r w:rsidRPr="00821CDA">
        <w:rPr>
          <w:rStyle w:val="Heading4Char"/>
        </w:rPr>
        <w:tab/>
        <w:t>Increasing</w:t>
      </w:r>
      <w:r w:rsidRPr="00821CDA">
        <w:rPr>
          <w:rStyle w:val="Heading4Char"/>
        </w:rPr>
        <w:noBreakHyphen/>
        <w:t>Load Test.</w:t>
      </w:r>
      <w:bookmarkEnd w:id="59"/>
      <w:r w:rsidRPr="00821CDA">
        <w:t xml:space="preserve"> – The increasing</w:t>
      </w:r>
      <w:r w:rsidRPr="00821CDA">
        <w:noBreakHyphen/>
        <w:t>load test shall be conducted on all scales with the test loads</w:t>
      </w:r>
      <w:r w:rsidR="00CE4E58" w:rsidRPr="00821CDA">
        <w:fldChar w:fldCharType="begin"/>
      </w:r>
      <w:r w:rsidRPr="00821CDA">
        <w:instrText>XE"Test loads"</w:instrText>
      </w:r>
      <w:r w:rsidR="00CE4E58" w:rsidRPr="00821CDA">
        <w:fldChar w:fldCharType="end"/>
      </w:r>
      <w:r w:rsidRPr="00821CDA">
        <w:t xml:space="preserve"> approximately centered on the load</w:t>
      </w:r>
      <w:r w:rsidRPr="00821CDA">
        <w:noBreakHyphen/>
        <w:t>receiving element of the scale, except on a scale having a nominal capacity</w:t>
      </w:r>
      <w:r w:rsidR="00CE4E58" w:rsidRPr="00821CDA">
        <w:fldChar w:fldCharType="begin"/>
      </w:r>
      <w:r w:rsidRPr="00821CDA">
        <w:instrText>XE"Nominal capacity"</w:instrText>
      </w:r>
      <w:r w:rsidR="00CE4E58" w:rsidRPr="00821CDA">
        <w:fldChar w:fldCharType="end"/>
      </w:r>
      <w:r w:rsidRPr="00821CDA">
        <w:t xml:space="preserve"> greater than the total available known test load.  When the total test load is less than the nominal capacity</w:t>
      </w:r>
      <w:r w:rsidR="00CE4E58" w:rsidRPr="00821CDA">
        <w:fldChar w:fldCharType="begin"/>
      </w:r>
      <w:r w:rsidRPr="00821CDA">
        <w:instrText>XE"Capacity"</w:instrText>
      </w:r>
      <w:r w:rsidR="00CE4E58" w:rsidRPr="00821CDA">
        <w:fldChar w:fldCharType="end"/>
      </w:r>
      <w:r w:rsidRPr="00821CDA">
        <w:t>, the test load is used to greatest advantage by concentrating it, within prescribed load limits, over the main load supports</w:t>
      </w:r>
      <w:r w:rsidR="00CE4E58" w:rsidRPr="00821CDA">
        <w:fldChar w:fldCharType="begin"/>
      </w:r>
      <w:r w:rsidRPr="00821CDA">
        <w:instrText>XE"Supports"</w:instrText>
      </w:r>
      <w:r w:rsidR="00CE4E58" w:rsidRPr="00821CDA">
        <w:fldChar w:fldCharType="end"/>
      </w:r>
      <w:r w:rsidRPr="00821CDA">
        <w:t xml:space="preserve"> of the scale.</w:t>
      </w:r>
    </w:p>
    <w:p w14:paraId="507998FE" w14:textId="77777777" w:rsidR="00AA210B" w:rsidRPr="00821CDA" w:rsidRDefault="00AA210B" w:rsidP="000436D1">
      <w:pPr>
        <w:keepNext/>
        <w:tabs>
          <w:tab w:val="left" w:pos="288"/>
        </w:tabs>
        <w:spacing w:after="240"/>
        <w:ind w:left="360"/>
        <w:jc w:val="both"/>
      </w:pPr>
      <w:bookmarkStart w:id="60" w:name="_Toc520807133"/>
      <w:r w:rsidRPr="00821CDA">
        <w:rPr>
          <w:rStyle w:val="Heading4Char"/>
        </w:rPr>
        <w:t>N.1.2.</w:t>
      </w:r>
      <w:r w:rsidRPr="00821CDA">
        <w:rPr>
          <w:rStyle w:val="Heading4Char"/>
        </w:rPr>
        <w:tab/>
        <w:t>Decreasing-Load Test (Automatic Indicating Scales).</w:t>
      </w:r>
      <w:bookmarkEnd w:id="60"/>
      <w:r w:rsidR="00CE4E58" w:rsidRPr="00821CDA">
        <w:fldChar w:fldCharType="begin"/>
      </w:r>
      <w:r w:rsidRPr="00821CDA">
        <w:instrText>XE"Scales:Automatic indicating"</w:instrText>
      </w:r>
      <w:r w:rsidR="00CE4E58" w:rsidRPr="00821CDA">
        <w:fldChar w:fldCharType="end"/>
      </w:r>
      <w:r w:rsidRPr="00821CDA">
        <w:t xml:space="preserve"> – The decreasing</w:t>
      </w:r>
      <w:r w:rsidRPr="00821CDA">
        <w:noBreakHyphen/>
        <w:t>load test shall be conducted with the test load approximately centered on the load</w:t>
      </w:r>
      <w:r w:rsidRPr="00821CDA">
        <w:noBreakHyphen/>
        <w:t>receiving element of the scale.</w:t>
      </w:r>
    </w:p>
    <w:p w14:paraId="6BBCB003" w14:textId="77777777" w:rsidR="00AA210B" w:rsidRPr="00821CDA" w:rsidRDefault="00AA210B" w:rsidP="000436D1">
      <w:pPr>
        <w:keepNext/>
        <w:tabs>
          <w:tab w:val="left" w:pos="288"/>
          <w:tab w:val="left" w:pos="1620"/>
        </w:tabs>
        <w:ind w:left="720"/>
        <w:jc w:val="both"/>
      </w:pPr>
      <w:r w:rsidRPr="00821CDA">
        <w:rPr>
          <w:b/>
        </w:rPr>
        <w:t>N.1.2.1.</w:t>
      </w:r>
      <w:r w:rsidRPr="00821CDA">
        <w:rPr>
          <w:b/>
        </w:rPr>
        <w:tab/>
        <w:t>Scales Marked I, II, III, or IIII.</w:t>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 Except for portable wheel load weighers, decreasing</w:t>
      </w:r>
      <w:r w:rsidRPr="00821CDA">
        <w:noBreakHyphen/>
        <w:t xml:space="preserve">load tests shall be conducted on scales marked I, II, III or IIII and with </w:t>
      </w:r>
      <w:r w:rsidR="00791CA1" w:rsidRPr="00821CDA">
        <w:t>“</w:t>
      </w:r>
      <w:r w:rsidRPr="00821CDA">
        <w:t>n</w:t>
      </w:r>
      <w:r w:rsidR="00791CA1" w:rsidRPr="00821CDA">
        <w:t>”</w:t>
      </w:r>
      <w:r w:rsidRPr="00821CDA">
        <w:t xml:space="preserve"> equal to or greater than 1000 with test loads</w:t>
      </w:r>
      <w:r w:rsidR="00CE4E58" w:rsidRPr="00821CDA">
        <w:fldChar w:fldCharType="begin"/>
      </w:r>
      <w:r w:rsidRPr="00821CDA">
        <w:instrText>XE"Test loads"</w:instrText>
      </w:r>
      <w:r w:rsidR="00CE4E58" w:rsidRPr="00821CDA">
        <w:fldChar w:fldCharType="end"/>
      </w:r>
      <w:r w:rsidRPr="00821CDA">
        <w:t xml:space="preserve"> equal to the maximum test load at each tolerance value.  For example, on a Class III</w:t>
      </w:r>
      <w:r w:rsidR="00CE4E58" w:rsidRPr="00821CDA">
        <w:fldChar w:fldCharType="begin"/>
      </w:r>
      <w:r w:rsidRPr="00821CDA">
        <w:instrText>XE"Class"</w:instrText>
      </w:r>
      <w:r w:rsidR="00CE4E58" w:rsidRPr="00821CDA">
        <w:fldChar w:fldCharType="end"/>
      </w:r>
      <w:r w:rsidRPr="00821CDA">
        <w:t xml:space="preserve"> scale, at test loads equal to 4000 d, 2000 d, and 500 d; for scales with n less than 1000, the test load shall be equal to one</w:t>
      </w:r>
      <w:r w:rsidRPr="00821CDA">
        <w:noBreakHyphen/>
        <w:t>half of the maximum load applied in the increasing</w:t>
      </w:r>
      <w:r w:rsidRPr="00821CDA">
        <w:noBreakHyphen/>
        <w:t>load test.  (</w:t>
      </w:r>
      <w:r w:rsidR="008F2637">
        <w:t>Also</w:t>
      </w:r>
      <w:r w:rsidR="00BF0E84">
        <w:t xml:space="preserve"> see </w:t>
      </w:r>
      <w:r w:rsidRPr="00821CDA">
        <w:t>Table 6</w:t>
      </w:r>
      <w:r w:rsidR="00791CA1" w:rsidRPr="00821CDA">
        <w:t>. Maintenance Tolerances</w:t>
      </w:r>
      <w:r w:rsidR="008F2637">
        <w:t>.</w:t>
      </w:r>
      <w:r w:rsidRPr="00821CDA">
        <w:t>)</w:t>
      </w:r>
    </w:p>
    <w:p w14:paraId="40B95E6C" w14:textId="77777777" w:rsidR="00AA210B" w:rsidRPr="00821CDA" w:rsidRDefault="00AA210B" w:rsidP="001F1CE0">
      <w:pPr>
        <w:tabs>
          <w:tab w:val="left" w:pos="288"/>
        </w:tabs>
        <w:spacing w:before="60" w:after="240"/>
        <w:ind w:left="720"/>
        <w:jc w:val="both"/>
      </w:pPr>
      <w:r w:rsidRPr="00821CDA">
        <w:t>(Amended 1998)</w:t>
      </w:r>
    </w:p>
    <w:p w14:paraId="11CBBE9D" w14:textId="77777777" w:rsidR="00AA210B" w:rsidRPr="00821CDA" w:rsidRDefault="00AA210B">
      <w:pPr>
        <w:keepNext/>
        <w:tabs>
          <w:tab w:val="left" w:pos="288"/>
          <w:tab w:val="left" w:pos="1620"/>
        </w:tabs>
        <w:ind w:left="720"/>
        <w:jc w:val="both"/>
      </w:pPr>
      <w:r w:rsidRPr="00821CDA">
        <w:rPr>
          <w:b/>
        </w:rPr>
        <w:t>N.1.2.2.</w:t>
      </w:r>
      <w:r w:rsidRPr="00821CDA">
        <w:rPr>
          <w:b/>
        </w:rPr>
        <w:tab/>
        <w:t>All Other Scales.</w:t>
      </w:r>
      <w:r w:rsidRPr="00821CDA">
        <w:t xml:space="preserve"> – On all other scales, except for portable wheel load weighers, the decreasing</w:t>
      </w:r>
      <w:r w:rsidRPr="00821CDA">
        <w:noBreakHyphen/>
        <w:t>load test shall be conducted with a test load equal to one</w:t>
      </w:r>
      <w:r w:rsidRPr="00821CDA">
        <w:noBreakHyphen/>
        <w:t>half of the maximum load applied in the increasing</w:t>
      </w:r>
      <w:r w:rsidRPr="00821CDA">
        <w:noBreakHyphen/>
        <w:t>load test.</w:t>
      </w:r>
    </w:p>
    <w:p w14:paraId="505C3AAA" w14:textId="77777777" w:rsidR="00AA210B" w:rsidRPr="00821CDA" w:rsidRDefault="00AA210B" w:rsidP="001F1CE0">
      <w:pPr>
        <w:tabs>
          <w:tab w:val="left" w:pos="288"/>
        </w:tabs>
        <w:spacing w:before="60" w:after="240"/>
        <w:ind w:left="720"/>
        <w:jc w:val="both"/>
      </w:pPr>
      <w:r w:rsidRPr="00821CDA">
        <w:t>(Amended 1998)</w:t>
      </w:r>
    </w:p>
    <w:p w14:paraId="212CA743" w14:textId="77777777" w:rsidR="00AA210B" w:rsidRPr="00821CDA" w:rsidRDefault="00AA210B" w:rsidP="001F1CE0">
      <w:pPr>
        <w:pStyle w:val="Heading4"/>
        <w:spacing w:after="240"/>
      </w:pPr>
      <w:bookmarkStart w:id="61" w:name="_Toc520807134"/>
      <w:r w:rsidRPr="00821CDA">
        <w:t>N.1.3.</w:t>
      </w:r>
      <w:r w:rsidRPr="00821CDA">
        <w:tab/>
        <w:t>Shift Test.</w:t>
      </w:r>
      <w:bookmarkEnd w:id="61"/>
      <w:r w:rsidR="00CE4E58" w:rsidRPr="00821CDA">
        <w:fldChar w:fldCharType="begin"/>
      </w:r>
      <w:r w:rsidRPr="00821CDA">
        <w:instrText>XE"Shift test"</w:instrText>
      </w:r>
      <w:r w:rsidR="00CE4E58" w:rsidRPr="00821CDA">
        <w:fldChar w:fldCharType="end"/>
      </w:r>
    </w:p>
    <w:p w14:paraId="6E7AEFBC" w14:textId="77777777" w:rsidR="00AA210B" w:rsidRPr="00821CDA" w:rsidRDefault="00AA210B" w:rsidP="001F1CE0">
      <w:pPr>
        <w:tabs>
          <w:tab w:val="left" w:pos="288"/>
          <w:tab w:val="left" w:pos="1620"/>
        </w:tabs>
        <w:spacing w:after="240"/>
        <w:ind w:left="720"/>
        <w:jc w:val="both"/>
      </w:pPr>
      <w:r w:rsidRPr="00821CDA">
        <w:rPr>
          <w:b/>
        </w:rPr>
        <w:t>N.1.3.1.</w:t>
      </w:r>
      <w:r w:rsidRPr="00821CDA">
        <w:rPr>
          <w:b/>
        </w:rPr>
        <w:tab/>
        <w:t>Dairy</w:t>
      </w:r>
      <w:r w:rsidRPr="00821CDA">
        <w:rPr>
          <w:b/>
        </w:rPr>
        <w:noBreakHyphen/>
        <w:t>Product Test Scales.</w:t>
      </w:r>
      <w:r w:rsidR="00CE4E58" w:rsidRPr="00821CDA">
        <w:fldChar w:fldCharType="begin"/>
      </w:r>
      <w:r w:rsidRPr="00821CDA">
        <w:instrText>XE"Dairy-product test"</w:instrText>
      </w:r>
      <w:r w:rsidR="00CE4E58" w:rsidRPr="00821CDA">
        <w:fldChar w:fldCharType="end"/>
      </w:r>
      <w:r w:rsidR="00CE4E58" w:rsidRPr="00821CDA">
        <w:fldChar w:fldCharType="begin"/>
      </w:r>
      <w:r w:rsidRPr="00821CDA">
        <w:instrText>XE"Scales:Dairy-product test"</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test load of 18 g successively positioned at all points on which a weight might reasonably be placed in the course of normal use of the scale.</w:t>
      </w:r>
    </w:p>
    <w:p w14:paraId="64488944" w14:textId="77777777" w:rsidR="00AA210B" w:rsidRPr="00821CDA" w:rsidRDefault="00AA210B" w:rsidP="001F1CE0">
      <w:pPr>
        <w:keepNext/>
        <w:tabs>
          <w:tab w:val="left" w:pos="288"/>
          <w:tab w:val="left" w:pos="1620"/>
        </w:tabs>
        <w:spacing w:after="240"/>
        <w:ind w:left="720"/>
        <w:jc w:val="both"/>
      </w:pPr>
      <w:r w:rsidRPr="00821CDA">
        <w:rPr>
          <w:b/>
        </w:rPr>
        <w:lastRenderedPageBreak/>
        <w:t>N.1.3.2.</w:t>
      </w:r>
      <w:r w:rsidRPr="00821CDA">
        <w:rPr>
          <w:b/>
        </w:rPr>
        <w:tab/>
        <w:t>Equal</w:t>
      </w:r>
      <w:r w:rsidRPr="00821CDA">
        <w:rPr>
          <w:b/>
        </w:rPr>
        <w:noBreakHyphen/>
        <w:t>Arm Scales.</w:t>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half</w:t>
      </w:r>
      <w:r w:rsidRPr="00821CDA">
        <w:noBreakHyphen/>
        <w:t>capacity</w:t>
      </w:r>
      <w:r w:rsidR="00CE4E58" w:rsidRPr="00821CDA">
        <w:fldChar w:fldCharType="begin"/>
      </w:r>
      <w:r w:rsidRPr="00821CDA">
        <w:instrText>XE"Capacity"</w:instrText>
      </w:r>
      <w:r w:rsidR="00CE4E58" w:rsidRPr="00821CDA">
        <w:fldChar w:fldCharType="end"/>
      </w:r>
      <w:r w:rsidRPr="00821CDA">
        <w:t xml:space="preserve"> test load centered successively at four points positioned equidistance between the center and the front, left, back, and right edges of each pan as shown in the diagrams below.  An equal test load shall be centered on the other pan.</w:t>
      </w:r>
    </w:p>
    <w:p w14:paraId="0407C9CF" w14:textId="16034DF1" w:rsidR="00AA210B" w:rsidRPr="00821CDA" w:rsidRDefault="00900C0E" w:rsidP="001F1CE0">
      <w:pPr>
        <w:tabs>
          <w:tab w:val="left" w:pos="288"/>
        </w:tabs>
        <w:spacing w:after="240"/>
        <w:ind w:left="720"/>
        <w:jc w:val="both"/>
        <w:rPr>
          <w:bCs/>
        </w:rPr>
      </w:pPr>
      <w:r>
        <w:rPr>
          <w:noProof/>
        </w:rPr>
        <mc:AlternateContent>
          <mc:Choice Requires="wpg">
            <w:drawing>
              <wp:anchor distT="0" distB="0" distL="114300" distR="114300" simplePos="0" relativeHeight="251657728" behindDoc="0" locked="0" layoutInCell="1" allowOverlap="1" wp14:anchorId="66E3C32E" wp14:editId="4AC3A728">
                <wp:simplePos x="0" y="0"/>
                <wp:positionH relativeFrom="column">
                  <wp:posOffset>2201545</wp:posOffset>
                </wp:positionH>
                <wp:positionV relativeFrom="paragraph">
                  <wp:posOffset>29845</wp:posOffset>
                </wp:positionV>
                <wp:extent cx="2472690" cy="1143000"/>
                <wp:effectExtent l="10795" t="0" r="0" b="0"/>
                <wp:wrapTopAndBottom/>
                <wp:docPr id="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2690" cy="1143000"/>
                          <a:chOff x="4724" y="8690"/>
                          <a:chExt cx="3894" cy="1800"/>
                        </a:xfrm>
                      </wpg:grpSpPr>
                      <wpg:grpSp>
                        <wpg:cNvPr id="4" name="Group 70"/>
                        <wpg:cNvGrpSpPr>
                          <a:grpSpLocks/>
                        </wpg:cNvGrpSpPr>
                        <wpg:grpSpPr bwMode="auto">
                          <a:xfrm rot="2467562">
                            <a:off x="6846" y="8690"/>
                            <a:ext cx="1772" cy="1800"/>
                            <a:chOff x="5440" y="1964"/>
                            <a:chExt cx="1772" cy="1800"/>
                          </a:xfrm>
                        </wpg:grpSpPr>
                        <wps:wsp>
                          <wps:cNvPr id="5" name="Oval 71"/>
                          <wps:cNvSpPr>
                            <a:spLocks noChangeArrowheads="1"/>
                          </wps:cNvSpPr>
                          <wps:spPr bwMode="auto">
                            <a:xfrm>
                              <a:off x="5580" y="2160"/>
                              <a:ext cx="1440" cy="1440"/>
                            </a:xfrm>
                            <a:prstGeom prst="ellipse">
                              <a:avLst/>
                            </a:prstGeom>
                            <a:solidFill>
                              <a:srgbClr val="FFFF99"/>
                            </a:solidFill>
                            <a:ln w="9525">
                              <a:solidFill>
                                <a:srgbClr val="000000"/>
                              </a:solidFill>
                              <a:round/>
                              <a:headEnd/>
                              <a:tailEnd/>
                            </a:ln>
                          </wps:spPr>
                          <wps:bodyPr rot="0" vert="horz" wrap="square" lIns="91440" tIns="45720" rIns="91440" bIns="45720" anchor="t" anchorCtr="0" upright="1">
                            <a:noAutofit/>
                          </wps:bodyPr>
                        </wps:wsp>
                        <wps:wsp>
                          <wps:cNvPr id="6" name="Line 72"/>
                          <wps:cNvCnPr/>
                          <wps:spPr bwMode="auto">
                            <a:xfrm>
                              <a:off x="5440" y="2880"/>
                              <a:ext cx="1772"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73"/>
                          <wps:cNvCnPr/>
                          <wps:spPr bwMode="auto">
                            <a:xfrm flipV="1">
                              <a:off x="6300" y="1964"/>
                              <a:ext cx="1" cy="1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8" name="Group 74"/>
                        <wpg:cNvGrpSpPr>
                          <a:grpSpLocks/>
                        </wpg:cNvGrpSpPr>
                        <wpg:grpSpPr bwMode="auto">
                          <a:xfrm>
                            <a:off x="4724" y="8744"/>
                            <a:ext cx="1650" cy="1665"/>
                            <a:chOff x="6964" y="11223"/>
                            <a:chExt cx="1650" cy="1665"/>
                          </a:xfrm>
                        </wpg:grpSpPr>
                        <wps:wsp>
                          <wps:cNvPr id="9" name="Rectangle 75"/>
                          <wps:cNvSpPr>
                            <a:spLocks noChangeArrowheads="1"/>
                          </wps:cNvSpPr>
                          <wps:spPr bwMode="auto">
                            <a:xfrm rot="5421256">
                              <a:off x="7045" y="11340"/>
                              <a:ext cx="1440" cy="1440"/>
                            </a:xfrm>
                            <a:prstGeom prst="rect">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g:grpSp>
                          <wpg:cNvPr id="10" name="Group 76"/>
                          <wpg:cNvGrpSpPr>
                            <a:grpSpLocks/>
                          </wpg:cNvGrpSpPr>
                          <wpg:grpSpPr bwMode="auto">
                            <a:xfrm>
                              <a:off x="6964" y="11223"/>
                              <a:ext cx="1650" cy="1665"/>
                              <a:chOff x="6964" y="11223"/>
                              <a:chExt cx="1650" cy="1665"/>
                            </a:xfrm>
                          </wpg:grpSpPr>
                          <wps:wsp>
                            <wps:cNvPr id="11" name="Line 77"/>
                            <wps:cNvCnPr/>
                            <wps:spPr bwMode="auto">
                              <a:xfrm rot="5391855" flipH="1" flipV="1">
                                <a:off x="6994" y="11222"/>
                                <a:ext cx="1620" cy="162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 name="Line 78"/>
                            <wps:cNvCnPr/>
                            <wps:spPr bwMode="auto">
                              <a:xfrm rot="5391855" flipH="1">
                                <a:off x="6965" y="11267"/>
                                <a:ext cx="1620" cy="162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77419707" id="Group 69" o:spid="_x0000_s1026" style="position:absolute;margin-left:173.35pt;margin-top:2.35pt;width:194.7pt;height:90pt;z-index:251657728" coordorigin="4724,8690" coordsize="3894,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">
                <v:group id="Group 70" o:spid="_x0000_s1027" style="position:absolute;left:6846;top:8690;width:1772;height:1800;rotation:2695236fd" coordorigin="5440,1964" coordsize="177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">
                  <v:oval id="Oval 71" o:spid="_x0000_s1028" style="position:absolute;left:5580;top:216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" fillcolor="#ff9"/>
                  <v:line id="Line 72" o:spid="_x0000_s1029" style="position:absolute;visibility:visible;mso-wrap-style:square" from="5440,2880" to="721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">
                    <v:stroke dashstyle="dash"/>
                  </v:line>
                  <v:line id="Line 73" o:spid="_x0000_s1030" style="position:absolute;flip:y;visibility:visible;mso-wrap-style:square" from="6300,1964" to="6301,3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">
                    <v:stroke dashstyle="dash"/>
                  </v:line>
                </v:group>
                <v:group id="Group 74" o:spid="_x0000_s1031" style="position:absolute;left:4724;top:8744;width:1650;height:1665" coordorigin="6964,11223" coordsize="1650,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75" o:spid="_x0000_s1032" style="position:absolute;left:7045;top:11340;width:1440;height:1440;rotation:592145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" fillcolor="#ff9"/>
                  <v:group id="Group 76" o:spid="_x0000_s1033" style="position:absolute;left:6964;top:11223;width:1650;height:1665" coordorigin="6964,11223" coordsize="1650,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77" o:spid="_x0000_s1034" style="position:absolute;rotation:5889343fd;flip:x y;visibility:visible;mso-wrap-style:square" from="6994,11222" to="8614,12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">
                      <v:stroke dashstyle="dash"/>
                    </v:line>
                    <v:line id="Line 78" o:spid="_x0000_s1035" style="position:absolute;rotation:-5889343fd;flip:x;visibility:visible;mso-wrap-style:square" from="6965,11267" to="8585,1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">
                      <v:stroke dashstyle="dash"/>
                    </v:line>
                  </v:group>
                </v:group>
                <w10:wrap type="topAndBottom"/>
              </v:group>
            </w:pict>
          </mc:Fallback>
        </mc:AlternateContent>
      </w:r>
      <w:r w:rsidR="00AA210B" w:rsidRPr="00821CDA">
        <w:rPr>
          <w:b/>
        </w:rPr>
        <w:t>N.1.3.3.</w:t>
      </w:r>
      <w:r w:rsidR="00AA210B" w:rsidRPr="00821CDA">
        <w:rPr>
          <w:b/>
        </w:rPr>
        <w:tab/>
        <w:t>Vehicle Scales, Axle-Load Scales, and Livestock Scales.</w:t>
      </w:r>
      <w:r w:rsidR="00CE4E58" w:rsidRPr="00821CDA">
        <w:fldChar w:fldCharType="begin"/>
      </w:r>
      <w:r w:rsidR="00AA210B" w:rsidRPr="00821CDA">
        <w:instrText>XE"Scales:Vehicle"</w:instrText>
      </w:r>
      <w:r w:rsidR="00CE4E58" w:rsidRPr="00821CDA">
        <w:fldChar w:fldCharType="end"/>
      </w:r>
      <w:r w:rsidR="00CE4E58" w:rsidRPr="00821CDA">
        <w:fldChar w:fldCharType="begin"/>
      </w:r>
      <w:r w:rsidR="00AA210B" w:rsidRPr="00821CDA">
        <w:instrText>XE"Scales:Axle load"</w:instrText>
      </w:r>
      <w:r w:rsidR="00CE4E58" w:rsidRPr="00821CDA">
        <w:fldChar w:fldCharType="end"/>
      </w:r>
      <w:r w:rsidR="00CE4E58" w:rsidRPr="00821CDA">
        <w:fldChar w:fldCharType="begin"/>
      </w:r>
      <w:r w:rsidR="00AA210B" w:rsidRPr="00821CDA">
        <w:instrText>XE"Scales:Livestock"</w:instrText>
      </w:r>
      <w:r w:rsidR="00CE4E58" w:rsidRPr="00821CDA">
        <w:fldChar w:fldCharType="end"/>
      </w:r>
    </w:p>
    <w:p w14:paraId="5A89689C" w14:textId="77777777" w:rsidR="00AA210B" w:rsidRPr="00821CDA" w:rsidRDefault="00AA210B" w:rsidP="001F1CE0">
      <w:pPr>
        <w:keepNext/>
        <w:spacing w:after="240"/>
        <w:ind w:left="1440" w:hanging="360"/>
        <w:jc w:val="both"/>
        <w:rPr>
          <w:bCs/>
        </w:rPr>
      </w:pPr>
      <w:r w:rsidRPr="00821CDA">
        <w:rPr>
          <w:b/>
          <w:bCs/>
        </w:rPr>
        <w:t>N.1.3.3.1.</w:t>
      </w:r>
      <w:r w:rsidRPr="00821CDA">
        <w:rPr>
          <w:b/>
          <w:bCs/>
        </w:rPr>
        <w:tab/>
        <w:t>Vehicle Scales, Axle-Load Scales, and Combination Vehicle/Livestock Scales.</w:t>
      </w:r>
    </w:p>
    <w:p w14:paraId="795EF870" w14:textId="77777777" w:rsidR="00AA210B" w:rsidRPr="00821CDA" w:rsidRDefault="00AA210B">
      <w:pPr>
        <w:keepNext/>
        <w:tabs>
          <w:tab w:val="left" w:pos="288"/>
        </w:tabs>
        <w:ind w:left="1800" w:hanging="360"/>
        <w:jc w:val="both"/>
      </w:pPr>
      <w:r w:rsidRPr="00E90CAA">
        <w:t>(a)</w:t>
      </w:r>
      <w:r w:rsidRPr="00821CDA">
        <w:rPr>
          <w:b/>
          <w:bCs/>
        </w:rPr>
        <w:tab/>
        <w:t>Minimum Shift Test.</w:t>
      </w:r>
      <w:r w:rsidRPr="00821CDA">
        <w:t xml:space="preserve"> </w:t>
      </w:r>
      <w:r w:rsidR="00B42BDF" w:rsidRPr="00821CDA">
        <w:t>–</w:t>
      </w:r>
      <w:r w:rsidRPr="00821CDA">
        <w:t xml:space="preserve"> </w:t>
      </w:r>
      <w:r w:rsidRPr="00821CDA">
        <w:rPr>
          <w:bCs/>
        </w:rPr>
        <w:t>At least one shift test</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shall be conducted with a minimum test load of 12.5 % of scale capacity, which may be performed anywhere on the load</w:t>
      </w:r>
      <w:r w:rsidRPr="00821CDA">
        <w:rPr>
          <w:bCs/>
        </w:rPr>
        <w:noBreakHyphen/>
        <w:t>receiving element using the prescribed test patterns</w:t>
      </w:r>
      <w:r w:rsidR="00CE4E58" w:rsidRPr="00821CDA">
        <w:rPr>
          <w:bCs/>
        </w:rPr>
        <w:fldChar w:fldCharType="begin"/>
      </w:r>
      <w:r w:rsidRPr="00821CDA">
        <w:instrText>XE"</w:instrText>
      </w:r>
      <w:r w:rsidRPr="00821CDA">
        <w:rPr>
          <w:bCs/>
        </w:rPr>
        <w:instrText>Test pattern</w:instrText>
      </w:r>
      <w:r w:rsidRPr="00821CDA">
        <w:instrText>"</w:instrText>
      </w:r>
      <w:r w:rsidR="00CE4E58" w:rsidRPr="00821CDA">
        <w:rPr>
          <w:bCs/>
        </w:rPr>
        <w:fldChar w:fldCharType="end"/>
      </w:r>
      <w:r w:rsidRPr="00821CDA">
        <w:rPr>
          <w:bCs/>
        </w:rPr>
        <w:t xml:space="preserve"> and maximum test loads</w:t>
      </w:r>
      <w:r w:rsidRPr="00821CDA">
        <w:rPr>
          <w:b/>
        </w:rPr>
        <w:t xml:space="preserve"> </w:t>
      </w:r>
      <w:r w:rsidRPr="00821CDA">
        <w:rPr>
          <w:bCs/>
        </w:rPr>
        <w:t xml:space="preserve">specified below.  </w:t>
      </w:r>
      <w:r w:rsidRPr="00821CDA">
        <w:t>(Combination Vehicle/Livestock Scales shall also be tested consistent with N.1.3.3.2. Prescribed Test Pattern and Test Loads for Livestock Scales with More Than Two Sections and Combination Vehicle/Livestock Scales.)</w:t>
      </w:r>
    </w:p>
    <w:p w14:paraId="4B6DD520" w14:textId="77777777" w:rsidR="00AA210B" w:rsidRPr="00821CDA" w:rsidRDefault="00AA210B" w:rsidP="001F1CE0">
      <w:pPr>
        <w:tabs>
          <w:tab w:val="left" w:pos="288"/>
        </w:tabs>
        <w:spacing w:before="60" w:after="240"/>
        <w:ind w:left="1800"/>
        <w:jc w:val="both"/>
      </w:pPr>
      <w:r w:rsidRPr="00821CDA">
        <w:t>(Amended 1991, 2000, and 2003)</w:t>
      </w:r>
    </w:p>
    <w:p w14:paraId="4B1542CC" w14:textId="77777777" w:rsidR="00AA210B" w:rsidRPr="00821CDA" w:rsidRDefault="00AA210B">
      <w:pPr>
        <w:keepNext/>
        <w:tabs>
          <w:tab w:val="left" w:pos="288"/>
        </w:tabs>
        <w:ind w:left="1800" w:hanging="360"/>
        <w:jc w:val="both"/>
      </w:pPr>
      <w:r w:rsidRPr="00E90CAA">
        <w:rPr>
          <w:bCs/>
        </w:rPr>
        <w:t>(b)</w:t>
      </w:r>
      <w:r w:rsidRPr="00821CDA">
        <w:tab/>
      </w:r>
      <w:r w:rsidRPr="00821CDA">
        <w:rPr>
          <w:b/>
        </w:rPr>
        <w:t>Prescribed Test Pattern and Loading for Vehicle Scales, Axle-Load Scales,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Pr="00821CDA">
        <w:t>–</w:t>
      </w:r>
      <w:r w:rsidRPr="00821CDA">
        <w:rPr>
          <w:bCs/>
        </w:rPr>
        <w:t xml:space="preserve"> The normal prescribed test pattern</w:t>
      </w:r>
      <w:r w:rsidRPr="00821CDA">
        <w:t xml:space="preserve"> shall be an area of 1.2 m (4 ft) in length and 3.0 m (10 ft) in width or the width of the scale platform, whichever is less.  Multiple test patterns may be utilized when loaded in accordance with paragraph (c), (d), or (e) as applicable.  An example of a possible test pattern is shown in the diagram below.</w:t>
      </w:r>
    </w:p>
    <w:p w14:paraId="09B06401" w14:textId="77777777" w:rsidR="00AA210B" w:rsidRPr="00821CDA" w:rsidRDefault="00AA210B" w:rsidP="001F1CE0">
      <w:pPr>
        <w:tabs>
          <w:tab w:val="left" w:pos="288"/>
        </w:tabs>
        <w:spacing w:before="60" w:after="240"/>
        <w:ind w:left="1800"/>
        <w:jc w:val="both"/>
      </w:pPr>
      <w:r w:rsidRPr="00821CDA">
        <w:t>(Amended 1997, 2001, and 2003)</w:t>
      </w:r>
    </w:p>
    <w:tbl>
      <w:tblPr>
        <w:tblW w:w="8784"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76"/>
        <w:gridCol w:w="125"/>
        <w:gridCol w:w="375"/>
        <w:gridCol w:w="41"/>
        <w:gridCol w:w="560"/>
        <w:gridCol w:w="75"/>
        <w:gridCol w:w="675"/>
        <w:gridCol w:w="226"/>
        <w:gridCol w:w="450"/>
        <w:gridCol w:w="190"/>
        <w:gridCol w:w="336"/>
        <w:gridCol w:w="150"/>
        <w:gridCol w:w="59"/>
        <w:gridCol w:w="616"/>
        <w:gridCol w:w="151"/>
        <w:gridCol w:w="86"/>
        <w:gridCol w:w="439"/>
        <w:gridCol w:w="112"/>
        <w:gridCol w:w="339"/>
        <w:gridCol w:w="225"/>
        <w:gridCol w:w="675"/>
        <w:gridCol w:w="76"/>
        <w:gridCol w:w="533"/>
        <w:gridCol w:w="67"/>
        <w:gridCol w:w="376"/>
        <w:gridCol w:w="113"/>
        <w:gridCol w:w="187"/>
        <w:gridCol w:w="676"/>
      </w:tblGrid>
      <w:tr w:rsidR="00AA210B" w:rsidRPr="00821CDA" w14:paraId="38B56661" w14:textId="77777777">
        <w:trPr>
          <w:cantSplit/>
        </w:trPr>
        <w:tc>
          <w:tcPr>
            <w:tcW w:w="976" w:type="dxa"/>
            <w:gridSpan w:val="3"/>
            <w:tcBorders>
              <w:top w:val="nil"/>
              <w:left w:val="nil"/>
              <w:bottom w:val="single" w:sz="4" w:space="0" w:color="auto"/>
              <w:right w:val="nil"/>
            </w:tcBorders>
          </w:tcPr>
          <w:p w14:paraId="48BF3E82" w14:textId="77777777" w:rsidR="00AA210B" w:rsidRPr="00821CDA" w:rsidRDefault="00AA210B">
            <w:pPr>
              <w:keepNext/>
              <w:tabs>
                <w:tab w:val="left" w:pos="288"/>
              </w:tabs>
              <w:jc w:val="center"/>
            </w:pPr>
            <w:r w:rsidRPr="00821CDA">
              <w:t>4’</w:t>
            </w:r>
          </w:p>
        </w:tc>
        <w:tc>
          <w:tcPr>
            <w:tcW w:w="976" w:type="dxa"/>
            <w:gridSpan w:val="3"/>
            <w:tcBorders>
              <w:top w:val="nil"/>
              <w:left w:val="nil"/>
              <w:bottom w:val="single" w:sz="4" w:space="0" w:color="auto"/>
              <w:right w:val="nil"/>
            </w:tcBorders>
          </w:tcPr>
          <w:p w14:paraId="6BCDEC12" w14:textId="77777777" w:rsidR="00AA210B" w:rsidRPr="00821CDA" w:rsidRDefault="00AA210B">
            <w:pPr>
              <w:keepNext/>
              <w:tabs>
                <w:tab w:val="left" w:pos="288"/>
              </w:tabs>
              <w:jc w:val="center"/>
            </w:pPr>
          </w:p>
        </w:tc>
        <w:tc>
          <w:tcPr>
            <w:tcW w:w="976" w:type="dxa"/>
            <w:gridSpan w:val="3"/>
            <w:tcBorders>
              <w:top w:val="nil"/>
              <w:left w:val="nil"/>
              <w:bottom w:val="single" w:sz="4" w:space="0" w:color="auto"/>
              <w:right w:val="nil"/>
            </w:tcBorders>
          </w:tcPr>
          <w:p w14:paraId="55E66F7D" w14:textId="77777777"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14:paraId="044FFF7B" w14:textId="77777777" w:rsidR="00AA210B" w:rsidRPr="00821CDA" w:rsidRDefault="00AA210B">
            <w:pPr>
              <w:tabs>
                <w:tab w:val="left" w:pos="288"/>
              </w:tabs>
              <w:jc w:val="center"/>
            </w:pPr>
          </w:p>
        </w:tc>
        <w:tc>
          <w:tcPr>
            <w:tcW w:w="976" w:type="dxa"/>
            <w:gridSpan w:val="4"/>
            <w:tcBorders>
              <w:top w:val="nil"/>
              <w:left w:val="nil"/>
              <w:bottom w:val="single" w:sz="4" w:space="0" w:color="auto"/>
              <w:right w:val="nil"/>
            </w:tcBorders>
          </w:tcPr>
          <w:p w14:paraId="0C08C8D6" w14:textId="77777777" w:rsidR="00AA210B" w:rsidRPr="00821CDA" w:rsidRDefault="00AA210B">
            <w:pPr>
              <w:tabs>
                <w:tab w:val="left" w:pos="288"/>
              </w:tabs>
              <w:jc w:val="center"/>
            </w:pPr>
            <w:r w:rsidRPr="00821CDA">
              <w:t>4’</w:t>
            </w:r>
          </w:p>
        </w:tc>
        <w:tc>
          <w:tcPr>
            <w:tcW w:w="976" w:type="dxa"/>
            <w:gridSpan w:val="4"/>
            <w:tcBorders>
              <w:top w:val="nil"/>
              <w:left w:val="nil"/>
              <w:bottom w:val="single" w:sz="4" w:space="0" w:color="auto"/>
              <w:right w:val="nil"/>
            </w:tcBorders>
          </w:tcPr>
          <w:p w14:paraId="480D613B" w14:textId="77777777"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14:paraId="4457E3B5" w14:textId="77777777"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14:paraId="7AC77755" w14:textId="77777777"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14:paraId="5139FD40" w14:textId="77777777" w:rsidR="00AA210B" w:rsidRPr="00821CDA" w:rsidRDefault="00AA210B">
            <w:pPr>
              <w:tabs>
                <w:tab w:val="left" w:pos="288"/>
              </w:tabs>
              <w:jc w:val="center"/>
            </w:pPr>
            <w:r w:rsidRPr="00821CDA">
              <w:t>4’</w:t>
            </w:r>
          </w:p>
        </w:tc>
      </w:tr>
      <w:tr w:rsidR="00AA210B" w:rsidRPr="00821CDA" w14:paraId="5DCDD152" w14:textId="77777777">
        <w:tc>
          <w:tcPr>
            <w:tcW w:w="675" w:type="dxa"/>
            <w:tcBorders>
              <w:top w:val="single" w:sz="4" w:space="0" w:color="auto"/>
              <w:left w:val="single" w:sz="4" w:space="0" w:color="auto"/>
              <w:bottom w:val="nil"/>
              <w:right w:val="single" w:sz="4" w:space="0" w:color="auto"/>
            </w:tcBorders>
            <w:shd w:val="pct50" w:color="auto" w:fill="auto"/>
          </w:tcPr>
          <w:p w14:paraId="222560D2" w14:textId="77777777" w:rsidR="00AA210B" w:rsidRPr="00821CDA" w:rsidRDefault="00AA210B">
            <w:pPr>
              <w:keepNext/>
              <w:tabs>
                <w:tab w:val="left" w:pos="288"/>
              </w:tabs>
              <w:jc w:val="right"/>
            </w:pPr>
          </w:p>
        </w:tc>
        <w:tc>
          <w:tcPr>
            <w:tcW w:w="676" w:type="dxa"/>
            <w:gridSpan w:val="3"/>
            <w:tcBorders>
              <w:top w:val="single" w:sz="4" w:space="0" w:color="auto"/>
              <w:left w:val="single" w:sz="4" w:space="0" w:color="auto"/>
              <w:bottom w:val="nil"/>
              <w:right w:val="nil"/>
            </w:tcBorders>
          </w:tcPr>
          <w:p w14:paraId="0F001A01" w14:textId="77777777" w:rsidR="00AA210B" w:rsidRPr="00821CDA" w:rsidRDefault="00AA210B">
            <w:pPr>
              <w:keepNext/>
              <w:tabs>
                <w:tab w:val="left" w:pos="288"/>
              </w:tabs>
              <w:jc w:val="both"/>
            </w:pPr>
          </w:p>
        </w:tc>
        <w:tc>
          <w:tcPr>
            <w:tcW w:w="676" w:type="dxa"/>
            <w:gridSpan w:val="3"/>
            <w:tcBorders>
              <w:top w:val="single" w:sz="4" w:space="0" w:color="auto"/>
              <w:left w:val="nil"/>
              <w:bottom w:val="nil"/>
              <w:right w:val="single" w:sz="4" w:space="0" w:color="auto"/>
            </w:tcBorders>
          </w:tcPr>
          <w:p w14:paraId="11F2574E" w14:textId="77777777"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14:paraId="190C14FE" w14:textId="77777777" w:rsidR="00AA210B" w:rsidRPr="00821CDA" w:rsidRDefault="00AA210B">
            <w:pPr>
              <w:tabs>
                <w:tab w:val="left" w:pos="288"/>
              </w:tabs>
              <w:jc w:val="both"/>
            </w:pPr>
          </w:p>
        </w:tc>
        <w:tc>
          <w:tcPr>
            <w:tcW w:w="676" w:type="dxa"/>
            <w:gridSpan w:val="2"/>
            <w:tcBorders>
              <w:top w:val="single" w:sz="4" w:space="0" w:color="auto"/>
              <w:left w:val="single" w:sz="4" w:space="0" w:color="auto"/>
              <w:bottom w:val="nil"/>
              <w:right w:val="nil"/>
            </w:tcBorders>
          </w:tcPr>
          <w:p w14:paraId="7F8E1CF3"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9F99DD4" w14:textId="77777777" w:rsidR="00AA210B" w:rsidRPr="00821CDA" w:rsidRDefault="00AA210B">
            <w:pPr>
              <w:tabs>
                <w:tab w:val="left" w:pos="288"/>
              </w:tabs>
              <w:jc w:val="both"/>
            </w:pPr>
          </w:p>
        </w:tc>
        <w:tc>
          <w:tcPr>
            <w:tcW w:w="675" w:type="dxa"/>
            <w:gridSpan w:val="2"/>
            <w:tcBorders>
              <w:top w:val="single" w:sz="4" w:space="0" w:color="auto"/>
              <w:left w:val="single" w:sz="4" w:space="0" w:color="auto"/>
              <w:bottom w:val="nil"/>
              <w:right w:val="single" w:sz="4" w:space="0" w:color="auto"/>
            </w:tcBorders>
            <w:shd w:val="pct50" w:color="auto" w:fill="auto"/>
          </w:tcPr>
          <w:p w14:paraId="482871C2" w14:textId="77777777"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14:paraId="52A0EB9A"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27B61C5" w14:textId="77777777"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14:paraId="5262687B" w14:textId="77777777"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14:paraId="244F0D15"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7B5934F" w14:textId="77777777" w:rsidR="00AA210B" w:rsidRPr="00821CDA" w:rsidRDefault="00AA210B">
            <w:pPr>
              <w:tabs>
                <w:tab w:val="left" w:pos="288"/>
              </w:tabs>
              <w:jc w:val="both"/>
            </w:pPr>
          </w:p>
        </w:tc>
        <w:tc>
          <w:tcPr>
            <w:tcW w:w="676" w:type="dxa"/>
            <w:tcBorders>
              <w:top w:val="single" w:sz="4" w:space="0" w:color="auto"/>
              <w:left w:val="single" w:sz="4" w:space="0" w:color="auto"/>
              <w:bottom w:val="nil"/>
              <w:right w:val="single" w:sz="4" w:space="0" w:color="auto"/>
            </w:tcBorders>
            <w:shd w:val="pct50" w:color="auto" w:fill="auto"/>
          </w:tcPr>
          <w:p w14:paraId="5BE0E569" w14:textId="77777777" w:rsidR="00AA210B" w:rsidRPr="00821CDA" w:rsidRDefault="00AA210B">
            <w:pPr>
              <w:tabs>
                <w:tab w:val="left" w:pos="288"/>
              </w:tabs>
              <w:jc w:val="both"/>
            </w:pPr>
          </w:p>
        </w:tc>
      </w:tr>
      <w:tr w:rsidR="00AA210B" w:rsidRPr="00821CDA" w14:paraId="125B6E8F" w14:textId="77777777">
        <w:tc>
          <w:tcPr>
            <w:tcW w:w="675" w:type="dxa"/>
            <w:tcBorders>
              <w:top w:val="nil"/>
              <w:left w:val="single" w:sz="4" w:space="0" w:color="auto"/>
              <w:bottom w:val="single" w:sz="4" w:space="0" w:color="auto"/>
              <w:right w:val="single" w:sz="4" w:space="0" w:color="auto"/>
            </w:tcBorders>
            <w:shd w:val="pct50" w:color="auto" w:fill="auto"/>
          </w:tcPr>
          <w:p w14:paraId="3BE4315F" w14:textId="77777777" w:rsidR="00AA210B" w:rsidRPr="00821CDA" w:rsidRDefault="00AA210B">
            <w:pPr>
              <w:keepNext/>
              <w:tabs>
                <w:tab w:val="left" w:pos="288"/>
              </w:tabs>
              <w:jc w:val="right"/>
            </w:pPr>
          </w:p>
        </w:tc>
        <w:tc>
          <w:tcPr>
            <w:tcW w:w="676" w:type="dxa"/>
            <w:gridSpan w:val="3"/>
            <w:tcBorders>
              <w:top w:val="nil"/>
              <w:left w:val="single" w:sz="4" w:space="0" w:color="auto"/>
              <w:bottom w:val="single" w:sz="4" w:space="0" w:color="auto"/>
              <w:right w:val="nil"/>
            </w:tcBorders>
          </w:tcPr>
          <w:p w14:paraId="3C46E9A5" w14:textId="77777777" w:rsidR="00AA210B" w:rsidRPr="00821CDA" w:rsidRDefault="00AA210B">
            <w:pPr>
              <w:keepNext/>
              <w:tabs>
                <w:tab w:val="left" w:pos="288"/>
              </w:tabs>
              <w:jc w:val="both"/>
            </w:pPr>
          </w:p>
        </w:tc>
        <w:tc>
          <w:tcPr>
            <w:tcW w:w="676" w:type="dxa"/>
            <w:gridSpan w:val="3"/>
            <w:tcBorders>
              <w:top w:val="nil"/>
              <w:left w:val="nil"/>
              <w:bottom w:val="single" w:sz="4" w:space="0" w:color="auto"/>
              <w:right w:val="single" w:sz="4" w:space="0" w:color="auto"/>
            </w:tcBorders>
          </w:tcPr>
          <w:p w14:paraId="077E3A82" w14:textId="77777777"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14:paraId="10973F5B" w14:textId="77777777" w:rsidR="00AA210B" w:rsidRPr="00821CDA" w:rsidRDefault="00AA210B">
            <w:pPr>
              <w:tabs>
                <w:tab w:val="left" w:pos="288"/>
              </w:tabs>
              <w:jc w:val="both"/>
            </w:pPr>
          </w:p>
        </w:tc>
        <w:tc>
          <w:tcPr>
            <w:tcW w:w="676" w:type="dxa"/>
            <w:gridSpan w:val="2"/>
            <w:tcBorders>
              <w:top w:val="nil"/>
              <w:left w:val="single" w:sz="4" w:space="0" w:color="auto"/>
              <w:bottom w:val="single" w:sz="4" w:space="0" w:color="auto"/>
              <w:right w:val="nil"/>
            </w:tcBorders>
          </w:tcPr>
          <w:p w14:paraId="15664D65"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10B3CC2C" w14:textId="77777777" w:rsidR="00AA210B" w:rsidRPr="00821CDA" w:rsidRDefault="00AA210B">
            <w:pPr>
              <w:tabs>
                <w:tab w:val="left" w:pos="288"/>
              </w:tabs>
              <w:jc w:val="both"/>
            </w:pPr>
          </w:p>
        </w:tc>
        <w:tc>
          <w:tcPr>
            <w:tcW w:w="675" w:type="dxa"/>
            <w:gridSpan w:val="2"/>
            <w:tcBorders>
              <w:top w:val="nil"/>
              <w:left w:val="single" w:sz="4" w:space="0" w:color="auto"/>
              <w:bottom w:val="single" w:sz="4" w:space="0" w:color="auto"/>
              <w:right w:val="single" w:sz="4" w:space="0" w:color="auto"/>
            </w:tcBorders>
            <w:shd w:val="pct50" w:color="auto" w:fill="auto"/>
          </w:tcPr>
          <w:p w14:paraId="5CAC7B77" w14:textId="77777777"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14:paraId="60096902"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640E5754" w14:textId="77777777"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14:paraId="1539170C" w14:textId="77777777"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14:paraId="4A35DF8E"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0FCE2D45" w14:textId="77777777" w:rsidR="00AA210B" w:rsidRPr="00821CDA" w:rsidRDefault="00AA210B">
            <w:pPr>
              <w:tabs>
                <w:tab w:val="left" w:pos="288"/>
              </w:tabs>
              <w:jc w:val="both"/>
            </w:pPr>
          </w:p>
        </w:tc>
        <w:tc>
          <w:tcPr>
            <w:tcW w:w="676" w:type="dxa"/>
            <w:tcBorders>
              <w:top w:val="nil"/>
              <w:left w:val="single" w:sz="4" w:space="0" w:color="auto"/>
              <w:bottom w:val="single" w:sz="4" w:space="0" w:color="auto"/>
              <w:right w:val="single" w:sz="4" w:space="0" w:color="auto"/>
            </w:tcBorders>
            <w:shd w:val="pct50" w:color="auto" w:fill="auto"/>
          </w:tcPr>
          <w:p w14:paraId="73AB6C02" w14:textId="77777777" w:rsidR="00AA210B" w:rsidRPr="00821CDA" w:rsidRDefault="00AA210B">
            <w:pPr>
              <w:tabs>
                <w:tab w:val="left" w:pos="288"/>
              </w:tabs>
              <w:jc w:val="both"/>
            </w:pPr>
          </w:p>
        </w:tc>
      </w:tr>
      <w:tr w:rsidR="00AA210B" w:rsidRPr="00821CDA" w14:paraId="0194B864" w14:textId="77777777">
        <w:trPr>
          <w:cantSplit/>
        </w:trPr>
        <w:tc>
          <w:tcPr>
            <w:tcW w:w="851" w:type="dxa"/>
            <w:gridSpan w:val="2"/>
            <w:tcBorders>
              <w:top w:val="single" w:sz="4" w:space="0" w:color="auto"/>
              <w:left w:val="nil"/>
              <w:bottom w:val="nil"/>
              <w:right w:val="nil"/>
            </w:tcBorders>
          </w:tcPr>
          <w:p w14:paraId="58AD11BB" w14:textId="77777777" w:rsidR="00AA210B" w:rsidRPr="00821CDA" w:rsidRDefault="00AA210B">
            <w:pPr>
              <w:tabs>
                <w:tab w:val="left" w:pos="288"/>
              </w:tabs>
              <w:jc w:val="both"/>
            </w:pPr>
            <w:r w:rsidRPr="00821CDA">
              <w:t>Section</w:t>
            </w:r>
          </w:p>
          <w:p w14:paraId="028E0C1A" w14:textId="77777777" w:rsidR="00AA210B" w:rsidRPr="00821CDA" w:rsidRDefault="00AA210B">
            <w:pPr>
              <w:tabs>
                <w:tab w:val="left" w:pos="288"/>
              </w:tabs>
              <w:jc w:val="center"/>
            </w:pPr>
            <w:r w:rsidRPr="00821CDA">
              <w:t>1</w:t>
            </w:r>
          </w:p>
        </w:tc>
        <w:tc>
          <w:tcPr>
            <w:tcW w:w="541" w:type="dxa"/>
            <w:gridSpan w:val="3"/>
            <w:tcBorders>
              <w:top w:val="single" w:sz="4" w:space="0" w:color="auto"/>
              <w:left w:val="nil"/>
              <w:bottom w:val="nil"/>
              <w:right w:val="nil"/>
            </w:tcBorders>
          </w:tcPr>
          <w:p w14:paraId="1E72FAC5" w14:textId="77777777" w:rsidR="00AA210B" w:rsidRPr="00821CDA" w:rsidRDefault="00AA210B">
            <w:pPr>
              <w:tabs>
                <w:tab w:val="left" w:pos="288"/>
              </w:tabs>
              <w:jc w:val="both"/>
            </w:pPr>
            <w:r w:rsidRPr="00821CDA">
              <w:t xml:space="preserve"> </w:t>
            </w:r>
          </w:p>
        </w:tc>
        <w:tc>
          <w:tcPr>
            <w:tcW w:w="2176" w:type="dxa"/>
            <w:gridSpan w:val="6"/>
            <w:tcBorders>
              <w:top w:val="single" w:sz="4" w:space="0" w:color="auto"/>
              <w:left w:val="nil"/>
              <w:bottom w:val="nil"/>
              <w:right w:val="nil"/>
            </w:tcBorders>
          </w:tcPr>
          <w:p w14:paraId="3C0B0952" w14:textId="77777777" w:rsidR="00AA210B" w:rsidRPr="00821CDA" w:rsidRDefault="00AA210B">
            <w:pPr>
              <w:tabs>
                <w:tab w:val="left" w:pos="288"/>
              </w:tabs>
              <w:jc w:val="center"/>
            </w:pPr>
            <w:r w:rsidRPr="00821CDA">
              <w:t>Midway between sections 1 and 2</w:t>
            </w:r>
          </w:p>
        </w:tc>
        <w:tc>
          <w:tcPr>
            <w:tcW w:w="545" w:type="dxa"/>
            <w:gridSpan w:val="3"/>
            <w:tcBorders>
              <w:top w:val="single" w:sz="4" w:space="0" w:color="auto"/>
              <w:left w:val="nil"/>
              <w:bottom w:val="nil"/>
              <w:right w:val="nil"/>
            </w:tcBorders>
          </w:tcPr>
          <w:p w14:paraId="0E7170A6" w14:textId="77777777" w:rsidR="00AA210B" w:rsidRPr="00821CDA" w:rsidRDefault="00AA210B">
            <w:pPr>
              <w:tabs>
                <w:tab w:val="left" w:pos="288"/>
              </w:tabs>
              <w:jc w:val="both"/>
            </w:pPr>
          </w:p>
        </w:tc>
        <w:tc>
          <w:tcPr>
            <w:tcW w:w="853" w:type="dxa"/>
            <w:gridSpan w:val="3"/>
            <w:tcBorders>
              <w:top w:val="single" w:sz="4" w:space="0" w:color="auto"/>
              <w:left w:val="nil"/>
              <w:bottom w:val="nil"/>
              <w:right w:val="nil"/>
            </w:tcBorders>
          </w:tcPr>
          <w:p w14:paraId="30FB4C53" w14:textId="77777777" w:rsidR="00AA210B" w:rsidRPr="00821CDA" w:rsidRDefault="00AA210B">
            <w:pPr>
              <w:tabs>
                <w:tab w:val="left" w:pos="288"/>
              </w:tabs>
              <w:jc w:val="center"/>
            </w:pPr>
            <w:r w:rsidRPr="00821CDA">
              <w:t>Section</w:t>
            </w:r>
          </w:p>
          <w:p w14:paraId="33ABD296" w14:textId="77777777" w:rsidR="00AA210B" w:rsidRPr="00821CDA" w:rsidRDefault="00AA210B">
            <w:pPr>
              <w:tabs>
                <w:tab w:val="left" w:pos="288"/>
              </w:tabs>
              <w:jc w:val="center"/>
            </w:pPr>
            <w:r w:rsidRPr="00821CDA">
              <w:t>2</w:t>
            </w:r>
          </w:p>
        </w:tc>
        <w:tc>
          <w:tcPr>
            <w:tcW w:w="551" w:type="dxa"/>
            <w:gridSpan w:val="2"/>
            <w:tcBorders>
              <w:top w:val="single" w:sz="4" w:space="0" w:color="auto"/>
              <w:left w:val="nil"/>
              <w:bottom w:val="nil"/>
              <w:right w:val="nil"/>
            </w:tcBorders>
          </w:tcPr>
          <w:p w14:paraId="61BA9470" w14:textId="77777777" w:rsidR="00AA210B" w:rsidRPr="00821CDA" w:rsidRDefault="00AA210B">
            <w:pPr>
              <w:tabs>
                <w:tab w:val="left" w:pos="288"/>
              </w:tabs>
              <w:jc w:val="both"/>
            </w:pPr>
          </w:p>
        </w:tc>
        <w:tc>
          <w:tcPr>
            <w:tcW w:w="1848" w:type="dxa"/>
            <w:gridSpan w:val="5"/>
            <w:tcBorders>
              <w:top w:val="single" w:sz="4" w:space="0" w:color="auto"/>
              <w:left w:val="nil"/>
              <w:bottom w:val="nil"/>
              <w:right w:val="nil"/>
            </w:tcBorders>
          </w:tcPr>
          <w:p w14:paraId="4DDD859F" w14:textId="77777777" w:rsidR="00AA210B" w:rsidRPr="00821CDA" w:rsidRDefault="00AA210B">
            <w:pPr>
              <w:tabs>
                <w:tab w:val="left" w:pos="288"/>
              </w:tabs>
              <w:jc w:val="center"/>
            </w:pPr>
            <w:r w:rsidRPr="00821CDA">
              <w:t>Midway between sections 2 and 3</w:t>
            </w:r>
          </w:p>
        </w:tc>
        <w:tc>
          <w:tcPr>
            <w:tcW w:w="556" w:type="dxa"/>
            <w:gridSpan w:val="3"/>
            <w:tcBorders>
              <w:top w:val="single" w:sz="4" w:space="0" w:color="auto"/>
              <w:left w:val="nil"/>
              <w:bottom w:val="nil"/>
              <w:right w:val="nil"/>
            </w:tcBorders>
          </w:tcPr>
          <w:p w14:paraId="465C050B" w14:textId="77777777" w:rsidR="00AA210B" w:rsidRPr="00821CDA" w:rsidRDefault="00AA210B">
            <w:pPr>
              <w:tabs>
                <w:tab w:val="left" w:pos="288"/>
              </w:tabs>
              <w:jc w:val="right"/>
            </w:pPr>
          </w:p>
        </w:tc>
        <w:tc>
          <w:tcPr>
            <w:tcW w:w="863" w:type="dxa"/>
            <w:gridSpan w:val="2"/>
            <w:tcBorders>
              <w:top w:val="single" w:sz="4" w:space="0" w:color="auto"/>
              <w:left w:val="nil"/>
              <w:bottom w:val="nil"/>
              <w:right w:val="nil"/>
            </w:tcBorders>
          </w:tcPr>
          <w:p w14:paraId="533A607F" w14:textId="77777777" w:rsidR="00AA210B" w:rsidRPr="00821CDA" w:rsidRDefault="00AA210B">
            <w:pPr>
              <w:tabs>
                <w:tab w:val="left" w:pos="288"/>
              </w:tabs>
              <w:jc w:val="center"/>
            </w:pPr>
            <w:r w:rsidRPr="00821CDA">
              <w:t>Section 3</w:t>
            </w:r>
          </w:p>
        </w:tc>
      </w:tr>
    </w:tbl>
    <w:p w14:paraId="4172760C" w14:textId="77777777" w:rsidR="00AA210B" w:rsidRPr="00821CDA" w:rsidRDefault="00AA210B"/>
    <w:p w14:paraId="5F277A28" w14:textId="66B52957" w:rsidR="00AA210B" w:rsidRPr="00821CDA" w:rsidRDefault="00AA210B">
      <w:pPr>
        <w:keepNext/>
        <w:tabs>
          <w:tab w:val="left" w:pos="288"/>
          <w:tab w:val="left" w:pos="6390"/>
        </w:tabs>
        <w:ind w:left="1800" w:hanging="360"/>
        <w:jc w:val="both"/>
        <w:rPr>
          <w:rFonts w:ascii="CG Times" w:hAnsi="CG Times"/>
        </w:rPr>
      </w:pPr>
      <w:r w:rsidRPr="00E90CAA">
        <w:rPr>
          <w:b/>
        </w:rPr>
        <w:t>(c)</w:t>
      </w:r>
      <w:r w:rsidRPr="00821CDA">
        <w:tab/>
      </w:r>
      <w:r w:rsidRPr="00821CDA">
        <w:rPr>
          <w:b/>
        </w:rPr>
        <w:t>Loading Precautions for Vehicle Scales, Axle-Load Scales, and Combination Vehicle/Livestock Scales.</w:t>
      </w:r>
      <w:r w:rsidR="00CE4E58" w:rsidRPr="00821CDA">
        <w:fldChar w:fldCharType="begin"/>
      </w:r>
      <w:r w:rsidRPr="00821CDA">
        <w:instrText>XE"Scales:Vehicle"</w:instrText>
      </w:r>
      <w:r w:rsidR="00CE4E58" w:rsidRPr="00821CDA">
        <w:fldChar w:fldCharType="end"/>
      </w:r>
      <w:r w:rsidR="00CE4E58" w:rsidRPr="00821CDA">
        <w:fldChar w:fldCharType="begin"/>
      </w:r>
      <w:r w:rsidRPr="00821CDA">
        <w:instrText>XE"Scales:Axle load"</w:instrText>
      </w:r>
      <w:r w:rsidR="00CE4E58" w:rsidRPr="00821CDA">
        <w:fldChar w:fldCharType="end"/>
      </w:r>
      <w:r w:rsidR="00CE4E58" w:rsidRPr="00821CDA">
        <w:fldChar w:fldCharType="begin"/>
      </w:r>
      <w:r w:rsidRPr="00821CDA">
        <w:instrText>XE"Scales:Livestock"</w:instrText>
      </w:r>
      <w:r w:rsidR="00CE4E58" w:rsidRPr="00821CDA">
        <w:fldChar w:fldCharType="end"/>
      </w:r>
      <w:r w:rsidRPr="00821CDA">
        <w:t xml:space="preserve"> – When loading the scale for testing, one side of the test pattern</w:t>
      </w:r>
      <w:r w:rsidR="00CE4E58" w:rsidRPr="00821CDA">
        <w:fldChar w:fldCharType="begin"/>
      </w:r>
      <w:r w:rsidRPr="00821CDA">
        <w:instrText>XE"Test pattern"</w:instrText>
      </w:r>
      <w:r w:rsidR="00CE4E58" w:rsidRPr="00821CDA">
        <w:fldChar w:fldCharType="end"/>
      </w:r>
      <w:r w:rsidRPr="00821CDA">
        <w:t xml:space="preserve"> shall be loaded to no more than half of the concentrated load capacity</w:t>
      </w:r>
      <w:r w:rsidR="00CE4E58" w:rsidRPr="00821CDA">
        <w:fldChar w:fldCharType="begin"/>
      </w:r>
      <w:r w:rsidRPr="00821CDA">
        <w:instrText>XE"Capacity"</w:instrText>
      </w:r>
      <w:r w:rsidR="00CE4E58" w:rsidRPr="00821CDA">
        <w:fldChar w:fldCharType="end"/>
      </w:r>
      <w:r w:rsidRPr="00821CDA">
        <w:t xml:space="preserve"> or test load before loading the other side.  The area covered by the test load may be less than 1.2 m (4 ft) </w:t>
      </w:r>
      <w:r w:rsidR="008818E8" w:rsidRPr="006247E4">
        <w:rPr>
          <w:color w:val="0D0D0D" w:themeColor="text1" w:themeTint="F2"/>
        </w:rPr>
        <w:t>×</w:t>
      </w:r>
      <w:r w:rsidRPr="00821CDA">
        <w:t xml:space="preserve"> 3.0 m (10 ft) or the width of the scale platform, whichever is less; for test patterns less than 1.2 m (4 ft) in length the maximum loading shall meet the formula:  [(wheel base of test cart or length of test load divided by 48 in) </w:t>
      </w:r>
      <w:r w:rsidR="008818E8" w:rsidRPr="006247E4">
        <w:rPr>
          <w:color w:val="0D0D0D" w:themeColor="text1" w:themeTint="F2"/>
        </w:rPr>
        <w:t>×</w:t>
      </w:r>
      <w:r w:rsidRPr="00821CDA">
        <w:t xml:space="preserve"> 0.9 </w:t>
      </w:r>
      <w:r w:rsidR="008818E8" w:rsidRPr="006247E4">
        <w:rPr>
          <w:color w:val="0D0D0D" w:themeColor="text1" w:themeTint="F2"/>
        </w:rPr>
        <w:t>×</w:t>
      </w:r>
      <w:r w:rsidRPr="00821CDA">
        <w:t xml:space="preserve"> CLC</w:t>
      </w:r>
      <w:r w:rsidR="00CE4E58" w:rsidRPr="00821CDA">
        <w:fldChar w:fldCharType="begin"/>
      </w:r>
      <w:r w:rsidRPr="00821CDA">
        <w:instrText>XE"CLC"</w:instrText>
      </w:r>
      <w:r w:rsidR="00CE4E58" w:rsidRPr="00821CDA">
        <w:fldChar w:fldCharType="end"/>
      </w:r>
      <w:r w:rsidRPr="00821CDA">
        <w:t>].  The maximum test load applied to each test pattern shall not exceed the concentrated load capacity of the scale.  When the test pattern exceeds 1.2 m (4 ft), the maximum test load applied shall not exceed the concentrated load capacity times the largest “r” factor in Table UR.3.2.1. Span Maximum Load for the length of the area covered by the test load.  For load-receiving elements</w:t>
      </w:r>
      <w:r w:rsidR="00CE4E58" w:rsidRPr="00821CDA">
        <w:fldChar w:fldCharType="begin"/>
      </w:r>
      <w:r w:rsidRPr="00821CDA">
        <w:instrText>XE"Weighing elements"</w:instrText>
      </w:r>
      <w:r w:rsidR="00CE4E58" w:rsidRPr="00821CDA">
        <w:fldChar w:fldCharType="end"/>
      </w:r>
      <w:r w:rsidRPr="00821CDA">
        <w:t xml:space="preserve"> installed prior to January 1, 1989, the rated section capacity may be substituted for concentrated load capacity to determine maximum loading. </w:t>
      </w:r>
      <w:r w:rsidRPr="00821CDA">
        <w:rPr>
          <w:rFonts w:ascii="CG Times" w:hAnsi="CG Times"/>
        </w:rPr>
        <w:t xml:space="preserve"> An example of a possible test pattern is shown above.</w:t>
      </w:r>
    </w:p>
    <w:p w14:paraId="088646FF" w14:textId="77777777" w:rsidR="00AA210B" w:rsidRPr="00821CDA" w:rsidRDefault="00AA210B" w:rsidP="009F7955">
      <w:pPr>
        <w:tabs>
          <w:tab w:val="left" w:pos="1800"/>
        </w:tabs>
        <w:spacing w:before="60" w:after="240"/>
        <w:ind w:left="1800"/>
      </w:pPr>
      <w:r w:rsidRPr="00821CDA">
        <w:t>(Amended 1997 and 2003)</w:t>
      </w:r>
    </w:p>
    <w:p w14:paraId="1966F6B3" w14:textId="77777777" w:rsidR="00AA210B" w:rsidRPr="00821CDA" w:rsidRDefault="00AA210B" w:rsidP="009F7955">
      <w:pPr>
        <w:tabs>
          <w:tab w:val="left" w:pos="288"/>
        </w:tabs>
        <w:spacing w:after="240"/>
        <w:ind w:left="1800" w:hanging="360"/>
        <w:jc w:val="both"/>
      </w:pPr>
      <w:r w:rsidRPr="00E90CAA">
        <w:rPr>
          <w:bCs/>
        </w:rPr>
        <w:t>(d)</w:t>
      </w:r>
      <w:r w:rsidRPr="00821CDA">
        <w:tab/>
      </w:r>
      <w:r w:rsidRPr="00821CDA">
        <w:rPr>
          <w:b/>
        </w:rPr>
        <w:t>Multiple Pattern Loading.</w:t>
      </w:r>
      <w:r w:rsidRPr="00821CDA">
        <w:t xml:space="preserve"> – To test to the nominal capacity,</w:t>
      </w:r>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XE"Nominal capacity"</w:instrText>
      </w:r>
      <w:r w:rsidR="00CE4E58" w:rsidRPr="00821CDA">
        <w:fldChar w:fldCharType="end"/>
      </w:r>
      <w:r w:rsidRPr="00821CDA">
        <w:t xml:space="preserve"> multiple patterns may be simultaneously loaded in a manner consistent with the method of use.</w:t>
      </w:r>
    </w:p>
    <w:p w14:paraId="584A7E36" w14:textId="77777777" w:rsidR="00AA210B" w:rsidRPr="00821CDA" w:rsidRDefault="00AA210B">
      <w:pPr>
        <w:keepNext/>
        <w:tabs>
          <w:tab w:val="left" w:pos="288"/>
        </w:tabs>
        <w:ind w:left="1800" w:hanging="360"/>
        <w:jc w:val="both"/>
      </w:pPr>
      <w:r w:rsidRPr="00E90CAA">
        <w:rPr>
          <w:bCs/>
        </w:rPr>
        <w:lastRenderedPageBreak/>
        <w:t>(e)</w:t>
      </w:r>
      <w:r w:rsidRPr="00821CDA">
        <w:rPr>
          <w:bCs/>
        </w:rPr>
        <w:tab/>
      </w:r>
      <w:r w:rsidRPr="00821CDA">
        <w:rPr>
          <w:b/>
        </w:rPr>
        <w:t>Other Designs.</w:t>
      </w:r>
      <w:r w:rsidRPr="00821CDA">
        <w:t xml:space="preserve"> – Special design scales and those that are wider than 3.7 m (12 ft) shall be tested in a manner consistent with the method of use but following the principles described above.</w:t>
      </w:r>
    </w:p>
    <w:p w14:paraId="3CD8C937" w14:textId="77777777" w:rsidR="00AA210B" w:rsidRPr="00821CDA" w:rsidRDefault="00AA210B">
      <w:pPr>
        <w:keepNext/>
        <w:tabs>
          <w:tab w:val="left" w:pos="1800"/>
        </w:tabs>
        <w:spacing w:before="60"/>
        <w:ind w:left="1800"/>
      </w:pPr>
      <w:r w:rsidRPr="00821CDA">
        <w:t>(Amended 1988, 1991, 1997, 2000, 2001, and 2003)</w:t>
      </w:r>
    </w:p>
    <w:p w14:paraId="63AC1686" w14:textId="77777777" w:rsidR="00AA210B" w:rsidRPr="00821CDA" w:rsidRDefault="00AA210B" w:rsidP="009F7955">
      <w:pPr>
        <w:pStyle w:val="BodyTextIndent2"/>
        <w:tabs>
          <w:tab w:val="clear" w:pos="720"/>
          <w:tab w:val="left" w:pos="288"/>
        </w:tabs>
        <w:spacing w:before="60" w:after="240"/>
        <w:ind w:left="1080"/>
        <w:rPr>
          <w:bCs/>
        </w:rPr>
      </w:pPr>
      <w:r w:rsidRPr="00821CDA">
        <w:rPr>
          <w:bCs/>
        </w:rPr>
        <w:t>(Amended 2003)</w:t>
      </w:r>
    </w:p>
    <w:p w14:paraId="14D178F2" w14:textId="4D5BB54B" w:rsidR="00AA210B" w:rsidRPr="00821CDA" w:rsidRDefault="00AA210B" w:rsidP="009F7955">
      <w:pPr>
        <w:pStyle w:val="BodyTextIndent2"/>
        <w:tabs>
          <w:tab w:val="clear" w:pos="720"/>
        </w:tabs>
        <w:spacing w:after="240"/>
        <w:ind w:left="1080"/>
        <w:rPr>
          <w:bCs/>
        </w:rPr>
      </w:pPr>
      <w:r w:rsidRPr="00821CDA">
        <w:rPr>
          <w:b/>
        </w:rPr>
        <w:t>N.1.3.3.2.</w:t>
      </w:r>
      <w:r w:rsidRPr="00821CDA">
        <w:rPr>
          <w:b/>
        </w:rPr>
        <w:tab/>
        <w:t>Prescribed Test Pattern and Test Loads for Livestock Scales with More Than Two Sections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00B42BDF" w:rsidRPr="00821CDA">
        <w:t>–</w:t>
      </w:r>
      <w:r w:rsidRPr="00821CDA">
        <w:rPr>
          <w:bCs/>
        </w:rPr>
        <w:t xml:space="preserve"> A minimum test load of 5</w:t>
      </w:r>
      <w:r w:rsidR="006C1AE3">
        <w:rPr>
          <w:bCs/>
        </w:rPr>
        <w:t xml:space="preserve"> </w:t>
      </w:r>
      <w:r w:rsidRPr="00821CDA">
        <w:rPr>
          <w:bCs/>
        </w:rPr>
        <w:t>000 kg (10 000 lb) or one-half of the rated section capacity, whichever is less, shall be placed, as nearly as possible, successively over each main load support as shown in the diagram below.  For livestock scales</w:t>
      </w:r>
      <w:r w:rsidR="00CE4E58" w:rsidRPr="00821CDA">
        <w:rPr>
          <w:bCs/>
        </w:rPr>
        <w:fldChar w:fldCharType="begin"/>
      </w:r>
      <w:r w:rsidRPr="00821CDA">
        <w:rPr>
          <w:bCs/>
        </w:rPr>
        <w:instrText>XE"Scales:Livestock"</w:instrText>
      </w:r>
      <w:r w:rsidR="00CE4E58" w:rsidRPr="00821CDA">
        <w:rPr>
          <w:bCs/>
        </w:rPr>
        <w:fldChar w:fldCharType="end"/>
      </w:r>
      <w:r w:rsidRPr="00821CDA">
        <w:rPr>
          <w:bCs/>
        </w:rPr>
        <w:t xml:space="preserve"> manufactured between January 1, 1989, and January 1, 2003, the required loading shall be no greater than one-half CLC.  </w:t>
      </w:r>
    </w:p>
    <w:tbl>
      <w:tblPr>
        <w:tblW w:w="8640" w:type="dxa"/>
        <w:jc w:val="right"/>
        <w:tblBorders>
          <w:top w:val="single" w:sz="8" w:space="0" w:color="auto"/>
          <w:left w:val="single" w:sz="8" w:space="0" w:color="auto"/>
          <w:bottom w:val="single" w:sz="8" w:space="0" w:color="auto"/>
          <w:right w:val="single" w:sz="8" w:space="0" w:color="auto"/>
        </w:tblBorders>
        <w:tblCellMar>
          <w:left w:w="0" w:type="dxa"/>
          <w:right w:w="0" w:type="dxa"/>
        </w:tblCellMar>
        <w:tblLook w:val="01E0" w:firstRow="1" w:lastRow="1" w:firstColumn="1" w:lastColumn="1" w:noHBand="0" w:noVBand="0"/>
      </w:tblPr>
      <w:tblGrid>
        <w:gridCol w:w="41"/>
        <w:gridCol w:w="1330"/>
        <w:gridCol w:w="1149"/>
        <w:gridCol w:w="1151"/>
        <w:gridCol w:w="1336"/>
        <w:gridCol w:w="1131"/>
        <w:gridCol w:w="988"/>
        <w:gridCol w:w="1364"/>
        <w:gridCol w:w="150"/>
      </w:tblGrid>
      <w:tr w:rsidR="00D11603" w:rsidRPr="00821CDA" w14:paraId="62ABFF47" w14:textId="77777777" w:rsidTr="00A533C3">
        <w:trPr>
          <w:trHeight w:val="72"/>
          <w:jc w:val="right"/>
        </w:trPr>
        <w:tc>
          <w:tcPr>
            <w:tcW w:w="41" w:type="dxa"/>
          </w:tcPr>
          <w:p w14:paraId="45E9A926" w14:textId="77777777" w:rsidR="00D11603" w:rsidRPr="00821CDA" w:rsidRDefault="00D11603" w:rsidP="00A533C3">
            <w:pPr>
              <w:rPr>
                <w:sz w:val="4"/>
              </w:rPr>
            </w:pPr>
          </w:p>
        </w:tc>
        <w:tc>
          <w:tcPr>
            <w:tcW w:w="2479" w:type="dxa"/>
            <w:gridSpan w:val="2"/>
            <w:tcBorders>
              <w:right w:val="dashed" w:sz="12" w:space="0" w:color="auto"/>
            </w:tcBorders>
          </w:tcPr>
          <w:p w14:paraId="300AE747" w14:textId="77777777" w:rsidR="00D11603" w:rsidRPr="00821CDA" w:rsidRDefault="00D11603" w:rsidP="00A533C3">
            <w:pPr>
              <w:rPr>
                <w:sz w:val="4"/>
              </w:rPr>
            </w:pPr>
            <w:r>
              <w:rPr>
                <w:noProof/>
                <w:sz w:val="4"/>
              </w:rPr>
              <mc:AlternateContent>
                <mc:Choice Requires="wps">
                  <w:drawing>
                    <wp:anchor distT="0" distB="0" distL="114300" distR="114300" simplePos="0" relativeHeight="251664896" behindDoc="0" locked="0" layoutInCell="1" allowOverlap="1" wp14:anchorId="4EF09581" wp14:editId="50593125">
                      <wp:simplePos x="0" y="0"/>
                      <wp:positionH relativeFrom="column">
                        <wp:posOffset>1567238</wp:posOffset>
                      </wp:positionH>
                      <wp:positionV relativeFrom="paragraph">
                        <wp:posOffset>28863</wp:posOffset>
                      </wp:positionV>
                      <wp:extent cx="6927" cy="1454727"/>
                      <wp:effectExtent l="0" t="0" r="31750" b="12700"/>
                      <wp:wrapNone/>
                      <wp:docPr id="16" name="Straight Connector 16"/>
                      <wp:cNvGraphicFramePr/>
                      <a:graphic xmlns:a="http://schemas.openxmlformats.org/drawingml/2006/main">
                        <a:graphicData uri="http://schemas.microsoft.com/office/word/2010/wordprocessingShape">
                          <wps:wsp>
                            <wps:cNvCnPr/>
                            <wps:spPr>
                              <a:xfrm flipH="1">
                                <a:off x="0" y="0"/>
                                <a:ext cx="6927" cy="1454727"/>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0CFFC" id="Straight Connector 16" o:spid="_x0000_s1026" style="position:absolute;flip:x;z-index:251664896;visibility:visible;mso-wrap-style:square;mso-wrap-distance-left:9pt;mso-wrap-distance-top:0;mso-wrap-distance-right:9pt;mso-wrap-distance-bottom:0;mso-position-horizontal:absolute;mso-position-horizontal-relative:text;mso-position-vertical:absolute;mso-position-vertical-relative:text" from="123.4pt,2.25pt" to="123.95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" strokecolor="#938953 [1614]" strokeweight="1.5pt">
                      <v:stroke dashstyle="1 1"/>
                    </v:line>
                  </w:pict>
                </mc:Fallback>
              </mc:AlternateContent>
            </w:r>
          </w:p>
        </w:tc>
        <w:tc>
          <w:tcPr>
            <w:tcW w:w="3618" w:type="dxa"/>
            <w:gridSpan w:val="3"/>
            <w:tcBorders>
              <w:left w:val="dashed" w:sz="12" w:space="0" w:color="auto"/>
              <w:right w:val="dashed" w:sz="12" w:space="0" w:color="auto"/>
            </w:tcBorders>
          </w:tcPr>
          <w:p w14:paraId="2D576BC8" w14:textId="77777777" w:rsidR="00D11603" w:rsidRPr="00D66E6A" w:rsidRDefault="00D11603" w:rsidP="00A533C3">
            <w:pPr>
              <w:rPr>
                <w:color w:val="4F81BD" w:themeColor="accent1"/>
                <w:sz w:val="4"/>
              </w:rPr>
            </w:pPr>
            <w:r w:rsidRPr="00D66E6A">
              <w:rPr>
                <w:noProof/>
                <w:color w:val="4F81BD" w:themeColor="accent1"/>
                <w:sz w:val="4"/>
              </w:rPr>
              <mc:AlternateContent>
                <mc:Choice Requires="wps">
                  <w:drawing>
                    <wp:anchor distT="0" distB="0" distL="114300" distR="114300" simplePos="0" relativeHeight="251665920" behindDoc="0" locked="0" layoutInCell="1" allowOverlap="1" wp14:anchorId="7F19EF00" wp14:editId="27EFB003">
                      <wp:simplePos x="0" y="0"/>
                      <wp:positionH relativeFrom="column">
                        <wp:posOffset>2290330</wp:posOffset>
                      </wp:positionH>
                      <wp:positionV relativeFrom="paragraph">
                        <wp:posOffset>28864</wp:posOffset>
                      </wp:positionV>
                      <wp:extent cx="0" cy="1454150"/>
                      <wp:effectExtent l="0" t="0" r="19050" b="12700"/>
                      <wp:wrapNone/>
                      <wp:docPr id="17" name="Straight Connector 17"/>
                      <wp:cNvGraphicFramePr/>
                      <a:graphic xmlns:a="http://schemas.openxmlformats.org/drawingml/2006/main">
                        <a:graphicData uri="http://schemas.microsoft.com/office/word/2010/wordprocessingShape">
                          <wps:wsp>
                            <wps:cNvCnPr/>
                            <wps:spPr>
                              <a:xfrm>
                                <a:off x="0" y="0"/>
                                <a:ext cx="0" cy="145415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4D931" id="Straight Connector 17"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80.35pt,2.25pt" to="180.35pt,1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" strokecolor="#938953 [1614]" strokeweight="1.5pt">
                      <v:stroke dashstyle="1 1"/>
                    </v:line>
                  </w:pict>
                </mc:Fallback>
              </mc:AlternateContent>
            </w:r>
          </w:p>
        </w:tc>
        <w:tc>
          <w:tcPr>
            <w:tcW w:w="2352" w:type="dxa"/>
            <w:gridSpan w:val="2"/>
            <w:tcBorders>
              <w:left w:val="dashed" w:sz="12" w:space="0" w:color="auto"/>
            </w:tcBorders>
          </w:tcPr>
          <w:p w14:paraId="0DCE9B18" w14:textId="77777777" w:rsidR="00D11603" w:rsidRPr="00821CDA" w:rsidRDefault="00D11603" w:rsidP="00A533C3">
            <w:pPr>
              <w:rPr>
                <w:sz w:val="4"/>
              </w:rPr>
            </w:pPr>
          </w:p>
        </w:tc>
        <w:tc>
          <w:tcPr>
            <w:tcW w:w="150" w:type="dxa"/>
          </w:tcPr>
          <w:p w14:paraId="4A20AD7A" w14:textId="77777777" w:rsidR="00D11603" w:rsidRPr="00821CDA" w:rsidRDefault="00D11603" w:rsidP="00A533C3">
            <w:pPr>
              <w:rPr>
                <w:sz w:val="4"/>
              </w:rPr>
            </w:pPr>
          </w:p>
        </w:tc>
      </w:tr>
      <w:tr w:rsidR="00D11603" w:rsidRPr="00821CDA" w14:paraId="24863F30" w14:textId="77777777" w:rsidTr="00A533C3">
        <w:trPr>
          <w:cantSplit/>
          <w:trHeight w:val="975"/>
          <w:jc w:val="right"/>
        </w:trPr>
        <w:tc>
          <w:tcPr>
            <w:tcW w:w="41" w:type="dxa"/>
            <w:vMerge w:val="restart"/>
            <w:tcBorders>
              <w:right w:val="single" w:sz="8" w:space="0" w:color="auto"/>
            </w:tcBorders>
          </w:tcPr>
          <w:p w14:paraId="7B6D3E73" w14:textId="77777777" w:rsidR="00D11603" w:rsidRPr="00821CDA" w:rsidRDefault="00D11603" w:rsidP="00A533C3">
            <w:pPr>
              <w:rPr>
                <w:sz w:val="4"/>
              </w:rPr>
            </w:pPr>
          </w:p>
        </w:tc>
        <w:tc>
          <w:tcPr>
            <w:tcW w:w="1330" w:type="dxa"/>
            <w:tcBorders>
              <w:top w:val="single" w:sz="8" w:space="0" w:color="auto"/>
              <w:left w:val="single" w:sz="8" w:space="0" w:color="auto"/>
              <w:bottom w:val="single" w:sz="8" w:space="0" w:color="auto"/>
              <w:right w:val="single" w:sz="8" w:space="0" w:color="auto"/>
            </w:tcBorders>
          </w:tcPr>
          <w:p w14:paraId="2901C50E" w14:textId="77777777" w:rsidR="00D11603" w:rsidRPr="00821CDA" w:rsidRDefault="00D11603" w:rsidP="00A533C3">
            <w:pPr>
              <w:rPr>
                <w:b/>
              </w:rPr>
            </w:pPr>
            <w:r w:rsidRPr="00821CDA">
              <w:rPr>
                <w:b/>
              </w:rPr>
              <w:sym w:font="Wingdings" w:char="F06F"/>
            </w:r>
          </w:p>
          <w:p w14:paraId="43F1668E" w14:textId="77777777" w:rsidR="00D11603" w:rsidRPr="00821CDA" w:rsidRDefault="00D11603" w:rsidP="00A533C3">
            <w:pPr>
              <w:jc w:val="center"/>
            </w:pPr>
          </w:p>
          <w:p w14:paraId="1EF81F78" w14:textId="77777777" w:rsidR="00D11603" w:rsidRPr="00821CDA" w:rsidRDefault="00D11603" w:rsidP="00A533C3">
            <w:pPr>
              <w:jc w:val="center"/>
            </w:pPr>
            <w:r w:rsidRPr="00821CDA">
              <w:t>Position 1</w:t>
            </w:r>
          </w:p>
        </w:tc>
        <w:tc>
          <w:tcPr>
            <w:tcW w:w="1149" w:type="dxa"/>
            <w:tcBorders>
              <w:top w:val="nil"/>
              <w:left w:val="single" w:sz="8" w:space="0" w:color="auto"/>
              <w:bottom w:val="nil"/>
              <w:right w:val="nil"/>
            </w:tcBorders>
          </w:tcPr>
          <w:p w14:paraId="2FDBF5D1" w14:textId="77777777" w:rsidR="00D11603" w:rsidRPr="00821CDA" w:rsidRDefault="00D11603" w:rsidP="00A533C3">
            <w:pPr>
              <w:jc w:val="center"/>
              <w:rPr>
                <w:sz w:val="4"/>
              </w:rPr>
            </w:pPr>
          </w:p>
        </w:tc>
        <w:tc>
          <w:tcPr>
            <w:tcW w:w="1151" w:type="dxa"/>
            <w:tcBorders>
              <w:top w:val="nil"/>
              <w:left w:val="nil"/>
              <w:bottom w:val="nil"/>
              <w:right w:val="single" w:sz="8" w:space="0" w:color="auto"/>
            </w:tcBorders>
          </w:tcPr>
          <w:p w14:paraId="247227BF" w14:textId="77777777" w:rsidR="00D11603" w:rsidRPr="00821CDA" w:rsidRDefault="00D11603" w:rsidP="00A533C3">
            <w:pPr>
              <w:jc w:val="center"/>
              <w:rPr>
                <w:sz w:val="4"/>
              </w:rPr>
            </w:pPr>
          </w:p>
        </w:tc>
        <w:tc>
          <w:tcPr>
            <w:tcW w:w="1336" w:type="dxa"/>
            <w:tcBorders>
              <w:top w:val="single" w:sz="8" w:space="0" w:color="auto"/>
              <w:left w:val="single" w:sz="8" w:space="0" w:color="auto"/>
              <w:bottom w:val="single" w:sz="8" w:space="0" w:color="auto"/>
              <w:right w:val="single" w:sz="8" w:space="0" w:color="auto"/>
            </w:tcBorders>
          </w:tcPr>
          <w:p w14:paraId="4A6B958A" w14:textId="77777777" w:rsidR="00D11603" w:rsidRPr="00821CDA" w:rsidRDefault="00D11603" w:rsidP="00A533C3">
            <w:pPr>
              <w:jc w:val="center"/>
              <w:rPr>
                <w:b/>
              </w:rPr>
            </w:pPr>
            <w:r w:rsidRPr="00821CDA">
              <w:rPr>
                <w:b/>
              </w:rPr>
              <w:sym w:font="Wingdings" w:char="F06F"/>
            </w:r>
          </w:p>
          <w:p w14:paraId="1C54B018" w14:textId="77777777" w:rsidR="00D11603" w:rsidRPr="00821CDA" w:rsidRDefault="00D11603" w:rsidP="00A533C3">
            <w:pPr>
              <w:jc w:val="center"/>
            </w:pPr>
          </w:p>
          <w:p w14:paraId="77F43DD7" w14:textId="77777777" w:rsidR="00D11603" w:rsidRPr="00821CDA" w:rsidRDefault="00D11603" w:rsidP="00A533C3">
            <w:pPr>
              <w:jc w:val="center"/>
            </w:pPr>
            <w:r w:rsidRPr="00821CDA">
              <w:t>Position 2</w:t>
            </w:r>
          </w:p>
        </w:tc>
        <w:tc>
          <w:tcPr>
            <w:tcW w:w="1131" w:type="dxa"/>
            <w:tcBorders>
              <w:top w:val="nil"/>
              <w:left w:val="single" w:sz="8" w:space="0" w:color="auto"/>
              <w:bottom w:val="nil"/>
              <w:right w:val="nil"/>
            </w:tcBorders>
          </w:tcPr>
          <w:p w14:paraId="6FF558FD" w14:textId="77777777" w:rsidR="00D11603" w:rsidRPr="00821CDA" w:rsidRDefault="00D11603" w:rsidP="00A533C3">
            <w:pPr>
              <w:jc w:val="center"/>
              <w:rPr>
                <w:sz w:val="4"/>
              </w:rPr>
            </w:pPr>
          </w:p>
        </w:tc>
        <w:tc>
          <w:tcPr>
            <w:tcW w:w="988" w:type="dxa"/>
            <w:tcBorders>
              <w:top w:val="nil"/>
              <w:left w:val="nil"/>
              <w:bottom w:val="nil"/>
              <w:right w:val="single" w:sz="8" w:space="0" w:color="auto"/>
            </w:tcBorders>
          </w:tcPr>
          <w:p w14:paraId="3263D3BA" w14:textId="77777777" w:rsidR="00D11603" w:rsidRPr="00821CDA" w:rsidRDefault="00D11603" w:rsidP="00A533C3">
            <w:pPr>
              <w:jc w:val="center"/>
              <w:rPr>
                <w:sz w:val="4"/>
              </w:rPr>
            </w:pPr>
          </w:p>
        </w:tc>
        <w:tc>
          <w:tcPr>
            <w:tcW w:w="1364" w:type="dxa"/>
            <w:tcBorders>
              <w:top w:val="single" w:sz="8" w:space="0" w:color="auto"/>
              <w:left w:val="single" w:sz="8" w:space="0" w:color="auto"/>
              <w:bottom w:val="single" w:sz="8" w:space="0" w:color="auto"/>
              <w:right w:val="single" w:sz="8" w:space="0" w:color="auto"/>
            </w:tcBorders>
          </w:tcPr>
          <w:p w14:paraId="3ABE5D1D" w14:textId="77777777" w:rsidR="00D11603" w:rsidRPr="00821CDA" w:rsidRDefault="00D11603" w:rsidP="00A533C3">
            <w:pPr>
              <w:jc w:val="right"/>
              <w:rPr>
                <w:b/>
              </w:rPr>
            </w:pPr>
            <w:r w:rsidRPr="00821CDA">
              <w:rPr>
                <w:b/>
              </w:rPr>
              <w:sym w:font="Wingdings" w:char="F06F"/>
            </w:r>
          </w:p>
          <w:p w14:paraId="3406F382" w14:textId="77777777" w:rsidR="00D11603" w:rsidRPr="00821CDA" w:rsidRDefault="00D11603" w:rsidP="00A533C3">
            <w:pPr>
              <w:jc w:val="center"/>
            </w:pPr>
          </w:p>
          <w:p w14:paraId="09B89121" w14:textId="77777777" w:rsidR="00D11603" w:rsidRPr="00821CDA" w:rsidRDefault="00D11603" w:rsidP="00A533C3">
            <w:pPr>
              <w:jc w:val="center"/>
              <w:rPr>
                <w:sz w:val="4"/>
              </w:rPr>
            </w:pPr>
            <w:r w:rsidRPr="00821CDA">
              <w:t>Position 3</w:t>
            </w:r>
          </w:p>
        </w:tc>
        <w:tc>
          <w:tcPr>
            <w:tcW w:w="150" w:type="dxa"/>
            <w:vMerge w:val="restart"/>
            <w:tcBorders>
              <w:left w:val="single" w:sz="8" w:space="0" w:color="auto"/>
            </w:tcBorders>
          </w:tcPr>
          <w:p w14:paraId="08A45CBC" w14:textId="77777777" w:rsidR="00D11603" w:rsidRPr="00821CDA" w:rsidRDefault="00D11603" w:rsidP="00A533C3">
            <w:pPr>
              <w:rPr>
                <w:sz w:val="4"/>
              </w:rPr>
            </w:pPr>
          </w:p>
        </w:tc>
      </w:tr>
      <w:tr w:rsidR="00D11603" w:rsidRPr="00821CDA" w14:paraId="1F82E805" w14:textId="77777777" w:rsidTr="00A533C3">
        <w:trPr>
          <w:cantSplit/>
          <w:trHeight w:val="72"/>
          <w:jc w:val="right"/>
        </w:trPr>
        <w:tc>
          <w:tcPr>
            <w:tcW w:w="41" w:type="dxa"/>
            <w:vMerge/>
            <w:tcBorders>
              <w:bottom w:val="dashed" w:sz="18" w:space="0" w:color="auto"/>
            </w:tcBorders>
          </w:tcPr>
          <w:p w14:paraId="4D32D254" w14:textId="77777777" w:rsidR="00D11603" w:rsidRPr="00821CDA" w:rsidRDefault="00D11603" w:rsidP="00A533C3">
            <w:pPr>
              <w:rPr>
                <w:sz w:val="4"/>
              </w:rPr>
            </w:pPr>
          </w:p>
        </w:tc>
        <w:tc>
          <w:tcPr>
            <w:tcW w:w="1330" w:type="dxa"/>
            <w:tcBorders>
              <w:top w:val="single" w:sz="8" w:space="0" w:color="auto"/>
              <w:bottom w:val="nil"/>
            </w:tcBorders>
            <w:vAlign w:val="center"/>
          </w:tcPr>
          <w:p w14:paraId="31BBBBB4" w14:textId="77777777" w:rsidR="00D11603" w:rsidRPr="00821CDA" w:rsidRDefault="00D11603" w:rsidP="00A533C3">
            <w:pPr>
              <w:jc w:val="center"/>
              <w:rPr>
                <w:sz w:val="4"/>
              </w:rPr>
            </w:pPr>
          </w:p>
        </w:tc>
        <w:tc>
          <w:tcPr>
            <w:tcW w:w="1149" w:type="dxa"/>
            <w:tcBorders>
              <w:top w:val="nil"/>
              <w:bottom w:val="nil"/>
              <w:right w:val="nil"/>
            </w:tcBorders>
            <w:vAlign w:val="center"/>
          </w:tcPr>
          <w:p w14:paraId="0A1CC468" w14:textId="77777777" w:rsidR="00D11603" w:rsidRPr="00821CDA" w:rsidRDefault="00D11603" w:rsidP="00A533C3">
            <w:pPr>
              <w:jc w:val="center"/>
              <w:rPr>
                <w:sz w:val="4"/>
              </w:rPr>
            </w:pPr>
          </w:p>
        </w:tc>
        <w:tc>
          <w:tcPr>
            <w:tcW w:w="1151" w:type="dxa"/>
            <w:tcBorders>
              <w:top w:val="nil"/>
              <w:left w:val="nil"/>
              <w:bottom w:val="nil"/>
            </w:tcBorders>
            <w:vAlign w:val="center"/>
          </w:tcPr>
          <w:p w14:paraId="0CA77F5C" w14:textId="77777777" w:rsidR="00D11603" w:rsidRPr="00821CDA" w:rsidRDefault="00D11603" w:rsidP="00A533C3">
            <w:pPr>
              <w:jc w:val="center"/>
              <w:rPr>
                <w:sz w:val="4"/>
              </w:rPr>
            </w:pPr>
          </w:p>
        </w:tc>
        <w:tc>
          <w:tcPr>
            <w:tcW w:w="1336" w:type="dxa"/>
            <w:tcBorders>
              <w:top w:val="single" w:sz="8" w:space="0" w:color="auto"/>
              <w:bottom w:val="nil"/>
            </w:tcBorders>
            <w:vAlign w:val="center"/>
          </w:tcPr>
          <w:p w14:paraId="10CD9B08" w14:textId="77777777" w:rsidR="00D11603" w:rsidRPr="00821CDA" w:rsidRDefault="00D11603" w:rsidP="00A533C3">
            <w:pPr>
              <w:jc w:val="center"/>
              <w:rPr>
                <w:sz w:val="4"/>
              </w:rPr>
            </w:pPr>
          </w:p>
        </w:tc>
        <w:tc>
          <w:tcPr>
            <w:tcW w:w="1131" w:type="dxa"/>
            <w:tcBorders>
              <w:top w:val="nil"/>
              <w:bottom w:val="nil"/>
              <w:right w:val="nil"/>
            </w:tcBorders>
            <w:vAlign w:val="center"/>
          </w:tcPr>
          <w:p w14:paraId="3AC134A2" w14:textId="77777777" w:rsidR="00D11603" w:rsidRPr="00821CDA" w:rsidRDefault="00D11603" w:rsidP="00A533C3">
            <w:pPr>
              <w:jc w:val="center"/>
              <w:rPr>
                <w:sz w:val="4"/>
              </w:rPr>
            </w:pPr>
          </w:p>
        </w:tc>
        <w:tc>
          <w:tcPr>
            <w:tcW w:w="988" w:type="dxa"/>
            <w:tcBorders>
              <w:top w:val="nil"/>
              <w:left w:val="nil"/>
              <w:bottom w:val="nil"/>
            </w:tcBorders>
            <w:vAlign w:val="center"/>
          </w:tcPr>
          <w:p w14:paraId="210D0392" w14:textId="77777777" w:rsidR="00D11603" w:rsidRPr="00821CDA" w:rsidRDefault="00D11603" w:rsidP="00A533C3">
            <w:pPr>
              <w:jc w:val="center"/>
              <w:rPr>
                <w:sz w:val="4"/>
              </w:rPr>
            </w:pPr>
          </w:p>
        </w:tc>
        <w:tc>
          <w:tcPr>
            <w:tcW w:w="1364" w:type="dxa"/>
            <w:tcBorders>
              <w:top w:val="single" w:sz="8" w:space="0" w:color="auto"/>
              <w:bottom w:val="nil"/>
            </w:tcBorders>
            <w:vAlign w:val="center"/>
          </w:tcPr>
          <w:p w14:paraId="0B4EADEB" w14:textId="77777777" w:rsidR="00D11603" w:rsidRPr="00821CDA" w:rsidRDefault="00D11603" w:rsidP="00A533C3">
            <w:pPr>
              <w:jc w:val="center"/>
              <w:rPr>
                <w:sz w:val="4"/>
              </w:rPr>
            </w:pPr>
          </w:p>
        </w:tc>
        <w:tc>
          <w:tcPr>
            <w:tcW w:w="150" w:type="dxa"/>
            <w:vMerge/>
            <w:tcBorders>
              <w:bottom w:val="nil"/>
            </w:tcBorders>
          </w:tcPr>
          <w:p w14:paraId="6472B47C" w14:textId="77777777" w:rsidR="00D11603" w:rsidRPr="00821CDA" w:rsidRDefault="00D11603" w:rsidP="00A533C3">
            <w:pPr>
              <w:rPr>
                <w:sz w:val="4"/>
              </w:rPr>
            </w:pPr>
          </w:p>
        </w:tc>
      </w:tr>
      <w:tr w:rsidR="00D11603" w:rsidRPr="00821CDA" w14:paraId="6CE0FB98" w14:textId="77777777" w:rsidTr="00A533C3">
        <w:trPr>
          <w:cantSplit/>
          <w:trHeight w:val="72"/>
          <w:jc w:val="right"/>
        </w:trPr>
        <w:tc>
          <w:tcPr>
            <w:tcW w:w="41" w:type="dxa"/>
            <w:vMerge w:val="restart"/>
            <w:tcBorders>
              <w:top w:val="dashed" w:sz="18" w:space="0" w:color="auto"/>
              <w:right w:val="single" w:sz="8" w:space="0" w:color="auto"/>
            </w:tcBorders>
          </w:tcPr>
          <w:p w14:paraId="7C0BBBAA" w14:textId="77777777" w:rsidR="00D11603" w:rsidRPr="00821CDA" w:rsidRDefault="00D11603" w:rsidP="00A533C3">
            <w:pPr>
              <w:rPr>
                <w:sz w:val="4"/>
              </w:rPr>
            </w:pPr>
            <w:r>
              <w:rPr>
                <w:noProof/>
                <w:sz w:val="4"/>
              </w:rPr>
              <mc:AlternateContent>
                <mc:Choice Requires="wps">
                  <w:drawing>
                    <wp:anchor distT="0" distB="0" distL="114300" distR="114300" simplePos="0" relativeHeight="251666944" behindDoc="0" locked="0" layoutInCell="1" allowOverlap="1" wp14:anchorId="1EF93F80" wp14:editId="225B81BB">
                      <wp:simplePos x="0" y="0"/>
                      <wp:positionH relativeFrom="column">
                        <wp:posOffset>14431</wp:posOffset>
                      </wp:positionH>
                      <wp:positionV relativeFrom="paragraph">
                        <wp:posOffset>-29095</wp:posOffset>
                      </wp:positionV>
                      <wp:extent cx="5458691" cy="0"/>
                      <wp:effectExtent l="0" t="0" r="27940" b="19050"/>
                      <wp:wrapNone/>
                      <wp:docPr id="18" name="Straight Connector 18"/>
                      <wp:cNvGraphicFramePr/>
                      <a:graphic xmlns:a="http://schemas.openxmlformats.org/drawingml/2006/main">
                        <a:graphicData uri="http://schemas.microsoft.com/office/word/2010/wordprocessingShape">
                          <wps:wsp>
                            <wps:cNvCnPr/>
                            <wps:spPr>
                              <a:xfrm>
                                <a:off x="0" y="0"/>
                                <a:ext cx="5458691"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859F13" id="Straight Connector 18"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15pt,-2.3pt" to="430.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" strokecolor="#938953 [1614]" strokeweight="1.5pt">
                      <v:stroke dashstyle="1 1"/>
                    </v:line>
                  </w:pict>
                </mc:Fallback>
              </mc:AlternateContent>
            </w:r>
            <w:r w:rsidRPr="00821CDA">
              <w:rPr>
                <w:sz w:val="4"/>
              </w:rPr>
              <w:t xml:space="preserve">  </w:t>
            </w:r>
          </w:p>
        </w:tc>
        <w:tc>
          <w:tcPr>
            <w:tcW w:w="1330" w:type="dxa"/>
            <w:tcBorders>
              <w:top w:val="nil"/>
              <w:left w:val="single" w:sz="8" w:space="0" w:color="auto"/>
              <w:bottom w:val="single" w:sz="8" w:space="0" w:color="auto"/>
              <w:right w:val="single" w:sz="8" w:space="0" w:color="auto"/>
            </w:tcBorders>
            <w:vAlign w:val="center"/>
          </w:tcPr>
          <w:p w14:paraId="692B5D45" w14:textId="77777777" w:rsidR="00D11603" w:rsidRPr="00821CDA" w:rsidRDefault="00D11603" w:rsidP="00A533C3">
            <w:pPr>
              <w:jc w:val="center"/>
              <w:rPr>
                <w:sz w:val="4"/>
              </w:rPr>
            </w:pPr>
          </w:p>
        </w:tc>
        <w:tc>
          <w:tcPr>
            <w:tcW w:w="1149" w:type="dxa"/>
            <w:tcBorders>
              <w:top w:val="nil"/>
              <w:left w:val="single" w:sz="8" w:space="0" w:color="auto"/>
              <w:bottom w:val="nil"/>
              <w:right w:val="nil"/>
            </w:tcBorders>
            <w:vAlign w:val="center"/>
          </w:tcPr>
          <w:p w14:paraId="3FA60B4A" w14:textId="77777777" w:rsidR="00D11603" w:rsidRPr="00821CDA" w:rsidRDefault="00D11603" w:rsidP="00A533C3">
            <w:pPr>
              <w:jc w:val="center"/>
              <w:rPr>
                <w:sz w:val="4"/>
              </w:rPr>
            </w:pPr>
          </w:p>
        </w:tc>
        <w:tc>
          <w:tcPr>
            <w:tcW w:w="1151" w:type="dxa"/>
            <w:tcBorders>
              <w:top w:val="nil"/>
              <w:left w:val="nil"/>
              <w:bottom w:val="nil"/>
            </w:tcBorders>
            <w:vAlign w:val="center"/>
          </w:tcPr>
          <w:p w14:paraId="600BECF3" w14:textId="77777777" w:rsidR="00D11603" w:rsidRPr="00821CDA" w:rsidRDefault="00D11603" w:rsidP="00A533C3">
            <w:pPr>
              <w:jc w:val="center"/>
              <w:rPr>
                <w:sz w:val="4"/>
              </w:rPr>
            </w:pPr>
          </w:p>
        </w:tc>
        <w:tc>
          <w:tcPr>
            <w:tcW w:w="1336" w:type="dxa"/>
            <w:tcBorders>
              <w:top w:val="nil"/>
              <w:bottom w:val="single" w:sz="8" w:space="0" w:color="auto"/>
            </w:tcBorders>
            <w:vAlign w:val="center"/>
          </w:tcPr>
          <w:p w14:paraId="448E02AA" w14:textId="77777777" w:rsidR="00D11603" w:rsidRPr="00821CDA" w:rsidRDefault="00D11603" w:rsidP="00A533C3">
            <w:pPr>
              <w:jc w:val="center"/>
              <w:rPr>
                <w:sz w:val="4"/>
              </w:rPr>
            </w:pPr>
          </w:p>
        </w:tc>
        <w:tc>
          <w:tcPr>
            <w:tcW w:w="1131" w:type="dxa"/>
            <w:tcBorders>
              <w:top w:val="nil"/>
              <w:bottom w:val="nil"/>
              <w:right w:val="nil"/>
            </w:tcBorders>
            <w:vAlign w:val="center"/>
          </w:tcPr>
          <w:p w14:paraId="17090C2D" w14:textId="77777777" w:rsidR="00D11603" w:rsidRPr="00821CDA" w:rsidRDefault="00D11603" w:rsidP="00A533C3">
            <w:pPr>
              <w:jc w:val="center"/>
              <w:rPr>
                <w:sz w:val="4"/>
              </w:rPr>
            </w:pPr>
          </w:p>
        </w:tc>
        <w:tc>
          <w:tcPr>
            <w:tcW w:w="988" w:type="dxa"/>
            <w:tcBorders>
              <w:top w:val="nil"/>
              <w:left w:val="nil"/>
              <w:bottom w:val="nil"/>
            </w:tcBorders>
            <w:vAlign w:val="center"/>
          </w:tcPr>
          <w:p w14:paraId="5124DAB6" w14:textId="77777777" w:rsidR="00D11603" w:rsidRPr="00821CDA" w:rsidRDefault="00D11603" w:rsidP="00A533C3">
            <w:pPr>
              <w:jc w:val="center"/>
              <w:rPr>
                <w:sz w:val="4"/>
              </w:rPr>
            </w:pPr>
          </w:p>
        </w:tc>
        <w:tc>
          <w:tcPr>
            <w:tcW w:w="1364" w:type="dxa"/>
            <w:tcBorders>
              <w:top w:val="nil"/>
              <w:bottom w:val="single" w:sz="8" w:space="0" w:color="auto"/>
              <w:right w:val="single" w:sz="8" w:space="0" w:color="auto"/>
            </w:tcBorders>
            <w:vAlign w:val="center"/>
          </w:tcPr>
          <w:p w14:paraId="0DE75315" w14:textId="77777777" w:rsidR="00D11603" w:rsidRPr="00821CDA" w:rsidRDefault="00D11603" w:rsidP="00A533C3">
            <w:pPr>
              <w:jc w:val="center"/>
              <w:rPr>
                <w:sz w:val="4"/>
              </w:rPr>
            </w:pPr>
          </w:p>
        </w:tc>
        <w:tc>
          <w:tcPr>
            <w:tcW w:w="150" w:type="dxa"/>
            <w:vMerge w:val="restart"/>
            <w:tcBorders>
              <w:top w:val="nil"/>
              <w:left w:val="single" w:sz="8" w:space="0" w:color="auto"/>
              <w:bottom w:val="single" w:sz="8" w:space="0" w:color="auto"/>
            </w:tcBorders>
          </w:tcPr>
          <w:p w14:paraId="7E6B13BB" w14:textId="77777777" w:rsidR="00D11603" w:rsidRPr="00821CDA" w:rsidRDefault="00D11603" w:rsidP="00A533C3">
            <w:pPr>
              <w:rPr>
                <w:sz w:val="4"/>
              </w:rPr>
            </w:pPr>
          </w:p>
        </w:tc>
      </w:tr>
      <w:tr w:rsidR="00D11603" w:rsidRPr="00821CDA" w14:paraId="0DB96DAC" w14:textId="77777777" w:rsidTr="00A533C3">
        <w:trPr>
          <w:cantSplit/>
          <w:trHeight w:val="915"/>
          <w:jc w:val="right"/>
        </w:trPr>
        <w:tc>
          <w:tcPr>
            <w:tcW w:w="41" w:type="dxa"/>
            <w:vMerge/>
            <w:tcBorders>
              <w:right w:val="single" w:sz="8" w:space="0" w:color="auto"/>
            </w:tcBorders>
          </w:tcPr>
          <w:p w14:paraId="0E20F06E" w14:textId="77777777" w:rsidR="00D11603" w:rsidRPr="00821CDA" w:rsidRDefault="00D11603" w:rsidP="00A533C3">
            <w:pPr>
              <w:rPr>
                <w:sz w:val="4"/>
              </w:rPr>
            </w:pPr>
          </w:p>
        </w:tc>
        <w:tc>
          <w:tcPr>
            <w:tcW w:w="1330" w:type="dxa"/>
            <w:tcBorders>
              <w:top w:val="single" w:sz="8" w:space="0" w:color="auto"/>
              <w:left w:val="single" w:sz="8" w:space="0" w:color="auto"/>
              <w:bottom w:val="single" w:sz="8" w:space="0" w:color="auto"/>
              <w:right w:val="single" w:sz="8" w:space="0" w:color="auto"/>
            </w:tcBorders>
            <w:vAlign w:val="bottom"/>
          </w:tcPr>
          <w:p w14:paraId="20B46954" w14:textId="77777777" w:rsidR="00D11603" w:rsidRPr="00821CDA" w:rsidRDefault="00D11603" w:rsidP="00A533C3">
            <w:pPr>
              <w:jc w:val="center"/>
            </w:pPr>
            <w:r w:rsidRPr="00821CDA">
              <w:t>Position 6</w:t>
            </w:r>
          </w:p>
          <w:p w14:paraId="44398C4A" w14:textId="77777777" w:rsidR="00D11603" w:rsidRPr="00821CDA" w:rsidRDefault="00D11603" w:rsidP="00A533C3">
            <w:pPr>
              <w:jc w:val="center"/>
              <w:rPr>
                <w:sz w:val="16"/>
                <w:szCs w:val="16"/>
              </w:rPr>
            </w:pPr>
          </w:p>
          <w:p w14:paraId="6EC7C560" w14:textId="77777777" w:rsidR="00D11603" w:rsidRPr="00821CDA" w:rsidRDefault="00D11603" w:rsidP="00A533C3">
            <w:pPr>
              <w:rPr>
                <w:b/>
              </w:rPr>
            </w:pPr>
            <w:r w:rsidRPr="00821CDA">
              <w:rPr>
                <w:b/>
              </w:rPr>
              <w:sym w:font="Wingdings" w:char="F06F"/>
            </w:r>
          </w:p>
        </w:tc>
        <w:tc>
          <w:tcPr>
            <w:tcW w:w="1149" w:type="dxa"/>
            <w:tcBorders>
              <w:top w:val="nil"/>
              <w:left w:val="single" w:sz="8" w:space="0" w:color="auto"/>
              <w:bottom w:val="nil"/>
              <w:right w:val="nil"/>
            </w:tcBorders>
            <w:vAlign w:val="bottom"/>
          </w:tcPr>
          <w:p w14:paraId="00EBF38F" w14:textId="77777777" w:rsidR="00D11603" w:rsidRPr="00821CDA" w:rsidRDefault="00D11603" w:rsidP="00A533C3">
            <w:pPr>
              <w:jc w:val="center"/>
              <w:rPr>
                <w:sz w:val="4"/>
              </w:rPr>
            </w:pPr>
          </w:p>
        </w:tc>
        <w:tc>
          <w:tcPr>
            <w:tcW w:w="1151" w:type="dxa"/>
            <w:tcBorders>
              <w:top w:val="nil"/>
              <w:left w:val="nil"/>
              <w:bottom w:val="nil"/>
              <w:right w:val="single" w:sz="8" w:space="0" w:color="auto"/>
            </w:tcBorders>
            <w:vAlign w:val="bottom"/>
          </w:tcPr>
          <w:p w14:paraId="76EB55D7" w14:textId="77777777" w:rsidR="00D11603" w:rsidRPr="00821CDA" w:rsidRDefault="00D11603" w:rsidP="00A533C3">
            <w:pPr>
              <w:jc w:val="center"/>
              <w:rPr>
                <w:sz w:val="4"/>
              </w:rPr>
            </w:pPr>
          </w:p>
        </w:tc>
        <w:tc>
          <w:tcPr>
            <w:tcW w:w="1336" w:type="dxa"/>
            <w:tcBorders>
              <w:top w:val="single" w:sz="8" w:space="0" w:color="auto"/>
              <w:left w:val="single" w:sz="8" w:space="0" w:color="auto"/>
              <w:bottom w:val="single" w:sz="8" w:space="0" w:color="auto"/>
              <w:right w:val="single" w:sz="8" w:space="0" w:color="auto"/>
            </w:tcBorders>
            <w:vAlign w:val="bottom"/>
          </w:tcPr>
          <w:p w14:paraId="3D490F58" w14:textId="77777777" w:rsidR="00D11603" w:rsidRPr="00821CDA" w:rsidRDefault="00D11603" w:rsidP="00A533C3">
            <w:pPr>
              <w:jc w:val="center"/>
            </w:pPr>
            <w:r w:rsidRPr="00821CDA">
              <w:t>Position 5</w:t>
            </w:r>
          </w:p>
          <w:p w14:paraId="36DE7A1C" w14:textId="77777777" w:rsidR="00D11603" w:rsidRPr="00821CDA" w:rsidRDefault="00D11603" w:rsidP="00A533C3">
            <w:pPr>
              <w:jc w:val="center"/>
              <w:rPr>
                <w:sz w:val="16"/>
                <w:szCs w:val="16"/>
              </w:rPr>
            </w:pPr>
          </w:p>
          <w:p w14:paraId="0FFF6788" w14:textId="77777777" w:rsidR="00D11603" w:rsidRPr="00821CDA" w:rsidRDefault="00D11603" w:rsidP="00A533C3">
            <w:pPr>
              <w:jc w:val="center"/>
              <w:rPr>
                <w:b/>
                <w:sz w:val="4"/>
              </w:rPr>
            </w:pPr>
            <w:r w:rsidRPr="00821CDA">
              <w:rPr>
                <w:b/>
              </w:rPr>
              <w:sym w:font="Wingdings" w:char="F06F"/>
            </w:r>
          </w:p>
        </w:tc>
        <w:tc>
          <w:tcPr>
            <w:tcW w:w="1131" w:type="dxa"/>
            <w:tcBorders>
              <w:top w:val="nil"/>
              <w:left w:val="single" w:sz="8" w:space="0" w:color="auto"/>
              <w:bottom w:val="nil"/>
              <w:right w:val="nil"/>
            </w:tcBorders>
            <w:vAlign w:val="bottom"/>
          </w:tcPr>
          <w:p w14:paraId="54337A56" w14:textId="77777777" w:rsidR="00D11603" w:rsidRPr="00821CDA" w:rsidRDefault="00D11603" w:rsidP="00A533C3">
            <w:pPr>
              <w:jc w:val="center"/>
              <w:rPr>
                <w:sz w:val="4"/>
              </w:rPr>
            </w:pPr>
          </w:p>
        </w:tc>
        <w:tc>
          <w:tcPr>
            <w:tcW w:w="988" w:type="dxa"/>
            <w:tcBorders>
              <w:top w:val="nil"/>
              <w:left w:val="nil"/>
              <w:bottom w:val="nil"/>
              <w:right w:val="single" w:sz="8" w:space="0" w:color="auto"/>
            </w:tcBorders>
            <w:vAlign w:val="bottom"/>
          </w:tcPr>
          <w:p w14:paraId="55E91C58" w14:textId="77777777" w:rsidR="00D11603" w:rsidRPr="00821CDA" w:rsidRDefault="00D11603" w:rsidP="00A533C3">
            <w:pPr>
              <w:jc w:val="center"/>
              <w:rPr>
                <w:sz w:val="4"/>
              </w:rPr>
            </w:pPr>
          </w:p>
        </w:tc>
        <w:tc>
          <w:tcPr>
            <w:tcW w:w="1364" w:type="dxa"/>
            <w:tcBorders>
              <w:top w:val="single" w:sz="8" w:space="0" w:color="auto"/>
              <w:left w:val="single" w:sz="8" w:space="0" w:color="auto"/>
              <w:bottom w:val="single" w:sz="8" w:space="0" w:color="auto"/>
              <w:right w:val="single" w:sz="8" w:space="0" w:color="auto"/>
            </w:tcBorders>
            <w:vAlign w:val="bottom"/>
          </w:tcPr>
          <w:p w14:paraId="6AF13368" w14:textId="77777777" w:rsidR="00D11603" w:rsidRPr="00821CDA" w:rsidRDefault="00D11603" w:rsidP="00A533C3">
            <w:pPr>
              <w:jc w:val="center"/>
            </w:pPr>
            <w:r w:rsidRPr="00821CDA">
              <w:t>Position 4</w:t>
            </w:r>
          </w:p>
          <w:p w14:paraId="424E1C02" w14:textId="77777777" w:rsidR="00D11603" w:rsidRPr="00821CDA" w:rsidRDefault="00D11603" w:rsidP="00A533C3">
            <w:pPr>
              <w:jc w:val="center"/>
              <w:rPr>
                <w:sz w:val="16"/>
                <w:szCs w:val="16"/>
              </w:rPr>
            </w:pPr>
          </w:p>
          <w:p w14:paraId="4995630D" w14:textId="77777777" w:rsidR="00D11603" w:rsidRPr="00821CDA" w:rsidRDefault="00D11603" w:rsidP="00A533C3">
            <w:pPr>
              <w:jc w:val="right"/>
              <w:rPr>
                <w:b/>
              </w:rPr>
            </w:pPr>
            <w:r w:rsidRPr="00821CDA">
              <w:rPr>
                <w:b/>
              </w:rPr>
              <w:sym w:font="Wingdings" w:char="F06F"/>
            </w:r>
          </w:p>
        </w:tc>
        <w:tc>
          <w:tcPr>
            <w:tcW w:w="150" w:type="dxa"/>
            <w:vMerge/>
            <w:tcBorders>
              <w:left w:val="single" w:sz="8" w:space="0" w:color="auto"/>
              <w:bottom w:val="single" w:sz="8" w:space="0" w:color="auto"/>
            </w:tcBorders>
          </w:tcPr>
          <w:p w14:paraId="0305B9E6" w14:textId="77777777" w:rsidR="00D11603" w:rsidRPr="00821CDA" w:rsidRDefault="00D11603" w:rsidP="00A533C3">
            <w:pPr>
              <w:rPr>
                <w:sz w:val="4"/>
              </w:rPr>
            </w:pPr>
          </w:p>
        </w:tc>
      </w:tr>
      <w:tr w:rsidR="00D11603" w:rsidRPr="00821CDA" w14:paraId="58BECB6B" w14:textId="77777777" w:rsidTr="00A533C3">
        <w:trPr>
          <w:trHeight w:val="72"/>
          <w:jc w:val="right"/>
        </w:trPr>
        <w:tc>
          <w:tcPr>
            <w:tcW w:w="41" w:type="dxa"/>
          </w:tcPr>
          <w:p w14:paraId="1DB10D0C" w14:textId="77777777" w:rsidR="00D11603" w:rsidRPr="00821CDA" w:rsidRDefault="00D11603" w:rsidP="00A533C3">
            <w:pPr>
              <w:rPr>
                <w:sz w:val="4"/>
              </w:rPr>
            </w:pPr>
          </w:p>
        </w:tc>
        <w:tc>
          <w:tcPr>
            <w:tcW w:w="2479" w:type="dxa"/>
            <w:gridSpan w:val="2"/>
            <w:tcBorders>
              <w:right w:val="dashed" w:sz="12" w:space="0" w:color="auto"/>
            </w:tcBorders>
          </w:tcPr>
          <w:p w14:paraId="2C4E3A43" w14:textId="77777777" w:rsidR="00D11603" w:rsidRPr="00821CDA" w:rsidRDefault="00D11603" w:rsidP="00A533C3">
            <w:pPr>
              <w:rPr>
                <w:sz w:val="4"/>
              </w:rPr>
            </w:pPr>
          </w:p>
        </w:tc>
        <w:tc>
          <w:tcPr>
            <w:tcW w:w="3618" w:type="dxa"/>
            <w:gridSpan w:val="3"/>
            <w:tcBorders>
              <w:left w:val="dashed" w:sz="12" w:space="0" w:color="auto"/>
              <w:right w:val="dashed" w:sz="12" w:space="0" w:color="auto"/>
            </w:tcBorders>
          </w:tcPr>
          <w:p w14:paraId="501DD8F5" w14:textId="77777777" w:rsidR="00D11603" w:rsidRPr="00821CDA" w:rsidRDefault="00D11603" w:rsidP="00A533C3">
            <w:pPr>
              <w:rPr>
                <w:sz w:val="4"/>
              </w:rPr>
            </w:pPr>
          </w:p>
        </w:tc>
        <w:tc>
          <w:tcPr>
            <w:tcW w:w="2352" w:type="dxa"/>
            <w:gridSpan w:val="2"/>
            <w:tcBorders>
              <w:left w:val="dashed" w:sz="12" w:space="0" w:color="auto"/>
            </w:tcBorders>
          </w:tcPr>
          <w:p w14:paraId="241906D2" w14:textId="77777777" w:rsidR="00D11603" w:rsidRPr="00821CDA" w:rsidRDefault="00D11603" w:rsidP="00A533C3">
            <w:pPr>
              <w:rPr>
                <w:sz w:val="4"/>
              </w:rPr>
            </w:pPr>
          </w:p>
        </w:tc>
        <w:tc>
          <w:tcPr>
            <w:tcW w:w="150" w:type="dxa"/>
            <w:tcBorders>
              <w:top w:val="single" w:sz="8" w:space="0" w:color="auto"/>
            </w:tcBorders>
          </w:tcPr>
          <w:p w14:paraId="6F277BA1" w14:textId="77777777" w:rsidR="00D11603" w:rsidRPr="00821CDA" w:rsidRDefault="00D11603" w:rsidP="00A533C3">
            <w:pPr>
              <w:rPr>
                <w:sz w:val="4"/>
              </w:rPr>
            </w:pPr>
          </w:p>
        </w:tc>
      </w:tr>
    </w:tbl>
    <w:p w14:paraId="2A8EB27F" w14:textId="77777777" w:rsidR="00AA210B" w:rsidRPr="00821CDA" w:rsidRDefault="00AA210B">
      <w:pPr>
        <w:ind w:firstLine="1080"/>
      </w:pPr>
    </w:p>
    <w:p w14:paraId="3F6277D2" w14:textId="77777777" w:rsidR="00AA210B" w:rsidRPr="00821CDA" w:rsidRDefault="00AA210B">
      <w:pPr>
        <w:keepNext/>
        <w:ind w:firstLine="1080"/>
      </w:pPr>
      <w:r w:rsidRPr="00821CDA">
        <w:sym w:font="Wingdings" w:char="F06F"/>
      </w:r>
      <w:r w:rsidRPr="00821CDA">
        <w:t xml:space="preserve"> = Load Bearing Point</w:t>
      </w:r>
    </w:p>
    <w:p w14:paraId="3F9B8A48" w14:textId="73C471C9" w:rsidR="00AA210B" w:rsidRPr="00821CDA" w:rsidRDefault="00AA210B" w:rsidP="002F0546">
      <w:pPr>
        <w:pStyle w:val="BodyTextIndent2"/>
        <w:tabs>
          <w:tab w:val="clear" w:pos="720"/>
          <w:tab w:val="left" w:pos="288"/>
        </w:tabs>
        <w:spacing w:before="60" w:after="240"/>
        <w:ind w:left="1080"/>
        <w:rPr>
          <w:bCs/>
        </w:rPr>
      </w:pPr>
      <w:r w:rsidRPr="00821CDA">
        <w:rPr>
          <w:bCs/>
        </w:rPr>
        <w:t>(Added 2003)</w:t>
      </w:r>
      <w:r w:rsidR="001B14A3">
        <w:rPr>
          <w:bCs/>
        </w:rPr>
        <w:t xml:space="preserve"> (Amended 2016)</w:t>
      </w:r>
    </w:p>
    <w:p w14:paraId="3DBE4ADC" w14:textId="2174035C" w:rsidR="00A2357A" w:rsidRDefault="00AA210B" w:rsidP="002F0546">
      <w:pPr>
        <w:pStyle w:val="BodyTextIndent2"/>
        <w:spacing w:after="240"/>
        <w:ind w:left="1080"/>
      </w:pPr>
      <w:r w:rsidRPr="00821CDA">
        <w:rPr>
          <w:b/>
        </w:rPr>
        <w:t>N.1.3.3.3.</w:t>
      </w:r>
      <w:r w:rsidRPr="00821CDA">
        <w:rPr>
          <w:b/>
        </w:rPr>
        <w:tab/>
        <w:t xml:space="preserve">Prescribed Test Patterns and Test Loads for Two-Section Livestock Scales. </w:t>
      </w:r>
      <w:r w:rsidRPr="00821CDA">
        <w:t>–</w:t>
      </w:r>
      <w:r w:rsidRPr="00821CDA">
        <w:rPr>
          <w:b/>
        </w:rPr>
        <w:t xml:space="preserve"> </w:t>
      </w:r>
      <w:r w:rsidRPr="00821CDA">
        <w:t>A shift test shall be conducted using the following prescribed test loads and test patterns</w:t>
      </w:r>
      <w:r w:rsidR="00A2357A">
        <w:t>:</w:t>
      </w:r>
      <w:r w:rsidR="00FE5A9F">
        <w:t xml:space="preserve">  </w:t>
      </w:r>
      <w:r w:rsidR="00A2357A">
        <w:t xml:space="preserve">1) </w:t>
      </w:r>
      <w:r w:rsidR="00C42C70">
        <w:t>W</w:t>
      </w:r>
      <w:r w:rsidR="00FC1068">
        <w:t>hen a single field standard weight is used, the prescribed test load shall be applied centrally in the prescribed test pattern</w:t>
      </w:r>
      <w:r w:rsidR="00C42C70">
        <w:t xml:space="preserve">; or </w:t>
      </w:r>
      <w:r w:rsidR="00FE5A9F">
        <w:t xml:space="preserve"> </w:t>
      </w:r>
      <w:r w:rsidR="00A2357A">
        <w:t>2) W</w:t>
      </w:r>
      <w:r w:rsidR="00FC1068">
        <w:t xml:space="preserve">hen multiple </w:t>
      </w:r>
      <w:r w:rsidR="00FC1068" w:rsidRPr="00821CDA">
        <w:t>field</w:t>
      </w:r>
      <w:r w:rsidR="00FC1068">
        <w:t xml:space="preserve"> standard weights are used as the prescribed test load, the load shall be applied in a consistent pattern in the shift test positions throughout the test and applied in a manner that does not concentrate the load in a test pattern that is less than when the same load is a single field standard weight</w:t>
      </w:r>
      <w:r w:rsidR="006B68DA">
        <w:t xml:space="preserve">s </w:t>
      </w:r>
      <w:r w:rsidR="00FC1068">
        <w:t>on the load-receiving element.</w:t>
      </w:r>
    </w:p>
    <w:p w14:paraId="305300F1" w14:textId="6C303912" w:rsidR="00AA210B" w:rsidRPr="00821CDA" w:rsidRDefault="00194CEE" w:rsidP="002F0546">
      <w:pPr>
        <w:pStyle w:val="BodyTextIndent2"/>
        <w:tabs>
          <w:tab w:val="clear" w:pos="720"/>
        </w:tabs>
        <w:spacing w:after="240"/>
        <w:ind w:left="1080"/>
      </w:pPr>
      <w:r>
        <w:t xml:space="preserve">The </w:t>
      </w:r>
      <w:r w:rsidR="00AA210B" w:rsidRPr="00821CDA">
        <w:t xml:space="preserve">shift test load </w:t>
      </w:r>
      <w:r w:rsidR="00A2357A">
        <w:t>shall</w:t>
      </w:r>
      <w:r w:rsidR="00A2357A" w:rsidRPr="00821CDA">
        <w:t xml:space="preserve"> </w:t>
      </w:r>
      <w:r w:rsidR="00AA210B" w:rsidRPr="00821CDA">
        <w:t>not exceed one-half the rated section capacity or one-half the rated concentrated load capacity whichever is applicable, using either:</w:t>
      </w:r>
    </w:p>
    <w:p w14:paraId="74DAD59D" w14:textId="67B151D5" w:rsidR="00AA210B" w:rsidRPr="00821CDA" w:rsidRDefault="00AA210B" w:rsidP="002F0546">
      <w:pPr>
        <w:pStyle w:val="BodyTextIndent2"/>
        <w:numPr>
          <w:ilvl w:val="0"/>
          <w:numId w:val="34"/>
        </w:numPr>
        <w:tabs>
          <w:tab w:val="left" w:pos="1800"/>
        </w:tabs>
        <w:spacing w:after="240"/>
        <w:ind w:left="1800"/>
      </w:pPr>
      <w:r w:rsidRPr="00821CDA">
        <w:t>A one-half nominal capacity test load centered as nearly as possible, successively at the center of each quarter of the load-receiving element as shown in N.1.3.7. All Other Scales Except Crane Scales, Hanging Scales, Hopper Scales, Wheel-Load Weighers, and Portable Axle</w:t>
      </w:r>
      <w:r w:rsidR="00491A9F" w:rsidRPr="00821CDA">
        <w:noBreakHyphen/>
      </w:r>
      <w:r w:rsidRPr="00821CDA">
        <w:t>Load Weighers Figure 1; or</w:t>
      </w:r>
    </w:p>
    <w:p w14:paraId="1DC1FA8C" w14:textId="1DD1EA9E" w:rsidR="00AA210B" w:rsidRPr="00821CDA" w:rsidRDefault="00AA210B" w:rsidP="00DF7ED8">
      <w:pPr>
        <w:pStyle w:val="BodyTextIndent2"/>
        <w:keepNext/>
        <w:numPr>
          <w:ilvl w:val="0"/>
          <w:numId w:val="34"/>
        </w:numPr>
        <w:tabs>
          <w:tab w:val="left" w:pos="1800"/>
        </w:tabs>
        <w:ind w:left="1800"/>
      </w:pPr>
      <w:r w:rsidRPr="00821CDA">
        <w:t>A one-quarter nominal capacity test load centered as nearly as possible, successively over each main load support as shown in N.1.3.7. All Other Scales Except Crane Scales, Hanging Scales, Hopper Scales, Wheel-Load Weighers, and Portable Axle-Load Weighers Figure 2.</w:t>
      </w:r>
    </w:p>
    <w:p w14:paraId="35B58ECC" w14:textId="16A51D99" w:rsidR="00AA210B" w:rsidRPr="00821CDA" w:rsidRDefault="00AA210B" w:rsidP="002F0546">
      <w:pPr>
        <w:pStyle w:val="BodyTextIndent2"/>
        <w:tabs>
          <w:tab w:val="left" w:pos="1080"/>
          <w:tab w:val="left" w:pos="1800"/>
        </w:tabs>
        <w:spacing w:before="60" w:after="240"/>
      </w:pPr>
      <w:r w:rsidRPr="00821CDA">
        <w:tab/>
        <w:t>(Added 2007)</w:t>
      </w:r>
      <w:r w:rsidR="00FC1068">
        <w:t xml:space="preserve"> (Amended 2016)</w:t>
      </w:r>
    </w:p>
    <w:p w14:paraId="1255A34C" w14:textId="77777777" w:rsidR="00AA210B" w:rsidRPr="00821CDA" w:rsidRDefault="00AA210B" w:rsidP="002F0546">
      <w:pPr>
        <w:pStyle w:val="BodyTextIndent2"/>
        <w:tabs>
          <w:tab w:val="clear" w:pos="720"/>
          <w:tab w:val="left" w:pos="1620"/>
        </w:tabs>
        <w:spacing w:after="240"/>
      </w:pPr>
      <w:r w:rsidRPr="00821CDA">
        <w:rPr>
          <w:b/>
        </w:rPr>
        <w:t>N.1.3.4.</w:t>
      </w:r>
      <w:r w:rsidRPr="00821CDA">
        <w:rPr>
          <w:b/>
        </w:rPr>
        <w:tab/>
        <w:t>Railway Track Scales Weighing Individual Cars in Single Drafts.</w:t>
      </w:r>
      <w:r w:rsidR="00CE4E58" w:rsidRPr="00821CDA">
        <w:fldChar w:fldCharType="begin"/>
      </w:r>
      <w:r w:rsidRPr="00821CDA">
        <w:instrText>XE"Scales:Railway track"</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at least two different test loads</w:t>
      </w:r>
      <w:r w:rsidR="00CE4E58" w:rsidRPr="00821CDA">
        <w:fldChar w:fldCharType="begin"/>
      </w:r>
      <w:r w:rsidRPr="00821CDA">
        <w:instrText>XE"Test loads"</w:instrText>
      </w:r>
      <w:r w:rsidR="00CE4E58" w:rsidRPr="00821CDA">
        <w:fldChar w:fldCharType="end"/>
      </w:r>
      <w:r w:rsidRPr="00821CDA">
        <w:t>, if available, distributed over, to the right and left of, each pair of main levers or other weighing elements</w:t>
      </w:r>
      <w:r w:rsidR="00CE4E58" w:rsidRPr="00821CDA">
        <w:fldChar w:fldCharType="begin"/>
      </w:r>
      <w:r w:rsidRPr="00821CDA">
        <w:instrText>XE"Weighing elements"</w:instrText>
      </w:r>
      <w:r w:rsidR="00CE4E58" w:rsidRPr="00821CDA">
        <w:fldChar w:fldCharType="end"/>
      </w:r>
      <w:r w:rsidRPr="00821CDA">
        <w:t xml:space="preserve"> supporting each section of the scale.</w:t>
      </w:r>
    </w:p>
    <w:p w14:paraId="45270D20" w14:textId="77777777" w:rsidR="00AA210B" w:rsidRPr="00821CDA" w:rsidRDefault="00AA210B">
      <w:pPr>
        <w:keepNext/>
        <w:tabs>
          <w:tab w:val="left" w:pos="1620"/>
        </w:tabs>
        <w:ind w:left="720"/>
        <w:jc w:val="both"/>
      </w:pPr>
      <w:r w:rsidRPr="00821CDA">
        <w:rPr>
          <w:b/>
        </w:rPr>
        <w:lastRenderedPageBreak/>
        <w:t>N.1.3.5.</w:t>
      </w:r>
      <w:r w:rsidRPr="00821CDA">
        <w:rPr>
          <w:b/>
        </w:rPr>
        <w:tab/>
        <w:t>Monorail Scales, Static Test.</w:t>
      </w:r>
      <w:r w:rsidR="00CE4E58" w:rsidRPr="00821CDA">
        <w:fldChar w:fldCharType="begin"/>
      </w:r>
      <w:r w:rsidRPr="00821CDA">
        <w:instrText>XE"Scales:Monorail"</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test load equal to the largest load that can be anticipated to be weighed in a given installation, but never less than one</w:t>
      </w:r>
      <w:r w:rsidRPr="00821CDA">
        <w:noBreakHyphen/>
        <w:t>half scale capacity</w:t>
      </w:r>
      <w:r w:rsidR="00CE4E58" w:rsidRPr="00821CDA">
        <w:fldChar w:fldCharType="begin"/>
      </w:r>
      <w:r w:rsidRPr="00821CDA">
        <w:instrText>XE"Capacity"</w:instrText>
      </w:r>
      <w:r w:rsidR="00CE4E58" w:rsidRPr="00821CDA">
        <w:fldChar w:fldCharType="end"/>
      </w:r>
      <w:r w:rsidRPr="00821CDA">
        <w:t>.  The load shall be placed successively on the right end, the left end, and the center of the live rail.</w:t>
      </w:r>
    </w:p>
    <w:p w14:paraId="062F5D92" w14:textId="77777777" w:rsidR="00AA210B" w:rsidRPr="00821CDA" w:rsidRDefault="00AA210B" w:rsidP="002F0546">
      <w:pPr>
        <w:tabs>
          <w:tab w:val="left" w:pos="288"/>
        </w:tabs>
        <w:spacing w:before="60" w:after="240"/>
        <w:ind w:left="720"/>
        <w:jc w:val="both"/>
      </w:pPr>
      <w:r w:rsidRPr="00821CDA">
        <w:t>(Added 1985)</w:t>
      </w:r>
    </w:p>
    <w:p w14:paraId="4C3F9C9E" w14:textId="77777777" w:rsidR="00AA210B" w:rsidRPr="00821CDA" w:rsidRDefault="00AA210B" w:rsidP="002F0546">
      <w:pPr>
        <w:tabs>
          <w:tab w:val="left" w:pos="1080"/>
        </w:tabs>
        <w:spacing w:after="240"/>
        <w:ind w:left="1080"/>
        <w:jc w:val="both"/>
      </w:pPr>
      <w:r w:rsidRPr="00821CDA">
        <w:rPr>
          <w:b/>
        </w:rPr>
        <w:t>N.1.3.5.1.</w:t>
      </w:r>
      <w:r w:rsidRPr="00821CDA">
        <w:rPr>
          <w:b/>
        </w:rPr>
        <w:tab/>
        <w:t>Dynamic Monorail Weighing Systems.</w:t>
      </w:r>
      <w:r w:rsidRPr="00821CDA">
        <w:t xml:space="preserve"> – Dynamic tests with livestock carcasses or portions of carcasses shall be conducted during normal plant production.  No less than 20 test loads using carcasses or portions of carcasses of the type normally weighed shall be used in the dynamic test.  If the plant conveyor chain does not space or prevent the carcasses or portions of carcasses from touching one another, dynamic tests shall not be conducted until this condition has been corrected.</w:t>
      </w:r>
    </w:p>
    <w:p w14:paraId="1ED8366D" w14:textId="77777777" w:rsidR="00AA210B" w:rsidRPr="00821CDA" w:rsidRDefault="00AA210B" w:rsidP="002F0546">
      <w:pPr>
        <w:pStyle w:val="BodyTextIndent2"/>
        <w:tabs>
          <w:tab w:val="clear" w:pos="720"/>
          <w:tab w:val="left" w:pos="288"/>
          <w:tab w:val="left" w:pos="1080"/>
        </w:tabs>
        <w:spacing w:after="240"/>
        <w:ind w:left="1080"/>
      </w:pPr>
      <w:r w:rsidRPr="00821CDA">
        <w:t>All carcasses or portions of carcasses shall be individually weighed statically on either the same scale being tested dynamically or another monorail scale with the same or smaller divisions and in close proximity.  (The scale selected for static weighing of the carcasses or portions of carcasses shall first be tested statically with certified test weights that have been properly protected from the harsh environment of the packing plant to ensure they maintain accuracy.)</w:t>
      </w:r>
    </w:p>
    <w:p w14:paraId="660DF003" w14:textId="77777777" w:rsidR="00AA210B" w:rsidRPr="00821CDA" w:rsidRDefault="00AA210B" w:rsidP="002F0546">
      <w:pPr>
        <w:tabs>
          <w:tab w:val="left" w:pos="1080"/>
        </w:tabs>
        <w:spacing w:after="240"/>
        <w:ind w:left="1080"/>
        <w:jc w:val="both"/>
      </w:pPr>
      <w:r w:rsidRPr="00821CDA">
        <w:t>If the scale being tested is used for weighing freshly slaughtered animals (often referred to as a “hot scale”), care must be taken to get a static weighment as quickly as possible before or following the dynamic weighment to avoid loss due to shrink.  If multiple dynamic tests are conducted using the same carcasses or portions of carcasses, static weights shall be obtained before and after multiple dynamic tests.  If the carcass or portion of a carcass changes weight between static tests, the amount of weight change shall be taken into account, or the carcass or portion of a carcass shall be disregarded for tolerance purposes.</w:t>
      </w:r>
    </w:p>
    <w:p w14:paraId="658DCFB0" w14:textId="77777777" w:rsidR="00AA210B" w:rsidRPr="00821CDA" w:rsidRDefault="00AA210B">
      <w:pPr>
        <w:keepNext/>
        <w:tabs>
          <w:tab w:val="left" w:pos="1080"/>
        </w:tabs>
        <w:ind w:left="1080"/>
        <w:jc w:val="both"/>
      </w:pPr>
      <w:r w:rsidRPr="00821CDA">
        <w:rPr>
          <w:rFonts w:ascii="Arial Narrow" w:hAnsi="Arial Narrow"/>
          <w:b/>
          <w:bCs/>
        </w:rPr>
        <w:t>Note:</w:t>
      </w:r>
      <w:r w:rsidRPr="00821CDA">
        <w:rPr>
          <w:rFonts w:ascii="Arial Narrow" w:hAnsi="Arial Narrow"/>
        </w:rPr>
        <w:t xml:space="preserve">  For a dynamic monorail test, the reference scale shall comply with the principles in the Fundamental Considerations paragraph 3.2. Tolerances for Standards</w:t>
      </w:r>
      <w:r w:rsidRPr="00821CDA">
        <w:t>.</w:t>
      </w:r>
    </w:p>
    <w:p w14:paraId="0C658714" w14:textId="77777777" w:rsidR="00AA210B" w:rsidRPr="00821CDA" w:rsidRDefault="00AA210B" w:rsidP="002F0546">
      <w:pPr>
        <w:tabs>
          <w:tab w:val="left" w:pos="288"/>
        </w:tabs>
        <w:spacing w:before="60" w:after="240"/>
        <w:ind w:left="1080"/>
      </w:pPr>
      <w:r w:rsidRPr="00821CDA">
        <w:t>(Added 1996) (Amended 1999 and 2007)</w:t>
      </w:r>
    </w:p>
    <w:p w14:paraId="30CA0FBE" w14:textId="77777777" w:rsidR="00AA210B" w:rsidRPr="00821CDA" w:rsidRDefault="00AA210B">
      <w:pPr>
        <w:keepNext/>
        <w:tabs>
          <w:tab w:val="left" w:pos="1620"/>
        </w:tabs>
        <w:ind w:left="720"/>
        <w:jc w:val="both"/>
      </w:pPr>
      <w:r w:rsidRPr="00821CDA">
        <w:rPr>
          <w:b/>
        </w:rPr>
        <w:t>N.1.3.6.</w:t>
      </w:r>
      <w:r w:rsidRPr="00821CDA">
        <w:rPr>
          <w:b/>
        </w:rPr>
        <w:tab/>
        <w:t>Vehicle On-Board Weighing Systems.</w:t>
      </w:r>
      <w:r w:rsidR="00CE4E58" w:rsidRPr="00821CDA">
        <w:fldChar w:fldCharType="begin"/>
      </w:r>
      <w:r w:rsidRPr="00821CDA">
        <w:instrText>XE"On-board"</w:instrText>
      </w:r>
      <w:r w:rsidR="00CE4E58" w:rsidRPr="00821CDA">
        <w:fldChar w:fldCharType="end"/>
      </w:r>
      <w:r w:rsidRPr="00821CDA">
        <w:rPr>
          <w:b/>
        </w:rPr>
        <w:t xml:space="preserve"> </w:t>
      </w:r>
      <w:r w:rsidRPr="00821CDA">
        <w:t>– The shift test</w:t>
      </w:r>
      <w:r w:rsidR="00CE4E58" w:rsidRPr="00821CDA">
        <w:fldChar w:fldCharType="begin"/>
      </w:r>
      <w:r w:rsidRPr="00821CDA">
        <w:instrText>XE"Shift test"</w:instrText>
      </w:r>
      <w:r w:rsidR="00CE4E58" w:rsidRPr="00821CDA">
        <w:fldChar w:fldCharType="end"/>
      </w:r>
      <w:r w:rsidRPr="00821CDA">
        <w:t xml:space="preserve"> for a vehicle on-board weighing system</w:t>
      </w:r>
      <w:r w:rsidR="00CE4E58" w:rsidRPr="00821CDA">
        <w:fldChar w:fldCharType="begin"/>
      </w:r>
      <w:r w:rsidRPr="00821CDA">
        <w:instrText>XE"Vehicle on-board weighing system"</w:instrText>
      </w:r>
      <w:r w:rsidR="00CE4E58" w:rsidRPr="00821CDA">
        <w:fldChar w:fldCharType="end"/>
      </w:r>
      <w:r w:rsidRPr="00821CDA">
        <w:t xml:space="preserve"> shall be conducted in a manner consistent with its normal use.  For systems that weigh as part of the lifting cycle, the center of gravity of the load may be shifted in the vertical direction as well as from side to side.  In other cases, the center of gravity may be moved to the extremes of the load-receiving element using loads of a magnitude that reflect normal use (i.e., the load for the shift test may exceed one-half scale capacity</w:t>
      </w:r>
      <w:r w:rsidR="00CE4E58" w:rsidRPr="00821CDA">
        <w:fldChar w:fldCharType="begin"/>
      </w:r>
      <w:r w:rsidRPr="00821CDA">
        <w:instrText>XE"Capacity"</w:instrText>
      </w:r>
      <w:r w:rsidR="00CE4E58" w:rsidRPr="00821CDA">
        <w:fldChar w:fldCharType="end"/>
      </w:r>
      <w:r w:rsidRPr="00821CDA">
        <w:t>), and may, in some cases, be equal to the capacity of the scale.  The shift test may be conducted when the weighing system is out of level</w:t>
      </w:r>
      <w:r w:rsidR="00CE4E58" w:rsidRPr="00821CDA">
        <w:fldChar w:fldCharType="begin"/>
      </w:r>
      <w:r w:rsidRPr="00821CDA">
        <w:instrText>XE"Level"</w:instrText>
      </w:r>
      <w:r w:rsidR="00CE4E58" w:rsidRPr="00821CDA">
        <w:fldChar w:fldCharType="end"/>
      </w:r>
      <w:r w:rsidRPr="00821CDA">
        <w:t xml:space="preserve"> to the extent that the weighing system remains operational.</w:t>
      </w:r>
    </w:p>
    <w:p w14:paraId="52CACAA8" w14:textId="77777777" w:rsidR="00AA210B" w:rsidRPr="00821CDA" w:rsidRDefault="00AA210B" w:rsidP="002F0546">
      <w:pPr>
        <w:pStyle w:val="BodyTextIndent2"/>
        <w:tabs>
          <w:tab w:val="clear" w:pos="720"/>
          <w:tab w:val="left" w:pos="288"/>
        </w:tabs>
        <w:spacing w:before="60" w:after="240"/>
      </w:pPr>
      <w:r w:rsidRPr="00821CDA">
        <w:t>(Added 1992)</w:t>
      </w:r>
    </w:p>
    <w:p w14:paraId="0D9B8966" w14:textId="0B0F7F21" w:rsidR="00AA210B" w:rsidRDefault="00AA210B" w:rsidP="002F0546">
      <w:pPr>
        <w:tabs>
          <w:tab w:val="left" w:pos="1620"/>
        </w:tabs>
        <w:spacing w:after="240"/>
        <w:ind w:left="720"/>
        <w:jc w:val="both"/>
        <w:rPr>
          <w:bCs/>
          <w:lang w:val="en-CA"/>
        </w:rPr>
      </w:pPr>
      <w:r w:rsidRPr="00821CDA">
        <w:rPr>
          <w:b/>
        </w:rPr>
        <w:t>N.1.3.7.</w:t>
      </w:r>
      <w:r w:rsidRPr="00821CDA">
        <w:rPr>
          <w:b/>
        </w:rPr>
        <w:tab/>
        <w:t>All Other Scales Except Crane Scales, Hanging Scales, Hopper Scales, Wheel</w:t>
      </w:r>
      <w:r w:rsidRPr="00821CDA">
        <w:rPr>
          <w:b/>
        </w:rPr>
        <w:noBreakHyphen/>
        <w:t>Load Weighers, and Portable Axle</w:t>
      </w:r>
      <w:r w:rsidRPr="00821CDA">
        <w:rPr>
          <w:b/>
        </w:rPr>
        <w:noBreakHyphen/>
        <w:t>Load Weighers.</w:t>
      </w:r>
      <w:r w:rsidR="00CE4E58" w:rsidRPr="00821CDA">
        <w:fldChar w:fldCharType="begin"/>
      </w:r>
      <w:r w:rsidRPr="00821CDA">
        <w:instrText>XE"Scales:Crane"</w:instrText>
      </w:r>
      <w:r w:rsidR="00CE4E58" w:rsidRPr="00821CDA">
        <w:fldChar w:fldCharType="end"/>
      </w:r>
      <w:r w:rsidR="00CE4E58" w:rsidRPr="00821CDA">
        <w:fldChar w:fldCharType="begin"/>
      </w:r>
      <w:r w:rsidRPr="00821CDA">
        <w:instrText>XE"Scales:Hanging"</w:instrText>
      </w:r>
      <w:r w:rsidR="00CE4E58" w:rsidRPr="00821CDA">
        <w:fldChar w:fldCharType="end"/>
      </w:r>
      <w:r w:rsidR="00CE4E58" w:rsidRPr="00821CDA">
        <w:fldChar w:fldCharType="begin"/>
      </w:r>
      <w:r w:rsidRPr="00821CDA">
        <w:instrText>XE"Scales:Hopper"</w:instrText>
      </w:r>
      <w:r w:rsidR="00CE4E58" w:rsidRPr="00821CDA">
        <w:fldChar w:fldCharType="end"/>
      </w:r>
      <w:r w:rsidR="00CE4E58" w:rsidRPr="00821CDA">
        <w:fldChar w:fldCharType="begin"/>
      </w:r>
      <w:r w:rsidRPr="00821CDA">
        <w:instrText>XE"Wheel-load weighers"</w:instrText>
      </w:r>
      <w:r w:rsidR="00CE4E58" w:rsidRPr="00821CDA">
        <w:fldChar w:fldCharType="end"/>
      </w:r>
      <w:r w:rsidR="00CE4E58" w:rsidRPr="00821CDA">
        <w:fldChar w:fldCharType="begin"/>
      </w:r>
      <w:r w:rsidRPr="00821CDA">
        <w:instrText>XE"Portable axle-load weighers"</w:instrText>
      </w:r>
      <w:r w:rsidR="00CE4E58" w:rsidRPr="00821CDA">
        <w:fldChar w:fldCharType="end"/>
      </w:r>
      <w:r w:rsidRPr="00821CDA">
        <w:t xml:space="preserve"> – A shift test shall be conducted using the following prescribed test loads and test patterns. </w:t>
      </w:r>
      <w:r w:rsidRPr="00821CDA">
        <w:rPr>
          <w:bCs/>
        </w:rPr>
        <w:t xml:space="preserve"> A single field standard weight used as the prescribed test load shall be applied centrally in the prescribed test pattern.  When</w:t>
      </w:r>
      <w:r w:rsidRPr="00821CDA">
        <w:rPr>
          <w:bCs/>
          <w:lang w:val="en-CA"/>
        </w:rPr>
        <w:t xml:space="preserve"> multiple field standard weights are used as the prescribed test load, the load shall be applied in a consistent pattern in the shift test positions throughout the test and applied in a manner that does not concentrate the load in a test pattern that is less than when that same load is a single field standard weight on the load-receiving element.</w:t>
      </w:r>
    </w:p>
    <w:p w14:paraId="57D19ABD" w14:textId="63724D46" w:rsidR="00AA210B" w:rsidRPr="00821CDA" w:rsidRDefault="00AA210B" w:rsidP="002F0546">
      <w:pPr>
        <w:spacing w:after="240"/>
        <w:ind w:left="1440" w:hanging="360"/>
        <w:jc w:val="both"/>
        <w:rPr>
          <w:bCs/>
        </w:rPr>
      </w:pPr>
      <w:r w:rsidRPr="00821CDA">
        <w:rPr>
          <w:bCs/>
        </w:rPr>
        <w:t>(a)</w:t>
      </w:r>
      <w:r w:rsidRPr="00821CDA">
        <w:rPr>
          <w:bCs/>
        </w:rPr>
        <w:tab/>
        <w:t>For scales with a nominal capacity of 500 kg (1000 lb) or less, a shift test shall be conducted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load-receiving element using the prescribed test pattern as shown in Figure 1.</w:t>
      </w:r>
    </w:p>
    <w:p w14:paraId="2F64F4B7" w14:textId="77777777" w:rsidR="00AA210B" w:rsidRPr="00821CDA" w:rsidRDefault="00AA210B" w:rsidP="002F0546">
      <w:pPr>
        <w:spacing w:after="240"/>
        <w:ind w:left="1440" w:hanging="360"/>
        <w:jc w:val="both"/>
        <w:rPr>
          <w:bCs/>
        </w:rPr>
      </w:pPr>
      <w:r w:rsidRPr="00821CDA">
        <w:rPr>
          <w:bCs/>
        </w:rPr>
        <w:t>(b)</w:t>
      </w:r>
      <w:r w:rsidRPr="00821CDA">
        <w:rPr>
          <w:bCs/>
        </w:rPr>
        <w:tab/>
        <w:t>For scales with a nominal capacity greater than 500 kg (1000 lb), a shift test may be conducted by either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w:t>
      </w:r>
      <w:r w:rsidRPr="00821CDA">
        <w:rPr>
          <w:bCs/>
        </w:rPr>
        <w:noBreakHyphen/>
        <w:t xml:space="preserve">receiving element using the prescribed test pattern as shown </w:t>
      </w:r>
      <w:r w:rsidRPr="00821CDA">
        <w:rPr>
          <w:bCs/>
        </w:rPr>
        <w:lastRenderedPageBreak/>
        <w:t>in Figure 1, or by using a one</w:t>
      </w:r>
      <w:r w:rsidRPr="00821CDA">
        <w:rPr>
          <w:bCs/>
        </w:rPr>
        <w:noBreakHyphen/>
        <w:t>quarter nominal capacity test load centered as nearly as possible, successively, over each corner of the load</w:t>
      </w:r>
      <w:r w:rsidRPr="00821CDA">
        <w:rPr>
          <w:bCs/>
        </w:rPr>
        <w:noBreakHyphen/>
        <w:t>receiving element using the prescribed test pattern as shown in Figure 2.</w:t>
      </w:r>
    </w:p>
    <w:p w14:paraId="3A921F79" w14:textId="77777777" w:rsidR="00AA210B" w:rsidRPr="00821CDA" w:rsidRDefault="00AA210B" w:rsidP="00BA17DF">
      <w:pPr>
        <w:keepNext/>
        <w:keepLines/>
        <w:ind w:left="720" w:hanging="720"/>
        <w:jc w:val="center"/>
      </w:pPr>
      <w:r w:rsidRPr="00821CDA">
        <w:rPr>
          <w:b/>
        </w:rPr>
        <w:t>Figure 1                                                                   Figure 2</w:t>
      </w:r>
    </w:p>
    <w:tbl>
      <w:tblPr>
        <w:tblW w:w="0" w:type="auto"/>
        <w:jc w:val="center"/>
        <w:tblCellMar>
          <w:left w:w="0" w:type="dxa"/>
          <w:right w:w="0" w:type="dxa"/>
        </w:tblCellMar>
        <w:tblLook w:val="01E0" w:firstRow="1" w:lastRow="1" w:firstColumn="1" w:lastColumn="1" w:noHBand="0" w:noVBand="0"/>
      </w:tblPr>
      <w:tblGrid>
        <w:gridCol w:w="35"/>
        <w:gridCol w:w="360"/>
        <w:gridCol w:w="720"/>
        <w:gridCol w:w="359"/>
        <w:gridCol w:w="359"/>
        <w:gridCol w:w="718"/>
        <w:gridCol w:w="359"/>
        <w:gridCol w:w="35"/>
        <w:gridCol w:w="1077"/>
        <w:gridCol w:w="58"/>
        <w:gridCol w:w="718"/>
        <w:gridCol w:w="718"/>
        <w:gridCol w:w="718"/>
        <w:gridCol w:w="718"/>
        <w:gridCol w:w="58"/>
      </w:tblGrid>
      <w:tr w:rsidR="00AA210B" w:rsidRPr="00821CDA" w14:paraId="0071DF46" w14:textId="77777777" w:rsidTr="00A533C3">
        <w:trPr>
          <w:cantSplit/>
          <w:trHeight w:val="20"/>
          <w:jc w:val="center"/>
        </w:trPr>
        <w:tc>
          <w:tcPr>
            <w:tcW w:w="35" w:type="dxa"/>
            <w:vMerge w:val="restart"/>
            <w:tcBorders>
              <w:top w:val="single" w:sz="12" w:space="0" w:color="auto"/>
              <w:left w:val="single" w:sz="12" w:space="0" w:color="auto"/>
            </w:tcBorders>
            <w:vAlign w:val="center"/>
          </w:tcPr>
          <w:p w14:paraId="12CE4804" w14:textId="77777777" w:rsidR="00AA210B" w:rsidRPr="00821CDA" w:rsidRDefault="00E82F05" w:rsidP="00BA17DF">
            <w:pPr>
              <w:keepNext/>
              <w:keepLines/>
              <w:rPr>
                <w:sz w:val="4"/>
              </w:rPr>
            </w:pPr>
            <w:r>
              <w:rPr>
                <w:noProof/>
                <w:sz w:val="4"/>
              </w:rPr>
              <mc:AlternateContent>
                <mc:Choice Requires="wps">
                  <w:drawing>
                    <wp:anchor distT="0" distB="0" distL="114300" distR="114300" simplePos="0" relativeHeight="251668992" behindDoc="0" locked="0" layoutInCell="1" allowOverlap="1" wp14:anchorId="0B986C00" wp14:editId="64CF9662">
                      <wp:simplePos x="0" y="0"/>
                      <wp:positionH relativeFrom="column">
                        <wp:posOffset>-1270</wp:posOffset>
                      </wp:positionH>
                      <wp:positionV relativeFrom="paragraph">
                        <wp:posOffset>927100</wp:posOffset>
                      </wp:positionV>
                      <wp:extent cx="1874520" cy="0"/>
                      <wp:effectExtent l="0" t="0" r="11430" b="19050"/>
                      <wp:wrapNone/>
                      <wp:docPr id="20" name="Straight Connector 20"/>
                      <wp:cNvGraphicFramePr/>
                      <a:graphic xmlns:a="http://schemas.openxmlformats.org/drawingml/2006/main">
                        <a:graphicData uri="http://schemas.microsoft.com/office/word/2010/wordprocessingShape">
                          <wps:wsp>
                            <wps:cNvCnPr/>
                            <wps:spPr>
                              <a:xfrm>
                                <a:off x="0" y="0"/>
                                <a:ext cx="1874520"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A7597F" id="Straight Connector 20"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pt,73pt" to="14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" strokecolor="#938953 [1614]" strokeweight="1.5pt">
                      <v:stroke dashstyle="1 1"/>
                    </v:line>
                  </w:pict>
                </mc:Fallback>
              </mc:AlternateContent>
            </w:r>
          </w:p>
        </w:tc>
        <w:tc>
          <w:tcPr>
            <w:tcW w:w="1439" w:type="dxa"/>
            <w:gridSpan w:val="3"/>
            <w:vMerge w:val="restart"/>
            <w:tcBorders>
              <w:top w:val="single" w:sz="12" w:space="0" w:color="auto"/>
            </w:tcBorders>
            <w:vAlign w:val="center"/>
          </w:tcPr>
          <w:p w14:paraId="0EAD79E1" w14:textId="77777777" w:rsidR="00AA210B" w:rsidRPr="00821CDA" w:rsidRDefault="00E82F05" w:rsidP="00BA17DF">
            <w:pPr>
              <w:keepNext/>
              <w:keepLines/>
              <w:rPr>
                <w:sz w:val="4"/>
              </w:rPr>
            </w:pPr>
            <w:r>
              <w:rPr>
                <w:noProof/>
                <w:sz w:val="4"/>
              </w:rPr>
              <mc:AlternateContent>
                <mc:Choice Requires="wps">
                  <w:drawing>
                    <wp:anchor distT="0" distB="0" distL="114300" distR="114300" simplePos="0" relativeHeight="251667968" behindDoc="0" locked="0" layoutInCell="1" allowOverlap="1" wp14:anchorId="0604E086" wp14:editId="6B5A4CFF">
                      <wp:simplePos x="0" y="0"/>
                      <wp:positionH relativeFrom="column">
                        <wp:posOffset>900430</wp:posOffset>
                      </wp:positionH>
                      <wp:positionV relativeFrom="paragraph">
                        <wp:posOffset>-2540</wp:posOffset>
                      </wp:positionV>
                      <wp:extent cx="7620" cy="1920240"/>
                      <wp:effectExtent l="0" t="0" r="30480" b="22860"/>
                      <wp:wrapNone/>
                      <wp:docPr id="19" name="Straight Connector 19"/>
                      <wp:cNvGraphicFramePr/>
                      <a:graphic xmlns:a="http://schemas.openxmlformats.org/drawingml/2006/main">
                        <a:graphicData uri="http://schemas.microsoft.com/office/word/2010/wordprocessingShape">
                          <wps:wsp>
                            <wps:cNvCnPr/>
                            <wps:spPr>
                              <a:xfrm flipH="1">
                                <a:off x="0" y="0"/>
                                <a:ext cx="7620" cy="192024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BF6827" id="Straight Connector 19" o:spid="_x0000_s1026" style="position:absolute;flip:x;z-index:251667968;visibility:visible;mso-wrap-style:square;mso-wrap-distance-left:9pt;mso-wrap-distance-top:0;mso-wrap-distance-right:9pt;mso-wrap-distance-bottom:0;mso-position-horizontal:absolute;mso-position-horizontal-relative:text;mso-position-vertical:absolute;mso-position-vertical-relative:text" from="70.9pt,-.2pt" to="7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" strokecolor="#938953 [1614]" strokeweight="1.5pt">
                      <v:stroke dashstyle="1 1"/>
                    </v:line>
                  </w:pict>
                </mc:Fallback>
              </mc:AlternateContent>
            </w:r>
          </w:p>
        </w:tc>
        <w:tc>
          <w:tcPr>
            <w:tcW w:w="359" w:type="dxa"/>
            <w:vMerge w:val="restart"/>
            <w:tcBorders>
              <w:top w:val="single" w:sz="12" w:space="0" w:color="auto"/>
            </w:tcBorders>
            <w:vAlign w:val="center"/>
          </w:tcPr>
          <w:p w14:paraId="30295799" w14:textId="77777777" w:rsidR="00AA210B" w:rsidRPr="00821CDA" w:rsidRDefault="00AA210B" w:rsidP="00BA17DF">
            <w:pPr>
              <w:keepNext/>
              <w:keepLines/>
              <w:rPr>
                <w:sz w:val="4"/>
              </w:rPr>
            </w:pPr>
          </w:p>
        </w:tc>
        <w:tc>
          <w:tcPr>
            <w:tcW w:w="718" w:type="dxa"/>
            <w:vMerge w:val="restart"/>
            <w:tcBorders>
              <w:top w:val="single" w:sz="12" w:space="0" w:color="auto"/>
            </w:tcBorders>
            <w:vAlign w:val="center"/>
          </w:tcPr>
          <w:p w14:paraId="3D125E86" w14:textId="77777777" w:rsidR="00AA210B" w:rsidRPr="00821CDA" w:rsidRDefault="00AA210B" w:rsidP="00BA17DF">
            <w:pPr>
              <w:keepNext/>
              <w:keepLines/>
              <w:rPr>
                <w:sz w:val="4"/>
              </w:rPr>
            </w:pPr>
          </w:p>
        </w:tc>
        <w:tc>
          <w:tcPr>
            <w:tcW w:w="359" w:type="dxa"/>
            <w:vMerge w:val="restart"/>
            <w:tcBorders>
              <w:top w:val="single" w:sz="12" w:space="0" w:color="auto"/>
            </w:tcBorders>
            <w:vAlign w:val="center"/>
          </w:tcPr>
          <w:p w14:paraId="04C121A3" w14:textId="77777777" w:rsidR="00AA210B" w:rsidRPr="00821CDA" w:rsidRDefault="00AA210B" w:rsidP="00BA17DF">
            <w:pPr>
              <w:keepNext/>
              <w:keepLines/>
              <w:rPr>
                <w:sz w:val="4"/>
              </w:rPr>
            </w:pPr>
          </w:p>
        </w:tc>
        <w:tc>
          <w:tcPr>
            <w:tcW w:w="35" w:type="dxa"/>
            <w:tcBorders>
              <w:top w:val="single" w:sz="12" w:space="0" w:color="auto"/>
              <w:right w:val="single" w:sz="12" w:space="0" w:color="auto"/>
            </w:tcBorders>
            <w:vAlign w:val="center"/>
          </w:tcPr>
          <w:p w14:paraId="00340D5C" w14:textId="77777777" w:rsidR="00AA210B" w:rsidRPr="00821CDA" w:rsidRDefault="00AA210B" w:rsidP="00BA17DF">
            <w:pPr>
              <w:keepNext/>
              <w:keepLines/>
              <w:rPr>
                <w:sz w:val="4"/>
              </w:rPr>
            </w:pPr>
          </w:p>
        </w:tc>
        <w:tc>
          <w:tcPr>
            <w:tcW w:w="1077" w:type="dxa"/>
            <w:vMerge w:val="restart"/>
            <w:tcBorders>
              <w:left w:val="single" w:sz="12" w:space="0" w:color="auto"/>
              <w:right w:val="single" w:sz="12" w:space="0" w:color="auto"/>
            </w:tcBorders>
            <w:vAlign w:val="center"/>
          </w:tcPr>
          <w:p w14:paraId="67F13D2A" w14:textId="77777777" w:rsidR="00AA210B" w:rsidRPr="00821CDA" w:rsidRDefault="00E82F05" w:rsidP="00BA17DF">
            <w:pPr>
              <w:keepNext/>
              <w:keepLines/>
              <w:jc w:val="center"/>
              <w:rPr>
                <w:sz w:val="4"/>
              </w:rPr>
            </w:pPr>
            <w:r>
              <w:rPr>
                <w:noProof/>
                <w:sz w:val="4"/>
              </w:rPr>
              <mc:AlternateContent>
                <mc:Choice Requires="wps">
                  <w:drawing>
                    <wp:anchor distT="0" distB="0" distL="114300" distR="114300" simplePos="0" relativeHeight="251670016" behindDoc="0" locked="0" layoutInCell="1" allowOverlap="1" wp14:anchorId="4815CA3C" wp14:editId="68DE1625">
                      <wp:simplePos x="0" y="0"/>
                      <wp:positionH relativeFrom="column">
                        <wp:posOffset>679450</wp:posOffset>
                      </wp:positionH>
                      <wp:positionV relativeFrom="paragraph">
                        <wp:posOffset>0</wp:posOffset>
                      </wp:positionV>
                      <wp:extent cx="1897380" cy="0"/>
                      <wp:effectExtent l="0" t="0" r="7620" b="19050"/>
                      <wp:wrapNone/>
                      <wp:docPr id="21" name="Straight Connector 21"/>
                      <wp:cNvGraphicFramePr/>
                      <a:graphic xmlns:a="http://schemas.openxmlformats.org/drawingml/2006/main">
                        <a:graphicData uri="http://schemas.microsoft.com/office/word/2010/wordprocessingShape">
                          <wps:wsp>
                            <wps:cNvCnPr/>
                            <wps:spPr>
                              <a:xfrm>
                                <a:off x="0" y="0"/>
                                <a:ext cx="1897380"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83743" id="Straight Connector 2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0" to="20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" strokecolor="#938953 [1614]" strokeweight="1.5pt">
                      <v:stroke dashstyle="1 1"/>
                    </v:line>
                  </w:pict>
                </mc:Fallback>
              </mc:AlternateContent>
            </w:r>
          </w:p>
        </w:tc>
        <w:tc>
          <w:tcPr>
            <w:tcW w:w="1494" w:type="dxa"/>
            <w:gridSpan w:val="3"/>
            <w:tcBorders>
              <w:top w:val="single" w:sz="12" w:space="0" w:color="auto"/>
              <w:left w:val="single" w:sz="12" w:space="0" w:color="auto"/>
              <w:right w:val="single" w:sz="12" w:space="0" w:color="auto"/>
            </w:tcBorders>
            <w:vAlign w:val="center"/>
          </w:tcPr>
          <w:p w14:paraId="2CC45DAF" w14:textId="77777777" w:rsidR="00AA210B" w:rsidRPr="00821CDA" w:rsidRDefault="00E82F05" w:rsidP="00BA17DF">
            <w:pPr>
              <w:keepNext/>
              <w:keepLines/>
              <w:rPr>
                <w:sz w:val="4"/>
              </w:rPr>
            </w:pPr>
            <w:r>
              <w:rPr>
                <w:noProof/>
                <w:sz w:val="4"/>
              </w:rPr>
              <mc:AlternateContent>
                <mc:Choice Requires="wps">
                  <w:drawing>
                    <wp:anchor distT="0" distB="0" distL="114300" distR="114300" simplePos="0" relativeHeight="251671040" behindDoc="0" locked="0" layoutInCell="1" allowOverlap="1" wp14:anchorId="17751A48" wp14:editId="7C5BCD40">
                      <wp:simplePos x="0" y="0"/>
                      <wp:positionH relativeFrom="column">
                        <wp:posOffset>942340</wp:posOffset>
                      </wp:positionH>
                      <wp:positionV relativeFrom="paragraph">
                        <wp:posOffset>-2540</wp:posOffset>
                      </wp:positionV>
                      <wp:extent cx="7620" cy="1920240"/>
                      <wp:effectExtent l="0" t="0" r="30480" b="22860"/>
                      <wp:wrapNone/>
                      <wp:docPr id="22" name="Straight Connector 22"/>
                      <wp:cNvGraphicFramePr/>
                      <a:graphic xmlns:a="http://schemas.openxmlformats.org/drawingml/2006/main">
                        <a:graphicData uri="http://schemas.microsoft.com/office/word/2010/wordprocessingShape">
                          <wps:wsp>
                            <wps:cNvCnPr/>
                            <wps:spPr>
                              <a:xfrm flipH="1">
                                <a:off x="0" y="0"/>
                                <a:ext cx="7620" cy="192024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1ECFA5" id="Straight Connector 22" o:spid="_x0000_s1026" style="position:absolute;flip:x;z-index:251671040;visibility:visible;mso-wrap-style:square;mso-wrap-distance-left:9pt;mso-wrap-distance-top:0;mso-wrap-distance-right:9pt;mso-wrap-distance-bottom:0;mso-position-horizontal:absolute;mso-position-horizontal-relative:text;mso-position-vertical:absolute;mso-position-vertical-relative:text" from="74.2pt,-.2pt" to="74.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" strokecolor="#938953 [1614]" strokeweight="1.5pt">
                      <v:stroke dashstyle="1 1"/>
                    </v:line>
                  </w:pict>
                </mc:Fallback>
              </mc:AlternateContent>
            </w:r>
          </w:p>
        </w:tc>
        <w:tc>
          <w:tcPr>
            <w:tcW w:w="1436" w:type="dxa"/>
            <w:gridSpan w:val="2"/>
            <w:tcBorders>
              <w:top w:val="single" w:sz="12" w:space="0" w:color="auto"/>
              <w:left w:val="single" w:sz="12" w:space="0" w:color="auto"/>
            </w:tcBorders>
            <w:vAlign w:val="center"/>
          </w:tcPr>
          <w:p w14:paraId="044ADA3F" w14:textId="77777777" w:rsidR="00AA210B" w:rsidRPr="00821CDA" w:rsidRDefault="00AA210B" w:rsidP="00BA17DF">
            <w:pPr>
              <w:keepNext/>
              <w:keepLines/>
              <w:rPr>
                <w:sz w:val="4"/>
              </w:rPr>
            </w:pPr>
          </w:p>
        </w:tc>
        <w:tc>
          <w:tcPr>
            <w:tcW w:w="58" w:type="dxa"/>
            <w:vMerge w:val="restart"/>
            <w:tcBorders>
              <w:top w:val="single" w:sz="12" w:space="0" w:color="auto"/>
              <w:right w:val="single" w:sz="12" w:space="0" w:color="auto"/>
            </w:tcBorders>
            <w:vAlign w:val="center"/>
          </w:tcPr>
          <w:p w14:paraId="46A343EE" w14:textId="77777777" w:rsidR="00AA210B" w:rsidRPr="00821CDA" w:rsidRDefault="00AA210B" w:rsidP="00BA17DF">
            <w:pPr>
              <w:keepNext/>
              <w:keepLines/>
              <w:rPr>
                <w:sz w:val="4"/>
              </w:rPr>
            </w:pPr>
          </w:p>
        </w:tc>
      </w:tr>
      <w:tr w:rsidR="00AA210B" w:rsidRPr="00821CDA" w14:paraId="418EE0C3" w14:textId="77777777" w:rsidTr="00A533C3">
        <w:trPr>
          <w:cantSplit/>
          <w:jc w:val="center"/>
        </w:trPr>
        <w:tc>
          <w:tcPr>
            <w:tcW w:w="35" w:type="dxa"/>
            <w:vMerge/>
            <w:tcBorders>
              <w:left w:val="single" w:sz="12" w:space="0" w:color="auto"/>
            </w:tcBorders>
            <w:vAlign w:val="center"/>
          </w:tcPr>
          <w:p w14:paraId="2B8F43CB" w14:textId="77777777" w:rsidR="00AA210B" w:rsidRPr="00821CDA" w:rsidRDefault="00AA210B" w:rsidP="00BA17DF">
            <w:pPr>
              <w:keepNext/>
              <w:keepLines/>
              <w:rPr>
                <w:sz w:val="8"/>
              </w:rPr>
            </w:pPr>
          </w:p>
        </w:tc>
        <w:tc>
          <w:tcPr>
            <w:tcW w:w="1439" w:type="dxa"/>
            <w:gridSpan w:val="3"/>
            <w:vMerge/>
            <w:vAlign w:val="center"/>
          </w:tcPr>
          <w:p w14:paraId="3228818A" w14:textId="77777777" w:rsidR="00AA210B" w:rsidRPr="00821CDA" w:rsidRDefault="00AA210B" w:rsidP="00BA17DF">
            <w:pPr>
              <w:keepNext/>
              <w:keepLines/>
              <w:rPr>
                <w:sz w:val="8"/>
              </w:rPr>
            </w:pPr>
          </w:p>
        </w:tc>
        <w:tc>
          <w:tcPr>
            <w:tcW w:w="359" w:type="dxa"/>
            <w:vMerge/>
            <w:vAlign w:val="center"/>
          </w:tcPr>
          <w:p w14:paraId="56FE525A" w14:textId="77777777" w:rsidR="00AA210B" w:rsidRPr="00821CDA" w:rsidRDefault="00AA210B" w:rsidP="00BA17DF">
            <w:pPr>
              <w:keepNext/>
              <w:keepLines/>
              <w:rPr>
                <w:sz w:val="8"/>
              </w:rPr>
            </w:pPr>
          </w:p>
        </w:tc>
        <w:tc>
          <w:tcPr>
            <w:tcW w:w="718" w:type="dxa"/>
            <w:vMerge/>
            <w:vAlign w:val="center"/>
          </w:tcPr>
          <w:p w14:paraId="75AA2643" w14:textId="77777777" w:rsidR="00AA210B" w:rsidRPr="00821CDA" w:rsidRDefault="00AA210B" w:rsidP="00BA17DF">
            <w:pPr>
              <w:keepNext/>
              <w:keepLines/>
              <w:rPr>
                <w:sz w:val="8"/>
              </w:rPr>
            </w:pPr>
          </w:p>
        </w:tc>
        <w:tc>
          <w:tcPr>
            <w:tcW w:w="359" w:type="dxa"/>
            <w:vMerge/>
            <w:vAlign w:val="center"/>
          </w:tcPr>
          <w:p w14:paraId="1B8ADF83" w14:textId="77777777" w:rsidR="00AA210B" w:rsidRPr="00821CDA" w:rsidRDefault="00AA210B" w:rsidP="00BA17DF">
            <w:pPr>
              <w:keepNext/>
              <w:keepLines/>
              <w:rPr>
                <w:sz w:val="8"/>
              </w:rPr>
            </w:pPr>
          </w:p>
        </w:tc>
        <w:tc>
          <w:tcPr>
            <w:tcW w:w="35" w:type="dxa"/>
            <w:tcBorders>
              <w:right w:val="single" w:sz="12" w:space="0" w:color="auto"/>
            </w:tcBorders>
            <w:vAlign w:val="center"/>
          </w:tcPr>
          <w:p w14:paraId="39AD7224"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4E00A8D7" w14:textId="77777777" w:rsidR="00AA210B" w:rsidRPr="00821CDA" w:rsidRDefault="00AA210B" w:rsidP="00BA17DF">
            <w:pPr>
              <w:keepNext/>
              <w:keepLines/>
              <w:rPr>
                <w:sz w:val="8"/>
              </w:rPr>
            </w:pPr>
          </w:p>
        </w:tc>
        <w:tc>
          <w:tcPr>
            <w:tcW w:w="58" w:type="dxa"/>
            <w:vMerge w:val="restart"/>
            <w:tcBorders>
              <w:left w:val="single" w:sz="12" w:space="0" w:color="auto"/>
              <w:right w:val="single" w:sz="6" w:space="0" w:color="auto"/>
            </w:tcBorders>
            <w:vAlign w:val="center"/>
          </w:tcPr>
          <w:p w14:paraId="0A5A312D" w14:textId="77777777" w:rsidR="00AA210B" w:rsidRPr="00821CDA" w:rsidRDefault="00AA210B" w:rsidP="00BA17DF">
            <w:pPr>
              <w:keepNext/>
              <w:keepLines/>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411D427F" w14:textId="77777777" w:rsidR="00AA210B" w:rsidRPr="00821CDA" w:rsidRDefault="00AA210B" w:rsidP="00BA17DF">
            <w:pPr>
              <w:keepNext/>
              <w:keepLines/>
              <w:jc w:val="center"/>
              <w:rPr>
                <w:sz w:val="8"/>
              </w:rPr>
            </w:pPr>
            <w:r w:rsidRPr="00821CDA">
              <w:t>Position 1</w:t>
            </w:r>
          </w:p>
        </w:tc>
        <w:tc>
          <w:tcPr>
            <w:tcW w:w="718" w:type="dxa"/>
            <w:vMerge w:val="restart"/>
            <w:tcBorders>
              <w:left w:val="single" w:sz="6" w:space="0" w:color="auto"/>
            </w:tcBorders>
            <w:vAlign w:val="center"/>
          </w:tcPr>
          <w:p w14:paraId="1A8CCFFD" w14:textId="77777777" w:rsidR="00AA210B" w:rsidRPr="00821CDA" w:rsidRDefault="00AA210B" w:rsidP="00BA17DF">
            <w:pPr>
              <w:keepNext/>
              <w:keepLines/>
              <w:jc w:val="center"/>
              <w:rPr>
                <w:sz w:val="8"/>
              </w:rPr>
            </w:pPr>
          </w:p>
        </w:tc>
        <w:tc>
          <w:tcPr>
            <w:tcW w:w="718" w:type="dxa"/>
            <w:vMerge w:val="restart"/>
            <w:tcBorders>
              <w:left w:val="nil"/>
              <w:right w:val="single" w:sz="8" w:space="0" w:color="auto"/>
            </w:tcBorders>
            <w:vAlign w:val="center"/>
          </w:tcPr>
          <w:p w14:paraId="2713EC30" w14:textId="77777777"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14:paraId="4258A7A8" w14:textId="77777777" w:rsidR="00AA210B" w:rsidRPr="00821CDA" w:rsidRDefault="00AA210B" w:rsidP="00BA17DF">
            <w:pPr>
              <w:keepNext/>
              <w:keepLines/>
              <w:jc w:val="center"/>
              <w:rPr>
                <w:sz w:val="8"/>
              </w:rPr>
            </w:pPr>
            <w:r w:rsidRPr="00821CDA">
              <w:t>Position 2</w:t>
            </w:r>
          </w:p>
        </w:tc>
        <w:tc>
          <w:tcPr>
            <w:tcW w:w="58" w:type="dxa"/>
            <w:vMerge/>
            <w:tcBorders>
              <w:left w:val="single" w:sz="8" w:space="0" w:color="auto"/>
              <w:right w:val="single" w:sz="12" w:space="0" w:color="auto"/>
            </w:tcBorders>
            <w:vAlign w:val="center"/>
          </w:tcPr>
          <w:p w14:paraId="5E24B70A" w14:textId="77777777" w:rsidR="00AA210B" w:rsidRPr="00821CDA" w:rsidRDefault="00AA210B" w:rsidP="00BA17DF">
            <w:pPr>
              <w:keepNext/>
              <w:keepLines/>
              <w:rPr>
                <w:sz w:val="8"/>
              </w:rPr>
            </w:pPr>
          </w:p>
        </w:tc>
      </w:tr>
      <w:tr w:rsidR="00AA210B" w:rsidRPr="00821CDA" w14:paraId="0FE8DDC8" w14:textId="77777777" w:rsidTr="00A533C3">
        <w:trPr>
          <w:cantSplit/>
          <w:jc w:val="center"/>
        </w:trPr>
        <w:tc>
          <w:tcPr>
            <w:tcW w:w="35" w:type="dxa"/>
            <w:vMerge/>
            <w:tcBorders>
              <w:left w:val="single" w:sz="12" w:space="0" w:color="auto"/>
            </w:tcBorders>
            <w:vAlign w:val="center"/>
          </w:tcPr>
          <w:p w14:paraId="2151626C" w14:textId="77777777" w:rsidR="00AA210B" w:rsidRPr="00821CDA" w:rsidRDefault="00AA210B" w:rsidP="00BA17DF">
            <w:pPr>
              <w:keepNext/>
              <w:keepLines/>
              <w:rPr>
                <w:sz w:val="8"/>
              </w:rPr>
            </w:pPr>
          </w:p>
        </w:tc>
        <w:tc>
          <w:tcPr>
            <w:tcW w:w="1439" w:type="dxa"/>
            <w:gridSpan w:val="3"/>
            <w:vMerge/>
            <w:vAlign w:val="center"/>
          </w:tcPr>
          <w:p w14:paraId="4A398AF2" w14:textId="77777777" w:rsidR="00AA210B" w:rsidRPr="00821CDA" w:rsidRDefault="00AA210B" w:rsidP="00BA17DF">
            <w:pPr>
              <w:keepNext/>
              <w:keepLines/>
              <w:rPr>
                <w:sz w:val="8"/>
              </w:rPr>
            </w:pPr>
          </w:p>
        </w:tc>
        <w:tc>
          <w:tcPr>
            <w:tcW w:w="359" w:type="dxa"/>
            <w:vMerge/>
            <w:vAlign w:val="center"/>
          </w:tcPr>
          <w:p w14:paraId="1C944B38" w14:textId="77777777" w:rsidR="00AA210B" w:rsidRPr="00821CDA" w:rsidRDefault="00AA210B" w:rsidP="00BA17DF">
            <w:pPr>
              <w:keepNext/>
              <w:keepLines/>
              <w:rPr>
                <w:sz w:val="8"/>
              </w:rPr>
            </w:pPr>
          </w:p>
        </w:tc>
        <w:tc>
          <w:tcPr>
            <w:tcW w:w="718" w:type="dxa"/>
            <w:vMerge/>
            <w:vAlign w:val="center"/>
          </w:tcPr>
          <w:p w14:paraId="00166D01" w14:textId="77777777" w:rsidR="00AA210B" w:rsidRPr="00821CDA" w:rsidRDefault="00AA210B" w:rsidP="00BA17DF">
            <w:pPr>
              <w:keepNext/>
              <w:keepLines/>
              <w:rPr>
                <w:sz w:val="8"/>
              </w:rPr>
            </w:pPr>
          </w:p>
        </w:tc>
        <w:tc>
          <w:tcPr>
            <w:tcW w:w="359" w:type="dxa"/>
            <w:vMerge/>
            <w:vAlign w:val="center"/>
          </w:tcPr>
          <w:p w14:paraId="776061AD" w14:textId="77777777" w:rsidR="00AA210B" w:rsidRPr="00821CDA" w:rsidRDefault="00AA210B" w:rsidP="00BA17DF">
            <w:pPr>
              <w:keepNext/>
              <w:keepLines/>
              <w:rPr>
                <w:sz w:val="8"/>
              </w:rPr>
            </w:pPr>
          </w:p>
        </w:tc>
        <w:tc>
          <w:tcPr>
            <w:tcW w:w="35" w:type="dxa"/>
            <w:tcBorders>
              <w:right w:val="single" w:sz="12" w:space="0" w:color="auto"/>
            </w:tcBorders>
            <w:vAlign w:val="center"/>
          </w:tcPr>
          <w:p w14:paraId="47903165"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01C3C770" w14:textId="77777777" w:rsidR="00AA210B" w:rsidRPr="00821CDA" w:rsidRDefault="00AA210B" w:rsidP="00BA17DF">
            <w:pPr>
              <w:keepNext/>
              <w:keepLines/>
              <w:rPr>
                <w:sz w:val="8"/>
              </w:rPr>
            </w:pPr>
          </w:p>
        </w:tc>
        <w:tc>
          <w:tcPr>
            <w:tcW w:w="58" w:type="dxa"/>
            <w:vMerge/>
            <w:tcBorders>
              <w:left w:val="single" w:sz="12" w:space="0" w:color="auto"/>
              <w:right w:val="single" w:sz="6" w:space="0" w:color="auto"/>
            </w:tcBorders>
            <w:vAlign w:val="center"/>
          </w:tcPr>
          <w:p w14:paraId="4EC6BBB3"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391B9BB8" w14:textId="77777777" w:rsidR="00AA210B" w:rsidRPr="00821CDA" w:rsidRDefault="00AA210B" w:rsidP="00BA17DF">
            <w:pPr>
              <w:keepNext/>
              <w:keepLines/>
              <w:rPr>
                <w:sz w:val="8"/>
              </w:rPr>
            </w:pPr>
          </w:p>
        </w:tc>
        <w:tc>
          <w:tcPr>
            <w:tcW w:w="718" w:type="dxa"/>
            <w:vMerge/>
            <w:tcBorders>
              <w:left w:val="single" w:sz="6" w:space="0" w:color="auto"/>
            </w:tcBorders>
            <w:vAlign w:val="center"/>
          </w:tcPr>
          <w:p w14:paraId="7331BC94" w14:textId="77777777" w:rsidR="00AA210B" w:rsidRPr="00821CDA" w:rsidRDefault="00AA210B" w:rsidP="00BA17DF">
            <w:pPr>
              <w:keepNext/>
              <w:keepLines/>
              <w:rPr>
                <w:sz w:val="8"/>
              </w:rPr>
            </w:pPr>
          </w:p>
        </w:tc>
        <w:tc>
          <w:tcPr>
            <w:tcW w:w="718" w:type="dxa"/>
            <w:vMerge/>
            <w:tcBorders>
              <w:left w:val="nil"/>
              <w:right w:val="single" w:sz="8" w:space="0" w:color="auto"/>
            </w:tcBorders>
            <w:vAlign w:val="center"/>
          </w:tcPr>
          <w:p w14:paraId="561C78B1"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1D4F131E" w14:textId="77777777" w:rsidR="00AA210B" w:rsidRPr="00821CDA" w:rsidRDefault="00AA210B" w:rsidP="00BA17DF">
            <w:pPr>
              <w:keepNext/>
              <w:keepLines/>
              <w:rPr>
                <w:sz w:val="8"/>
              </w:rPr>
            </w:pPr>
          </w:p>
        </w:tc>
        <w:tc>
          <w:tcPr>
            <w:tcW w:w="58" w:type="dxa"/>
            <w:vMerge/>
            <w:tcBorders>
              <w:left w:val="single" w:sz="8" w:space="0" w:color="auto"/>
              <w:right w:val="single" w:sz="12" w:space="0" w:color="auto"/>
            </w:tcBorders>
            <w:vAlign w:val="center"/>
          </w:tcPr>
          <w:p w14:paraId="7D9D2030" w14:textId="77777777" w:rsidR="00AA210B" w:rsidRPr="00821CDA" w:rsidRDefault="00AA210B" w:rsidP="00BA17DF">
            <w:pPr>
              <w:keepNext/>
              <w:keepLines/>
              <w:rPr>
                <w:sz w:val="8"/>
              </w:rPr>
            </w:pPr>
          </w:p>
        </w:tc>
      </w:tr>
      <w:tr w:rsidR="00AA210B" w:rsidRPr="00821CDA" w14:paraId="516E9664" w14:textId="77777777" w:rsidTr="00A533C3">
        <w:trPr>
          <w:cantSplit/>
          <w:jc w:val="center"/>
        </w:trPr>
        <w:tc>
          <w:tcPr>
            <w:tcW w:w="35" w:type="dxa"/>
            <w:vMerge/>
            <w:tcBorders>
              <w:left w:val="single" w:sz="12" w:space="0" w:color="auto"/>
            </w:tcBorders>
            <w:vAlign w:val="center"/>
          </w:tcPr>
          <w:p w14:paraId="7390FD5F" w14:textId="77777777" w:rsidR="00AA210B" w:rsidRPr="00821CDA" w:rsidRDefault="00AA210B" w:rsidP="00BA17DF">
            <w:pPr>
              <w:keepNext/>
              <w:keepLines/>
              <w:rPr>
                <w:sz w:val="8"/>
              </w:rPr>
            </w:pPr>
          </w:p>
        </w:tc>
        <w:tc>
          <w:tcPr>
            <w:tcW w:w="1439" w:type="dxa"/>
            <w:gridSpan w:val="3"/>
            <w:vMerge/>
            <w:vAlign w:val="center"/>
          </w:tcPr>
          <w:p w14:paraId="1C551CCD" w14:textId="77777777" w:rsidR="00AA210B" w:rsidRPr="00821CDA" w:rsidRDefault="00AA210B" w:rsidP="00BA17DF">
            <w:pPr>
              <w:keepNext/>
              <w:keepLines/>
              <w:rPr>
                <w:sz w:val="8"/>
              </w:rPr>
            </w:pPr>
          </w:p>
        </w:tc>
        <w:tc>
          <w:tcPr>
            <w:tcW w:w="359" w:type="dxa"/>
            <w:vMerge/>
            <w:vAlign w:val="center"/>
          </w:tcPr>
          <w:p w14:paraId="083E9E8C" w14:textId="77777777" w:rsidR="00AA210B" w:rsidRPr="00821CDA" w:rsidRDefault="00AA210B" w:rsidP="00BA17DF">
            <w:pPr>
              <w:keepNext/>
              <w:keepLines/>
              <w:rPr>
                <w:sz w:val="8"/>
              </w:rPr>
            </w:pPr>
          </w:p>
        </w:tc>
        <w:tc>
          <w:tcPr>
            <w:tcW w:w="718" w:type="dxa"/>
            <w:vMerge/>
            <w:tcBorders>
              <w:bottom w:val="single" w:sz="6" w:space="0" w:color="auto"/>
            </w:tcBorders>
            <w:vAlign w:val="center"/>
          </w:tcPr>
          <w:p w14:paraId="65550B91" w14:textId="77777777" w:rsidR="00AA210B" w:rsidRPr="00821CDA" w:rsidRDefault="00AA210B" w:rsidP="00BA17DF">
            <w:pPr>
              <w:keepNext/>
              <w:keepLines/>
              <w:rPr>
                <w:sz w:val="8"/>
              </w:rPr>
            </w:pPr>
          </w:p>
        </w:tc>
        <w:tc>
          <w:tcPr>
            <w:tcW w:w="359" w:type="dxa"/>
            <w:vMerge/>
            <w:vAlign w:val="center"/>
          </w:tcPr>
          <w:p w14:paraId="0AA9A80C" w14:textId="77777777" w:rsidR="00AA210B" w:rsidRPr="00821CDA" w:rsidRDefault="00AA210B" w:rsidP="00BA17DF">
            <w:pPr>
              <w:keepNext/>
              <w:keepLines/>
              <w:rPr>
                <w:sz w:val="8"/>
              </w:rPr>
            </w:pPr>
          </w:p>
        </w:tc>
        <w:tc>
          <w:tcPr>
            <w:tcW w:w="35" w:type="dxa"/>
            <w:tcBorders>
              <w:right w:val="single" w:sz="12" w:space="0" w:color="auto"/>
            </w:tcBorders>
            <w:vAlign w:val="center"/>
          </w:tcPr>
          <w:p w14:paraId="29A09D31"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11BB298F" w14:textId="77777777" w:rsidR="00AA210B" w:rsidRPr="00821CDA" w:rsidRDefault="00AA210B" w:rsidP="00BA17DF">
            <w:pPr>
              <w:keepNext/>
              <w:keepLines/>
              <w:rPr>
                <w:sz w:val="8"/>
              </w:rPr>
            </w:pPr>
          </w:p>
        </w:tc>
        <w:tc>
          <w:tcPr>
            <w:tcW w:w="58" w:type="dxa"/>
            <w:vMerge/>
            <w:tcBorders>
              <w:left w:val="single" w:sz="12" w:space="0" w:color="auto"/>
              <w:right w:val="single" w:sz="6" w:space="0" w:color="auto"/>
            </w:tcBorders>
            <w:vAlign w:val="center"/>
          </w:tcPr>
          <w:p w14:paraId="543614BC"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39C65C92" w14:textId="77777777" w:rsidR="00AA210B" w:rsidRPr="00821CDA" w:rsidRDefault="00AA210B" w:rsidP="00BA17DF">
            <w:pPr>
              <w:keepNext/>
              <w:keepLines/>
              <w:rPr>
                <w:sz w:val="8"/>
              </w:rPr>
            </w:pPr>
          </w:p>
        </w:tc>
        <w:tc>
          <w:tcPr>
            <w:tcW w:w="718" w:type="dxa"/>
            <w:vMerge/>
            <w:tcBorders>
              <w:left w:val="single" w:sz="6" w:space="0" w:color="auto"/>
            </w:tcBorders>
            <w:vAlign w:val="center"/>
          </w:tcPr>
          <w:p w14:paraId="09DA1293" w14:textId="77777777" w:rsidR="00AA210B" w:rsidRPr="00821CDA" w:rsidRDefault="00AA210B" w:rsidP="00BA17DF">
            <w:pPr>
              <w:keepNext/>
              <w:keepLines/>
              <w:rPr>
                <w:sz w:val="8"/>
              </w:rPr>
            </w:pPr>
          </w:p>
        </w:tc>
        <w:tc>
          <w:tcPr>
            <w:tcW w:w="718" w:type="dxa"/>
            <w:vMerge/>
            <w:tcBorders>
              <w:left w:val="nil"/>
              <w:right w:val="single" w:sz="8" w:space="0" w:color="auto"/>
            </w:tcBorders>
            <w:vAlign w:val="center"/>
          </w:tcPr>
          <w:p w14:paraId="0E075A76"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B26182A" w14:textId="77777777" w:rsidR="00AA210B" w:rsidRPr="00821CDA" w:rsidRDefault="00AA210B" w:rsidP="00BA17DF">
            <w:pPr>
              <w:keepNext/>
              <w:keepLines/>
              <w:rPr>
                <w:sz w:val="8"/>
              </w:rPr>
            </w:pPr>
          </w:p>
        </w:tc>
        <w:tc>
          <w:tcPr>
            <w:tcW w:w="58" w:type="dxa"/>
            <w:vMerge/>
            <w:tcBorders>
              <w:left w:val="single" w:sz="8" w:space="0" w:color="auto"/>
              <w:right w:val="single" w:sz="12" w:space="0" w:color="auto"/>
            </w:tcBorders>
            <w:vAlign w:val="center"/>
          </w:tcPr>
          <w:p w14:paraId="0F79DF0C" w14:textId="77777777" w:rsidR="00AA210B" w:rsidRPr="00821CDA" w:rsidRDefault="00AA210B" w:rsidP="00BA17DF">
            <w:pPr>
              <w:keepNext/>
              <w:keepLines/>
              <w:rPr>
                <w:sz w:val="8"/>
              </w:rPr>
            </w:pPr>
          </w:p>
        </w:tc>
      </w:tr>
      <w:tr w:rsidR="00AA210B" w:rsidRPr="00821CDA" w14:paraId="478BB3A6" w14:textId="77777777" w:rsidTr="00A533C3">
        <w:trPr>
          <w:cantSplit/>
          <w:jc w:val="center"/>
        </w:trPr>
        <w:tc>
          <w:tcPr>
            <w:tcW w:w="35" w:type="dxa"/>
            <w:vMerge/>
            <w:tcBorders>
              <w:left w:val="single" w:sz="12" w:space="0" w:color="auto"/>
            </w:tcBorders>
            <w:vAlign w:val="center"/>
          </w:tcPr>
          <w:p w14:paraId="1A8C5BAA" w14:textId="77777777" w:rsidR="00AA210B" w:rsidRPr="00821CDA" w:rsidRDefault="00AA210B" w:rsidP="00BA17DF">
            <w:pPr>
              <w:keepNext/>
              <w:keepLines/>
              <w:rPr>
                <w:sz w:val="8"/>
              </w:rPr>
            </w:pPr>
          </w:p>
        </w:tc>
        <w:tc>
          <w:tcPr>
            <w:tcW w:w="360" w:type="dxa"/>
            <w:vMerge w:val="restart"/>
            <w:tcBorders>
              <w:bottom w:val="dashed" w:sz="12" w:space="0" w:color="auto"/>
              <w:right w:val="single" w:sz="8" w:space="0" w:color="auto"/>
            </w:tcBorders>
            <w:vAlign w:val="center"/>
          </w:tcPr>
          <w:p w14:paraId="15A53A5D" w14:textId="77777777" w:rsidR="00AA210B" w:rsidRPr="00821CDA" w:rsidRDefault="00AA210B" w:rsidP="00BA17DF">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7EBCBEB3" w14:textId="77777777" w:rsidR="00AA210B" w:rsidRPr="00821CDA" w:rsidRDefault="00AA210B" w:rsidP="00BA17DF">
            <w:pPr>
              <w:keepNext/>
              <w:keepLines/>
              <w:jc w:val="center"/>
            </w:pPr>
            <w:r w:rsidRPr="00821CDA">
              <w:t>Position 1</w:t>
            </w:r>
          </w:p>
        </w:tc>
        <w:tc>
          <w:tcPr>
            <w:tcW w:w="359" w:type="dxa"/>
            <w:vMerge w:val="restart"/>
            <w:tcBorders>
              <w:left w:val="single" w:sz="8" w:space="0" w:color="auto"/>
            </w:tcBorders>
            <w:vAlign w:val="center"/>
          </w:tcPr>
          <w:p w14:paraId="29ECCCB8"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7C7673B3"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67419775" w14:textId="77777777" w:rsidR="00AA210B" w:rsidRPr="00821CDA" w:rsidRDefault="00AA210B" w:rsidP="00BA17DF">
            <w:pPr>
              <w:keepNext/>
              <w:keepLines/>
              <w:jc w:val="center"/>
              <w:rPr>
                <w:sz w:val="8"/>
              </w:rPr>
            </w:pPr>
            <w:r w:rsidRPr="00821CDA">
              <w:t>Position 2</w:t>
            </w:r>
          </w:p>
        </w:tc>
        <w:tc>
          <w:tcPr>
            <w:tcW w:w="359" w:type="dxa"/>
            <w:vMerge/>
            <w:tcBorders>
              <w:left w:val="single" w:sz="6" w:space="0" w:color="auto"/>
            </w:tcBorders>
            <w:vAlign w:val="center"/>
          </w:tcPr>
          <w:p w14:paraId="5A5C400A"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011A5FD"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60199308"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502A759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7EF14D4"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79FEC81A" w14:textId="77777777" w:rsidR="00AA210B" w:rsidRPr="00821CDA" w:rsidRDefault="00AA210B" w:rsidP="00BA17DF">
            <w:pPr>
              <w:keepNext/>
              <w:keepLines/>
              <w:jc w:val="center"/>
              <w:rPr>
                <w:sz w:val="8"/>
              </w:rPr>
            </w:pPr>
          </w:p>
        </w:tc>
        <w:tc>
          <w:tcPr>
            <w:tcW w:w="718" w:type="dxa"/>
            <w:vMerge/>
            <w:tcBorders>
              <w:left w:val="nil"/>
              <w:right w:val="single" w:sz="8" w:space="0" w:color="auto"/>
            </w:tcBorders>
            <w:vAlign w:val="center"/>
          </w:tcPr>
          <w:p w14:paraId="3E4F8B66"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0CA3AEEF"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7E7AC95B" w14:textId="77777777" w:rsidR="00AA210B" w:rsidRPr="00821CDA" w:rsidRDefault="00AA210B" w:rsidP="00BA17DF">
            <w:pPr>
              <w:keepNext/>
              <w:keepLines/>
              <w:rPr>
                <w:sz w:val="8"/>
              </w:rPr>
            </w:pPr>
          </w:p>
        </w:tc>
      </w:tr>
      <w:tr w:rsidR="00AA210B" w:rsidRPr="00821CDA" w14:paraId="61FF7C83" w14:textId="77777777" w:rsidTr="00A533C3">
        <w:trPr>
          <w:cantSplit/>
          <w:jc w:val="center"/>
        </w:trPr>
        <w:tc>
          <w:tcPr>
            <w:tcW w:w="35" w:type="dxa"/>
            <w:vMerge/>
            <w:tcBorders>
              <w:left w:val="single" w:sz="12" w:space="0" w:color="auto"/>
            </w:tcBorders>
            <w:vAlign w:val="center"/>
          </w:tcPr>
          <w:p w14:paraId="5577D06E"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7083DFBA"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E2AE5A0"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EB7D2C4"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D1D600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3AFAAB10"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3D816492"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7FC1420"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C9CD65C"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77D84CE1"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400A3C30"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63B3DF5E" w14:textId="77777777" w:rsidR="00AA210B" w:rsidRPr="00821CDA" w:rsidRDefault="00AA210B" w:rsidP="00BA17DF">
            <w:pPr>
              <w:keepNext/>
              <w:keepLines/>
              <w:jc w:val="center"/>
              <w:rPr>
                <w:sz w:val="8"/>
              </w:rPr>
            </w:pPr>
          </w:p>
        </w:tc>
        <w:tc>
          <w:tcPr>
            <w:tcW w:w="718" w:type="dxa"/>
            <w:vMerge/>
            <w:tcBorders>
              <w:left w:val="nil"/>
              <w:right w:val="single" w:sz="8" w:space="0" w:color="auto"/>
            </w:tcBorders>
            <w:vAlign w:val="center"/>
          </w:tcPr>
          <w:p w14:paraId="068D0280"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6AA5AACF"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7096BDE2" w14:textId="77777777" w:rsidR="00AA210B" w:rsidRPr="00821CDA" w:rsidRDefault="00AA210B" w:rsidP="00BA17DF">
            <w:pPr>
              <w:keepNext/>
              <w:keepLines/>
              <w:rPr>
                <w:sz w:val="8"/>
              </w:rPr>
            </w:pPr>
          </w:p>
        </w:tc>
      </w:tr>
      <w:tr w:rsidR="00AA210B" w:rsidRPr="00821CDA" w14:paraId="3D8392FB" w14:textId="77777777" w:rsidTr="00A533C3">
        <w:trPr>
          <w:cantSplit/>
          <w:jc w:val="center"/>
        </w:trPr>
        <w:tc>
          <w:tcPr>
            <w:tcW w:w="35" w:type="dxa"/>
            <w:vMerge/>
            <w:tcBorders>
              <w:left w:val="single" w:sz="12" w:space="0" w:color="auto"/>
            </w:tcBorders>
            <w:vAlign w:val="center"/>
          </w:tcPr>
          <w:p w14:paraId="21589FB5"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5FF3AEBB"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22831CD1"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AF55273"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5068B50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5BF6CB87"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25EAD409"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CD51684"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5CD9719"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4B2A8F6B"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3ACCE6F2"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61C49B0B" w14:textId="77777777" w:rsidR="00AA210B" w:rsidRPr="00821CDA" w:rsidRDefault="00AA210B" w:rsidP="00BA17DF">
            <w:pPr>
              <w:keepNext/>
              <w:keepLines/>
              <w:jc w:val="center"/>
              <w:rPr>
                <w:sz w:val="8"/>
              </w:rPr>
            </w:pPr>
          </w:p>
        </w:tc>
        <w:tc>
          <w:tcPr>
            <w:tcW w:w="718" w:type="dxa"/>
            <w:vMerge/>
            <w:tcBorders>
              <w:left w:val="nil"/>
              <w:right w:val="single" w:sz="8" w:space="0" w:color="auto"/>
            </w:tcBorders>
            <w:vAlign w:val="center"/>
          </w:tcPr>
          <w:p w14:paraId="4E7CD9A0"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26B5A6CB"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21CC8128" w14:textId="77777777" w:rsidR="00AA210B" w:rsidRPr="00821CDA" w:rsidRDefault="00AA210B" w:rsidP="00BA17DF">
            <w:pPr>
              <w:keepNext/>
              <w:keepLines/>
              <w:rPr>
                <w:sz w:val="8"/>
              </w:rPr>
            </w:pPr>
          </w:p>
        </w:tc>
      </w:tr>
      <w:tr w:rsidR="00AA210B" w:rsidRPr="00821CDA" w14:paraId="0509E7CE" w14:textId="77777777" w:rsidTr="00A533C3">
        <w:trPr>
          <w:cantSplit/>
          <w:jc w:val="center"/>
        </w:trPr>
        <w:tc>
          <w:tcPr>
            <w:tcW w:w="35" w:type="dxa"/>
            <w:vMerge/>
            <w:tcBorders>
              <w:left w:val="single" w:sz="12" w:space="0" w:color="auto"/>
            </w:tcBorders>
            <w:vAlign w:val="center"/>
          </w:tcPr>
          <w:p w14:paraId="7BAA6A8A"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53C63BA6"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76EB3188"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37D833A1"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7C417FD3"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77D1C7C5"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45E9D62A"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6C9DE01"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7956908B" w14:textId="77777777" w:rsidR="00AA210B" w:rsidRPr="00821CDA" w:rsidRDefault="00AA210B" w:rsidP="00BA17DF">
            <w:pPr>
              <w:keepNext/>
              <w:keepLines/>
              <w:jc w:val="center"/>
              <w:rPr>
                <w:sz w:val="8"/>
              </w:rPr>
            </w:pPr>
          </w:p>
        </w:tc>
        <w:tc>
          <w:tcPr>
            <w:tcW w:w="58" w:type="dxa"/>
            <w:vMerge w:val="restart"/>
            <w:tcBorders>
              <w:left w:val="single" w:sz="12" w:space="0" w:color="auto"/>
            </w:tcBorders>
            <w:vAlign w:val="center"/>
          </w:tcPr>
          <w:p w14:paraId="08F42FF1" w14:textId="77777777" w:rsidR="00AA210B" w:rsidRPr="00821CDA" w:rsidRDefault="00AA210B" w:rsidP="00BA17DF">
            <w:pPr>
              <w:keepNext/>
              <w:keepLines/>
              <w:jc w:val="center"/>
              <w:rPr>
                <w:sz w:val="8"/>
              </w:rPr>
            </w:pPr>
          </w:p>
        </w:tc>
        <w:tc>
          <w:tcPr>
            <w:tcW w:w="718" w:type="dxa"/>
            <w:vMerge w:val="restart"/>
            <w:tcBorders>
              <w:top w:val="single" w:sz="6" w:space="0" w:color="auto"/>
              <w:bottom w:val="single" w:sz="12" w:space="0" w:color="auto"/>
            </w:tcBorders>
            <w:vAlign w:val="center"/>
          </w:tcPr>
          <w:p w14:paraId="1ADFE561" w14:textId="77777777" w:rsidR="00AA210B" w:rsidRPr="00821CDA" w:rsidRDefault="00AA210B" w:rsidP="00BA17DF">
            <w:pPr>
              <w:keepNext/>
              <w:keepLines/>
              <w:jc w:val="center"/>
              <w:rPr>
                <w:sz w:val="8"/>
              </w:rPr>
            </w:pPr>
          </w:p>
        </w:tc>
        <w:tc>
          <w:tcPr>
            <w:tcW w:w="718" w:type="dxa"/>
            <w:vMerge/>
            <w:tcBorders>
              <w:left w:val="nil"/>
            </w:tcBorders>
            <w:vAlign w:val="center"/>
          </w:tcPr>
          <w:p w14:paraId="1A6F6FE4" w14:textId="77777777" w:rsidR="00AA210B" w:rsidRPr="00821CDA" w:rsidRDefault="00AA210B" w:rsidP="00BA17DF">
            <w:pPr>
              <w:keepNext/>
              <w:keepLines/>
              <w:jc w:val="center"/>
              <w:rPr>
                <w:sz w:val="8"/>
              </w:rPr>
            </w:pPr>
          </w:p>
        </w:tc>
        <w:tc>
          <w:tcPr>
            <w:tcW w:w="718" w:type="dxa"/>
            <w:vMerge/>
            <w:tcBorders>
              <w:left w:val="nil"/>
            </w:tcBorders>
            <w:vAlign w:val="center"/>
          </w:tcPr>
          <w:p w14:paraId="40243367" w14:textId="77777777" w:rsidR="00AA210B" w:rsidRPr="00821CDA" w:rsidRDefault="00AA210B" w:rsidP="00BA17DF">
            <w:pPr>
              <w:keepNext/>
              <w:keepLines/>
              <w:jc w:val="center"/>
              <w:rPr>
                <w:sz w:val="8"/>
              </w:rPr>
            </w:pPr>
          </w:p>
        </w:tc>
        <w:tc>
          <w:tcPr>
            <w:tcW w:w="718" w:type="dxa"/>
            <w:vMerge w:val="restart"/>
            <w:tcBorders>
              <w:top w:val="single" w:sz="8" w:space="0" w:color="auto"/>
              <w:bottom w:val="single" w:sz="12" w:space="0" w:color="auto"/>
            </w:tcBorders>
            <w:vAlign w:val="center"/>
          </w:tcPr>
          <w:p w14:paraId="47D4CB63"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498B6E0E" w14:textId="77777777" w:rsidR="00AA210B" w:rsidRPr="00821CDA" w:rsidRDefault="00AA210B" w:rsidP="00BA17DF">
            <w:pPr>
              <w:keepNext/>
              <w:keepLines/>
              <w:rPr>
                <w:sz w:val="8"/>
              </w:rPr>
            </w:pPr>
          </w:p>
        </w:tc>
      </w:tr>
      <w:tr w:rsidR="00AA210B" w:rsidRPr="00821CDA" w14:paraId="026A32A6" w14:textId="77777777" w:rsidTr="00A533C3">
        <w:trPr>
          <w:cantSplit/>
          <w:jc w:val="center"/>
        </w:trPr>
        <w:tc>
          <w:tcPr>
            <w:tcW w:w="35" w:type="dxa"/>
            <w:vMerge/>
            <w:tcBorders>
              <w:left w:val="single" w:sz="12" w:space="0" w:color="auto"/>
            </w:tcBorders>
            <w:vAlign w:val="center"/>
          </w:tcPr>
          <w:p w14:paraId="680E7FB5"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0F463399"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3363D31"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22D634A7"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EAEB8D2"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5FF51512"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58364A00"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5C1C282"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654FCD44"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418293F4"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4972C0D8" w14:textId="77777777" w:rsidR="00AA210B" w:rsidRPr="00821CDA" w:rsidRDefault="00AA210B" w:rsidP="00BA17DF">
            <w:pPr>
              <w:keepNext/>
              <w:keepLines/>
              <w:jc w:val="center"/>
              <w:rPr>
                <w:sz w:val="8"/>
              </w:rPr>
            </w:pPr>
          </w:p>
        </w:tc>
        <w:tc>
          <w:tcPr>
            <w:tcW w:w="718" w:type="dxa"/>
            <w:vMerge/>
            <w:tcBorders>
              <w:left w:val="nil"/>
            </w:tcBorders>
            <w:vAlign w:val="center"/>
          </w:tcPr>
          <w:p w14:paraId="525D0A11" w14:textId="77777777" w:rsidR="00AA210B" w:rsidRPr="00821CDA" w:rsidRDefault="00AA210B" w:rsidP="00BA17DF">
            <w:pPr>
              <w:keepNext/>
              <w:keepLines/>
              <w:jc w:val="center"/>
              <w:rPr>
                <w:sz w:val="8"/>
              </w:rPr>
            </w:pPr>
          </w:p>
        </w:tc>
        <w:tc>
          <w:tcPr>
            <w:tcW w:w="718" w:type="dxa"/>
            <w:vMerge/>
            <w:tcBorders>
              <w:left w:val="nil"/>
            </w:tcBorders>
            <w:vAlign w:val="center"/>
          </w:tcPr>
          <w:p w14:paraId="565801B8"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0946DDFE"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7EBF0D32" w14:textId="77777777" w:rsidR="00AA210B" w:rsidRPr="00821CDA" w:rsidRDefault="00AA210B" w:rsidP="00BA17DF">
            <w:pPr>
              <w:keepNext/>
              <w:keepLines/>
              <w:rPr>
                <w:sz w:val="8"/>
              </w:rPr>
            </w:pPr>
          </w:p>
        </w:tc>
      </w:tr>
      <w:tr w:rsidR="00AA210B" w:rsidRPr="00821CDA" w14:paraId="62EFF181" w14:textId="77777777" w:rsidTr="00A533C3">
        <w:trPr>
          <w:cantSplit/>
          <w:jc w:val="center"/>
        </w:trPr>
        <w:tc>
          <w:tcPr>
            <w:tcW w:w="35" w:type="dxa"/>
            <w:vMerge/>
            <w:tcBorders>
              <w:left w:val="single" w:sz="12" w:space="0" w:color="auto"/>
            </w:tcBorders>
            <w:vAlign w:val="center"/>
          </w:tcPr>
          <w:p w14:paraId="3F25CAF8"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27E85C92"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8341AAB"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21EFCC7E"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784C45C"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B6DB4F3"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0AC3723F"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0702958F"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9304B0C"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1CBBB266"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67B7BEE1" w14:textId="77777777" w:rsidR="00AA210B" w:rsidRPr="00821CDA" w:rsidRDefault="00AA210B" w:rsidP="00BA17DF">
            <w:pPr>
              <w:keepNext/>
              <w:keepLines/>
              <w:jc w:val="center"/>
              <w:rPr>
                <w:sz w:val="8"/>
              </w:rPr>
            </w:pPr>
          </w:p>
        </w:tc>
        <w:tc>
          <w:tcPr>
            <w:tcW w:w="718" w:type="dxa"/>
            <w:vMerge/>
            <w:tcBorders>
              <w:left w:val="nil"/>
            </w:tcBorders>
            <w:vAlign w:val="center"/>
          </w:tcPr>
          <w:p w14:paraId="0F22B70D" w14:textId="77777777" w:rsidR="00AA210B" w:rsidRPr="00821CDA" w:rsidRDefault="00AA210B" w:rsidP="00BA17DF">
            <w:pPr>
              <w:keepNext/>
              <w:keepLines/>
              <w:jc w:val="center"/>
              <w:rPr>
                <w:sz w:val="8"/>
              </w:rPr>
            </w:pPr>
          </w:p>
        </w:tc>
        <w:tc>
          <w:tcPr>
            <w:tcW w:w="718" w:type="dxa"/>
            <w:vMerge/>
            <w:tcBorders>
              <w:left w:val="nil"/>
            </w:tcBorders>
            <w:vAlign w:val="center"/>
          </w:tcPr>
          <w:p w14:paraId="41D5241F"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28D78E28"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707566A6" w14:textId="77777777" w:rsidR="00AA210B" w:rsidRPr="00821CDA" w:rsidRDefault="00AA210B" w:rsidP="00BA17DF">
            <w:pPr>
              <w:keepNext/>
              <w:keepLines/>
              <w:rPr>
                <w:sz w:val="8"/>
              </w:rPr>
            </w:pPr>
          </w:p>
        </w:tc>
      </w:tr>
      <w:tr w:rsidR="00AA210B" w:rsidRPr="00821CDA" w14:paraId="2CFCC08E" w14:textId="77777777" w:rsidTr="00A533C3">
        <w:trPr>
          <w:cantSplit/>
          <w:jc w:val="center"/>
        </w:trPr>
        <w:tc>
          <w:tcPr>
            <w:tcW w:w="35" w:type="dxa"/>
            <w:vMerge/>
            <w:tcBorders>
              <w:left w:val="single" w:sz="12" w:space="0" w:color="auto"/>
            </w:tcBorders>
            <w:vAlign w:val="center"/>
          </w:tcPr>
          <w:p w14:paraId="2A10BDCD" w14:textId="77777777" w:rsidR="00AA210B" w:rsidRPr="00821CDA" w:rsidRDefault="00AA210B" w:rsidP="00BA17DF">
            <w:pPr>
              <w:keepNext/>
              <w:keepLines/>
              <w:rPr>
                <w:sz w:val="8"/>
              </w:rPr>
            </w:pPr>
          </w:p>
        </w:tc>
        <w:tc>
          <w:tcPr>
            <w:tcW w:w="360" w:type="dxa"/>
            <w:vMerge/>
            <w:tcBorders>
              <w:bottom w:val="dashed" w:sz="12" w:space="0" w:color="auto"/>
            </w:tcBorders>
            <w:vAlign w:val="center"/>
          </w:tcPr>
          <w:p w14:paraId="5F4E3671" w14:textId="77777777" w:rsidR="00AA210B" w:rsidRPr="00821CDA" w:rsidRDefault="00AA210B" w:rsidP="00BA17DF">
            <w:pPr>
              <w:keepNext/>
              <w:keepLines/>
              <w:rPr>
                <w:sz w:val="8"/>
              </w:rPr>
            </w:pPr>
          </w:p>
        </w:tc>
        <w:tc>
          <w:tcPr>
            <w:tcW w:w="720" w:type="dxa"/>
            <w:vMerge w:val="restart"/>
            <w:tcBorders>
              <w:top w:val="single" w:sz="8" w:space="0" w:color="auto"/>
              <w:bottom w:val="single" w:sz="12" w:space="0" w:color="auto"/>
            </w:tcBorders>
            <w:vAlign w:val="center"/>
          </w:tcPr>
          <w:p w14:paraId="568B6624" w14:textId="77777777" w:rsidR="00AA210B" w:rsidRPr="00821CDA" w:rsidRDefault="00AA210B" w:rsidP="00BA17DF">
            <w:pPr>
              <w:keepNext/>
              <w:keepLines/>
              <w:jc w:val="center"/>
              <w:rPr>
                <w:sz w:val="8"/>
              </w:rPr>
            </w:pPr>
          </w:p>
        </w:tc>
        <w:tc>
          <w:tcPr>
            <w:tcW w:w="359" w:type="dxa"/>
            <w:vMerge/>
            <w:tcBorders>
              <w:left w:val="nil"/>
            </w:tcBorders>
            <w:vAlign w:val="center"/>
          </w:tcPr>
          <w:p w14:paraId="3CDA4BCB" w14:textId="77777777" w:rsidR="00AA210B" w:rsidRPr="00821CDA" w:rsidRDefault="00AA210B" w:rsidP="00BA17DF">
            <w:pPr>
              <w:keepNext/>
              <w:keepLines/>
              <w:jc w:val="center"/>
              <w:rPr>
                <w:sz w:val="8"/>
              </w:rPr>
            </w:pPr>
          </w:p>
        </w:tc>
        <w:tc>
          <w:tcPr>
            <w:tcW w:w="359" w:type="dxa"/>
            <w:vMerge/>
            <w:vAlign w:val="center"/>
          </w:tcPr>
          <w:p w14:paraId="1D9A86FC" w14:textId="77777777" w:rsidR="00AA210B" w:rsidRPr="00821CDA" w:rsidRDefault="00AA210B" w:rsidP="00BA17DF">
            <w:pPr>
              <w:keepNext/>
              <w:keepLines/>
              <w:jc w:val="center"/>
              <w:rPr>
                <w:sz w:val="8"/>
              </w:rPr>
            </w:pPr>
          </w:p>
        </w:tc>
        <w:tc>
          <w:tcPr>
            <w:tcW w:w="718" w:type="dxa"/>
            <w:vMerge w:val="restart"/>
            <w:tcBorders>
              <w:top w:val="single" w:sz="6" w:space="0" w:color="auto"/>
            </w:tcBorders>
            <w:vAlign w:val="center"/>
          </w:tcPr>
          <w:p w14:paraId="4C393C06" w14:textId="77777777" w:rsidR="00AA210B" w:rsidRPr="00821CDA" w:rsidRDefault="00AA210B" w:rsidP="00BA17DF">
            <w:pPr>
              <w:keepNext/>
              <w:keepLines/>
              <w:jc w:val="center"/>
              <w:rPr>
                <w:sz w:val="8"/>
              </w:rPr>
            </w:pPr>
          </w:p>
        </w:tc>
        <w:tc>
          <w:tcPr>
            <w:tcW w:w="359" w:type="dxa"/>
            <w:vMerge/>
            <w:vAlign w:val="center"/>
          </w:tcPr>
          <w:p w14:paraId="4AC0A126"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5AF30904"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38ADD2F8"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7F8338E0"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6829DFD6" w14:textId="77777777" w:rsidR="00AA210B" w:rsidRPr="00821CDA" w:rsidRDefault="00AA210B" w:rsidP="00BA17DF">
            <w:pPr>
              <w:keepNext/>
              <w:keepLines/>
              <w:jc w:val="center"/>
              <w:rPr>
                <w:sz w:val="8"/>
              </w:rPr>
            </w:pPr>
          </w:p>
        </w:tc>
        <w:tc>
          <w:tcPr>
            <w:tcW w:w="718" w:type="dxa"/>
            <w:vMerge/>
            <w:tcBorders>
              <w:left w:val="nil"/>
            </w:tcBorders>
            <w:vAlign w:val="center"/>
          </w:tcPr>
          <w:p w14:paraId="297CF554" w14:textId="77777777" w:rsidR="00AA210B" w:rsidRPr="00821CDA" w:rsidRDefault="00AA210B" w:rsidP="00BA17DF">
            <w:pPr>
              <w:keepNext/>
              <w:keepLines/>
              <w:jc w:val="center"/>
              <w:rPr>
                <w:sz w:val="8"/>
              </w:rPr>
            </w:pPr>
          </w:p>
        </w:tc>
        <w:tc>
          <w:tcPr>
            <w:tcW w:w="718" w:type="dxa"/>
            <w:vMerge/>
            <w:tcBorders>
              <w:left w:val="nil"/>
            </w:tcBorders>
            <w:vAlign w:val="center"/>
          </w:tcPr>
          <w:p w14:paraId="39DC502A"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53FC1B05"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09A57EC3" w14:textId="77777777" w:rsidR="00AA210B" w:rsidRPr="00821CDA" w:rsidRDefault="00AA210B" w:rsidP="00BA17DF">
            <w:pPr>
              <w:keepNext/>
              <w:keepLines/>
              <w:rPr>
                <w:sz w:val="8"/>
              </w:rPr>
            </w:pPr>
          </w:p>
        </w:tc>
      </w:tr>
      <w:tr w:rsidR="00AA210B" w:rsidRPr="00821CDA" w14:paraId="59282968" w14:textId="77777777" w:rsidTr="00A533C3">
        <w:trPr>
          <w:cantSplit/>
          <w:jc w:val="center"/>
        </w:trPr>
        <w:tc>
          <w:tcPr>
            <w:tcW w:w="35" w:type="dxa"/>
            <w:vMerge/>
            <w:tcBorders>
              <w:left w:val="single" w:sz="12" w:space="0" w:color="auto"/>
            </w:tcBorders>
            <w:vAlign w:val="center"/>
          </w:tcPr>
          <w:p w14:paraId="7773C686" w14:textId="77777777" w:rsidR="00AA210B" w:rsidRPr="00821CDA" w:rsidRDefault="00AA210B" w:rsidP="00BA17DF">
            <w:pPr>
              <w:keepNext/>
              <w:keepLines/>
              <w:rPr>
                <w:sz w:val="8"/>
              </w:rPr>
            </w:pPr>
          </w:p>
        </w:tc>
        <w:tc>
          <w:tcPr>
            <w:tcW w:w="360" w:type="dxa"/>
            <w:vMerge/>
            <w:tcBorders>
              <w:bottom w:val="dashed" w:sz="12" w:space="0" w:color="auto"/>
            </w:tcBorders>
            <w:vAlign w:val="center"/>
          </w:tcPr>
          <w:p w14:paraId="2F93F2B3" w14:textId="77777777" w:rsidR="00AA210B" w:rsidRPr="00821CDA" w:rsidRDefault="00AA210B" w:rsidP="00BA17DF">
            <w:pPr>
              <w:keepNext/>
              <w:keepLines/>
              <w:rPr>
                <w:sz w:val="8"/>
              </w:rPr>
            </w:pPr>
          </w:p>
        </w:tc>
        <w:tc>
          <w:tcPr>
            <w:tcW w:w="720" w:type="dxa"/>
            <w:vMerge/>
            <w:tcBorders>
              <w:top w:val="single" w:sz="12" w:space="0" w:color="auto"/>
              <w:bottom w:val="single" w:sz="12" w:space="0" w:color="auto"/>
            </w:tcBorders>
            <w:vAlign w:val="center"/>
          </w:tcPr>
          <w:p w14:paraId="59D285C8" w14:textId="77777777" w:rsidR="00AA210B" w:rsidRPr="00821CDA" w:rsidRDefault="00AA210B" w:rsidP="00BA17DF">
            <w:pPr>
              <w:keepNext/>
              <w:keepLines/>
              <w:jc w:val="center"/>
              <w:rPr>
                <w:sz w:val="8"/>
              </w:rPr>
            </w:pPr>
          </w:p>
        </w:tc>
        <w:tc>
          <w:tcPr>
            <w:tcW w:w="359" w:type="dxa"/>
            <w:vMerge/>
            <w:tcBorders>
              <w:left w:val="nil"/>
            </w:tcBorders>
            <w:vAlign w:val="center"/>
          </w:tcPr>
          <w:p w14:paraId="7C6331CE" w14:textId="77777777" w:rsidR="00AA210B" w:rsidRPr="00821CDA" w:rsidRDefault="00AA210B" w:rsidP="00BA17DF">
            <w:pPr>
              <w:keepNext/>
              <w:keepLines/>
              <w:jc w:val="center"/>
              <w:rPr>
                <w:sz w:val="8"/>
              </w:rPr>
            </w:pPr>
          </w:p>
        </w:tc>
        <w:tc>
          <w:tcPr>
            <w:tcW w:w="359" w:type="dxa"/>
            <w:vMerge/>
            <w:vAlign w:val="center"/>
          </w:tcPr>
          <w:p w14:paraId="047A981C" w14:textId="77777777" w:rsidR="00AA210B" w:rsidRPr="00821CDA" w:rsidRDefault="00AA210B" w:rsidP="00BA17DF">
            <w:pPr>
              <w:keepNext/>
              <w:keepLines/>
              <w:jc w:val="center"/>
              <w:rPr>
                <w:sz w:val="8"/>
              </w:rPr>
            </w:pPr>
          </w:p>
        </w:tc>
        <w:tc>
          <w:tcPr>
            <w:tcW w:w="718" w:type="dxa"/>
            <w:vMerge/>
            <w:vAlign w:val="center"/>
          </w:tcPr>
          <w:p w14:paraId="6E2A2FC7" w14:textId="77777777" w:rsidR="00AA210B" w:rsidRPr="00821CDA" w:rsidRDefault="00AA210B" w:rsidP="00BA17DF">
            <w:pPr>
              <w:keepNext/>
              <w:keepLines/>
              <w:jc w:val="center"/>
              <w:rPr>
                <w:sz w:val="8"/>
              </w:rPr>
            </w:pPr>
          </w:p>
        </w:tc>
        <w:tc>
          <w:tcPr>
            <w:tcW w:w="359" w:type="dxa"/>
            <w:vMerge/>
            <w:vAlign w:val="center"/>
          </w:tcPr>
          <w:p w14:paraId="6377DBAE"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08337BC1"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3A1F50EA"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5E6FE484"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059E8F0C" w14:textId="77777777" w:rsidR="00AA210B" w:rsidRPr="00821CDA" w:rsidRDefault="00AA210B" w:rsidP="00BA17DF">
            <w:pPr>
              <w:keepNext/>
              <w:keepLines/>
              <w:jc w:val="center"/>
              <w:rPr>
                <w:sz w:val="8"/>
              </w:rPr>
            </w:pPr>
          </w:p>
        </w:tc>
        <w:tc>
          <w:tcPr>
            <w:tcW w:w="718" w:type="dxa"/>
            <w:vMerge/>
            <w:tcBorders>
              <w:left w:val="nil"/>
            </w:tcBorders>
            <w:vAlign w:val="center"/>
          </w:tcPr>
          <w:p w14:paraId="2EE272D6" w14:textId="77777777" w:rsidR="00AA210B" w:rsidRPr="00821CDA" w:rsidRDefault="00AA210B" w:rsidP="00BA17DF">
            <w:pPr>
              <w:keepNext/>
              <w:keepLines/>
              <w:jc w:val="center"/>
              <w:rPr>
                <w:sz w:val="8"/>
              </w:rPr>
            </w:pPr>
          </w:p>
        </w:tc>
        <w:tc>
          <w:tcPr>
            <w:tcW w:w="718" w:type="dxa"/>
            <w:vMerge/>
            <w:tcBorders>
              <w:left w:val="nil"/>
            </w:tcBorders>
            <w:vAlign w:val="center"/>
          </w:tcPr>
          <w:p w14:paraId="405C4D6A"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3012B4E6"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58B2A9C7" w14:textId="77777777" w:rsidR="00AA210B" w:rsidRPr="00821CDA" w:rsidRDefault="00AA210B" w:rsidP="00BA17DF">
            <w:pPr>
              <w:keepNext/>
              <w:keepLines/>
              <w:rPr>
                <w:sz w:val="8"/>
              </w:rPr>
            </w:pPr>
          </w:p>
        </w:tc>
      </w:tr>
      <w:tr w:rsidR="00AA210B" w:rsidRPr="00821CDA" w14:paraId="1213B520" w14:textId="77777777" w:rsidTr="00A533C3">
        <w:trPr>
          <w:cantSplit/>
          <w:jc w:val="center"/>
        </w:trPr>
        <w:tc>
          <w:tcPr>
            <w:tcW w:w="35" w:type="dxa"/>
            <w:vMerge/>
            <w:tcBorders>
              <w:left w:val="single" w:sz="12" w:space="0" w:color="auto"/>
              <w:bottom w:val="single" w:sz="12" w:space="0" w:color="auto"/>
            </w:tcBorders>
            <w:vAlign w:val="center"/>
          </w:tcPr>
          <w:p w14:paraId="74C96D1E" w14:textId="77777777" w:rsidR="00AA210B" w:rsidRPr="00821CDA" w:rsidRDefault="00AA210B" w:rsidP="00BA17DF">
            <w:pPr>
              <w:keepNext/>
              <w:keepLines/>
              <w:rPr>
                <w:sz w:val="8"/>
              </w:rPr>
            </w:pPr>
          </w:p>
        </w:tc>
        <w:tc>
          <w:tcPr>
            <w:tcW w:w="360" w:type="dxa"/>
            <w:vMerge/>
            <w:vAlign w:val="center"/>
          </w:tcPr>
          <w:p w14:paraId="6E6C1F24" w14:textId="77777777" w:rsidR="00AA210B" w:rsidRPr="00821CDA" w:rsidRDefault="00AA210B" w:rsidP="00BA17DF">
            <w:pPr>
              <w:keepNext/>
              <w:keepLines/>
              <w:rPr>
                <w:sz w:val="8"/>
              </w:rPr>
            </w:pPr>
          </w:p>
        </w:tc>
        <w:tc>
          <w:tcPr>
            <w:tcW w:w="720" w:type="dxa"/>
            <w:vMerge/>
            <w:tcBorders>
              <w:top w:val="single" w:sz="12" w:space="0" w:color="auto"/>
            </w:tcBorders>
            <w:vAlign w:val="center"/>
          </w:tcPr>
          <w:p w14:paraId="44F3A309" w14:textId="77777777" w:rsidR="00AA210B" w:rsidRPr="00821CDA" w:rsidRDefault="00AA210B" w:rsidP="00BA17DF">
            <w:pPr>
              <w:keepNext/>
              <w:keepLines/>
              <w:jc w:val="center"/>
              <w:rPr>
                <w:sz w:val="8"/>
              </w:rPr>
            </w:pPr>
          </w:p>
        </w:tc>
        <w:tc>
          <w:tcPr>
            <w:tcW w:w="359" w:type="dxa"/>
            <w:vMerge/>
            <w:tcBorders>
              <w:left w:val="nil"/>
            </w:tcBorders>
            <w:vAlign w:val="center"/>
          </w:tcPr>
          <w:p w14:paraId="51C26CF4" w14:textId="77777777" w:rsidR="00AA210B" w:rsidRPr="00821CDA" w:rsidRDefault="00AA210B" w:rsidP="00BA17DF">
            <w:pPr>
              <w:keepNext/>
              <w:keepLines/>
              <w:jc w:val="center"/>
              <w:rPr>
                <w:sz w:val="8"/>
              </w:rPr>
            </w:pPr>
          </w:p>
        </w:tc>
        <w:tc>
          <w:tcPr>
            <w:tcW w:w="359" w:type="dxa"/>
            <w:vMerge/>
            <w:vAlign w:val="center"/>
          </w:tcPr>
          <w:p w14:paraId="2ADAC0EE" w14:textId="77777777" w:rsidR="00AA210B" w:rsidRPr="00821CDA" w:rsidRDefault="00AA210B" w:rsidP="00BA17DF">
            <w:pPr>
              <w:keepNext/>
              <w:keepLines/>
              <w:jc w:val="center"/>
              <w:rPr>
                <w:sz w:val="8"/>
              </w:rPr>
            </w:pPr>
          </w:p>
        </w:tc>
        <w:tc>
          <w:tcPr>
            <w:tcW w:w="718" w:type="dxa"/>
            <w:vMerge/>
            <w:vAlign w:val="center"/>
          </w:tcPr>
          <w:p w14:paraId="252840B5" w14:textId="77777777" w:rsidR="00AA210B" w:rsidRPr="00821CDA" w:rsidRDefault="00AA210B" w:rsidP="00BA17DF">
            <w:pPr>
              <w:keepNext/>
              <w:keepLines/>
              <w:jc w:val="center"/>
              <w:rPr>
                <w:sz w:val="8"/>
              </w:rPr>
            </w:pPr>
          </w:p>
        </w:tc>
        <w:tc>
          <w:tcPr>
            <w:tcW w:w="359" w:type="dxa"/>
            <w:vMerge/>
            <w:vAlign w:val="center"/>
          </w:tcPr>
          <w:p w14:paraId="144715DB" w14:textId="77777777" w:rsidR="00AA210B" w:rsidRPr="00821CDA" w:rsidRDefault="00AA210B" w:rsidP="00BA17DF">
            <w:pPr>
              <w:keepNext/>
              <w:keepLines/>
              <w:jc w:val="center"/>
              <w:rPr>
                <w:sz w:val="8"/>
              </w:rPr>
            </w:pPr>
          </w:p>
        </w:tc>
        <w:tc>
          <w:tcPr>
            <w:tcW w:w="35" w:type="dxa"/>
            <w:tcBorders>
              <w:bottom w:val="single" w:sz="12" w:space="0" w:color="auto"/>
              <w:right w:val="single" w:sz="12" w:space="0" w:color="auto"/>
            </w:tcBorders>
            <w:vAlign w:val="center"/>
          </w:tcPr>
          <w:p w14:paraId="061E2B95"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4E7AAF5F" w14:textId="77777777" w:rsidR="00AA210B" w:rsidRPr="00821CDA" w:rsidRDefault="00AA210B" w:rsidP="00BA17DF">
            <w:pPr>
              <w:keepNext/>
              <w:keepLines/>
              <w:jc w:val="center"/>
              <w:rPr>
                <w:sz w:val="8"/>
              </w:rPr>
            </w:pPr>
          </w:p>
        </w:tc>
        <w:tc>
          <w:tcPr>
            <w:tcW w:w="58" w:type="dxa"/>
            <w:vMerge/>
            <w:tcBorders>
              <w:left w:val="single" w:sz="12" w:space="0" w:color="auto"/>
              <w:bottom w:val="dashed" w:sz="12" w:space="0" w:color="auto"/>
            </w:tcBorders>
            <w:vAlign w:val="center"/>
          </w:tcPr>
          <w:p w14:paraId="53A6AAD9" w14:textId="77777777" w:rsidR="00AA210B" w:rsidRPr="00821CDA" w:rsidRDefault="00AA210B" w:rsidP="00BA17DF">
            <w:pPr>
              <w:keepNext/>
              <w:keepLines/>
              <w:jc w:val="center"/>
              <w:rPr>
                <w:sz w:val="8"/>
              </w:rPr>
            </w:pPr>
          </w:p>
        </w:tc>
        <w:tc>
          <w:tcPr>
            <w:tcW w:w="718" w:type="dxa"/>
            <w:vMerge/>
            <w:vAlign w:val="center"/>
          </w:tcPr>
          <w:p w14:paraId="3BF530C8" w14:textId="77777777" w:rsidR="00AA210B" w:rsidRPr="00821CDA" w:rsidRDefault="00AA210B" w:rsidP="00BA17DF">
            <w:pPr>
              <w:keepNext/>
              <w:keepLines/>
              <w:jc w:val="center"/>
              <w:rPr>
                <w:sz w:val="8"/>
              </w:rPr>
            </w:pPr>
          </w:p>
        </w:tc>
        <w:tc>
          <w:tcPr>
            <w:tcW w:w="718" w:type="dxa"/>
            <w:vMerge/>
            <w:tcBorders>
              <w:left w:val="nil"/>
            </w:tcBorders>
            <w:vAlign w:val="center"/>
          </w:tcPr>
          <w:p w14:paraId="485D3C5A" w14:textId="77777777" w:rsidR="00AA210B" w:rsidRPr="00821CDA" w:rsidRDefault="00AA210B" w:rsidP="00BA17DF">
            <w:pPr>
              <w:keepNext/>
              <w:keepLines/>
              <w:jc w:val="center"/>
              <w:rPr>
                <w:sz w:val="8"/>
              </w:rPr>
            </w:pPr>
          </w:p>
        </w:tc>
        <w:tc>
          <w:tcPr>
            <w:tcW w:w="718" w:type="dxa"/>
            <w:vMerge/>
            <w:tcBorders>
              <w:left w:val="nil"/>
            </w:tcBorders>
            <w:vAlign w:val="center"/>
          </w:tcPr>
          <w:p w14:paraId="3BE11E6A" w14:textId="77777777" w:rsidR="00AA210B" w:rsidRPr="00821CDA" w:rsidRDefault="00AA210B" w:rsidP="00BA17DF">
            <w:pPr>
              <w:keepNext/>
              <w:keepLines/>
              <w:jc w:val="center"/>
              <w:rPr>
                <w:sz w:val="8"/>
              </w:rPr>
            </w:pPr>
          </w:p>
        </w:tc>
        <w:tc>
          <w:tcPr>
            <w:tcW w:w="718" w:type="dxa"/>
            <w:vMerge/>
            <w:vAlign w:val="center"/>
          </w:tcPr>
          <w:p w14:paraId="46589A8E"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502E0F74" w14:textId="77777777" w:rsidR="00AA210B" w:rsidRPr="00821CDA" w:rsidRDefault="00AA210B" w:rsidP="00BA17DF">
            <w:pPr>
              <w:keepNext/>
              <w:keepLines/>
              <w:rPr>
                <w:sz w:val="8"/>
              </w:rPr>
            </w:pPr>
          </w:p>
        </w:tc>
      </w:tr>
      <w:tr w:rsidR="00AA210B" w:rsidRPr="00821CDA" w14:paraId="495E63DD" w14:textId="77777777" w:rsidTr="00A533C3">
        <w:trPr>
          <w:cantSplit/>
          <w:jc w:val="center"/>
        </w:trPr>
        <w:tc>
          <w:tcPr>
            <w:tcW w:w="35" w:type="dxa"/>
            <w:vMerge w:val="restart"/>
            <w:tcBorders>
              <w:top w:val="single" w:sz="12" w:space="0" w:color="auto"/>
              <w:left w:val="single" w:sz="12" w:space="0" w:color="auto"/>
            </w:tcBorders>
            <w:vAlign w:val="center"/>
          </w:tcPr>
          <w:p w14:paraId="19185A41" w14:textId="77777777" w:rsidR="00AA210B" w:rsidRPr="00821CDA" w:rsidRDefault="00AA210B" w:rsidP="00BA17DF">
            <w:pPr>
              <w:keepNext/>
              <w:keepLines/>
              <w:rPr>
                <w:sz w:val="8"/>
              </w:rPr>
            </w:pPr>
          </w:p>
        </w:tc>
        <w:tc>
          <w:tcPr>
            <w:tcW w:w="1439" w:type="dxa"/>
            <w:gridSpan w:val="3"/>
            <w:vMerge w:val="restart"/>
            <w:vAlign w:val="center"/>
          </w:tcPr>
          <w:p w14:paraId="564B29FB" w14:textId="77777777" w:rsidR="00AA210B" w:rsidRPr="00821CDA" w:rsidRDefault="00AA210B" w:rsidP="00BA17DF">
            <w:pPr>
              <w:keepNext/>
              <w:keepLines/>
              <w:jc w:val="center"/>
              <w:rPr>
                <w:sz w:val="8"/>
              </w:rPr>
            </w:pPr>
          </w:p>
        </w:tc>
        <w:tc>
          <w:tcPr>
            <w:tcW w:w="359" w:type="dxa"/>
            <w:vMerge w:val="restart"/>
            <w:tcBorders>
              <w:left w:val="nil"/>
              <w:bottom w:val="single" w:sz="12" w:space="0" w:color="auto"/>
            </w:tcBorders>
            <w:vAlign w:val="center"/>
          </w:tcPr>
          <w:p w14:paraId="1C966F22" w14:textId="77777777" w:rsidR="00AA210B" w:rsidRPr="00821CDA" w:rsidRDefault="00AA210B" w:rsidP="00BA17DF">
            <w:pPr>
              <w:keepNext/>
              <w:keepLines/>
              <w:jc w:val="center"/>
              <w:rPr>
                <w:sz w:val="8"/>
              </w:rPr>
            </w:pPr>
          </w:p>
        </w:tc>
        <w:tc>
          <w:tcPr>
            <w:tcW w:w="718" w:type="dxa"/>
            <w:vMerge w:val="restart"/>
            <w:tcBorders>
              <w:bottom w:val="single" w:sz="12" w:space="0" w:color="auto"/>
            </w:tcBorders>
            <w:vAlign w:val="center"/>
          </w:tcPr>
          <w:p w14:paraId="523222DF" w14:textId="77777777" w:rsidR="00AA210B" w:rsidRPr="00821CDA" w:rsidRDefault="00AA210B" w:rsidP="00BA17DF">
            <w:pPr>
              <w:keepNext/>
              <w:keepLines/>
              <w:jc w:val="center"/>
              <w:rPr>
                <w:sz w:val="8"/>
              </w:rPr>
            </w:pPr>
          </w:p>
        </w:tc>
        <w:tc>
          <w:tcPr>
            <w:tcW w:w="359" w:type="dxa"/>
            <w:vMerge w:val="restart"/>
            <w:tcBorders>
              <w:bottom w:val="single" w:sz="12" w:space="0" w:color="auto"/>
            </w:tcBorders>
            <w:vAlign w:val="center"/>
          </w:tcPr>
          <w:p w14:paraId="6870B5B4" w14:textId="77777777" w:rsidR="00AA210B" w:rsidRPr="00821CDA" w:rsidRDefault="00AA210B" w:rsidP="00BA17DF">
            <w:pPr>
              <w:keepNext/>
              <w:keepLines/>
              <w:jc w:val="center"/>
              <w:rPr>
                <w:sz w:val="8"/>
              </w:rPr>
            </w:pPr>
          </w:p>
        </w:tc>
        <w:tc>
          <w:tcPr>
            <w:tcW w:w="35" w:type="dxa"/>
            <w:tcBorders>
              <w:top w:val="single" w:sz="12" w:space="0" w:color="auto"/>
              <w:right w:val="single" w:sz="12" w:space="0" w:color="auto"/>
            </w:tcBorders>
            <w:vAlign w:val="center"/>
          </w:tcPr>
          <w:p w14:paraId="46F79B6C" w14:textId="77777777" w:rsidR="00AA210B" w:rsidRPr="00821CDA" w:rsidRDefault="00AA210B" w:rsidP="00BA17DF">
            <w:pPr>
              <w:keepNext/>
              <w:keepLines/>
              <w:jc w:val="center"/>
              <w:rPr>
                <w:sz w:val="8"/>
              </w:rPr>
            </w:pPr>
          </w:p>
        </w:tc>
        <w:tc>
          <w:tcPr>
            <w:tcW w:w="1077" w:type="dxa"/>
            <w:vMerge/>
            <w:tcBorders>
              <w:top w:val="single" w:sz="12" w:space="0" w:color="auto"/>
              <w:left w:val="single" w:sz="12" w:space="0" w:color="auto"/>
              <w:right w:val="single" w:sz="12" w:space="0" w:color="auto"/>
            </w:tcBorders>
            <w:vAlign w:val="center"/>
          </w:tcPr>
          <w:p w14:paraId="241260B1" w14:textId="77777777" w:rsidR="00AA210B" w:rsidRPr="00821CDA" w:rsidRDefault="00AA210B" w:rsidP="00BA17DF">
            <w:pPr>
              <w:keepNext/>
              <w:keepLines/>
              <w:jc w:val="center"/>
              <w:rPr>
                <w:sz w:val="8"/>
              </w:rPr>
            </w:pPr>
          </w:p>
        </w:tc>
        <w:tc>
          <w:tcPr>
            <w:tcW w:w="58" w:type="dxa"/>
            <w:vMerge w:val="restart"/>
            <w:tcBorders>
              <w:top w:val="single" w:sz="12" w:space="0" w:color="auto"/>
              <w:left w:val="single" w:sz="12" w:space="0" w:color="auto"/>
            </w:tcBorders>
            <w:vAlign w:val="center"/>
          </w:tcPr>
          <w:p w14:paraId="701433B3" w14:textId="77777777" w:rsidR="00AA210B" w:rsidRPr="00821CDA" w:rsidRDefault="00AA210B" w:rsidP="00BA17DF">
            <w:pPr>
              <w:keepNext/>
              <w:keepLines/>
              <w:jc w:val="center"/>
              <w:rPr>
                <w:sz w:val="8"/>
              </w:rPr>
            </w:pPr>
          </w:p>
        </w:tc>
        <w:tc>
          <w:tcPr>
            <w:tcW w:w="1436" w:type="dxa"/>
            <w:gridSpan w:val="2"/>
            <w:vMerge w:val="restart"/>
            <w:vAlign w:val="center"/>
          </w:tcPr>
          <w:p w14:paraId="52104C38" w14:textId="77777777" w:rsidR="00AA210B" w:rsidRPr="00821CDA" w:rsidRDefault="00AA210B" w:rsidP="00BA17DF">
            <w:pPr>
              <w:keepNext/>
              <w:keepLines/>
              <w:jc w:val="center"/>
              <w:rPr>
                <w:sz w:val="8"/>
              </w:rPr>
            </w:pPr>
          </w:p>
        </w:tc>
        <w:tc>
          <w:tcPr>
            <w:tcW w:w="718" w:type="dxa"/>
            <w:vMerge w:val="restart"/>
            <w:tcBorders>
              <w:left w:val="nil"/>
            </w:tcBorders>
            <w:vAlign w:val="center"/>
          </w:tcPr>
          <w:p w14:paraId="5648D34A" w14:textId="77777777" w:rsidR="00AA210B" w:rsidRPr="00821CDA" w:rsidRDefault="00AA210B" w:rsidP="00BA17DF">
            <w:pPr>
              <w:keepNext/>
              <w:keepLines/>
              <w:jc w:val="center"/>
              <w:rPr>
                <w:sz w:val="8"/>
              </w:rPr>
            </w:pPr>
          </w:p>
        </w:tc>
        <w:tc>
          <w:tcPr>
            <w:tcW w:w="718" w:type="dxa"/>
            <w:vMerge w:val="restart"/>
            <w:vAlign w:val="center"/>
          </w:tcPr>
          <w:p w14:paraId="42DE9AA5" w14:textId="77777777" w:rsidR="00AA210B" w:rsidRPr="00821CDA" w:rsidRDefault="00AA210B" w:rsidP="00BA17DF">
            <w:pPr>
              <w:keepNext/>
              <w:keepLines/>
              <w:jc w:val="center"/>
              <w:rPr>
                <w:sz w:val="8"/>
              </w:rPr>
            </w:pPr>
          </w:p>
        </w:tc>
        <w:tc>
          <w:tcPr>
            <w:tcW w:w="58" w:type="dxa"/>
            <w:vMerge w:val="restart"/>
            <w:tcBorders>
              <w:top w:val="single" w:sz="12" w:space="0" w:color="auto"/>
              <w:bottom w:val="single" w:sz="12" w:space="0" w:color="auto"/>
              <w:right w:val="single" w:sz="12" w:space="0" w:color="auto"/>
            </w:tcBorders>
            <w:vAlign w:val="center"/>
          </w:tcPr>
          <w:p w14:paraId="70DF80D5" w14:textId="77777777" w:rsidR="00AA210B" w:rsidRPr="00821CDA" w:rsidRDefault="00AA210B" w:rsidP="00BA17DF">
            <w:pPr>
              <w:keepNext/>
              <w:keepLines/>
              <w:rPr>
                <w:sz w:val="8"/>
              </w:rPr>
            </w:pPr>
          </w:p>
        </w:tc>
      </w:tr>
      <w:tr w:rsidR="00AA210B" w:rsidRPr="00821CDA" w14:paraId="07CBE10C" w14:textId="77777777" w:rsidTr="00A533C3">
        <w:trPr>
          <w:cantSplit/>
          <w:jc w:val="center"/>
        </w:trPr>
        <w:tc>
          <w:tcPr>
            <w:tcW w:w="35" w:type="dxa"/>
            <w:vMerge/>
            <w:tcBorders>
              <w:left w:val="single" w:sz="12" w:space="0" w:color="auto"/>
            </w:tcBorders>
            <w:vAlign w:val="center"/>
          </w:tcPr>
          <w:p w14:paraId="4529F21F" w14:textId="77777777" w:rsidR="00AA210B" w:rsidRPr="00821CDA" w:rsidRDefault="00AA210B" w:rsidP="00BA17DF">
            <w:pPr>
              <w:keepNext/>
              <w:keepLines/>
              <w:rPr>
                <w:sz w:val="8"/>
              </w:rPr>
            </w:pPr>
          </w:p>
        </w:tc>
        <w:tc>
          <w:tcPr>
            <w:tcW w:w="1439" w:type="dxa"/>
            <w:gridSpan w:val="3"/>
            <w:vMerge/>
            <w:vAlign w:val="center"/>
          </w:tcPr>
          <w:p w14:paraId="753A6B1F" w14:textId="77777777" w:rsidR="00AA210B" w:rsidRPr="00821CDA" w:rsidRDefault="00AA210B" w:rsidP="00BA17DF">
            <w:pPr>
              <w:keepNext/>
              <w:keepLines/>
              <w:jc w:val="center"/>
              <w:rPr>
                <w:sz w:val="8"/>
              </w:rPr>
            </w:pPr>
          </w:p>
        </w:tc>
        <w:tc>
          <w:tcPr>
            <w:tcW w:w="359" w:type="dxa"/>
            <w:vMerge/>
            <w:tcBorders>
              <w:left w:val="nil"/>
              <w:bottom w:val="single" w:sz="12" w:space="0" w:color="auto"/>
            </w:tcBorders>
            <w:vAlign w:val="center"/>
          </w:tcPr>
          <w:p w14:paraId="5D2C78A0" w14:textId="77777777" w:rsidR="00AA210B" w:rsidRPr="00821CDA" w:rsidRDefault="00AA210B" w:rsidP="00BA17DF">
            <w:pPr>
              <w:keepNext/>
              <w:keepLines/>
              <w:jc w:val="center"/>
              <w:rPr>
                <w:sz w:val="8"/>
              </w:rPr>
            </w:pPr>
          </w:p>
        </w:tc>
        <w:tc>
          <w:tcPr>
            <w:tcW w:w="718" w:type="dxa"/>
            <w:vMerge/>
            <w:vAlign w:val="center"/>
          </w:tcPr>
          <w:p w14:paraId="0E1C6F6A" w14:textId="77777777" w:rsidR="00AA210B" w:rsidRPr="00821CDA" w:rsidRDefault="00AA210B" w:rsidP="00BA17DF">
            <w:pPr>
              <w:keepNext/>
              <w:keepLines/>
              <w:jc w:val="center"/>
              <w:rPr>
                <w:sz w:val="8"/>
              </w:rPr>
            </w:pPr>
          </w:p>
        </w:tc>
        <w:tc>
          <w:tcPr>
            <w:tcW w:w="359" w:type="dxa"/>
            <w:vMerge/>
            <w:tcBorders>
              <w:top w:val="single" w:sz="12" w:space="0" w:color="auto"/>
              <w:bottom w:val="single" w:sz="12" w:space="0" w:color="auto"/>
            </w:tcBorders>
            <w:vAlign w:val="center"/>
          </w:tcPr>
          <w:p w14:paraId="73EAEE73"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16CAB3C8"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795FB8D3"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68426731" w14:textId="77777777" w:rsidR="00AA210B" w:rsidRPr="00821CDA" w:rsidRDefault="00AA210B" w:rsidP="00BA17DF">
            <w:pPr>
              <w:keepNext/>
              <w:keepLines/>
              <w:jc w:val="center"/>
              <w:rPr>
                <w:sz w:val="8"/>
              </w:rPr>
            </w:pPr>
          </w:p>
        </w:tc>
        <w:tc>
          <w:tcPr>
            <w:tcW w:w="1436" w:type="dxa"/>
            <w:gridSpan w:val="2"/>
            <w:vMerge/>
            <w:vAlign w:val="center"/>
          </w:tcPr>
          <w:p w14:paraId="567DBC69" w14:textId="77777777" w:rsidR="00AA210B" w:rsidRPr="00821CDA" w:rsidRDefault="00AA210B" w:rsidP="00BA17DF">
            <w:pPr>
              <w:keepNext/>
              <w:keepLines/>
              <w:jc w:val="center"/>
              <w:rPr>
                <w:sz w:val="8"/>
              </w:rPr>
            </w:pPr>
          </w:p>
        </w:tc>
        <w:tc>
          <w:tcPr>
            <w:tcW w:w="718" w:type="dxa"/>
            <w:vMerge/>
            <w:tcBorders>
              <w:left w:val="nil"/>
            </w:tcBorders>
            <w:vAlign w:val="center"/>
          </w:tcPr>
          <w:p w14:paraId="30B1DA6B" w14:textId="77777777" w:rsidR="00AA210B" w:rsidRPr="00821CDA" w:rsidRDefault="00AA210B" w:rsidP="00BA17DF">
            <w:pPr>
              <w:keepNext/>
              <w:keepLines/>
              <w:jc w:val="center"/>
              <w:rPr>
                <w:sz w:val="8"/>
              </w:rPr>
            </w:pPr>
          </w:p>
        </w:tc>
        <w:tc>
          <w:tcPr>
            <w:tcW w:w="718" w:type="dxa"/>
            <w:vMerge/>
            <w:vAlign w:val="center"/>
          </w:tcPr>
          <w:p w14:paraId="3214FF48"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6A9240C6" w14:textId="77777777" w:rsidR="00AA210B" w:rsidRPr="00821CDA" w:rsidRDefault="00AA210B" w:rsidP="00BA17DF">
            <w:pPr>
              <w:keepNext/>
              <w:keepLines/>
              <w:rPr>
                <w:sz w:val="8"/>
              </w:rPr>
            </w:pPr>
          </w:p>
        </w:tc>
      </w:tr>
      <w:tr w:rsidR="00AA210B" w:rsidRPr="00821CDA" w14:paraId="0DDD1169" w14:textId="77777777" w:rsidTr="00A533C3">
        <w:trPr>
          <w:cantSplit/>
          <w:jc w:val="center"/>
        </w:trPr>
        <w:tc>
          <w:tcPr>
            <w:tcW w:w="35" w:type="dxa"/>
            <w:vMerge/>
            <w:tcBorders>
              <w:left w:val="single" w:sz="12" w:space="0" w:color="auto"/>
            </w:tcBorders>
            <w:vAlign w:val="center"/>
          </w:tcPr>
          <w:p w14:paraId="3385392A" w14:textId="77777777" w:rsidR="00AA210B" w:rsidRPr="00821CDA" w:rsidRDefault="00AA210B" w:rsidP="00BA17DF">
            <w:pPr>
              <w:keepNext/>
              <w:keepLines/>
              <w:rPr>
                <w:sz w:val="8"/>
              </w:rPr>
            </w:pPr>
          </w:p>
        </w:tc>
        <w:tc>
          <w:tcPr>
            <w:tcW w:w="1439" w:type="dxa"/>
            <w:gridSpan w:val="3"/>
            <w:vMerge/>
            <w:vAlign w:val="center"/>
          </w:tcPr>
          <w:p w14:paraId="18EED5C1" w14:textId="77777777" w:rsidR="00AA210B" w:rsidRPr="00821CDA" w:rsidRDefault="00AA210B" w:rsidP="00BA17DF">
            <w:pPr>
              <w:keepNext/>
              <w:keepLines/>
              <w:jc w:val="center"/>
              <w:rPr>
                <w:sz w:val="8"/>
              </w:rPr>
            </w:pPr>
          </w:p>
        </w:tc>
        <w:tc>
          <w:tcPr>
            <w:tcW w:w="359" w:type="dxa"/>
            <w:vMerge/>
            <w:tcBorders>
              <w:left w:val="nil"/>
              <w:bottom w:val="single" w:sz="12" w:space="0" w:color="auto"/>
            </w:tcBorders>
            <w:vAlign w:val="center"/>
          </w:tcPr>
          <w:p w14:paraId="1D8B0A42" w14:textId="77777777" w:rsidR="00AA210B" w:rsidRPr="00821CDA" w:rsidRDefault="00AA210B" w:rsidP="00BA17DF">
            <w:pPr>
              <w:keepNext/>
              <w:keepLines/>
              <w:jc w:val="center"/>
              <w:rPr>
                <w:sz w:val="8"/>
              </w:rPr>
            </w:pPr>
          </w:p>
        </w:tc>
        <w:tc>
          <w:tcPr>
            <w:tcW w:w="718" w:type="dxa"/>
            <w:vMerge/>
            <w:tcBorders>
              <w:bottom w:val="single" w:sz="6" w:space="0" w:color="auto"/>
            </w:tcBorders>
            <w:vAlign w:val="center"/>
          </w:tcPr>
          <w:p w14:paraId="7A1541D7" w14:textId="77777777" w:rsidR="00AA210B" w:rsidRPr="00821CDA" w:rsidRDefault="00AA210B" w:rsidP="00BA17DF">
            <w:pPr>
              <w:keepNext/>
              <w:keepLines/>
              <w:jc w:val="center"/>
              <w:rPr>
                <w:sz w:val="8"/>
              </w:rPr>
            </w:pPr>
          </w:p>
        </w:tc>
        <w:tc>
          <w:tcPr>
            <w:tcW w:w="359" w:type="dxa"/>
            <w:vMerge/>
            <w:tcBorders>
              <w:bottom w:val="single" w:sz="12" w:space="0" w:color="auto"/>
            </w:tcBorders>
            <w:vAlign w:val="center"/>
          </w:tcPr>
          <w:p w14:paraId="1C8BDA55"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C43A0DB"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97ED15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6130EF82" w14:textId="77777777" w:rsidR="00AA210B" w:rsidRPr="00821CDA" w:rsidRDefault="00AA210B" w:rsidP="00BA17DF">
            <w:pPr>
              <w:keepNext/>
              <w:keepLines/>
              <w:jc w:val="center"/>
              <w:rPr>
                <w:sz w:val="8"/>
              </w:rPr>
            </w:pPr>
          </w:p>
        </w:tc>
        <w:tc>
          <w:tcPr>
            <w:tcW w:w="1436" w:type="dxa"/>
            <w:gridSpan w:val="2"/>
            <w:vMerge/>
            <w:vAlign w:val="center"/>
          </w:tcPr>
          <w:p w14:paraId="2D613B53" w14:textId="77777777" w:rsidR="00AA210B" w:rsidRPr="00821CDA" w:rsidRDefault="00AA210B" w:rsidP="00BA17DF">
            <w:pPr>
              <w:keepNext/>
              <w:keepLines/>
              <w:jc w:val="center"/>
              <w:rPr>
                <w:sz w:val="8"/>
              </w:rPr>
            </w:pPr>
          </w:p>
        </w:tc>
        <w:tc>
          <w:tcPr>
            <w:tcW w:w="718" w:type="dxa"/>
            <w:vMerge/>
            <w:tcBorders>
              <w:left w:val="nil"/>
            </w:tcBorders>
            <w:vAlign w:val="center"/>
          </w:tcPr>
          <w:p w14:paraId="062DA49D" w14:textId="77777777" w:rsidR="00AA210B" w:rsidRPr="00821CDA" w:rsidRDefault="00AA210B" w:rsidP="00BA17DF">
            <w:pPr>
              <w:keepNext/>
              <w:keepLines/>
              <w:jc w:val="center"/>
              <w:rPr>
                <w:sz w:val="8"/>
              </w:rPr>
            </w:pPr>
          </w:p>
        </w:tc>
        <w:tc>
          <w:tcPr>
            <w:tcW w:w="718" w:type="dxa"/>
            <w:vMerge/>
            <w:vAlign w:val="center"/>
          </w:tcPr>
          <w:p w14:paraId="2010DD20"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41FFD00B" w14:textId="77777777" w:rsidR="00AA210B" w:rsidRPr="00821CDA" w:rsidRDefault="00AA210B" w:rsidP="00BA17DF">
            <w:pPr>
              <w:keepNext/>
              <w:keepLines/>
              <w:rPr>
                <w:sz w:val="8"/>
              </w:rPr>
            </w:pPr>
          </w:p>
        </w:tc>
      </w:tr>
      <w:tr w:rsidR="00AA210B" w:rsidRPr="00821CDA" w14:paraId="7B034374" w14:textId="77777777" w:rsidTr="00A533C3">
        <w:trPr>
          <w:cantSplit/>
          <w:jc w:val="center"/>
        </w:trPr>
        <w:tc>
          <w:tcPr>
            <w:tcW w:w="35" w:type="dxa"/>
            <w:vMerge/>
            <w:tcBorders>
              <w:left w:val="single" w:sz="12" w:space="0" w:color="auto"/>
            </w:tcBorders>
            <w:vAlign w:val="center"/>
          </w:tcPr>
          <w:p w14:paraId="74F1B3B2" w14:textId="77777777" w:rsidR="00AA210B" w:rsidRPr="00821CDA" w:rsidRDefault="00AA210B" w:rsidP="00BA17DF">
            <w:pPr>
              <w:keepNext/>
              <w:keepLines/>
              <w:rPr>
                <w:sz w:val="8"/>
              </w:rPr>
            </w:pPr>
          </w:p>
        </w:tc>
        <w:tc>
          <w:tcPr>
            <w:tcW w:w="360" w:type="dxa"/>
            <w:vMerge w:val="restart"/>
            <w:tcBorders>
              <w:right w:val="single" w:sz="8" w:space="0" w:color="auto"/>
            </w:tcBorders>
            <w:vAlign w:val="center"/>
          </w:tcPr>
          <w:p w14:paraId="7787A999" w14:textId="77777777" w:rsidR="00AA210B" w:rsidRPr="00821CDA" w:rsidRDefault="00AA210B" w:rsidP="00BA17DF">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2A824F30" w14:textId="77777777" w:rsidR="00AA210B" w:rsidRPr="00821CDA" w:rsidRDefault="00AA210B" w:rsidP="00BA17DF">
            <w:pPr>
              <w:keepNext/>
              <w:keepLines/>
              <w:jc w:val="center"/>
              <w:rPr>
                <w:sz w:val="8"/>
              </w:rPr>
            </w:pPr>
            <w:r w:rsidRPr="00821CDA">
              <w:t>Position 4</w:t>
            </w:r>
          </w:p>
        </w:tc>
        <w:tc>
          <w:tcPr>
            <w:tcW w:w="359" w:type="dxa"/>
            <w:vMerge w:val="restart"/>
            <w:tcBorders>
              <w:left w:val="single" w:sz="8" w:space="0" w:color="auto"/>
            </w:tcBorders>
            <w:vAlign w:val="center"/>
          </w:tcPr>
          <w:p w14:paraId="6424C0F9"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710BF6CE"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730841AE" w14:textId="77777777" w:rsidR="00AA210B" w:rsidRPr="00821CDA" w:rsidRDefault="00AA210B" w:rsidP="00BA17DF">
            <w:pPr>
              <w:keepNext/>
              <w:keepLines/>
              <w:jc w:val="center"/>
              <w:rPr>
                <w:sz w:val="8"/>
              </w:rPr>
            </w:pPr>
            <w:r w:rsidRPr="00821CDA">
              <w:t>Position 3</w:t>
            </w:r>
          </w:p>
        </w:tc>
        <w:tc>
          <w:tcPr>
            <w:tcW w:w="359" w:type="dxa"/>
            <w:vMerge/>
            <w:tcBorders>
              <w:left w:val="single" w:sz="6" w:space="0" w:color="auto"/>
              <w:bottom w:val="single" w:sz="12" w:space="0" w:color="auto"/>
            </w:tcBorders>
            <w:vAlign w:val="center"/>
          </w:tcPr>
          <w:p w14:paraId="1ECCB25D"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DE360E5"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708F32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7D640CD4" w14:textId="77777777" w:rsidR="00AA210B" w:rsidRPr="00821CDA" w:rsidRDefault="00AA210B" w:rsidP="00BA17DF">
            <w:pPr>
              <w:keepNext/>
              <w:keepLines/>
              <w:jc w:val="center"/>
              <w:rPr>
                <w:sz w:val="8"/>
              </w:rPr>
            </w:pPr>
          </w:p>
        </w:tc>
        <w:tc>
          <w:tcPr>
            <w:tcW w:w="1436" w:type="dxa"/>
            <w:gridSpan w:val="2"/>
            <w:vMerge/>
            <w:vAlign w:val="center"/>
          </w:tcPr>
          <w:p w14:paraId="024D2B0A" w14:textId="77777777" w:rsidR="00AA210B" w:rsidRPr="00821CDA" w:rsidRDefault="00AA210B" w:rsidP="00BA17DF">
            <w:pPr>
              <w:keepNext/>
              <w:keepLines/>
              <w:jc w:val="center"/>
              <w:rPr>
                <w:sz w:val="8"/>
              </w:rPr>
            </w:pPr>
          </w:p>
        </w:tc>
        <w:tc>
          <w:tcPr>
            <w:tcW w:w="718" w:type="dxa"/>
            <w:vMerge/>
            <w:tcBorders>
              <w:left w:val="nil"/>
            </w:tcBorders>
            <w:vAlign w:val="center"/>
          </w:tcPr>
          <w:p w14:paraId="6578C239" w14:textId="77777777" w:rsidR="00AA210B" w:rsidRPr="00821CDA" w:rsidRDefault="00AA210B" w:rsidP="00BA17DF">
            <w:pPr>
              <w:keepNext/>
              <w:keepLines/>
              <w:jc w:val="center"/>
              <w:rPr>
                <w:sz w:val="8"/>
              </w:rPr>
            </w:pPr>
          </w:p>
        </w:tc>
        <w:tc>
          <w:tcPr>
            <w:tcW w:w="718" w:type="dxa"/>
            <w:vMerge/>
            <w:vAlign w:val="center"/>
          </w:tcPr>
          <w:p w14:paraId="64BFE943"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3164970B" w14:textId="77777777" w:rsidR="00AA210B" w:rsidRPr="00821CDA" w:rsidRDefault="00AA210B" w:rsidP="00BA17DF">
            <w:pPr>
              <w:keepNext/>
              <w:keepLines/>
              <w:rPr>
                <w:sz w:val="8"/>
              </w:rPr>
            </w:pPr>
          </w:p>
        </w:tc>
      </w:tr>
      <w:tr w:rsidR="00AA210B" w:rsidRPr="00821CDA" w14:paraId="1539E16B" w14:textId="77777777" w:rsidTr="00A533C3">
        <w:trPr>
          <w:cantSplit/>
          <w:jc w:val="center"/>
        </w:trPr>
        <w:tc>
          <w:tcPr>
            <w:tcW w:w="35" w:type="dxa"/>
            <w:vMerge/>
            <w:tcBorders>
              <w:left w:val="single" w:sz="12" w:space="0" w:color="auto"/>
            </w:tcBorders>
            <w:vAlign w:val="center"/>
          </w:tcPr>
          <w:p w14:paraId="473FBDC3"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35FCF28"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D9B3242"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05E3EA38"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139D0A76"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AA7197A"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4789112C"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70649322"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D6D6A7F"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499B80BF" w14:textId="77777777" w:rsidR="00AA210B" w:rsidRPr="00821CDA" w:rsidRDefault="00AA210B" w:rsidP="00BA17DF">
            <w:pPr>
              <w:keepNext/>
              <w:keepLines/>
              <w:jc w:val="center"/>
              <w:rPr>
                <w:sz w:val="8"/>
              </w:rPr>
            </w:pPr>
          </w:p>
        </w:tc>
        <w:tc>
          <w:tcPr>
            <w:tcW w:w="1436" w:type="dxa"/>
            <w:gridSpan w:val="2"/>
            <w:vMerge/>
            <w:vAlign w:val="center"/>
          </w:tcPr>
          <w:p w14:paraId="6DA70DD4" w14:textId="77777777" w:rsidR="00AA210B" w:rsidRPr="00821CDA" w:rsidRDefault="00AA210B" w:rsidP="00BA17DF">
            <w:pPr>
              <w:keepNext/>
              <w:keepLines/>
              <w:jc w:val="center"/>
              <w:rPr>
                <w:sz w:val="8"/>
              </w:rPr>
            </w:pPr>
          </w:p>
        </w:tc>
        <w:tc>
          <w:tcPr>
            <w:tcW w:w="718" w:type="dxa"/>
            <w:vMerge/>
            <w:tcBorders>
              <w:left w:val="nil"/>
            </w:tcBorders>
            <w:vAlign w:val="center"/>
          </w:tcPr>
          <w:p w14:paraId="3CCA742E" w14:textId="77777777" w:rsidR="00AA210B" w:rsidRPr="00821CDA" w:rsidRDefault="00AA210B" w:rsidP="00BA17DF">
            <w:pPr>
              <w:keepNext/>
              <w:keepLines/>
              <w:jc w:val="center"/>
              <w:rPr>
                <w:sz w:val="8"/>
              </w:rPr>
            </w:pPr>
          </w:p>
        </w:tc>
        <w:tc>
          <w:tcPr>
            <w:tcW w:w="718" w:type="dxa"/>
            <w:vMerge/>
            <w:vAlign w:val="center"/>
          </w:tcPr>
          <w:p w14:paraId="3DD7CD6C"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1AF0715E" w14:textId="77777777" w:rsidR="00AA210B" w:rsidRPr="00821CDA" w:rsidRDefault="00AA210B" w:rsidP="00BA17DF">
            <w:pPr>
              <w:keepNext/>
              <w:keepLines/>
              <w:rPr>
                <w:sz w:val="8"/>
              </w:rPr>
            </w:pPr>
          </w:p>
        </w:tc>
      </w:tr>
      <w:tr w:rsidR="00AA210B" w:rsidRPr="00821CDA" w14:paraId="2B48CEC0" w14:textId="77777777" w:rsidTr="00684F78">
        <w:trPr>
          <w:cantSplit/>
          <w:jc w:val="center"/>
        </w:trPr>
        <w:tc>
          <w:tcPr>
            <w:tcW w:w="35" w:type="dxa"/>
            <w:vMerge/>
            <w:tcBorders>
              <w:left w:val="single" w:sz="12" w:space="0" w:color="auto"/>
            </w:tcBorders>
            <w:vAlign w:val="center"/>
          </w:tcPr>
          <w:p w14:paraId="6889772C"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CADC0C0"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0C889ED"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8600C76"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37CAC9A8"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79A7141C"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19BB6D76"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466301F0"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F4E254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53F84358" w14:textId="77777777" w:rsidR="00AA210B" w:rsidRPr="00821CDA" w:rsidRDefault="00AA210B" w:rsidP="00BA17DF">
            <w:pPr>
              <w:keepNext/>
              <w:keepLines/>
              <w:jc w:val="center"/>
              <w:rPr>
                <w:sz w:val="8"/>
              </w:rPr>
            </w:pPr>
          </w:p>
        </w:tc>
        <w:tc>
          <w:tcPr>
            <w:tcW w:w="1436" w:type="dxa"/>
            <w:gridSpan w:val="2"/>
            <w:vMerge/>
            <w:vAlign w:val="center"/>
          </w:tcPr>
          <w:p w14:paraId="763C7629" w14:textId="77777777" w:rsidR="00AA210B" w:rsidRPr="00821CDA" w:rsidRDefault="00AA210B" w:rsidP="00BA17DF">
            <w:pPr>
              <w:keepNext/>
              <w:keepLines/>
              <w:jc w:val="center"/>
              <w:rPr>
                <w:sz w:val="8"/>
              </w:rPr>
            </w:pPr>
          </w:p>
        </w:tc>
        <w:tc>
          <w:tcPr>
            <w:tcW w:w="718" w:type="dxa"/>
            <w:vMerge/>
            <w:tcBorders>
              <w:left w:val="nil"/>
            </w:tcBorders>
            <w:vAlign w:val="center"/>
          </w:tcPr>
          <w:p w14:paraId="088DF204" w14:textId="77777777" w:rsidR="00AA210B" w:rsidRPr="00821CDA" w:rsidRDefault="00AA210B" w:rsidP="00BA17DF">
            <w:pPr>
              <w:keepNext/>
              <w:keepLines/>
              <w:jc w:val="center"/>
              <w:rPr>
                <w:sz w:val="8"/>
              </w:rPr>
            </w:pPr>
          </w:p>
        </w:tc>
        <w:tc>
          <w:tcPr>
            <w:tcW w:w="718" w:type="dxa"/>
            <w:vMerge/>
            <w:tcBorders>
              <w:bottom w:val="single" w:sz="6" w:space="0" w:color="auto"/>
            </w:tcBorders>
            <w:vAlign w:val="center"/>
          </w:tcPr>
          <w:p w14:paraId="488A4551"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7B92014D" w14:textId="77777777" w:rsidR="00AA210B" w:rsidRPr="00821CDA" w:rsidRDefault="00AA210B" w:rsidP="00BA17DF">
            <w:pPr>
              <w:keepNext/>
              <w:keepLines/>
              <w:rPr>
                <w:sz w:val="8"/>
              </w:rPr>
            </w:pPr>
          </w:p>
        </w:tc>
      </w:tr>
      <w:tr w:rsidR="00AA210B" w:rsidRPr="00821CDA" w14:paraId="558A0C10" w14:textId="77777777" w:rsidTr="00684F78">
        <w:trPr>
          <w:cantSplit/>
          <w:jc w:val="center"/>
        </w:trPr>
        <w:tc>
          <w:tcPr>
            <w:tcW w:w="35" w:type="dxa"/>
            <w:vMerge/>
            <w:tcBorders>
              <w:left w:val="single" w:sz="12" w:space="0" w:color="auto"/>
            </w:tcBorders>
            <w:vAlign w:val="center"/>
          </w:tcPr>
          <w:p w14:paraId="23306542"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12A94FB9"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4642F46"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2763359"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5B9CA988"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2420BC32"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16E09253"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405A2A8E"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E1F7076" w14:textId="77777777" w:rsidR="00AA210B" w:rsidRPr="00821CDA" w:rsidRDefault="00AA210B" w:rsidP="00BA17DF">
            <w:pPr>
              <w:keepNext/>
              <w:keepLines/>
              <w:jc w:val="center"/>
              <w:rPr>
                <w:sz w:val="8"/>
              </w:rPr>
            </w:pPr>
          </w:p>
        </w:tc>
        <w:tc>
          <w:tcPr>
            <w:tcW w:w="58" w:type="dxa"/>
            <w:vMerge w:val="restart"/>
            <w:tcBorders>
              <w:left w:val="single" w:sz="12" w:space="0" w:color="auto"/>
              <w:bottom w:val="single" w:sz="12" w:space="0" w:color="auto"/>
              <w:right w:val="single" w:sz="8" w:space="0" w:color="auto"/>
            </w:tcBorders>
            <w:vAlign w:val="center"/>
          </w:tcPr>
          <w:p w14:paraId="772A47C4" w14:textId="77777777"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14:paraId="2C100F6F" w14:textId="77777777" w:rsidR="00AA210B" w:rsidRPr="00821CDA" w:rsidRDefault="00AA210B" w:rsidP="00BA17DF">
            <w:pPr>
              <w:keepNext/>
              <w:keepLines/>
              <w:jc w:val="center"/>
              <w:rPr>
                <w:sz w:val="8"/>
              </w:rPr>
            </w:pPr>
            <w:r w:rsidRPr="00821CDA">
              <w:t>Position 4</w:t>
            </w:r>
          </w:p>
        </w:tc>
        <w:tc>
          <w:tcPr>
            <w:tcW w:w="718" w:type="dxa"/>
            <w:vMerge w:val="restart"/>
            <w:tcBorders>
              <w:left w:val="single" w:sz="8" w:space="0" w:color="auto"/>
            </w:tcBorders>
            <w:vAlign w:val="center"/>
          </w:tcPr>
          <w:p w14:paraId="7F2CD815" w14:textId="77777777" w:rsidR="00AA210B" w:rsidRPr="00821CDA" w:rsidRDefault="00AA210B" w:rsidP="00BA17DF">
            <w:pPr>
              <w:keepNext/>
              <w:keepLines/>
              <w:jc w:val="center"/>
              <w:rPr>
                <w:sz w:val="8"/>
              </w:rPr>
            </w:pPr>
          </w:p>
        </w:tc>
        <w:tc>
          <w:tcPr>
            <w:tcW w:w="718" w:type="dxa"/>
            <w:vMerge/>
            <w:tcBorders>
              <w:right w:val="single" w:sz="6" w:space="0" w:color="auto"/>
            </w:tcBorders>
            <w:vAlign w:val="center"/>
          </w:tcPr>
          <w:p w14:paraId="766A97C2"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724CF0AC" w14:textId="77777777" w:rsidR="00AA210B" w:rsidRPr="00821CDA" w:rsidRDefault="00AA210B" w:rsidP="00BA17DF">
            <w:pPr>
              <w:keepNext/>
              <w:keepLines/>
              <w:jc w:val="center"/>
              <w:rPr>
                <w:sz w:val="8"/>
              </w:rPr>
            </w:pPr>
            <w:r w:rsidRPr="00821CDA">
              <w:t>Position 3</w:t>
            </w:r>
          </w:p>
        </w:tc>
        <w:tc>
          <w:tcPr>
            <w:tcW w:w="58" w:type="dxa"/>
            <w:vMerge/>
            <w:tcBorders>
              <w:left w:val="single" w:sz="6" w:space="0" w:color="auto"/>
              <w:bottom w:val="single" w:sz="12" w:space="0" w:color="auto"/>
              <w:right w:val="single" w:sz="12" w:space="0" w:color="auto"/>
            </w:tcBorders>
            <w:vAlign w:val="center"/>
          </w:tcPr>
          <w:p w14:paraId="0CB9F8CA" w14:textId="77777777" w:rsidR="00AA210B" w:rsidRPr="00821CDA" w:rsidRDefault="00AA210B" w:rsidP="00BA17DF">
            <w:pPr>
              <w:keepNext/>
              <w:keepLines/>
              <w:rPr>
                <w:sz w:val="8"/>
              </w:rPr>
            </w:pPr>
          </w:p>
        </w:tc>
      </w:tr>
      <w:tr w:rsidR="00AA210B" w:rsidRPr="00821CDA" w14:paraId="02302C88" w14:textId="77777777" w:rsidTr="00A533C3">
        <w:trPr>
          <w:cantSplit/>
          <w:jc w:val="center"/>
        </w:trPr>
        <w:tc>
          <w:tcPr>
            <w:tcW w:w="35" w:type="dxa"/>
            <w:vMerge/>
            <w:tcBorders>
              <w:left w:val="single" w:sz="12" w:space="0" w:color="auto"/>
            </w:tcBorders>
            <w:vAlign w:val="center"/>
          </w:tcPr>
          <w:p w14:paraId="2BFDA1DF"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3C37BC9B"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414B62EC" w14:textId="77777777" w:rsidR="00AA210B" w:rsidRPr="00821CDA" w:rsidRDefault="00AA210B" w:rsidP="00BA17DF">
            <w:pPr>
              <w:keepNext/>
              <w:keepLines/>
              <w:rPr>
                <w:sz w:val="8"/>
              </w:rPr>
            </w:pPr>
          </w:p>
        </w:tc>
        <w:tc>
          <w:tcPr>
            <w:tcW w:w="359" w:type="dxa"/>
            <w:vMerge/>
            <w:tcBorders>
              <w:left w:val="single" w:sz="8" w:space="0" w:color="auto"/>
            </w:tcBorders>
            <w:vAlign w:val="center"/>
          </w:tcPr>
          <w:p w14:paraId="041EBEB2" w14:textId="77777777" w:rsidR="00AA210B" w:rsidRPr="00821CDA" w:rsidRDefault="00AA210B" w:rsidP="00BA17DF">
            <w:pPr>
              <w:keepNext/>
              <w:keepLines/>
              <w:rPr>
                <w:sz w:val="8"/>
              </w:rPr>
            </w:pPr>
          </w:p>
        </w:tc>
        <w:tc>
          <w:tcPr>
            <w:tcW w:w="359" w:type="dxa"/>
            <w:vMerge/>
            <w:tcBorders>
              <w:left w:val="nil"/>
              <w:bottom w:val="single" w:sz="12" w:space="0" w:color="auto"/>
              <w:right w:val="single" w:sz="6" w:space="0" w:color="auto"/>
            </w:tcBorders>
            <w:vAlign w:val="center"/>
          </w:tcPr>
          <w:p w14:paraId="2A8666AA"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11D63D9" w14:textId="77777777" w:rsidR="00AA210B" w:rsidRPr="00821CDA" w:rsidRDefault="00AA210B" w:rsidP="00BA17DF">
            <w:pPr>
              <w:keepNext/>
              <w:keepLines/>
              <w:rPr>
                <w:sz w:val="8"/>
              </w:rPr>
            </w:pPr>
          </w:p>
        </w:tc>
        <w:tc>
          <w:tcPr>
            <w:tcW w:w="359" w:type="dxa"/>
            <w:vMerge/>
            <w:tcBorders>
              <w:left w:val="single" w:sz="6" w:space="0" w:color="auto"/>
              <w:bottom w:val="single" w:sz="12" w:space="0" w:color="auto"/>
            </w:tcBorders>
            <w:vAlign w:val="center"/>
          </w:tcPr>
          <w:p w14:paraId="5F8C385F" w14:textId="77777777" w:rsidR="00AA210B" w:rsidRPr="00821CDA" w:rsidRDefault="00AA210B" w:rsidP="00BA17DF">
            <w:pPr>
              <w:keepNext/>
              <w:keepLines/>
              <w:rPr>
                <w:sz w:val="8"/>
              </w:rPr>
            </w:pPr>
          </w:p>
        </w:tc>
        <w:tc>
          <w:tcPr>
            <w:tcW w:w="35" w:type="dxa"/>
            <w:tcBorders>
              <w:right w:val="single" w:sz="12" w:space="0" w:color="auto"/>
            </w:tcBorders>
            <w:vAlign w:val="center"/>
          </w:tcPr>
          <w:p w14:paraId="215B8BBA"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500C1D23"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7BC694E3"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0C4ACC1E"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2C8553EC"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11F140FB"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6F569228"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6731F27A" w14:textId="77777777" w:rsidR="00AA210B" w:rsidRPr="00821CDA" w:rsidRDefault="00AA210B" w:rsidP="00BA17DF">
            <w:pPr>
              <w:keepNext/>
              <w:keepLines/>
              <w:rPr>
                <w:sz w:val="8"/>
              </w:rPr>
            </w:pPr>
          </w:p>
        </w:tc>
      </w:tr>
      <w:tr w:rsidR="00AA210B" w:rsidRPr="00821CDA" w14:paraId="30837864" w14:textId="77777777" w:rsidTr="00A533C3">
        <w:trPr>
          <w:cantSplit/>
          <w:jc w:val="center"/>
        </w:trPr>
        <w:tc>
          <w:tcPr>
            <w:tcW w:w="35" w:type="dxa"/>
            <w:vMerge/>
            <w:tcBorders>
              <w:left w:val="single" w:sz="12" w:space="0" w:color="auto"/>
            </w:tcBorders>
            <w:vAlign w:val="center"/>
          </w:tcPr>
          <w:p w14:paraId="0D291AB3"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CF20ED5"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6D2FEEFD" w14:textId="77777777" w:rsidR="00AA210B" w:rsidRPr="00821CDA" w:rsidRDefault="00AA210B" w:rsidP="00BA17DF">
            <w:pPr>
              <w:keepNext/>
              <w:keepLines/>
              <w:rPr>
                <w:sz w:val="8"/>
              </w:rPr>
            </w:pPr>
          </w:p>
        </w:tc>
        <w:tc>
          <w:tcPr>
            <w:tcW w:w="359" w:type="dxa"/>
            <w:vMerge/>
            <w:tcBorders>
              <w:left w:val="single" w:sz="8" w:space="0" w:color="auto"/>
            </w:tcBorders>
            <w:vAlign w:val="center"/>
          </w:tcPr>
          <w:p w14:paraId="62F046EF" w14:textId="77777777" w:rsidR="00AA210B" w:rsidRPr="00821CDA" w:rsidRDefault="00AA210B" w:rsidP="00BA17DF">
            <w:pPr>
              <w:keepNext/>
              <w:keepLines/>
              <w:rPr>
                <w:sz w:val="8"/>
              </w:rPr>
            </w:pPr>
          </w:p>
        </w:tc>
        <w:tc>
          <w:tcPr>
            <w:tcW w:w="359" w:type="dxa"/>
            <w:vMerge/>
            <w:tcBorders>
              <w:left w:val="nil"/>
              <w:bottom w:val="single" w:sz="12" w:space="0" w:color="auto"/>
              <w:right w:val="single" w:sz="6" w:space="0" w:color="auto"/>
            </w:tcBorders>
            <w:vAlign w:val="center"/>
          </w:tcPr>
          <w:p w14:paraId="36DE35BC"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5C05141" w14:textId="77777777" w:rsidR="00AA210B" w:rsidRPr="00821CDA" w:rsidRDefault="00AA210B" w:rsidP="00BA17DF">
            <w:pPr>
              <w:keepNext/>
              <w:keepLines/>
              <w:rPr>
                <w:sz w:val="8"/>
              </w:rPr>
            </w:pPr>
          </w:p>
        </w:tc>
        <w:tc>
          <w:tcPr>
            <w:tcW w:w="359" w:type="dxa"/>
            <w:vMerge/>
            <w:tcBorders>
              <w:left w:val="single" w:sz="6" w:space="0" w:color="auto"/>
              <w:bottom w:val="single" w:sz="12" w:space="0" w:color="auto"/>
            </w:tcBorders>
            <w:vAlign w:val="center"/>
          </w:tcPr>
          <w:p w14:paraId="3DF9E9EE" w14:textId="77777777" w:rsidR="00AA210B" w:rsidRPr="00821CDA" w:rsidRDefault="00AA210B" w:rsidP="00BA17DF">
            <w:pPr>
              <w:keepNext/>
              <w:keepLines/>
              <w:rPr>
                <w:sz w:val="8"/>
              </w:rPr>
            </w:pPr>
          </w:p>
        </w:tc>
        <w:tc>
          <w:tcPr>
            <w:tcW w:w="35" w:type="dxa"/>
            <w:tcBorders>
              <w:right w:val="single" w:sz="12" w:space="0" w:color="auto"/>
            </w:tcBorders>
            <w:vAlign w:val="center"/>
          </w:tcPr>
          <w:p w14:paraId="37901598"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2D9942A9"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6B9F0A16"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F52CCC7"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3686BF97"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6A70E0C4"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76BA20A"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4733FD26" w14:textId="77777777" w:rsidR="00AA210B" w:rsidRPr="00821CDA" w:rsidRDefault="00AA210B" w:rsidP="00BA17DF">
            <w:pPr>
              <w:keepNext/>
              <w:keepLines/>
              <w:rPr>
                <w:sz w:val="8"/>
              </w:rPr>
            </w:pPr>
          </w:p>
        </w:tc>
      </w:tr>
      <w:tr w:rsidR="00AA210B" w:rsidRPr="00821CDA" w14:paraId="35AF6140" w14:textId="77777777" w:rsidTr="00A533C3">
        <w:trPr>
          <w:cantSplit/>
          <w:jc w:val="center"/>
        </w:trPr>
        <w:tc>
          <w:tcPr>
            <w:tcW w:w="1474" w:type="dxa"/>
            <w:gridSpan w:val="4"/>
            <w:vMerge w:val="restart"/>
            <w:tcBorders>
              <w:left w:val="single" w:sz="12" w:space="0" w:color="auto"/>
              <w:bottom w:val="single" w:sz="12" w:space="0" w:color="auto"/>
            </w:tcBorders>
            <w:vAlign w:val="center"/>
          </w:tcPr>
          <w:p w14:paraId="3EAE6926"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404A1F5" w14:textId="77777777" w:rsidR="00AA210B" w:rsidRPr="00821CDA" w:rsidRDefault="00AA210B" w:rsidP="00BA17DF">
            <w:pPr>
              <w:keepNext/>
              <w:keepLines/>
              <w:rPr>
                <w:sz w:val="8"/>
              </w:rPr>
            </w:pPr>
          </w:p>
        </w:tc>
        <w:tc>
          <w:tcPr>
            <w:tcW w:w="718" w:type="dxa"/>
            <w:vMerge w:val="restart"/>
            <w:tcBorders>
              <w:top w:val="single" w:sz="6" w:space="0" w:color="auto"/>
              <w:bottom w:val="single" w:sz="12" w:space="0" w:color="auto"/>
            </w:tcBorders>
            <w:vAlign w:val="center"/>
          </w:tcPr>
          <w:p w14:paraId="00C614F7"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A1EFCDB" w14:textId="77777777" w:rsidR="00AA210B" w:rsidRPr="00821CDA" w:rsidRDefault="00AA210B" w:rsidP="00BA17DF">
            <w:pPr>
              <w:keepNext/>
              <w:keepLines/>
              <w:rPr>
                <w:sz w:val="8"/>
              </w:rPr>
            </w:pPr>
          </w:p>
        </w:tc>
        <w:tc>
          <w:tcPr>
            <w:tcW w:w="35" w:type="dxa"/>
            <w:tcBorders>
              <w:right w:val="single" w:sz="12" w:space="0" w:color="auto"/>
            </w:tcBorders>
            <w:vAlign w:val="center"/>
          </w:tcPr>
          <w:p w14:paraId="21D72F15"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57360F8B"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4FFF3C4F"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0DB9835C"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20F1200A"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5D66DB46"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4DF6FCBF"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174B0FF1" w14:textId="77777777" w:rsidR="00AA210B" w:rsidRPr="00821CDA" w:rsidRDefault="00AA210B" w:rsidP="00BA17DF">
            <w:pPr>
              <w:keepNext/>
              <w:keepLines/>
              <w:rPr>
                <w:sz w:val="8"/>
              </w:rPr>
            </w:pPr>
          </w:p>
        </w:tc>
      </w:tr>
      <w:tr w:rsidR="00AA210B" w:rsidRPr="00821CDA" w14:paraId="32CF887F" w14:textId="77777777" w:rsidTr="00A533C3">
        <w:trPr>
          <w:cantSplit/>
          <w:jc w:val="center"/>
        </w:trPr>
        <w:tc>
          <w:tcPr>
            <w:tcW w:w="1474" w:type="dxa"/>
            <w:gridSpan w:val="4"/>
            <w:vMerge/>
            <w:tcBorders>
              <w:left w:val="single" w:sz="12" w:space="0" w:color="auto"/>
              <w:bottom w:val="single" w:sz="12" w:space="0" w:color="auto"/>
            </w:tcBorders>
            <w:vAlign w:val="center"/>
          </w:tcPr>
          <w:p w14:paraId="24329FC8"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52872BB" w14:textId="77777777" w:rsidR="00AA210B" w:rsidRPr="00821CDA" w:rsidRDefault="00AA210B" w:rsidP="00BA17DF">
            <w:pPr>
              <w:keepNext/>
              <w:keepLines/>
              <w:rPr>
                <w:sz w:val="8"/>
              </w:rPr>
            </w:pPr>
          </w:p>
        </w:tc>
        <w:tc>
          <w:tcPr>
            <w:tcW w:w="718" w:type="dxa"/>
            <w:vMerge/>
            <w:tcBorders>
              <w:top w:val="single" w:sz="12" w:space="0" w:color="auto"/>
              <w:bottom w:val="single" w:sz="12" w:space="0" w:color="auto"/>
            </w:tcBorders>
            <w:vAlign w:val="center"/>
          </w:tcPr>
          <w:p w14:paraId="3BC636D1"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3E31C352" w14:textId="77777777" w:rsidR="00AA210B" w:rsidRPr="00821CDA" w:rsidRDefault="00AA210B" w:rsidP="00BA17DF">
            <w:pPr>
              <w:keepNext/>
              <w:keepLines/>
              <w:rPr>
                <w:sz w:val="8"/>
              </w:rPr>
            </w:pPr>
          </w:p>
        </w:tc>
        <w:tc>
          <w:tcPr>
            <w:tcW w:w="35" w:type="dxa"/>
            <w:tcBorders>
              <w:right w:val="single" w:sz="12" w:space="0" w:color="auto"/>
            </w:tcBorders>
            <w:vAlign w:val="center"/>
          </w:tcPr>
          <w:p w14:paraId="161F0100"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3E76192B"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53B05AFD"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2F9F89FB"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167D3582"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5C7A6F1A"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60051F18"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3F86D614" w14:textId="77777777" w:rsidR="00AA210B" w:rsidRPr="00821CDA" w:rsidRDefault="00AA210B" w:rsidP="00BA17DF">
            <w:pPr>
              <w:keepNext/>
              <w:keepLines/>
              <w:rPr>
                <w:sz w:val="8"/>
              </w:rPr>
            </w:pPr>
          </w:p>
        </w:tc>
      </w:tr>
      <w:tr w:rsidR="00AA210B" w:rsidRPr="00821CDA" w14:paraId="67954EF7" w14:textId="77777777" w:rsidTr="00A533C3">
        <w:trPr>
          <w:cantSplit/>
          <w:jc w:val="center"/>
        </w:trPr>
        <w:tc>
          <w:tcPr>
            <w:tcW w:w="1474" w:type="dxa"/>
            <w:gridSpan w:val="4"/>
            <w:vMerge/>
            <w:tcBorders>
              <w:left w:val="single" w:sz="12" w:space="0" w:color="auto"/>
              <w:bottom w:val="single" w:sz="12" w:space="0" w:color="auto"/>
            </w:tcBorders>
            <w:vAlign w:val="center"/>
          </w:tcPr>
          <w:p w14:paraId="5EB431B3"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1E37765" w14:textId="77777777" w:rsidR="00AA210B" w:rsidRPr="00821CDA" w:rsidRDefault="00AA210B" w:rsidP="00BA17DF">
            <w:pPr>
              <w:keepNext/>
              <w:keepLines/>
              <w:rPr>
                <w:sz w:val="8"/>
              </w:rPr>
            </w:pPr>
          </w:p>
        </w:tc>
        <w:tc>
          <w:tcPr>
            <w:tcW w:w="718" w:type="dxa"/>
            <w:vMerge/>
            <w:tcBorders>
              <w:top w:val="single" w:sz="12" w:space="0" w:color="auto"/>
              <w:bottom w:val="single" w:sz="12" w:space="0" w:color="auto"/>
            </w:tcBorders>
            <w:vAlign w:val="center"/>
          </w:tcPr>
          <w:p w14:paraId="4E682F96"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0DF67BCA" w14:textId="77777777" w:rsidR="00AA210B" w:rsidRPr="00821CDA" w:rsidRDefault="00AA210B" w:rsidP="00BA17DF">
            <w:pPr>
              <w:keepNext/>
              <w:keepLines/>
              <w:rPr>
                <w:sz w:val="8"/>
              </w:rPr>
            </w:pPr>
          </w:p>
        </w:tc>
        <w:tc>
          <w:tcPr>
            <w:tcW w:w="35" w:type="dxa"/>
            <w:tcBorders>
              <w:right w:val="single" w:sz="12" w:space="0" w:color="auto"/>
            </w:tcBorders>
            <w:vAlign w:val="center"/>
          </w:tcPr>
          <w:p w14:paraId="43F7B63F"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11175BC4"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48282F9E"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8B789D4"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442F6428"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692219B6"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5C414A62"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4FCF87B0" w14:textId="77777777" w:rsidR="00AA210B" w:rsidRPr="00821CDA" w:rsidRDefault="00AA210B" w:rsidP="00BA17DF">
            <w:pPr>
              <w:keepNext/>
              <w:keepLines/>
              <w:rPr>
                <w:sz w:val="8"/>
              </w:rPr>
            </w:pPr>
          </w:p>
        </w:tc>
      </w:tr>
      <w:tr w:rsidR="00AA210B" w:rsidRPr="00821CDA" w14:paraId="29F50C01" w14:textId="77777777" w:rsidTr="00A533C3">
        <w:trPr>
          <w:cantSplit/>
          <w:jc w:val="center"/>
        </w:trPr>
        <w:tc>
          <w:tcPr>
            <w:tcW w:w="1474" w:type="dxa"/>
            <w:gridSpan w:val="4"/>
            <w:vMerge/>
            <w:tcBorders>
              <w:left w:val="single" w:sz="12" w:space="0" w:color="auto"/>
              <w:bottom w:val="single" w:sz="12" w:space="0" w:color="auto"/>
            </w:tcBorders>
            <w:vAlign w:val="center"/>
          </w:tcPr>
          <w:p w14:paraId="66034660" w14:textId="77777777" w:rsidR="00AA210B" w:rsidRPr="00821CDA" w:rsidRDefault="00AA210B" w:rsidP="00BA17DF">
            <w:pPr>
              <w:keepNext/>
              <w:keepLines/>
              <w:rPr>
                <w:sz w:val="4"/>
              </w:rPr>
            </w:pPr>
          </w:p>
        </w:tc>
        <w:tc>
          <w:tcPr>
            <w:tcW w:w="359" w:type="dxa"/>
            <w:vMerge/>
            <w:tcBorders>
              <w:bottom w:val="single" w:sz="12" w:space="0" w:color="auto"/>
            </w:tcBorders>
            <w:vAlign w:val="center"/>
          </w:tcPr>
          <w:p w14:paraId="26AFB941" w14:textId="77777777" w:rsidR="00AA210B" w:rsidRPr="00821CDA" w:rsidRDefault="00AA210B" w:rsidP="00BA17DF">
            <w:pPr>
              <w:keepNext/>
              <w:keepLines/>
              <w:rPr>
                <w:sz w:val="4"/>
              </w:rPr>
            </w:pPr>
          </w:p>
        </w:tc>
        <w:tc>
          <w:tcPr>
            <w:tcW w:w="718" w:type="dxa"/>
            <w:vMerge/>
            <w:tcBorders>
              <w:top w:val="single" w:sz="12" w:space="0" w:color="auto"/>
              <w:bottom w:val="single" w:sz="12" w:space="0" w:color="auto"/>
            </w:tcBorders>
            <w:vAlign w:val="center"/>
          </w:tcPr>
          <w:p w14:paraId="3E62A710" w14:textId="77777777" w:rsidR="00AA210B" w:rsidRPr="00821CDA" w:rsidRDefault="00AA210B" w:rsidP="00BA17DF">
            <w:pPr>
              <w:keepNext/>
              <w:keepLines/>
              <w:rPr>
                <w:sz w:val="4"/>
              </w:rPr>
            </w:pPr>
          </w:p>
        </w:tc>
        <w:tc>
          <w:tcPr>
            <w:tcW w:w="359" w:type="dxa"/>
            <w:vMerge/>
            <w:tcBorders>
              <w:bottom w:val="single" w:sz="12" w:space="0" w:color="auto"/>
            </w:tcBorders>
            <w:vAlign w:val="center"/>
          </w:tcPr>
          <w:p w14:paraId="69AFF058" w14:textId="77777777" w:rsidR="00AA210B" w:rsidRPr="00821CDA" w:rsidRDefault="00AA210B" w:rsidP="00BA17DF">
            <w:pPr>
              <w:keepNext/>
              <w:keepLines/>
              <w:rPr>
                <w:sz w:val="4"/>
              </w:rPr>
            </w:pPr>
          </w:p>
        </w:tc>
        <w:tc>
          <w:tcPr>
            <w:tcW w:w="35" w:type="dxa"/>
            <w:tcBorders>
              <w:bottom w:val="single" w:sz="12" w:space="0" w:color="auto"/>
              <w:right w:val="single" w:sz="12" w:space="0" w:color="auto"/>
            </w:tcBorders>
            <w:vAlign w:val="center"/>
          </w:tcPr>
          <w:p w14:paraId="1DA45083" w14:textId="77777777" w:rsidR="00AA210B" w:rsidRPr="00821CDA" w:rsidRDefault="00AA210B" w:rsidP="00BA17DF">
            <w:pPr>
              <w:keepNext/>
              <w:keepLines/>
              <w:rPr>
                <w:sz w:val="4"/>
              </w:rPr>
            </w:pPr>
          </w:p>
        </w:tc>
        <w:tc>
          <w:tcPr>
            <w:tcW w:w="1077" w:type="dxa"/>
            <w:vMerge/>
            <w:tcBorders>
              <w:left w:val="single" w:sz="12" w:space="0" w:color="auto"/>
              <w:right w:val="single" w:sz="12" w:space="0" w:color="auto"/>
            </w:tcBorders>
            <w:vAlign w:val="center"/>
          </w:tcPr>
          <w:p w14:paraId="43B184AF" w14:textId="77777777" w:rsidR="00AA210B" w:rsidRPr="00821CDA" w:rsidRDefault="00AA210B" w:rsidP="00BA17DF">
            <w:pPr>
              <w:keepNext/>
              <w:keepLines/>
              <w:rPr>
                <w:sz w:val="4"/>
              </w:rPr>
            </w:pPr>
          </w:p>
        </w:tc>
        <w:tc>
          <w:tcPr>
            <w:tcW w:w="58" w:type="dxa"/>
            <w:vMerge/>
            <w:tcBorders>
              <w:left w:val="single" w:sz="12" w:space="0" w:color="auto"/>
              <w:bottom w:val="single" w:sz="12" w:space="0" w:color="auto"/>
            </w:tcBorders>
            <w:vAlign w:val="center"/>
          </w:tcPr>
          <w:p w14:paraId="0C3C1847" w14:textId="77777777" w:rsidR="00AA210B" w:rsidRPr="00821CDA" w:rsidRDefault="00AA210B" w:rsidP="00BA17DF">
            <w:pPr>
              <w:keepNext/>
              <w:keepLines/>
              <w:rPr>
                <w:sz w:val="4"/>
              </w:rPr>
            </w:pPr>
          </w:p>
        </w:tc>
        <w:tc>
          <w:tcPr>
            <w:tcW w:w="1436" w:type="dxa"/>
            <w:gridSpan w:val="2"/>
            <w:tcBorders>
              <w:bottom w:val="single" w:sz="12" w:space="0" w:color="auto"/>
              <w:right w:val="single" w:sz="12" w:space="0" w:color="auto"/>
            </w:tcBorders>
            <w:vAlign w:val="center"/>
          </w:tcPr>
          <w:p w14:paraId="787C0214" w14:textId="77777777" w:rsidR="00AA210B" w:rsidRPr="00821CDA" w:rsidRDefault="00AA210B" w:rsidP="00BA17DF">
            <w:pPr>
              <w:keepNext/>
              <w:keepLines/>
              <w:rPr>
                <w:sz w:val="4"/>
              </w:rPr>
            </w:pPr>
          </w:p>
        </w:tc>
        <w:tc>
          <w:tcPr>
            <w:tcW w:w="1436" w:type="dxa"/>
            <w:gridSpan w:val="2"/>
            <w:tcBorders>
              <w:left w:val="single" w:sz="12" w:space="0" w:color="auto"/>
              <w:bottom w:val="single" w:sz="12" w:space="0" w:color="auto"/>
            </w:tcBorders>
            <w:vAlign w:val="center"/>
          </w:tcPr>
          <w:p w14:paraId="4868B280" w14:textId="77777777" w:rsidR="00AA210B" w:rsidRPr="00821CDA" w:rsidRDefault="00AA210B" w:rsidP="00BA17DF">
            <w:pPr>
              <w:keepNext/>
              <w:keepLines/>
              <w:rPr>
                <w:sz w:val="4"/>
              </w:rPr>
            </w:pPr>
          </w:p>
        </w:tc>
        <w:tc>
          <w:tcPr>
            <w:tcW w:w="58" w:type="dxa"/>
            <w:vMerge/>
            <w:tcBorders>
              <w:bottom w:val="single" w:sz="12" w:space="0" w:color="auto"/>
              <w:right w:val="single" w:sz="12" w:space="0" w:color="auto"/>
            </w:tcBorders>
            <w:vAlign w:val="center"/>
          </w:tcPr>
          <w:p w14:paraId="7394AE71" w14:textId="77777777" w:rsidR="00AA210B" w:rsidRPr="00821CDA" w:rsidRDefault="00AA210B" w:rsidP="00BA17DF">
            <w:pPr>
              <w:keepNext/>
              <w:keepLines/>
              <w:rPr>
                <w:sz w:val="4"/>
              </w:rPr>
            </w:pPr>
          </w:p>
        </w:tc>
      </w:tr>
      <w:tr w:rsidR="00AA210B" w:rsidRPr="00821CDA" w14:paraId="29A32480" w14:textId="77777777" w:rsidTr="008F22C0">
        <w:trPr>
          <w:trHeight w:val="288"/>
          <w:jc w:val="center"/>
        </w:trPr>
        <w:tc>
          <w:tcPr>
            <w:tcW w:w="7010" w:type="dxa"/>
            <w:gridSpan w:val="15"/>
            <w:vAlign w:val="center"/>
          </w:tcPr>
          <w:p w14:paraId="38DA4C05" w14:textId="77777777" w:rsidR="00AA210B" w:rsidRPr="00821CDA" w:rsidRDefault="00AA210B" w:rsidP="00BA17DF">
            <w:pPr>
              <w:keepNext/>
              <w:keepLines/>
              <w:spacing w:before="60"/>
              <w:rPr>
                <w:sz w:val="4"/>
              </w:rPr>
            </w:pPr>
            <w:r w:rsidRPr="00821CDA">
              <w:t>(Added 2003)</w:t>
            </w:r>
          </w:p>
        </w:tc>
      </w:tr>
    </w:tbl>
    <w:p w14:paraId="72BBFD51" w14:textId="77777777" w:rsidR="00AA210B" w:rsidRPr="00821CDA" w:rsidRDefault="00AA210B" w:rsidP="0088558C">
      <w:pPr>
        <w:keepNext/>
        <w:keepLines/>
        <w:tabs>
          <w:tab w:val="left" w:pos="288"/>
        </w:tabs>
        <w:spacing w:before="60" w:after="240"/>
        <w:ind w:left="720"/>
        <w:jc w:val="both"/>
      </w:pPr>
      <w:r w:rsidRPr="00821CDA">
        <w:t>(Amended 1987, 2003, and 2007)</w:t>
      </w:r>
    </w:p>
    <w:p w14:paraId="4E7CC973" w14:textId="77777777" w:rsidR="00AA210B" w:rsidRPr="00821CDA" w:rsidRDefault="00AA210B" w:rsidP="0088558C">
      <w:pPr>
        <w:tabs>
          <w:tab w:val="left" w:pos="288"/>
        </w:tabs>
        <w:spacing w:after="240"/>
        <w:ind w:left="360"/>
        <w:jc w:val="both"/>
      </w:pPr>
      <w:bookmarkStart w:id="62" w:name="_Toc520807135"/>
      <w:r w:rsidRPr="00821CDA">
        <w:rPr>
          <w:rStyle w:val="Heading4Char"/>
        </w:rPr>
        <w:t>N.1.4.</w:t>
      </w:r>
      <w:r w:rsidRPr="00821CDA">
        <w:rPr>
          <w:rStyle w:val="Heading4Char"/>
        </w:rPr>
        <w:tab/>
        <w:t>Sensitivity Test.</w:t>
      </w:r>
      <w:bookmarkEnd w:id="62"/>
      <w:r w:rsidRPr="00821CDA">
        <w:t xml:space="preserve"> – A sensitivity test</w:t>
      </w:r>
      <w:r w:rsidR="00CE4E58" w:rsidRPr="00821CDA">
        <w:fldChar w:fldCharType="begin"/>
      </w:r>
      <w:r w:rsidRPr="00821CDA">
        <w:instrText>XE"Sensitivity test"</w:instrText>
      </w:r>
      <w:r w:rsidR="00CE4E58" w:rsidRPr="00821CDA">
        <w:fldChar w:fldCharType="end"/>
      </w:r>
      <w:r w:rsidRPr="00821CDA">
        <w:t xml:space="preserve"> shall be conducted on nonautomatic-indicating (weighbeam) scales only, with the weighing device in equilibrium at zero-load and at maximum test load.  The test shall be conducted by increasing or decreasing the test load in an amount equal to the applicable value specified in T.2. Sensitivity Requirement (SR) or T.N.6. Sensitivity.</w:t>
      </w:r>
    </w:p>
    <w:p w14:paraId="219227F7" w14:textId="77777777" w:rsidR="00AA210B" w:rsidRPr="00821CDA" w:rsidRDefault="00AA210B">
      <w:pPr>
        <w:keepNext/>
        <w:tabs>
          <w:tab w:val="left" w:pos="288"/>
        </w:tabs>
        <w:ind w:left="360"/>
        <w:jc w:val="both"/>
        <w:rPr>
          <w:i/>
        </w:rPr>
      </w:pPr>
      <w:bookmarkStart w:id="63" w:name="_Toc520807136"/>
      <w:r w:rsidRPr="00821CDA">
        <w:rPr>
          <w:rStyle w:val="Heading4Char"/>
          <w:i/>
        </w:rPr>
        <w:t>N.1.5.</w:t>
      </w:r>
      <w:r w:rsidRPr="00821CDA">
        <w:rPr>
          <w:rStyle w:val="Heading4Char"/>
          <w:i/>
        </w:rPr>
        <w:tab/>
        <w:t>Discrimination Test.</w:t>
      </w:r>
      <w:bookmarkEnd w:id="63"/>
      <w:r w:rsidRPr="00821CDA">
        <w:rPr>
          <w:i/>
        </w:rPr>
        <w:t xml:space="preserve"> </w:t>
      </w:r>
      <w:r w:rsidRPr="00821CDA">
        <w:t>–</w:t>
      </w:r>
      <w:r w:rsidRPr="00821CDA">
        <w:rPr>
          <w:i/>
        </w:rPr>
        <w:t xml:space="preserve"> A discrimination test</w:t>
      </w:r>
      <w:r w:rsidR="00CE4E58" w:rsidRPr="00821CDA">
        <w:fldChar w:fldCharType="begin"/>
      </w:r>
      <w:r w:rsidRPr="00821CDA">
        <w:instrText>XE"Discrimination test"</w:instrText>
      </w:r>
      <w:r w:rsidR="00CE4E58" w:rsidRPr="00821CDA">
        <w:fldChar w:fldCharType="end"/>
      </w:r>
      <w:r w:rsidRPr="00821CDA">
        <w:rPr>
          <w:i/>
        </w:rPr>
        <w:t xml:space="preserve"> shall be conducted on all automatic indicating scales</w:t>
      </w:r>
      <w:r w:rsidR="00CE4E58" w:rsidRPr="00821CDA">
        <w:fldChar w:fldCharType="begin"/>
      </w:r>
      <w:r w:rsidRPr="00821CDA">
        <w:instrText>XE"Scales:Automatic indicating"</w:instrText>
      </w:r>
      <w:r w:rsidR="00CE4E58" w:rsidRPr="00821CDA">
        <w:fldChar w:fldCharType="end"/>
      </w:r>
      <w:r w:rsidRPr="00821CDA">
        <w:rPr>
          <w:i/>
        </w:rPr>
        <w:t xml:space="preserve"> with the weighing device in equilibrium at or near zero load and at or near maximum test load, and under controlled conditions in which environmental factors</w:t>
      </w:r>
      <w:r w:rsidR="00CE4E58" w:rsidRPr="00821CDA">
        <w:fldChar w:fldCharType="begin"/>
      </w:r>
      <w:r w:rsidRPr="00821CDA">
        <w:instrText>XE"Environmental factors"</w:instrText>
      </w:r>
      <w:r w:rsidR="00CE4E58" w:rsidRPr="00821CDA">
        <w:fldChar w:fldCharType="end"/>
      </w:r>
      <w:r w:rsidRPr="00821CDA">
        <w:rPr>
          <w:i/>
        </w:rPr>
        <w:t xml:space="preserve"> are reduced to the extent that they will not affect the results obtained.  For scales equipped with an Automatic Zero-Tracking Mechanism</w:t>
      </w:r>
      <w:r w:rsidR="00CE4E58" w:rsidRPr="00821CDA">
        <w:fldChar w:fldCharType="begin"/>
      </w:r>
      <w:r w:rsidRPr="00821CDA">
        <w:instrText>XE"Automatic zero-tracking mechanism"</w:instrText>
      </w:r>
      <w:r w:rsidR="00CE4E58" w:rsidRPr="00821CDA">
        <w:fldChar w:fldCharType="end"/>
      </w:r>
      <w:r w:rsidRPr="00821CDA">
        <w:rPr>
          <w:i/>
        </w:rPr>
        <w:t xml:space="preserve"> (AZT), the discrimination test</w:t>
      </w:r>
      <w:r w:rsidR="00CE4E58" w:rsidRPr="00821CDA">
        <w:fldChar w:fldCharType="begin"/>
      </w:r>
      <w:r w:rsidRPr="00821CDA">
        <w:instrText>XE"Discrimination test"</w:instrText>
      </w:r>
      <w:r w:rsidR="00CE4E58" w:rsidRPr="00821CDA">
        <w:fldChar w:fldCharType="end"/>
      </w:r>
      <w:r w:rsidRPr="00821CDA">
        <w:rPr>
          <w:i/>
        </w:rPr>
        <w:t xml:space="preserve"> may be conducted at a range outside of the AZT range.</w:t>
      </w:r>
    </w:p>
    <w:p w14:paraId="7F13E247" w14:textId="77777777" w:rsidR="00AA210B" w:rsidRPr="00821CDA" w:rsidRDefault="00AA210B">
      <w:pPr>
        <w:keepNext/>
        <w:tabs>
          <w:tab w:val="left" w:pos="288"/>
        </w:tabs>
        <w:ind w:left="360"/>
        <w:jc w:val="both"/>
      </w:pPr>
      <w:r w:rsidRPr="00821CDA">
        <w:rPr>
          <w:i/>
        </w:rPr>
        <w:t>[Nonretroactive as of January 1, 1986]</w:t>
      </w:r>
    </w:p>
    <w:p w14:paraId="38DCBCCC" w14:textId="77777777" w:rsidR="00AA210B" w:rsidRPr="00821CDA" w:rsidRDefault="00AA210B" w:rsidP="0067776F">
      <w:pPr>
        <w:tabs>
          <w:tab w:val="left" w:pos="288"/>
        </w:tabs>
        <w:spacing w:before="60" w:after="240"/>
        <w:ind w:left="360"/>
        <w:jc w:val="both"/>
      </w:pPr>
      <w:r w:rsidRPr="00821CDA">
        <w:t>(Added 1985) (Amended 2004)</w:t>
      </w:r>
    </w:p>
    <w:p w14:paraId="4B483EB5" w14:textId="77777777" w:rsidR="00AA210B" w:rsidRPr="00821CDA" w:rsidRDefault="00AA210B" w:rsidP="0067776F">
      <w:pPr>
        <w:tabs>
          <w:tab w:val="left" w:pos="1620"/>
        </w:tabs>
        <w:spacing w:after="240"/>
        <w:ind w:left="720"/>
        <w:jc w:val="both"/>
      </w:pPr>
      <w:r w:rsidRPr="00821CDA">
        <w:rPr>
          <w:b/>
        </w:rPr>
        <w:t>N.1.5.1.</w:t>
      </w:r>
      <w:r w:rsidRPr="00821CDA">
        <w:rPr>
          <w:b/>
        </w:rPr>
        <w:tab/>
        <w:t>Digital Device.</w:t>
      </w:r>
      <w:r w:rsidRPr="00821CDA">
        <w:t xml:space="preserve"> – On a digital device, this test is conducted from just below the lower edge of the zone of uncertainty for increasing load tests, or from just above the upper edge of the zone of uncertainty for decreasing</w:t>
      </w:r>
      <w:r w:rsidRPr="00821CDA">
        <w:noBreakHyphen/>
        <w:t>load tests.</w:t>
      </w:r>
    </w:p>
    <w:p w14:paraId="1D9BDF2F" w14:textId="77777777" w:rsidR="00AA210B" w:rsidRPr="00821CDA" w:rsidRDefault="00AA210B">
      <w:pPr>
        <w:keepNext/>
        <w:tabs>
          <w:tab w:val="left" w:pos="288"/>
        </w:tabs>
        <w:ind w:left="360"/>
        <w:jc w:val="both"/>
      </w:pPr>
      <w:bookmarkStart w:id="64" w:name="_Toc520807137"/>
      <w:r w:rsidRPr="00821CDA">
        <w:rPr>
          <w:rStyle w:val="Heading4Char"/>
        </w:rPr>
        <w:t>N.1.6.</w:t>
      </w:r>
      <w:r w:rsidRPr="00821CDA">
        <w:rPr>
          <w:rStyle w:val="Heading4Char"/>
        </w:rPr>
        <w:tab/>
        <w:t>RFI Susceptibility Tests, Field Evaluation.</w:t>
      </w:r>
      <w:bookmarkEnd w:id="64"/>
      <w:r w:rsidR="00CE4E58" w:rsidRPr="00821CDA">
        <w:fldChar w:fldCharType="begin"/>
      </w:r>
      <w:r w:rsidRPr="00821CDA">
        <w:instrText>XE"RFI"</w:instrText>
      </w:r>
      <w:r w:rsidR="00CE4E58" w:rsidRPr="00821CDA">
        <w:fldChar w:fldCharType="end"/>
      </w:r>
      <w:r w:rsidRPr="00821CDA">
        <w:t xml:space="preserve"> – An RFI test shall be conducted at a given installation when the presence of RFI has been verified and characterized if those conditions are considered “usual and customary.”</w:t>
      </w:r>
    </w:p>
    <w:p w14:paraId="7FCDC6F1" w14:textId="77777777" w:rsidR="00AA210B" w:rsidRPr="00821CDA" w:rsidRDefault="00AA210B" w:rsidP="0067776F">
      <w:pPr>
        <w:tabs>
          <w:tab w:val="left" w:pos="288"/>
        </w:tabs>
        <w:spacing w:before="60" w:after="240"/>
        <w:ind w:left="360"/>
        <w:jc w:val="both"/>
      </w:pPr>
      <w:r w:rsidRPr="00821CDA">
        <w:t>(Added 1986)</w:t>
      </w:r>
    </w:p>
    <w:p w14:paraId="434765DC" w14:textId="77777777" w:rsidR="00AA210B" w:rsidRPr="00821CDA" w:rsidRDefault="00AA210B" w:rsidP="0067776F">
      <w:pPr>
        <w:tabs>
          <w:tab w:val="left" w:pos="288"/>
        </w:tabs>
        <w:spacing w:after="240"/>
        <w:ind w:left="360"/>
        <w:jc w:val="both"/>
      </w:pPr>
      <w:bookmarkStart w:id="65" w:name="_Toc520807138"/>
      <w:r w:rsidRPr="00821CDA">
        <w:rPr>
          <w:rStyle w:val="Heading4Char"/>
        </w:rPr>
        <w:t>N.1.7.</w:t>
      </w:r>
      <w:r w:rsidRPr="00821CDA">
        <w:rPr>
          <w:rStyle w:val="Heading4Char"/>
        </w:rPr>
        <w:tab/>
        <w:t>Ratio Test.</w:t>
      </w:r>
      <w:bookmarkEnd w:id="65"/>
      <w:r w:rsidRPr="00821CDA">
        <w:t xml:space="preserve"> – A ratio test</w:t>
      </w:r>
      <w:r w:rsidR="00CE4E58" w:rsidRPr="00821CDA">
        <w:fldChar w:fldCharType="begin"/>
      </w:r>
      <w:r w:rsidRPr="00821CDA">
        <w:instrText>XE"Ratio test"</w:instrText>
      </w:r>
      <w:r w:rsidR="00CE4E58" w:rsidRPr="00821CDA">
        <w:fldChar w:fldCharType="end"/>
      </w:r>
      <w:r w:rsidRPr="00821CDA">
        <w:t xml:space="preserve"> shall be conducted on all scales employing counterpoise weights and on nonautomatic</w:t>
      </w:r>
      <w:r w:rsidRPr="00821CDA">
        <w:noBreakHyphen/>
        <w:t>indicating equal</w:t>
      </w:r>
      <w:r w:rsidRPr="00821CDA">
        <w:noBreakHyphen/>
        <w:t>arm scales.</w:t>
      </w:r>
    </w:p>
    <w:p w14:paraId="2A187429" w14:textId="77777777" w:rsidR="00AA210B" w:rsidRPr="00821CDA" w:rsidRDefault="00AA210B" w:rsidP="0067776F">
      <w:pPr>
        <w:tabs>
          <w:tab w:val="left" w:pos="288"/>
        </w:tabs>
        <w:spacing w:after="240"/>
        <w:ind w:left="360"/>
        <w:jc w:val="both"/>
      </w:pPr>
      <w:bookmarkStart w:id="66" w:name="_Toc520807139"/>
      <w:r w:rsidRPr="00821CDA">
        <w:rPr>
          <w:rStyle w:val="Heading4Char"/>
        </w:rPr>
        <w:t>N.1.8.</w:t>
      </w:r>
      <w:r w:rsidRPr="00821CDA">
        <w:rPr>
          <w:rStyle w:val="Heading4Char"/>
        </w:rPr>
        <w:tab/>
        <w:t>Material Tests.</w:t>
      </w:r>
      <w:bookmarkEnd w:id="66"/>
      <w:r w:rsidRPr="00821CDA">
        <w:t xml:space="preserve"> – A material test</w:t>
      </w:r>
      <w:r w:rsidR="00CE4E58" w:rsidRPr="00821CDA">
        <w:fldChar w:fldCharType="begin"/>
      </w:r>
      <w:r w:rsidRPr="00821CDA">
        <w:instrText>XE"Material test"</w:instrText>
      </w:r>
      <w:r w:rsidR="00CE4E58" w:rsidRPr="00821CDA">
        <w:fldChar w:fldCharType="end"/>
      </w:r>
      <w:r w:rsidRPr="00821CDA">
        <w:t xml:space="preserve"> shall be conducted on all customer</w:t>
      </w:r>
      <w:r w:rsidRPr="00821CDA">
        <w:noBreakHyphen/>
        <w:t>operated bulk weighing systems for recycled materials using bulk material for which the device is used.  Insert into the device, in a normal manner, several accurately pre</w:t>
      </w:r>
      <w:r w:rsidRPr="00821CDA">
        <w:noBreakHyphen/>
        <w:t>weighed samples (free of foreign material) in varying amounts approximating average drafts.</w:t>
      </w:r>
    </w:p>
    <w:p w14:paraId="698638DF" w14:textId="77777777" w:rsidR="00AA210B" w:rsidRPr="00821CDA" w:rsidRDefault="00AA210B" w:rsidP="0067776F">
      <w:pPr>
        <w:tabs>
          <w:tab w:val="left" w:pos="288"/>
        </w:tabs>
        <w:spacing w:after="240"/>
        <w:ind w:left="360"/>
        <w:jc w:val="both"/>
      </w:pPr>
      <w:bookmarkStart w:id="67" w:name="_Toc520807140"/>
      <w:r w:rsidRPr="00821CDA">
        <w:rPr>
          <w:rStyle w:val="Heading4Char"/>
        </w:rPr>
        <w:t>N.1.9.</w:t>
      </w:r>
      <w:r w:rsidRPr="00821CDA">
        <w:rPr>
          <w:rStyle w:val="Heading4Char"/>
        </w:rPr>
        <w:tab/>
        <w:t>Zero</w:t>
      </w:r>
      <w:r w:rsidRPr="00821CDA">
        <w:rPr>
          <w:rStyle w:val="Heading4Char"/>
        </w:rPr>
        <w:noBreakHyphen/>
        <w:t>Load Balance Change.</w:t>
      </w:r>
      <w:bookmarkEnd w:id="67"/>
      <w:r w:rsidRPr="00821CDA">
        <w:t xml:space="preserve"> –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change test shall be conducted on all scales after the removal of any test load.  The zero</w:t>
      </w:r>
      <w:r w:rsidRPr="00821CDA">
        <w:noBreakHyphen/>
        <w:t>load balance should not change by more than the minimum tolerance applicable.  (</w:t>
      </w:r>
      <w:r w:rsidR="008F2637">
        <w:t>Also</w:t>
      </w:r>
      <w:r w:rsidR="00BF0E84">
        <w:t xml:space="preserve"> see</w:t>
      </w:r>
      <w:r w:rsidRPr="00821CDA">
        <w:t xml:space="preserve"> G</w:t>
      </w:r>
      <w:r w:rsidRPr="00821CDA">
        <w:noBreakHyphen/>
        <w:t>UR.4.2.</w:t>
      </w:r>
      <w:r w:rsidR="00791CA1" w:rsidRPr="00821CDA">
        <w:t xml:space="preserve"> Abnormal Performance</w:t>
      </w:r>
      <w:r w:rsidR="008F2637">
        <w:t>.</w:t>
      </w:r>
      <w:r w:rsidRPr="00821CDA">
        <w:t>)</w:t>
      </w:r>
    </w:p>
    <w:p w14:paraId="170F97DB" w14:textId="77777777" w:rsidR="00AA210B" w:rsidRPr="00821CDA" w:rsidRDefault="00AA210B" w:rsidP="0067776F">
      <w:pPr>
        <w:tabs>
          <w:tab w:val="left" w:pos="288"/>
        </w:tabs>
        <w:spacing w:after="240"/>
        <w:ind w:left="360"/>
        <w:jc w:val="both"/>
      </w:pPr>
      <w:bookmarkStart w:id="68" w:name="_Toc520807141"/>
      <w:r w:rsidRPr="00821CDA">
        <w:rPr>
          <w:rStyle w:val="Heading4Char"/>
        </w:rPr>
        <w:lastRenderedPageBreak/>
        <w:t>N.1.10.</w:t>
      </w:r>
      <w:r w:rsidRPr="00821CDA">
        <w:rPr>
          <w:rStyle w:val="Heading4Char"/>
        </w:rPr>
        <w:tab/>
        <w:t>Counting Feature Test.</w:t>
      </w:r>
      <w:bookmarkEnd w:id="68"/>
      <w:r w:rsidR="00CE4E58" w:rsidRPr="00821CDA">
        <w:rPr>
          <w:bCs/>
        </w:rPr>
        <w:fldChar w:fldCharType="begin"/>
      </w:r>
      <w:r w:rsidRPr="00821CDA">
        <w:instrText>XE"Counting feature"</w:instrText>
      </w:r>
      <w:r w:rsidR="00CE4E58" w:rsidRPr="00821CDA">
        <w:rPr>
          <w:bCs/>
        </w:rPr>
        <w:fldChar w:fldCharType="end"/>
      </w:r>
      <w:r w:rsidRPr="00821CDA">
        <w:rPr>
          <w:bCs/>
        </w:rPr>
        <w:t xml:space="preserve"> </w:t>
      </w:r>
      <w:r w:rsidRPr="00821CDA">
        <w:t>– A test of the counting function shall be conducted on all Class I and Class II prescription</w:t>
      </w:r>
      <w:r w:rsidR="00CE4E58" w:rsidRPr="00821CDA">
        <w:fldChar w:fldCharType="begin"/>
      </w:r>
      <w:r w:rsidRPr="00821CDA">
        <w:instrText>XE"Prescription"</w:instrText>
      </w:r>
      <w:r w:rsidR="00CE4E58" w:rsidRPr="00821CDA">
        <w:fldChar w:fldCharType="end"/>
      </w:r>
      <w:r w:rsidR="00CE4E58" w:rsidRPr="00821CDA">
        <w:rPr>
          <w:bCs/>
        </w:rPr>
        <w:fldChar w:fldCharType="begin"/>
      </w:r>
      <w:r w:rsidRPr="00821CDA">
        <w:rPr>
          <w:bCs/>
        </w:rPr>
        <w:instrText>XE"Scales:Prescription"</w:instrText>
      </w:r>
      <w:r w:rsidR="00CE4E58" w:rsidRPr="00821CDA">
        <w:rPr>
          <w:bCs/>
        </w:rPr>
        <w:fldChar w:fldCharType="end"/>
      </w:r>
      <w:r w:rsidRPr="00821CDA">
        <w:t xml:space="preserve"> scales having an active counting feature used in “legal for trade” applications.  The test should verify that the scale will not accept a sample with less than either the minimum sample piece count or the minimum sample weight of 30 e.  Counting feature accuracy should be verified at a minimum of two test loads.  Verification of the count calculations shall be based upon the weight indication of the test load.</w:t>
      </w:r>
    </w:p>
    <w:p w14:paraId="04A358B6" w14:textId="77777777" w:rsidR="00AA210B" w:rsidRPr="00821CDA" w:rsidRDefault="00AA210B">
      <w:pPr>
        <w:keepNext/>
        <w:tabs>
          <w:tab w:val="left" w:pos="288"/>
        </w:tabs>
        <w:ind w:left="360"/>
        <w:jc w:val="both"/>
        <w:rPr>
          <w:rFonts w:ascii="Arial Narrow" w:hAnsi="Arial Narrow"/>
          <w:b/>
          <w:bCs/>
        </w:rPr>
      </w:pPr>
      <w:r w:rsidRPr="00821CDA">
        <w:rPr>
          <w:rFonts w:ascii="Arial Narrow" w:hAnsi="Arial Narrow"/>
          <w:b/>
          <w:bCs/>
        </w:rPr>
        <w:t>Note:</w:t>
      </w:r>
    </w:p>
    <w:p w14:paraId="098EEB87" w14:textId="77777777" w:rsidR="00AA210B" w:rsidRPr="00821CDA" w:rsidRDefault="00AA210B" w:rsidP="00FC0D7D">
      <w:pPr>
        <w:keepNext/>
        <w:numPr>
          <w:ilvl w:val="0"/>
          <w:numId w:val="4"/>
        </w:numPr>
        <w:tabs>
          <w:tab w:val="left" w:pos="288"/>
        </w:tabs>
        <w:spacing w:after="120"/>
        <w:jc w:val="both"/>
        <w:rPr>
          <w:rFonts w:ascii="Arial Narrow" w:hAnsi="Arial Narrow"/>
        </w:rPr>
      </w:pPr>
      <w:r w:rsidRPr="00821CDA">
        <w:rPr>
          <w:rFonts w:ascii="Arial Narrow" w:hAnsi="Arial Narrow"/>
        </w:rPr>
        <w:t>The minimum sample weight is equal to the marked minimum individual piece weight times the marked minimum sample piece count.</w:t>
      </w:r>
    </w:p>
    <w:p w14:paraId="4AEE505E" w14:textId="77777777" w:rsidR="00AA210B" w:rsidRPr="00821CDA" w:rsidRDefault="00AA210B">
      <w:pPr>
        <w:keepNext/>
        <w:numPr>
          <w:ilvl w:val="0"/>
          <w:numId w:val="4"/>
        </w:numPr>
        <w:tabs>
          <w:tab w:val="left" w:pos="360"/>
        </w:tabs>
        <w:jc w:val="both"/>
      </w:pPr>
      <w:r w:rsidRPr="00821CDA">
        <w:rPr>
          <w:rFonts w:ascii="Arial Narrow" w:hAnsi="Arial Narrow"/>
        </w:rPr>
        <w:t>Test load as used in this section refers to actual calibration test weights selected from an appropriate test weight class.</w:t>
      </w:r>
    </w:p>
    <w:p w14:paraId="338DF413" w14:textId="77777777" w:rsidR="00AA210B" w:rsidRPr="00821CDA" w:rsidRDefault="00AA210B" w:rsidP="0067776F">
      <w:pPr>
        <w:tabs>
          <w:tab w:val="left" w:pos="288"/>
        </w:tabs>
        <w:spacing w:before="60" w:after="240"/>
        <w:ind w:left="360"/>
        <w:jc w:val="both"/>
      </w:pPr>
      <w:r w:rsidRPr="00821CDA">
        <w:t>(Added 2003)</w:t>
      </w:r>
    </w:p>
    <w:p w14:paraId="17578EE8" w14:textId="2D34FFE1" w:rsidR="00AA210B" w:rsidRPr="00821CDA" w:rsidRDefault="008949A9">
      <w:pPr>
        <w:keepNext/>
        <w:tabs>
          <w:tab w:val="left" w:pos="288"/>
        </w:tabs>
        <w:ind w:left="360"/>
        <w:jc w:val="both"/>
      </w:pPr>
      <w:bookmarkStart w:id="69" w:name="_Toc520807142"/>
      <w:r>
        <w:rPr>
          <w:rStyle w:val="Heading4Char"/>
        </w:rPr>
        <w:t>N</w:t>
      </w:r>
      <w:r w:rsidR="00AA210B" w:rsidRPr="00821CDA">
        <w:rPr>
          <w:rStyle w:val="Heading4Char"/>
        </w:rPr>
        <w:t>.1.11.</w:t>
      </w:r>
      <w:r w:rsidR="00AA210B" w:rsidRPr="00821CDA">
        <w:rPr>
          <w:rStyle w:val="Heading4Char"/>
        </w:rPr>
        <w:tab/>
        <w:t>Substitution Test.</w:t>
      </w:r>
      <w:bookmarkEnd w:id="69"/>
      <w:r w:rsidR="00CE4E58" w:rsidRPr="00821CDA">
        <w:rPr>
          <w:bCs/>
        </w:rPr>
        <w:fldChar w:fldCharType="begin"/>
      </w:r>
      <w:r w:rsidR="00AA210B" w:rsidRPr="00821CDA">
        <w:instrText>XE"</w:instrText>
      </w:r>
      <w:r w:rsidR="00AA210B" w:rsidRPr="00821CDA">
        <w:rPr>
          <w:bCs/>
        </w:rPr>
        <w:instrText>Substitution</w:instrText>
      </w:r>
      <w:r w:rsidR="00AA210B" w:rsidRPr="00821CDA">
        <w:instrText>"</w:instrText>
      </w:r>
      <w:r w:rsidR="00CE4E58" w:rsidRPr="00821CDA">
        <w:rPr>
          <w:bCs/>
        </w:rPr>
        <w:fldChar w:fldCharType="end"/>
      </w:r>
      <w:r w:rsidR="00AA210B" w:rsidRPr="00821CDA">
        <w:rPr>
          <w:bCs/>
        </w:rPr>
        <w:t xml:space="preserve"> </w:t>
      </w:r>
      <w:r w:rsidR="00AA210B" w:rsidRPr="00821CDA">
        <w:t>– In the substitution test procedure, material or objects are substituted for known test weights, or a combination of known test weights and previously quantified material or objects, using the scale under test as a comparator.  Additional test weights or other known test loads may be added to the known test load to evaluate higher weight ranges on the scale.</w:t>
      </w:r>
    </w:p>
    <w:p w14:paraId="1512134E" w14:textId="77777777" w:rsidR="00AA210B" w:rsidRPr="00821CDA" w:rsidRDefault="00AA210B" w:rsidP="0067776F">
      <w:pPr>
        <w:tabs>
          <w:tab w:val="left" w:pos="288"/>
        </w:tabs>
        <w:spacing w:before="60" w:after="240"/>
        <w:ind w:left="360"/>
        <w:jc w:val="both"/>
      </w:pPr>
      <w:r w:rsidRPr="00821CDA">
        <w:t>(Added 2003)</w:t>
      </w:r>
    </w:p>
    <w:p w14:paraId="2342301B" w14:textId="77777777" w:rsidR="00AA210B" w:rsidRPr="00821CDA" w:rsidRDefault="00AA210B">
      <w:pPr>
        <w:keepNext/>
        <w:tabs>
          <w:tab w:val="left" w:pos="288"/>
        </w:tabs>
        <w:ind w:left="360"/>
        <w:jc w:val="both"/>
      </w:pPr>
      <w:bookmarkStart w:id="70" w:name="_Toc520807143"/>
      <w:r w:rsidRPr="00821CDA">
        <w:rPr>
          <w:rStyle w:val="Heading4Char"/>
        </w:rPr>
        <w:t>N.1.12.</w:t>
      </w:r>
      <w:r w:rsidRPr="00821CDA">
        <w:rPr>
          <w:rStyle w:val="Heading4Char"/>
        </w:rPr>
        <w:tab/>
        <w:t>Strain-Load Test.</w:t>
      </w:r>
      <w:bookmarkEnd w:id="70"/>
      <w:r w:rsidR="00CE4E58" w:rsidRPr="00821CDA">
        <w:rPr>
          <w:bCs/>
        </w:rPr>
        <w:fldChar w:fldCharType="begin"/>
      </w:r>
      <w:r w:rsidRPr="00821CDA">
        <w:instrText>XE"</w:instrText>
      </w:r>
      <w:r w:rsidRPr="00821CDA">
        <w:rPr>
          <w:bCs/>
        </w:rPr>
        <w:instrText>Strain-load test</w:instrText>
      </w:r>
      <w:r w:rsidRPr="00821CDA">
        <w:instrText>"</w:instrText>
      </w:r>
      <w:r w:rsidR="00CE4E58" w:rsidRPr="00821CDA">
        <w:rPr>
          <w:bCs/>
        </w:rPr>
        <w:fldChar w:fldCharType="end"/>
      </w:r>
      <w:r w:rsidRPr="00821CDA">
        <w:rPr>
          <w:bCs/>
        </w:rPr>
        <w:t xml:space="preserve"> </w:t>
      </w:r>
      <w:r w:rsidRPr="00821CDA">
        <w:t>– In the strain-load test procedure, an unknown quantity of material or objects are used to establish a reference load or tare to which test weights or substitution</w:t>
      </w:r>
      <w:r w:rsidR="00CE4E58" w:rsidRPr="00821CDA">
        <w:fldChar w:fldCharType="begin"/>
      </w:r>
      <w:r w:rsidRPr="00821CDA">
        <w:instrText>XE"Substitution"</w:instrText>
      </w:r>
      <w:r w:rsidR="00CE4E58" w:rsidRPr="00821CDA">
        <w:fldChar w:fldCharType="end"/>
      </w:r>
      <w:r w:rsidRPr="00821CDA">
        <w:t xml:space="preserve"> test loads are added.</w:t>
      </w:r>
    </w:p>
    <w:p w14:paraId="3D3C3F78" w14:textId="77777777" w:rsidR="00AA210B" w:rsidRPr="00821CDA" w:rsidRDefault="00AA210B" w:rsidP="0067776F">
      <w:pPr>
        <w:tabs>
          <w:tab w:val="left" w:pos="288"/>
        </w:tabs>
        <w:spacing w:before="60" w:after="240"/>
        <w:ind w:left="360"/>
        <w:jc w:val="both"/>
      </w:pPr>
      <w:r w:rsidRPr="00821CDA">
        <w:t>(Added 2003)</w:t>
      </w:r>
    </w:p>
    <w:p w14:paraId="18DEEA94" w14:textId="77777777" w:rsidR="00AA210B" w:rsidRPr="00821CDA" w:rsidRDefault="00AA210B">
      <w:pPr>
        <w:keepNext/>
        <w:tabs>
          <w:tab w:val="left" w:pos="540"/>
        </w:tabs>
        <w:jc w:val="both"/>
      </w:pPr>
      <w:bookmarkStart w:id="71" w:name="_Toc520807144"/>
      <w:r w:rsidRPr="00821CDA">
        <w:rPr>
          <w:rStyle w:val="Heading3Char"/>
        </w:rPr>
        <w:t>N.2.</w:t>
      </w:r>
      <w:r w:rsidRPr="00821CDA">
        <w:rPr>
          <w:rStyle w:val="Heading3Char"/>
        </w:rPr>
        <w:tab/>
        <w:t>Verification (Testing) Standards.</w:t>
      </w:r>
      <w:bookmarkEnd w:id="71"/>
      <w:r w:rsidRPr="00821CDA">
        <w:t xml:space="preserve"> – Field standard</w:t>
      </w:r>
      <w:r w:rsidR="00CE4E58" w:rsidRPr="00821CDA">
        <w:fldChar w:fldCharType="begin"/>
      </w:r>
      <w:r w:rsidRPr="00821CDA">
        <w:instrText>XE"Field standard"</w:instrText>
      </w:r>
      <w:r w:rsidR="00CE4E58" w:rsidRPr="00821CDA">
        <w:fldChar w:fldCharType="end"/>
      </w:r>
      <w:r w:rsidRPr="00821CDA">
        <w:t xml:space="preserve"> weights used in verifying weighing devices shall comply with requirements of NIST Handbook 105</w:t>
      </w:r>
      <w:r w:rsidRPr="00821CDA">
        <w:noBreakHyphen/>
      </w:r>
      <w:r w:rsidR="00CE4E58" w:rsidRPr="00821CDA">
        <w:fldChar w:fldCharType="begin"/>
      </w:r>
      <w:r w:rsidRPr="00821CDA">
        <w:instrText>XE"Class"</w:instrText>
      </w:r>
      <w:r w:rsidR="00CE4E58" w:rsidRPr="00821CDA">
        <w:fldChar w:fldCharType="end"/>
      </w:r>
      <w:r w:rsidRPr="00821CDA">
        <w:t>Series standards (or other suitable and designated standards) or the tolerances</w:t>
      </w:r>
      <w:r w:rsidR="00CE4E58" w:rsidRPr="00821CDA">
        <w:fldChar w:fldCharType="begin"/>
      </w:r>
      <w:r w:rsidRPr="00821CDA">
        <w:instrText>XE"Tolerances"</w:instrText>
      </w:r>
      <w:r w:rsidR="00CE4E58" w:rsidRPr="00821CDA">
        <w:fldChar w:fldCharType="end"/>
      </w:r>
      <w:r w:rsidRPr="00821CDA">
        <w:t xml:space="preserve"> expressed in Fundamental Considerations, paragraph 3.2. (i.e., one</w:t>
      </w:r>
      <w:r w:rsidR="0090155A" w:rsidRPr="00821CDA">
        <w:noBreakHyphen/>
      </w:r>
      <w:r w:rsidRPr="00821CDA">
        <w:t>third of the smallest tolerance applied).</w:t>
      </w:r>
    </w:p>
    <w:p w14:paraId="3AD9DBD3" w14:textId="77777777" w:rsidR="00AA210B" w:rsidRPr="00821CDA" w:rsidRDefault="00AA210B" w:rsidP="004843F6">
      <w:pPr>
        <w:tabs>
          <w:tab w:val="left" w:pos="540"/>
        </w:tabs>
        <w:spacing w:before="60" w:after="240"/>
        <w:jc w:val="both"/>
      </w:pPr>
      <w:r w:rsidRPr="00821CDA">
        <w:t>(Amended 1986)</w:t>
      </w:r>
    </w:p>
    <w:p w14:paraId="03B3CB62" w14:textId="77777777" w:rsidR="00AA210B" w:rsidRPr="00821CDA" w:rsidRDefault="00AA210B">
      <w:pPr>
        <w:keepNext/>
        <w:tabs>
          <w:tab w:val="left" w:pos="540"/>
        </w:tabs>
        <w:jc w:val="both"/>
      </w:pPr>
      <w:bookmarkStart w:id="72" w:name="_Toc520807145"/>
      <w:r w:rsidRPr="00821CDA">
        <w:rPr>
          <w:rStyle w:val="Heading3Char"/>
        </w:rPr>
        <w:t>N.3.</w:t>
      </w:r>
      <w:r w:rsidRPr="00821CDA">
        <w:rPr>
          <w:rStyle w:val="Heading3Char"/>
        </w:rPr>
        <w:tab/>
        <w:t xml:space="preserve">Minimum Test Weights and </w:t>
      </w:r>
      <w:r w:rsidRPr="00ED6A26">
        <w:rPr>
          <w:rStyle w:val="Heading3Char"/>
        </w:rPr>
        <w:t>Test Loads.</w:t>
      </w:r>
      <w:bookmarkEnd w:id="72"/>
      <w:r w:rsidRPr="00821CDA">
        <w:t xml:space="preserve"> – The minimum test weights</w:t>
      </w:r>
      <w:r w:rsidR="00CE4E58" w:rsidRPr="00821CDA">
        <w:fldChar w:fldCharType="begin"/>
      </w:r>
      <w:r w:rsidRPr="00821CDA">
        <w:instrText>XE"Minimum test weights"</w:instrText>
      </w:r>
      <w:r w:rsidR="00CE4E58" w:rsidRPr="00821CDA">
        <w:fldChar w:fldCharType="end"/>
      </w:r>
      <w:r w:rsidRPr="00821CDA">
        <w:t xml:space="preserve"> and test loads</w:t>
      </w:r>
      <w:r w:rsidR="00CE4E58" w:rsidRPr="00821CDA">
        <w:fldChar w:fldCharType="begin"/>
      </w:r>
      <w:r w:rsidRPr="00821CDA">
        <w:instrText>XE"Test loads"</w:instrText>
      </w:r>
      <w:r w:rsidR="00CE4E58" w:rsidRPr="00821CDA">
        <w:fldChar w:fldCharType="end"/>
      </w:r>
      <w:r w:rsidRPr="00821CDA">
        <w:t xml:space="preserve"> for in</w:t>
      </w:r>
      <w:r w:rsidRPr="00821CDA">
        <w:noBreakHyphen/>
        <w:t>service tests (except railway track scales</w:t>
      </w:r>
      <w:r w:rsidR="00CE4E58" w:rsidRPr="00821CDA">
        <w:fldChar w:fldCharType="begin"/>
      </w:r>
      <w:r w:rsidRPr="00821CDA">
        <w:instrText>XE"Scales:Railway track"</w:instrText>
      </w:r>
      <w:r w:rsidR="00CE4E58" w:rsidRPr="00821CDA">
        <w:fldChar w:fldCharType="end"/>
      </w:r>
      <w:r w:rsidR="0090155A" w:rsidRPr="00821CDA">
        <w:t>) are shown in Table 4. (</w:t>
      </w:r>
      <w:r w:rsidR="008F2637">
        <w:t xml:space="preserve">Also </w:t>
      </w:r>
      <w:r w:rsidR="00BF0E84">
        <w:t>see</w:t>
      </w:r>
      <w:r w:rsidRPr="00821CDA">
        <w:t xml:space="preserve"> Footnote 2 in Table 4. Minim</w:t>
      </w:r>
      <w:r w:rsidR="0090155A" w:rsidRPr="00821CDA">
        <w:t>um Test Weights and Test Loads.)</w:t>
      </w:r>
    </w:p>
    <w:p w14:paraId="238E17BD" w14:textId="77777777" w:rsidR="00AA210B" w:rsidRPr="00821CDA" w:rsidRDefault="00AA210B" w:rsidP="004843F6">
      <w:pPr>
        <w:tabs>
          <w:tab w:val="left" w:pos="288"/>
        </w:tabs>
        <w:spacing w:before="60" w:after="240"/>
        <w:jc w:val="both"/>
      </w:pPr>
      <w:r w:rsidRPr="00821CDA">
        <w:t>(Added 1984) (Amended 1988)</w:t>
      </w:r>
    </w:p>
    <w:p w14:paraId="0E8CFDAB" w14:textId="77777777" w:rsidR="00AA210B" w:rsidRPr="00821CDA" w:rsidRDefault="00AA210B" w:rsidP="007A559D">
      <w:pPr>
        <w:pStyle w:val="Heading4"/>
      </w:pPr>
      <w:bookmarkStart w:id="73" w:name="_Toc520807146"/>
      <w:r w:rsidRPr="00821CDA">
        <w:t>N.3.1.</w:t>
      </w:r>
      <w:r w:rsidRPr="00821CDA">
        <w:tab/>
        <w:t xml:space="preserve">Minimum Test-Weight Load and </w:t>
      </w:r>
      <w:r w:rsidR="006D0754" w:rsidRPr="005C29C1">
        <w:t>Tests</w:t>
      </w:r>
      <w:r w:rsidR="006D0754">
        <w:t xml:space="preserve"> </w:t>
      </w:r>
      <w:r w:rsidRPr="00821CDA">
        <w:t>for Railway Track Scales.</w:t>
      </w:r>
      <w:bookmarkEnd w:id="73"/>
      <w:r w:rsidR="00CE4E58" w:rsidRPr="00821CDA">
        <w:fldChar w:fldCharType="begin"/>
      </w:r>
      <w:r w:rsidRPr="00821CDA">
        <w:instrText>XE"Strain-load test"</w:instrText>
      </w:r>
      <w:r w:rsidR="00CE4E58" w:rsidRPr="00821CDA">
        <w:fldChar w:fldCharType="end"/>
      </w:r>
      <w:r w:rsidR="00CE4E58" w:rsidRPr="00821CDA">
        <w:fldChar w:fldCharType="begin"/>
      </w:r>
      <w:r w:rsidRPr="00821CDA">
        <w:instrText>XE"Scales:Railway track"</w:instrText>
      </w:r>
      <w:r w:rsidR="00CE4E58" w:rsidRPr="00821CDA">
        <w:fldChar w:fldCharType="end"/>
      </w:r>
    </w:p>
    <w:p w14:paraId="51EC4A02" w14:textId="77777777" w:rsidR="00AA210B" w:rsidRPr="00821CDA" w:rsidRDefault="00AA210B" w:rsidP="004843F6">
      <w:pPr>
        <w:tabs>
          <w:tab w:val="left" w:pos="288"/>
        </w:tabs>
        <w:spacing w:before="60" w:after="240"/>
        <w:ind w:left="360"/>
        <w:jc w:val="both"/>
      </w:pPr>
      <w:r w:rsidRPr="00821CDA">
        <w:t>(Amended 1990</w:t>
      </w:r>
      <w:r w:rsidR="00ED6A26">
        <w:t xml:space="preserve"> </w:t>
      </w:r>
      <w:r w:rsidR="00ED6A26" w:rsidRPr="000A0630">
        <w:t xml:space="preserve">and </w:t>
      </w:r>
      <w:r w:rsidR="00EA76E4" w:rsidRPr="000A0630">
        <w:t>2012</w:t>
      </w:r>
      <w:r w:rsidRPr="00821CDA">
        <w:t>)</w:t>
      </w:r>
    </w:p>
    <w:p w14:paraId="5F70206E" w14:textId="77777777" w:rsidR="00AA210B" w:rsidRPr="00821CDA" w:rsidRDefault="00AA210B">
      <w:pPr>
        <w:keepNext/>
        <w:tabs>
          <w:tab w:val="left" w:pos="1620"/>
        </w:tabs>
        <w:ind w:left="720"/>
        <w:jc w:val="both"/>
      </w:pPr>
      <w:r w:rsidRPr="00821CDA">
        <w:rPr>
          <w:b/>
        </w:rPr>
        <w:t>N.3.1.1.</w:t>
      </w:r>
      <w:r w:rsidRPr="00821CDA">
        <w:rPr>
          <w:b/>
        </w:rPr>
        <w:tab/>
      </w:r>
      <w:r w:rsidR="006D0754" w:rsidRPr="000A0630">
        <w:rPr>
          <w:b/>
        </w:rPr>
        <w:t>In</w:t>
      </w:r>
      <w:r w:rsidR="00EA76E4" w:rsidRPr="000A0630">
        <w:rPr>
          <w:b/>
        </w:rPr>
        <w:t>itial</w:t>
      </w:r>
      <w:r w:rsidR="006D0754" w:rsidRPr="000A0630">
        <w:rPr>
          <w:b/>
        </w:rPr>
        <w:t xml:space="preserve"> and Subsequent Tests</w:t>
      </w:r>
      <w:r w:rsidRPr="00821CDA">
        <w:rPr>
          <w:b/>
        </w:rPr>
        <w:t>.</w:t>
      </w:r>
      <w:r w:rsidRPr="00821CDA">
        <w:t xml:space="preserve"> – The test-weight load shall be not less than 35 000 kg (80 000 lb).  A strain</w:t>
      </w:r>
      <w:r w:rsidR="0090155A" w:rsidRPr="00821CDA">
        <w:noBreakHyphen/>
      </w:r>
      <w:r w:rsidRPr="00821CDA">
        <w:t>load test</w:t>
      </w:r>
      <w:r w:rsidR="00CE4E58" w:rsidRPr="00821CDA">
        <w:fldChar w:fldCharType="begin"/>
      </w:r>
      <w:r w:rsidRPr="00821CDA">
        <w:instrText>XE"Strain-load test"</w:instrText>
      </w:r>
      <w:r w:rsidR="00CE4E58" w:rsidRPr="00821CDA">
        <w:fldChar w:fldCharType="end"/>
      </w:r>
      <w:r w:rsidRPr="00821CDA">
        <w:t xml:space="preserve"> conducted up to the used capacity</w:t>
      </w:r>
      <w:r w:rsidR="00CE4E58" w:rsidRPr="00821CDA">
        <w:fldChar w:fldCharType="begin"/>
      </w:r>
      <w:r w:rsidRPr="00821CDA">
        <w:instrText>XE"Capacity"</w:instrText>
      </w:r>
      <w:r w:rsidR="00CE4E58" w:rsidRPr="00821CDA">
        <w:fldChar w:fldCharType="end"/>
      </w:r>
      <w:r w:rsidRPr="00821CDA">
        <w:t xml:space="preserve"> of the weighing system is recommended.</w:t>
      </w:r>
    </w:p>
    <w:p w14:paraId="6B9906E2" w14:textId="77777777" w:rsidR="00AA210B" w:rsidRPr="00821CDA" w:rsidRDefault="00AA210B" w:rsidP="004843F6">
      <w:pPr>
        <w:tabs>
          <w:tab w:val="left" w:pos="1620"/>
        </w:tabs>
        <w:spacing w:before="60" w:after="240"/>
        <w:ind w:left="720"/>
        <w:jc w:val="both"/>
      </w:pPr>
      <w:r w:rsidRPr="00821CDA">
        <w:t>(Added 1990)</w:t>
      </w:r>
      <w:r w:rsidR="006D0754">
        <w:t xml:space="preserve"> </w:t>
      </w:r>
      <w:r w:rsidR="006D0754" w:rsidRPr="000A0630">
        <w:t>(Amended 2012)</w:t>
      </w:r>
    </w:p>
    <w:p w14:paraId="5A0F330D" w14:textId="77777777" w:rsidR="006D0754" w:rsidRPr="000A0630" w:rsidRDefault="00AA210B" w:rsidP="004843F6">
      <w:pPr>
        <w:tabs>
          <w:tab w:val="left" w:pos="1620"/>
        </w:tabs>
        <w:spacing w:after="240"/>
        <w:ind w:left="720"/>
        <w:jc w:val="both"/>
        <w:rPr>
          <w:rFonts w:eastAsia="Calibri"/>
        </w:rPr>
      </w:pPr>
      <w:r w:rsidRPr="00821CDA">
        <w:rPr>
          <w:b/>
        </w:rPr>
        <w:t>N.3.1.2.</w:t>
      </w:r>
      <w:r w:rsidRPr="00821CDA">
        <w:rPr>
          <w:b/>
        </w:rPr>
        <w:tab/>
        <w:t xml:space="preserve">Interim </w:t>
      </w:r>
      <w:r w:rsidR="006D0754" w:rsidRPr="000A0630">
        <w:rPr>
          <w:b/>
        </w:rPr>
        <w:t>Test</w:t>
      </w:r>
      <w:r w:rsidRPr="00821CDA">
        <w:rPr>
          <w:b/>
        </w:rPr>
        <w:t>.</w:t>
      </w:r>
      <w:r w:rsidRPr="00821CDA">
        <w:t xml:space="preserve"> – </w:t>
      </w:r>
      <w:r w:rsidR="006D0754" w:rsidRPr="000A0630">
        <w:rPr>
          <w:rFonts w:eastAsia="Calibri"/>
        </w:rPr>
        <w:t>An Interim Test may be used to return a railway track scale into temporary service following repairs that could affect the accuracy of the weighing system providing all of the following conditions are met:</w:t>
      </w:r>
    </w:p>
    <w:p w14:paraId="1F0719FA" w14:textId="77777777" w:rsidR="006D0754" w:rsidRPr="000A0630" w:rsidRDefault="006D0754" w:rsidP="004843F6">
      <w:pPr>
        <w:keepNext/>
        <w:tabs>
          <w:tab w:val="left" w:pos="1440"/>
        </w:tabs>
        <w:spacing w:after="240"/>
        <w:ind w:left="1440" w:hanging="360"/>
        <w:jc w:val="both"/>
        <w:rPr>
          <w:rFonts w:eastAsia="Calibri"/>
        </w:rPr>
      </w:pPr>
      <w:r w:rsidRPr="000A0630">
        <w:rPr>
          <w:rFonts w:eastAsia="Calibri"/>
        </w:rPr>
        <w:t>(a)</w:t>
      </w:r>
      <w:r w:rsidRPr="000A0630">
        <w:rPr>
          <w:rFonts w:eastAsia="Calibri"/>
        </w:rPr>
        <w:tab/>
      </w:r>
      <w:r w:rsidR="0043073B" w:rsidRPr="000A0630">
        <w:rPr>
          <w:rFonts w:eastAsia="Calibri"/>
        </w:rPr>
        <w:t>a</w:t>
      </w:r>
      <w:r w:rsidR="00EA76E4" w:rsidRPr="000A0630">
        <w:rPr>
          <w:rFonts w:eastAsia="Calibri"/>
        </w:rPr>
        <w:t xml:space="preserve"> </w:t>
      </w:r>
      <w:r w:rsidR="00F37277" w:rsidRPr="000A0630">
        <w:rPr>
          <w:rFonts w:eastAsia="Calibri"/>
        </w:rPr>
        <w:t>t</w:t>
      </w:r>
      <w:r w:rsidR="00EA76E4" w:rsidRPr="000A0630">
        <w:rPr>
          <w:rFonts w:eastAsia="Calibri"/>
        </w:rPr>
        <w:t xml:space="preserve">est </w:t>
      </w:r>
      <w:r w:rsidR="00F37277" w:rsidRPr="000A0630">
        <w:rPr>
          <w:rFonts w:eastAsia="Calibri"/>
        </w:rPr>
        <w:t>w</w:t>
      </w:r>
      <w:r w:rsidR="00EA76E4" w:rsidRPr="000A0630">
        <w:rPr>
          <w:rFonts w:eastAsia="Calibri"/>
        </w:rPr>
        <w:t>eight</w:t>
      </w:r>
      <w:r w:rsidR="00DD1D70" w:rsidRPr="000A0630">
        <w:rPr>
          <w:rFonts w:eastAsia="Calibri"/>
        </w:rPr>
        <w:t xml:space="preserve"> load</w:t>
      </w:r>
      <w:r w:rsidR="00EA76E4" w:rsidRPr="000A0630">
        <w:rPr>
          <w:rFonts w:eastAsia="Calibri"/>
        </w:rPr>
        <w:t xml:space="preserve"> of not less than 13 500 kg (30 000 lb) shall be used;</w:t>
      </w:r>
    </w:p>
    <w:p w14:paraId="30B76B38" w14:textId="77777777" w:rsidR="006D0754" w:rsidRPr="000A0630" w:rsidRDefault="006D0754" w:rsidP="004843F6">
      <w:pPr>
        <w:tabs>
          <w:tab w:val="left" w:pos="1440"/>
        </w:tabs>
        <w:spacing w:after="240"/>
        <w:ind w:left="1440" w:hanging="360"/>
        <w:jc w:val="both"/>
        <w:rPr>
          <w:rFonts w:eastAsia="Calibri"/>
        </w:rPr>
      </w:pPr>
      <w:r w:rsidRPr="000A0630">
        <w:rPr>
          <w:rFonts w:eastAsia="Calibri"/>
        </w:rPr>
        <w:t>(b)</w:t>
      </w:r>
      <w:r w:rsidRPr="000A0630">
        <w:rPr>
          <w:rFonts w:eastAsia="Calibri"/>
        </w:rPr>
        <w:tab/>
      </w:r>
      <w:r w:rsidR="0043073B" w:rsidRPr="000A0630">
        <w:rPr>
          <w:rFonts w:eastAsia="Calibri"/>
        </w:rPr>
        <w:t>a</w:t>
      </w:r>
      <w:r w:rsidR="00BC18CF" w:rsidRPr="000A0630">
        <w:rPr>
          <w:rFonts w:eastAsia="Calibri"/>
        </w:rPr>
        <w:t xml:space="preserve"> shift (section) test shall be conducted using a test-weight load of not less than 13 500 kg (30 000 lb);</w:t>
      </w:r>
    </w:p>
    <w:p w14:paraId="18D05C70" w14:textId="77777777" w:rsidR="006D0754" w:rsidRPr="000A0630" w:rsidRDefault="000A6FDF" w:rsidP="004843F6">
      <w:pPr>
        <w:tabs>
          <w:tab w:val="left" w:pos="1440"/>
        </w:tabs>
        <w:spacing w:after="240"/>
        <w:ind w:left="1440" w:hanging="360"/>
        <w:jc w:val="both"/>
        <w:rPr>
          <w:rFonts w:eastAsia="Calibri"/>
        </w:rPr>
      </w:pPr>
      <w:r w:rsidRPr="000A0630">
        <w:rPr>
          <w:rFonts w:eastAsia="Calibri"/>
        </w:rPr>
        <w:t>(c)</w:t>
      </w:r>
      <w:r w:rsidRPr="000A0630">
        <w:rPr>
          <w:rFonts w:eastAsia="Calibri"/>
        </w:rPr>
        <w:tab/>
      </w:r>
      <w:r w:rsidR="0043073B" w:rsidRPr="000A0630">
        <w:rPr>
          <w:rFonts w:eastAsia="Calibri"/>
        </w:rPr>
        <w:t>a</w:t>
      </w:r>
      <w:r w:rsidR="00BC18CF" w:rsidRPr="000A0630">
        <w:rPr>
          <w:rFonts w:eastAsia="Calibri"/>
        </w:rPr>
        <w:t xml:space="preserve"> strain-load test shall be conducted up to at least 25 % of scale capacity;</w:t>
      </w:r>
      <w:r w:rsidR="006D0754" w:rsidRPr="000A0630">
        <w:rPr>
          <w:rFonts w:eastAsia="Calibri"/>
        </w:rPr>
        <w:t xml:space="preserve"> </w:t>
      </w:r>
    </w:p>
    <w:p w14:paraId="4A2B141E" w14:textId="77777777" w:rsidR="00BC18CF" w:rsidRPr="000A0630" w:rsidRDefault="00BC18CF" w:rsidP="004843F6">
      <w:pPr>
        <w:spacing w:after="240"/>
        <w:ind w:left="1080"/>
        <w:jc w:val="both"/>
        <w:rPr>
          <w:rFonts w:eastAsia="Calibri"/>
        </w:rPr>
      </w:pPr>
      <w:r w:rsidRPr="000A0630">
        <w:rPr>
          <w:rFonts w:eastAsia="Calibri"/>
        </w:rPr>
        <w:t>(d)</w:t>
      </w:r>
      <w:r w:rsidRPr="000A0630">
        <w:rPr>
          <w:rFonts w:eastAsia="Calibri"/>
        </w:rPr>
        <w:tab/>
      </w:r>
      <w:r w:rsidR="0043073B" w:rsidRPr="000A0630">
        <w:rPr>
          <w:rFonts w:eastAsia="Calibri"/>
        </w:rPr>
        <w:t>a</w:t>
      </w:r>
      <w:r w:rsidRPr="000A0630">
        <w:rPr>
          <w:rFonts w:eastAsia="Calibri"/>
        </w:rPr>
        <w:t xml:space="preserve">ll test results shall be within applicable tolerances; and </w:t>
      </w:r>
    </w:p>
    <w:p w14:paraId="793F4EC7" w14:textId="77777777" w:rsidR="00BD06A6" w:rsidRPr="000A6FDF" w:rsidRDefault="00BC18CF" w:rsidP="0043073B">
      <w:pPr>
        <w:keepNext/>
        <w:tabs>
          <w:tab w:val="left" w:pos="1440"/>
        </w:tabs>
        <w:ind w:left="1440" w:hanging="360"/>
        <w:jc w:val="both"/>
      </w:pPr>
      <w:r w:rsidRPr="000A0630">
        <w:rPr>
          <w:rFonts w:eastAsia="Calibri"/>
        </w:rPr>
        <w:lastRenderedPageBreak/>
        <w:t>(e)</w:t>
      </w:r>
      <w:r w:rsidRPr="000A0630">
        <w:rPr>
          <w:rFonts w:eastAsia="Calibri"/>
        </w:rPr>
        <w:tab/>
      </w:r>
      <w:r w:rsidR="0043073B" w:rsidRPr="000A0630">
        <w:rPr>
          <w:rFonts w:eastAsia="Calibri"/>
        </w:rPr>
        <w:t>t</w:t>
      </w:r>
      <w:r w:rsidR="006D0754" w:rsidRPr="000A0630">
        <w:rPr>
          <w:rFonts w:eastAsia="Calibri"/>
        </w:rPr>
        <w:t xml:space="preserve">he official with statutory authority shall be immediately notified when scales are repaired and placed in temporary service with an Interim Test.  The </w:t>
      </w:r>
      <w:r w:rsidR="00B90D57" w:rsidRPr="000A0630">
        <w:rPr>
          <w:rFonts w:eastAsia="Calibri"/>
        </w:rPr>
        <w:t xml:space="preserve">length of temporary service following repair </w:t>
      </w:r>
      <w:r w:rsidR="006D0754" w:rsidRPr="000A0630">
        <w:rPr>
          <w:rFonts w:eastAsia="Calibri"/>
        </w:rPr>
        <w:t>is at the discretion of the official with statutory authority.</w:t>
      </w:r>
    </w:p>
    <w:p w14:paraId="0CBE1D1C" w14:textId="77777777" w:rsidR="00AA210B" w:rsidRDefault="00D31F6A" w:rsidP="004843F6">
      <w:pPr>
        <w:tabs>
          <w:tab w:val="left" w:pos="360"/>
        </w:tabs>
        <w:spacing w:before="60" w:after="240"/>
        <w:jc w:val="both"/>
      </w:pPr>
      <w:r w:rsidRPr="00EA76E4">
        <w:tab/>
      </w:r>
      <w:r w:rsidRPr="00EA76E4">
        <w:tab/>
      </w:r>
      <w:r w:rsidR="00AA210B" w:rsidRPr="000A6FDF">
        <w:t>(Added 1990)</w:t>
      </w:r>
      <w:r w:rsidR="00BD06A6" w:rsidRPr="000A6FDF">
        <w:t xml:space="preserve"> (Amended 2012)</w:t>
      </w:r>
    </w:p>
    <w:p w14:paraId="72FD1C13" w14:textId="77777777" w:rsidR="00AA210B" w:rsidRPr="00821CDA" w:rsidRDefault="00AA210B">
      <w:pPr>
        <w:keepNext/>
        <w:keepLines/>
        <w:tabs>
          <w:tab w:val="left" w:pos="1620"/>
        </w:tabs>
        <w:ind w:left="720"/>
        <w:jc w:val="both"/>
      </w:pPr>
      <w:r w:rsidRPr="00821CDA">
        <w:rPr>
          <w:b/>
        </w:rPr>
        <w:t>N.3.1.3.</w:t>
      </w:r>
      <w:r w:rsidRPr="00821CDA">
        <w:rPr>
          <w:b/>
        </w:rPr>
        <w:tab/>
        <w:t>Enforcement Action for Inaccuracy.</w:t>
      </w:r>
      <w:r w:rsidRPr="00821CDA">
        <w:t xml:space="preserve"> – To take enforcement action on a scale that is found to be inaccurate, a minimum test load of 13 500 kg (30 000 lb) must be used.</w:t>
      </w:r>
    </w:p>
    <w:p w14:paraId="732B094C" w14:textId="77777777" w:rsidR="00AA210B" w:rsidRDefault="00AA210B" w:rsidP="004843F6">
      <w:pPr>
        <w:tabs>
          <w:tab w:val="left" w:pos="288"/>
        </w:tabs>
        <w:spacing w:before="60" w:after="240"/>
        <w:ind w:left="720"/>
        <w:jc w:val="both"/>
      </w:pPr>
      <w:r w:rsidRPr="00821CDA">
        <w:t>(Added 1990)</w:t>
      </w:r>
    </w:p>
    <w:tbl>
      <w:tblPr>
        <w:tblW w:w="5015"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120" w:type="dxa"/>
          <w:bottom w:w="43" w:type="dxa"/>
          <w:right w:w="120" w:type="dxa"/>
        </w:tblCellMar>
        <w:tblLook w:val="04A0" w:firstRow="1" w:lastRow="0" w:firstColumn="1" w:lastColumn="0" w:noHBand="0" w:noVBand="1"/>
        <w:tblCaption w:val="Table 4. Minimum Test Weighs and Test Loads"/>
        <w:tblDescription w:val="Devices in Metric Units and Devices in U.S. Customary Units"/>
      </w:tblPr>
      <w:tblGrid>
        <w:gridCol w:w="1780"/>
        <w:gridCol w:w="1834"/>
        <w:gridCol w:w="951"/>
        <w:gridCol w:w="305"/>
        <w:gridCol w:w="1645"/>
        <w:gridCol w:w="2006"/>
        <w:gridCol w:w="837"/>
      </w:tblGrid>
      <w:tr w:rsidR="002E74A0" w:rsidRPr="00336FC6" w14:paraId="13232DA7" w14:textId="77777777" w:rsidTr="00D26A19">
        <w:trPr>
          <w:cantSplit/>
          <w:trHeight w:val="20"/>
          <w:tblHeader/>
          <w:jc w:val="center"/>
        </w:trPr>
        <w:tc>
          <w:tcPr>
            <w:tcW w:w="5000" w:type="pct"/>
            <w:gridSpan w:val="7"/>
            <w:tcBorders>
              <w:top w:val="double" w:sz="4" w:space="0" w:color="auto"/>
              <w:bottom w:val="double" w:sz="4" w:space="0" w:color="auto"/>
            </w:tcBorders>
            <w:vAlign w:val="center"/>
            <w:hideMark/>
          </w:tcPr>
          <w:p w14:paraId="7AEF87E4" w14:textId="77777777" w:rsidR="002E74A0" w:rsidRPr="00336FC6" w:rsidRDefault="002E74A0" w:rsidP="00F84F71">
            <w:pPr>
              <w:pStyle w:val="Before3pt"/>
              <w:keepNext/>
              <w:keepLines/>
            </w:pPr>
            <w:r w:rsidRPr="00336FC6">
              <w:t>Table 4.</w:t>
            </w:r>
          </w:p>
          <w:p w14:paraId="523D423E" w14:textId="77777777" w:rsidR="002E74A0" w:rsidRPr="00336FC6" w:rsidRDefault="002E74A0" w:rsidP="00F84F71">
            <w:pPr>
              <w:pStyle w:val="After3pt"/>
              <w:keepNext/>
              <w:keepLines/>
            </w:pPr>
            <w:r w:rsidRPr="00336FC6">
              <w:t>Minimum Test Weights</w:t>
            </w:r>
            <w:r w:rsidR="00CE4E58" w:rsidRPr="00336FC6">
              <w:rPr>
                <w:b w:val="0"/>
              </w:rPr>
              <w:fldChar w:fldCharType="begin"/>
            </w:r>
            <w:r w:rsidRPr="00336FC6">
              <w:rPr>
                <w:b w:val="0"/>
              </w:rPr>
              <w:instrText>XE"Minimum test weights"</w:instrText>
            </w:r>
            <w:r w:rsidR="00CE4E58" w:rsidRPr="00336FC6">
              <w:rPr>
                <w:b w:val="0"/>
              </w:rPr>
              <w:fldChar w:fldCharType="end"/>
            </w:r>
            <w:r w:rsidRPr="00336FC6">
              <w:t xml:space="preserve"> and Test Loads</w:t>
            </w:r>
            <w:r w:rsidRPr="00336FC6">
              <w:rPr>
                <w:vertAlign w:val="superscript"/>
              </w:rPr>
              <w:t>1</w:t>
            </w:r>
            <w:r w:rsidR="00CE4E58" w:rsidRPr="00336FC6">
              <w:rPr>
                <w:b w:val="0"/>
              </w:rPr>
              <w:fldChar w:fldCharType="begin"/>
            </w:r>
            <w:r w:rsidRPr="00336FC6">
              <w:rPr>
                <w:b w:val="0"/>
              </w:rPr>
              <w:instrText>XE"Test loads"</w:instrText>
            </w:r>
            <w:r w:rsidR="00CE4E58" w:rsidRPr="00336FC6">
              <w:rPr>
                <w:b w:val="0"/>
              </w:rPr>
              <w:fldChar w:fldCharType="end"/>
            </w:r>
          </w:p>
        </w:tc>
      </w:tr>
      <w:tr w:rsidR="002E74A0" w:rsidRPr="00336FC6" w14:paraId="5B8322E6" w14:textId="77777777" w:rsidTr="004843F6">
        <w:trPr>
          <w:cantSplit/>
          <w:trHeight w:val="272"/>
          <w:jc w:val="center"/>
        </w:trPr>
        <w:tc>
          <w:tcPr>
            <w:tcW w:w="2439" w:type="pct"/>
            <w:gridSpan w:val="3"/>
            <w:tcBorders>
              <w:top w:val="double" w:sz="4" w:space="0" w:color="auto"/>
            </w:tcBorders>
            <w:vAlign w:val="center"/>
            <w:hideMark/>
          </w:tcPr>
          <w:p w14:paraId="479B0D13" w14:textId="77777777" w:rsidR="002E74A0" w:rsidRPr="00336FC6" w:rsidRDefault="002E74A0" w:rsidP="00F84F71">
            <w:pPr>
              <w:pStyle w:val="Before3pt"/>
              <w:keepNext/>
              <w:keepLines/>
              <w:spacing w:before="0"/>
            </w:pPr>
            <w:r w:rsidRPr="00336FC6">
              <w:t>Devices in Metric Units</w:t>
            </w:r>
          </w:p>
        </w:tc>
        <w:tc>
          <w:tcPr>
            <w:tcW w:w="163" w:type="pct"/>
            <w:vMerge w:val="restart"/>
            <w:tcBorders>
              <w:top w:val="nil"/>
              <w:bottom w:val="nil"/>
            </w:tcBorders>
            <w:vAlign w:val="center"/>
          </w:tcPr>
          <w:p w14:paraId="22516E97" w14:textId="77777777" w:rsidR="002E74A0" w:rsidRPr="00336FC6" w:rsidRDefault="002E74A0" w:rsidP="00F84F71">
            <w:pPr>
              <w:pStyle w:val="Before3pt"/>
              <w:keepNext/>
              <w:keepLines/>
            </w:pPr>
          </w:p>
        </w:tc>
        <w:tc>
          <w:tcPr>
            <w:tcW w:w="2398" w:type="pct"/>
            <w:gridSpan w:val="3"/>
            <w:tcBorders>
              <w:top w:val="double" w:sz="4" w:space="0" w:color="auto"/>
            </w:tcBorders>
            <w:vAlign w:val="center"/>
          </w:tcPr>
          <w:p w14:paraId="290C64C8" w14:textId="77777777" w:rsidR="002E74A0" w:rsidRPr="00336FC6" w:rsidRDefault="002E74A0" w:rsidP="00F84F71">
            <w:pPr>
              <w:pStyle w:val="Before3pt"/>
              <w:keepNext/>
              <w:keepLines/>
              <w:spacing w:before="0"/>
            </w:pPr>
            <w:r w:rsidRPr="00336FC6">
              <w:t xml:space="preserve">Devices in </w:t>
            </w:r>
            <w:r w:rsidR="00A023CB" w:rsidRPr="00336FC6">
              <w:t>U.</w:t>
            </w:r>
            <w:r w:rsidR="00336FC6" w:rsidRPr="00336FC6">
              <w:t xml:space="preserve">S. </w:t>
            </w:r>
            <w:r w:rsidRPr="00336FC6">
              <w:t>Customary Units</w:t>
            </w:r>
          </w:p>
        </w:tc>
      </w:tr>
      <w:tr w:rsidR="002E74A0" w:rsidRPr="00336FC6" w14:paraId="2DBFF1A2" w14:textId="77777777" w:rsidTr="004843F6">
        <w:trPr>
          <w:cantSplit/>
          <w:trHeight w:val="20"/>
          <w:jc w:val="center"/>
        </w:trPr>
        <w:tc>
          <w:tcPr>
            <w:tcW w:w="951" w:type="pct"/>
            <w:vMerge w:val="restart"/>
            <w:vAlign w:val="center"/>
            <w:hideMark/>
          </w:tcPr>
          <w:p w14:paraId="50DEAE04" w14:textId="77777777" w:rsidR="002E74A0" w:rsidRPr="00336FC6" w:rsidRDefault="002E74A0" w:rsidP="00F84F71">
            <w:pPr>
              <w:keepNext/>
              <w:keepLines/>
              <w:tabs>
                <w:tab w:val="left" w:pos="288"/>
              </w:tabs>
              <w:jc w:val="center"/>
              <w:rPr>
                <w:b/>
                <w:bCs/>
              </w:rPr>
            </w:pPr>
            <w:r w:rsidRPr="00336FC6">
              <w:rPr>
                <w:b/>
                <w:bCs/>
              </w:rPr>
              <w:t>Device Capacity</w:t>
            </w:r>
          </w:p>
          <w:p w14:paraId="09C6AED7" w14:textId="77777777" w:rsidR="002E74A0" w:rsidRPr="00336FC6" w:rsidRDefault="002E74A0" w:rsidP="00F84F71">
            <w:pPr>
              <w:keepNext/>
              <w:keepLines/>
              <w:tabs>
                <w:tab w:val="left" w:pos="288"/>
              </w:tabs>
              <w:jc w:val="center"/>
              <w:rPr>
                <w:b/>
                <w:bCs/>
              </w:rPr>
            </w:pPr>
            <w:r w:rsidRPr="00336FC6">
              <w:rPr>
                <w:b/>
                <w:bCs/>
              </w:rPr>
              <w:t>(kg)</w:t>
            </w:r>
            <w:r w:rsidRPr="00336FC6">
              <w:rPr>
                <w:bCs/>
              </w:rPr>
              <w:t xml:space="preserve"> </w:t>
            </w:r>
            <w:r w:rsidR="00CE4E58" w:rsidRPr="00336FC6">
              <w:rPr>
                <w:bCs/>
              </w:rPr>
              <w:fldChar w:fldCharType="begin"/>
            </w:r>
            <w:r w:rsidRPr="00336FC6">
              <w:rPr>
                <w:bCs/>
              </w:rPr>
              <w:instrText>XE"Capacity"</w:instrText>
            </w:r>
            <w:r w:rsidR="00CE4E58" w:rsidRPr="00336FC6">
              <w:rPr>
                <w:bCs/>
              </w:rPr>
              <w:fldChar w:fldCharType="end"/>
            </w:r>
          </w:p>
        </w:tc>
        <w:tc>
          <w:tcPr>
            <w:tcW w:w="1488" w:type="pct"/>
            <w:gridSpan w:val="2"/>
            <w:vAlign w:val="center"/>
            <w:hideMark/>
          </w:tcPr>
          <w:p w14:paraId="262E2A5A" w14:textId="77777777" w:rsidR="002E74A0" w:rsidRPr="00336FC6" w:rsidRDefault="002E74A0" w:rsidP="00F84F71">
            <w:pPr>
              <w:keepNext/>
              <w:keepLines/>
              <w:tabs>
                <w:tab w:val="left" w:pos="288"/>
              </w:tabs>
              <w:jc w:val="center"/>
              <w:rPr>
                <w:b/>
                <w:bCs/>
              </w:rPr>
            </w:pPr>
            <w:r w:rsidRPr="00336FC6">
              <w:rPr>
                <w:b/>
                <w:bCs/>
              </w:rPr>
              <w:t xml:space="preserve">Minimums </w:t>
            </w:r>
          </w:p>
          <w:p w14:paraId="541B73AB" w14:textId="77777777" w:rsidR="002E74A0" w:rsidRPr="00336FC6" w:rsidRDefault="002E74A0" w:rsidP="00F84F71">
            <w:pPr>
              <w:keepNext/>
              <w:keepLines/>
              <w:tabs>
                <w:tab w:val="left" w:pos="288"/>
              </w:tabs>
              <w:jc w:val="center"/>
              <w:rPr>
                <w:b/>
                <w:bCs/>
              </w:rPr>
            </w:pPr>
            <w:r w:rsidRPr="00336FC6">
              <w:rPr>
                <w:b/>
                <w:bCs/>
              </w:rPr>
              <w:t>(in terms of device capacity)</w:t>
            </w:r>
          </w:p>
        </w:tc>
        <w:tc>
          <w:tcPr>
            <w:tcW w:w="163" w:type="pct"/>
            <w:vMerge/>
            <w:tcBorders>
              <w:top w:val="nil"/>
              <w:bottom w:val="nil"/>
            </w:tcBorders>
            <w:vAlign w:val="bottom"/>
          </w:tcPr>
          <w:p w14:paraId="3C315112" w14:textId="77777777" w:rsidR="002E74A0" w:rsidRPr="00336FC6" w:rsidRDefault="002E74A0" w:rsidP="00F84F71">
            <w:pPr>
              <w:keepNext/>
              <w:keepLines/>
              <w:tabs>
                <w:tab w:val="left" w:pos="288"/>
              </w:tabs>
              <w:rPr>
                <w:b/>
                <w:bCs/>
              </w:rPr>
            </w:pPr>
          </w:p>
        </w:tc>
        <w:tc>
          <w:tcPr>
            <w:tcW w:w="879" w:type="pct"/>
            <w:vMerge w:val="restart"/>
            <w:vAlign w:val="center"/>
            <w:hideMark/>
          </w:tcPr>
          <w:p w14:paraId="4AFFF33C" w14:textId="77777777" w:rsidR="002E74A0" w:rsidRPr="00336FC6" w:rsidRDefault="002E74A0" w:rsidP="00F84F71">
            <w:pPr>
              <w:keepNext/>
              <w:keepLines/>
              <w:tabs>
                <w:tab w:val="left" w:pos="288"/>
              </w:tabs>
              <w:jc w:val="center"/>
              <w:rPr>
                <w:b/>
                <w:bCs/>
              </w:rPr>
            </w:pPr>
            <w:r w:rsidRPr="00336FC6">
              <w:rPr>
                <w:b/>
                <w:bCs/>
              </w:rPr>
              <w:t>Device Capacity</w:t>
            </w:r>
          </w:p>
          <w:p w14:paraId="58231A84" w14:textId="77777777" w:rsidR="002E74A0" w:rsidRPr="00336FC6" w:rsidRDefault="002E74A0" w:rsidP="00F84F71">
            <w:pPr>
              <w:keepNext/>
              <w:keepLines/>
              <w:tabs>
                <w:tab w:val="left" w:pos="288"/>
              </w:tabs>
              <w:jc w:val="center"/>
              <w:rPr>
                <w:b/>
                <w:bCs/>
              </w:rPr>
            </w:pPr>
            <w:r w:rsidRPr="00336FC6">
              <w:rPr>
                <w:b/>
                <w:bCs/>
              </w:rPr>
              <w:t>(lb)</w:t>
            </w:r>
          </w:p>
        </w:tc>
        <w:tc>
          <w:tcPr>
            <w:tcW w:w="1520" w:type="pct"/>
            <w:gridSpan w:val="2"/>
            <w:vAlign w:val="center"/>
            <w:hideMark/>
          </w:tcPr>
          <w:p w14:paraId="55BD0C00" w14:textId="77777777" w:rsidR="002E74A0" w:rsidRPr="00336FC6" w:rsidRDefault="002E74A0" w:rsidP="00F84F71">
            <w:pPr>
              <w:keepNext/>
              <w:keepLines/>
              <w:tabs>
                <w:tab w:val="left" w:pos="288"/>
              </w:tabs>
              <w:jc w:val="center"/>
              <w:rPr>
                <w:b/>
                <w:bCs/>
              </w:rPr>
            </w:pPr>
            <w:r w:rsidRPr="00336FC6">
              <w:rPr>
                <w:b/>
                <w:bCs/>
              </w:rPr>
              <w:t xml:space="preserve">Minimums </w:t>
            </w:r>
          </w:p>
          <w:p w14:paraId="508231DE" w14:textId="77777777" w:rsidR="002E74A0" w:rsidRPr="00336FC6" w:rsidRDefault="002E74A0" w:rsidP="00F84F71">
            <w:pPr>
              <w:keepNext/>
              <w:keepLines/>
              <w:tabs>
                <w:tab w:val="left" w:pos="288"/>
              </w:tabs>
              <w:jc w:val="center"/>
              <w:rPr>
                <w:bCs/>
              </w:rPr>
            </w:pPr>
            <w:r w:rsidRPr="00336FC6">
              <w:rPr>
                <w:b/>
                <w:bCs/>
              </w:rPr>
              <w:t>(in terms of device capacity)</w:t>
            </w:r>
          </w:p>
        </w:tc>
      </w:tr>
      <w:tr w:rsidR="002E74A0" w:rsidRPr="00336FC6" w14:paraId="6519DE8A" w14:textId="77777777" w:rsidTr="004843F6">
        <w:trPr>
          <w:cantSplit/>
          <w:trHeight w:val="20"/>
          <w:jc w:val="center"/>
        </w:trPr>
        <w:tc>
          <w:tcPr>
            <w:tcW w:w="0" w:type="auto"/>
            <w:vMerge/>
            <w:vAlign w:val="center"/>
            <w:hideMark/>
          </w:tcPr>
          <w:p w14:paraId="37A5A17A" w14:textId="77777777" w:rsidR="002E74A0" w:rsidRPr="00336FC6" w:rsidRDefault="002E74A0" w:rsidP="00F84F71">
            <w:pPr>
              <w:keepNext/>
              <w:keepLines/>
              <w:rPr>
                <w:b/>
                <w:bCs/>
              </w:rPr>
            </w:pPr>
          </w:p>
        </w:tc>
        <w:tc>
          <w:tcPr>
            <w:tcW w:w="980" w:type="pct"/>
            <w:vAlign w:val="center"/>
            <w:hideMark/>
          </w:tcPr>
          <w:p w14:paraId="6830A60D" w14:textId="77777777" w:rsidR="002E74A0" w:rsidRPr="00336FC6" w:rsidRDefault="002E74A0" w:rsidP="00F84F71">
            <w:pPr>
              <w:keepNext/>
              <w:keepLines/>
              <w:tabs>
                <w:tab w:val="left" w:pos="288"/>
              </w:tabs>
              <w:jc w:val="center"/>
              <w:rPr>
                <w:b/>
                <w:bCs/>
              </w:rPr>
            </w:pPr>
            <w:r w:rsidRPr="00336FC6">
              <w:rPr>
                <w:b/>
                <w:bCs/>
              </w:rPr>
              <w:t>Test Weights (greater of)</w:t>
            </w:r>
          </w:p>
        </w:tc>
        <w:tc>
          <w:tcPr>
            <w:tcW w:w="508" w:type="pct"/>
            <w:vAlign w:val="center"/>
            <w:hideMark/>
          </w:tcPr>
          <w:p w14:paraId="2D5F2DAB" w14:textId="77777777" w:rsidR="002E74A0" w:rsidRPr="00336FC6" w:rsidRDefault="002E74A0" w:rsidP="00F84F71">
            <w:pPr>
              <w:keepNext/>
              <w:keepLines/>
              <w:tabs>
                <w:tab w:val="left" w:pos="288"/>
              </w:tabs>
              <w:jc w:val="center"/>
              <w:rPr>
                <w:b/>
                <w:bCs/>
              </w:rPr>
            </w:pPr>
            <w:r w:rsidRPr="00336FC6">
              <w:rPr>
                <w:b/>
                <w:bCs/>
              </w:rPr>
              <w:t>Test Loads</w:t>
            </w:r>
            <w:r w:rsidRPr="00336FC6">
              <w:rPr>
                <w:b/>
                <w:bCs/>
                <w:vertAlign w:val="superscript"/>
              </w:rPr>
              <w:t>2</w:t>
            </w:r>
          </w:p>
        </w:tc>
        <w:tc>
          <w:tcPr>
            <w:tcW w:w="0" w:type="auto"/>
            <w:vMerge/>
            <w:tcBorders>
              <w:top w:val="nil"/>
              <w:bottom w:val="nil"/>
            </w:tcBorders>
            <w:vAlign w:val="center"/>
            <w:hideMark/>
          </w:tcPr>
          <w:p w14:paraId="3767D702" w14:textId="77777777" w:rsidR="002E74A0" w:rsidRPr="00336FC6" w:rsidRDefault="002E74A0" w:rsidP="00F84F71">
            <w:pPr>
              <w:keepNext/>
              <w:keepLines/>
              <w:rPr>
                <w:b/>
                <w:bCs/>
              </w:rPr>
            </w:pPr>
          </w:p>
        </w:tc>
        <w:tc>
          <w:tcPr>
            <w:tcW w:w="0" w:type="auto"/>
            <w:vMerge/>
            <w:vAlign w:val="center"/>
            <w:hideMark/>
          </w:tcPr>
          <w:p w14:paraId="25B0320F" w14:textId="77777777" w:rsidR="002E74A0" w:rsidRPr="00336FC6" w:rsidRDefault="002E74A0" w:rsidP="00F84F71">
            <w:pPr>
              <w:keepNext/>
              <w:keepLines/>
              <w:rPr>
                <w:b/>
                <w:bCs/>
              </w:rPr>
            </w:pPr>
          </w:p>
        </w:tc>
        <w:tc>
          <w:tcPr>
            <w:tcW w:w="1072" w:type="pct"/>
            <w:vAlign w:val="center"/>
            <w:hideMark/>
          </w:tcPr>
          <w:p w14:paraId="737D241E" w14:textId="77777777" w:rsidR="002E74A0" w:rsidRPr="00336FC6" w:rsidRDefault="002E74A0" w:rsidP="00F84F71">
            <w:pPr>
              <w:keepNext/>
              <w:keepLines/>
              <w:tabs>
                <w:tab w:val="left" w:pos="288"/>
              </w:tabs>
              <w:jc w:val="center"/>
              <w:rPr>
                <w:b/>
                <w:bCs/>
              </w:rPr>
            </w:pPr>
            <w:r w:rsidRPr="00336FC6">
              <w:rPr>
                <w:b/>
                <w:bCs/>
              </w:rPr>
              <w:t xml:space="preserve">Test Weights </w:t>
            </w:r>
          </w:p>
          <w:p w14:paraId="22DF755B" w14:textId="77777777" w:rsidR="002E74A0" w:rsidRPr="00336FC6" w:rsidRDefault="002E74A0" w:rsidP="00F84F71">
            <w:pPr>
              <w:keepNext/>
              <w:keepLines/>
              <w:tabs>
                <w:tab w:val="left" w:pos="288"/>
              </w:tabs>
              <w:jc w:val="center"/>
              <w:rPr>
                <w:b/>
                <w:bCs/>
              </w:rPr>
            </w:pPr>
            <w:r w:rsidRPr="00336FC6">
              <w:rPr>
                <w:b/>
                <w:bCs/>
              </w:rPr>
              <w:t>(greater of)</w:t>
            </w:r>
          </w:p>
        </w:tc>
        <w:tc>
          <w:tcPr>
            <w:tcW w:w="448" w:type="pct"/>
            <w:vAlign w:val="center"/>
            <w:hideMark/>
          </w:tcPr>
          <w:p w14:paraId="71A5F19B" w14:textId="77777777" w:rsidR="002E74A0" w:rsidRPr="00336FC6" w:rsidRDefault="002E74A0" w:rsidP="00F84F71">
            <w:pPr>
              <w:keepNext/>
              <w:keepLines/>
              <w:tabs>
                <w:tab w:val="left" w:pos="288"/>
              </w:tabs>
              <w:jc w:val="center"/>
              <w:rPr>
                <w:b/>
                <w:bCs/>
              </w:rPr>
            </w:pPr>
            <w:r w:rsidRPr="00336FC6">
              <w:rPr>
                <w:b/>
                <w:bCs/>
              </w:rPr>
              <w:t xml:space="preserve">Test </w:t>
            </w:r>
          </w:p>
          <w:p w14:paraId="0632C771" w14:textId="77777777" w:rsidR="002E74A0" w:rsidRPr="00336FC6" w:rsidRDefault="002E74A0" w:rsidP="00F84F71">
            <w:pPr>
              <w:keepNext/>
              <w:keepLines/>
              <w:tabs>
                <w:tab w:val="left" w:pos="288"/>
              </w:tabs>
              <w:jc w:val="center"/>
              <w:rPr>
                <w:b/>
                <w:bCs/>
              </w:rPr>
            </w:pPr>
            <w:r w:rsidRPr="00336FC6">
              <w:rPr>
                <w:b/>
                <w:bCs/>
              </w:rPr>
              <w:t>Loads</w:t>
            </w:r>
            <w:r w:rsidRPr="00336FC6">
              <w:rPr>
                <w:b/>
                <w:bCs/>
                <w:vertAlign w:val="superscript"/>
              </w:rPr>
              <w:t>2</w:t>
            </w:r>
          </w:p>
        </w:tc>
      </w:tr>
      <w:tr w:rsidR="002E74A0" w:rsidRPr="00336FC6" w14:paraId="481E86C3" w14:textId="77777777" w:rsidTr="004843F6">
        <w:trPr>
          <w:cantSplit/>
          <w:trHeight w:val="20"/>
          <w:jc w:val="center"/>
        </w:trPr>
        <w:tc>
          <w:tcPr>
            <w:tcW w:w="951" w:type="pct"/>
            <w:vAlign w:val="center"/>
            <w:hideMark/>
          </w:tcPr>
          <w:p w14:paraId="2C7B3F95" w14:textId="77777777" w:rsidR="002E74A0" w:rsidRPr="00336FC6" w:rsidRDefault="002E74A0" w:rsidP="00F84F71">
            <w:pPr>
              <w:keepNext/>
              <w:keepLines/>
              <w:tabs>
                <w:tab w:val="left" w:pos="288"/>
              </w:tabs>
            </w:pPr>
            <w:r w:rsidRPr="00336FC6">
              <w:t>0 to 150 kg</w:t>
            </w:r>
          </w:p>
        </w:tc>
        <w:tc>
          <w:tcPr>
            <w:tcW w:w="980" w:type="pct"/>
            <w:vAlign w:val="center"/>
            <w:hideMark/>
          </w:tcPr>
          <w:p w14:paraId="0F42FCBE" w14:textId="77777777" w:rsidR="002E74A0" w:rsidRPr="00336FC6" w:rsidRDefault="002E74A0" w:rsidP="00F84F71">
            <w:pPr>
              <w:keepNext/>
              <w:keepLines/>
              <w:tabs>
                <w:tab w:val="left" w:pos="288"/>
              </w:tabs>
            </w:pPr>
            <w:r w:rsidRPr="00336FC6">
              <w:t>100 %</w:t>
            </w:r>
          </w:p>
        </w:tc>
        <w:tc>
          <w:tcPr>
            <w:tcW w:w="508" w:type="pct"/>
          </w:tcPr>
          <w:p w14:paraId="17E6AEB0" w14:textId="77777777" w:rsidR="002E74A0" w:rsidRPr="00336FC6" w:rsidRDefault="002E74A0" w:rsidP="00F84F71">
            <w:pPr>
              <w:keepNext/>
              <w:keepLines/>
              <w:tabs>
                <w:tab w:val="left" w:pos="288"/>
              </w:tabs>
              <w:jc w:val="center"/>
            </w:pPr>
          </w:p>
        </w:tc>
        <w:tc>
          <w:tcPr>
            <w:tcW w:w="163" w:type="pct"/>
            <w:tcBorders>
              <w:top w:val="nil"/>
              <w:bottom w:val="nil"/>
            </w:tcBorders>
            <w:vAlign w:val="center"/>
          </w:tcPr>
          <w:p w14:paraId="07C8491E" w14:textId="77777777" w:rsidR="002E74A0" w:rsidRPr="00336FC6" w:rsidRDefault="002E74A0" w:rsidP="00F84F71">
            <w:pPr>
              <w:keepNext/>
              <w:keepLines/>
              <w:tabs>
                <w:tab w:val="left" w:pos="288"/>
              </w:tabs>
            </w:pPr>
          </w:p>
        </w:tc>
        <w:tc>
          <w:tcPr>
            <w:tcW w:w="879" w:type="pct"/>
            <w:vAlign w:val="center"/>
            <w:hideMark/>
          </w:tcPr>
          <w:p w14:paraId="29A9B9B3" w14:textId="77777777" w:rsidR="002E74A0" w:rsidRPr="00336FC6" w:rsidRDefault="002E74A0" w:rsidP="00F84F71">
            <w:pPr>
              <w:keepNext/>
              <w:keepLines/>
              <w:tabs>
                <w:tab w:val="left" w:pos="288"/>
              </w:tabs>
            </w:pPr>
            <w:r w:rsidRPr="00336FC6">
              <w:t>0 to 300 lb</w:t>
            </w:r>
          </w:p>
        </w:tc>
        <w:tc>
          <w:tcPr>
            <w:tcW w:w="1072" w:type="pct"/>
            <w:vAlign w:val="center"/>
            <w:hideMark/>
          </w:tcPr>
          <w:p w14:paraId="6F45CB89" w14:textId="77777777" w:rsidR="002E74A0" w:rsidRPr="00336FC6" w:rsidRDefault="002E74A0" w:rsidP="00F84F71">
            <w:pPr>
              <w:keepNext/>
              <w:keepLines/>
              <w:tabs>
                <w:tab w:val="left" w:pos="288"/>
              </w:tabs>
            </w:pPr>
            <w:r w:rsidRPr="00336FC6">
              <w:t>100 %</w:t>
            </w:r>
          </w:p>
        </w:tc>
        <w:tc>
          <w:tcPr>
            <w:tcW w:w="448" w:type="pct"/>
          </w:tcPr>
          <w:p w14:paraId="639E39DC" w14:textId="77777777" w:rsidR="002E74A0" w:rsidRPr="00336FC6" w:rsidRDefault="002E74A0" w:rsidP="00F84F71">
            <w:pPr>
              <w:keepNext/>
              <w:keepLines/>
              <w:tabs>
                <w:tab w:val="left" w:pos="288"/>
              </w:tabs>
              <w:jc w:val="center"/>
            </w:pPr>
          </w:p>
        </w:tc>
      </w:tr>
      <w:tr w:rsidR="002E74A0" w:rsidRPr="00336FC6" w14:paraId="01BD0D11" w14:textId="77777777" w:rsidTr="004843F6">
        <w:trPr>
          <w:cantSplit/>
          <w:trHeight w:val="20"/>
          <w:jc w:val="center"/>
        </w:trPr>
        <w:tc>
          <w:tcPr>
            <w:tcW w:w="951" w:type="pct"/>
            <w:vAlign w:val="center"/>
            <w:hideMark/>
          </w:tcPr>
          <w:p w14:paraId="5624B883" w14:textId="77777777" w:rsidR="002E74A0" w:rsidRPr="00336FC6" w:rsidRDefault="002E74A0" w:rsidP="00F84F71">
            <w:pPr>
              <w:keepNext/>
              <w:keepLines/>
              <w:tabs>
                <w:tab w:val="left" w:pos="288"/>
              </w:tabs>
            </w:pPr>
            <w:r w:rsidRPr="00336FC6">
              <w:t>151 to 1 500 kg</w:t>
            </w:r>
          </w:p>
        </w:tc>
        <w:tc>
          <w:tcPr>
            <w:tcW w:w="980" w:type="pct"/>
            <w:vAlign w:val="center"/>
            <w:hideMark/>
          </w:tcPr>
          <w:p w14:paraId="59C752FA" w14:textId="77777777" w:rsidR="002E74A0" w:rsidRPr="00336FC6" w:rsidRDefault="002E74A0" w:rsidP="00F84F71">
            <w:pPr>
              <w:keepNext/>
              <w:keepLines/>
              <w:tabs>
                <w:tab w:val="left" w:pos="288"/>
              </w:tabs>
            </w:pPr>
            <w:r w:rsidRPr="00336FC6">
              <w:t>25 % or 150 kg</w:t>
            </w:r>
          </w:p>
        </w:tc>
        <w:tc>
          <w:tcPr>
            <w:tcW w:w="508" w:type="pct"/>
            <w:vAlign w:val="center"/>
            <w:hideMark/>
          </w:tcPr>
          <w:p w14:paraId="4EC73568" w14:textId="77777777" w:rsidR="002E74A0" w:rsidRPr="00336FC6" w:rsidRDefault="002E74A0" w:rsidP="00F84F71">
            <w:pPr>
              <w:keepNext/>
              <w:keepLines/>
              <w:tabs>
                <w:tab w:val="left" w:pos="288"/>
              </w:tabs>
              <w:jc w:val="center"/>
            </w:pPr>
            <w:r w:rsidRPr="00336FC6">
              <w:t>75 %</w:t>
            </w:r>
          </w:p>
        </w:tc>
        <w:tc>
          <w:tcPr>
            <w:tcW w:w="163" w:type="pct"/>
            <w:tcBorders>
              <w:top w:val="nil"/>
              <w:bottom w:val="nil"/>
            </w:tcBorders>
            <w:vAlign w:val="center"/>
          </w:tcPr>
          <w:p w14:paraId="4B58C8E6" w14:textId="77777777" w:rsidR="002E74A0" w:rsidRPr="00336FC6" w:rsidRDefault="002E74A0" w:rsidP="00F84F71">
            <w:pPr>
              <w:keepNext/>
              <w:keepLines/>
              <w:tabs>
                <w:tab w:val="left" w:pos="288"/>
              </w:tabs>
            </w:pPr>
          </w:p>
        </w:tc>
        <w:tc>
          <w:tcPr>
            <w:tcW w:w="879" w:type="pct"/>
            <w:vAlign w:val="center"/>
            <w:hideMark/>
          </w:tcPr>
          <w:p w14:paraId="281FEB89" w14:textId="77777777" w:rsidR="002E74A0" w:rsidRPr="00336FC6" w:rsidRDefault="002E74A0" w:rsidP="00F84F71">
            <w:pPr>
              <w:keepNext/>
              <w:keepLines/>
              <w:tabs>
                <w:tab w:val="left" w:pos="288"/>
              </w:tabs>
            </w:pPr>
            <w:r w:rsidRPr="00336FC6">
              <w:t>301 to 3 000 lb</w:t>
            </w:r>
          </w:p>
        </w:tc>
        <w:tc>
          <w:tcPr>
            <w:tcW w:w="1072" w:type="pct"/>
            <w:vAlign w:val="center"/>
            <w:hideMark/>
          </w:tcPr>
          <w:p w14:paraId="6B9BA149" w14:textId="77777777" w:rsidR="002E74A0" w:rsidRPr="00336FC6" w:rsidRDefault="002E74A0" w:rsidP="00F84F71">
            <w:pPr>
              <w:keepNext/>
              <w:keepLines/>
              <w:tabs>
                <w:tab w:val="left" w:pos="288"/>
              </w:tabs>
            </w:pPr>
            <w:r w:rsidRPr="00336FC6">
              <w:t>25 % or 300 lb</w:t>
            </w:r>
          </w:p>
        </w:tc>
        <w:tc>
          <w:tcPr>
            <w:tcW w:w="448" w:type="pct"/>
            <w:vAlign w:val="center"/>
            <w:hideMark/>
          </w:tcPr>
          <w:p w14:paraId="4C876867" w14:textId="77777777" w:rsidR="002E74A0" w:rsidRPr="00336FC6" w:rsidRDefault="002E74A0" w:rsidP="00F84F71">
            <w:pPr>
              <w:keepNext/>
              <w:keepLines/>
              <w:tabs>
                <w:tab w:val="left" w:pos="288"/>
              </w:tabs>
              <w:jc w:val="center"/>
            </w:pPr>
            <w:r w:rsidRPr="00336FC6">
              <w:t>75 %</w:t>
            </w:r>
          </w:p>
        </w:tc>
      </w:tr>
      <w:tr w:rsidR="002E74A0" w:rsidRPr="00336FC6" w14:paraId="08C44689" w14:textId="77777777" w:rsidTr="004843F6">
        <w:trPr>
          <w:cantSplit/>
          <w:trHeight w:val="20"/>
          <w:jc w:val="center"/>
        </w:trPr>
        <w:tc>
          <w:tcPr>
            <w:tcW w:w="951" w:type="pct"/>
            <w:vAlign w:val="center"/>
            <w:hideMark/>
          </w:tcPr>
          <w:p w14:paraId="4CAAE9E4" w14:textId="77777777" w:rsidR="002E74A0" w:rsidRPr="00336FC6" w:rsidRDefault="002E74A0" w:rsidP="00F84F71">
            <w:pPr>
              <w:keepNext/>
              <w:keepLines/>
              <w:tabs>
                <w:tab w:val="left" w:pos="288"/>
              </w:tabs>
            </w:pPr>
            <w:r w:rsidRPr="00336FC6">
              <w:t>1 501 to 20 000 kg</w:t>
            </w:r>
          </w:p>
        </w:tc>
        <w:tc>
          <w:tcPr>
            <w:tcW w:w="980" w:type="pct"/>
            <w:vAlign w:val="center"/>
            <w:hideMark/>
          </w:tcPr>
          <w:p w14:paraId="53DBA9D2" w14:textId="77777777" w:rsidR="002E74A0" w:rsidRPr="00336FC6" w:rsidRDefault="002E74A0" w:rsidP="00F84F71">
            <w:pPr>
              <w:keepNext/>
              <w:keepLines/>
              <w:tabs>
                <w:tab w:val="left" w:pos="288"/>
              </w:tabs>
            </w:pPr>
            <w:r w:rsidRPr="00336FC6">
              <w:t>12.5 % or 500 kg</w:t>
            </w:r>
          </w:p>
        </w:tc>
        <w:tc>
          <w:tcPr>
            <w:tcW w:w="508" w:type="pct"/>
            <w:vAlign w:val="center"/>
            <w:hideMark/>
          </w:tcPr>
          <w:p w14:paraId="2D0EAD8A" w14:textId="77777777" w:rsidR="002E74A0" w:rsidRPr="00336FC6" w:rsidRDefault="002E74A0" w:rsidP="00F84F71">
            <w:pPr>
              <w:keepNext/>
              <w:keepLines/>
              <w:tabs>
                <w:tab w:val="left" w:pos="288"/>
              </w:tabs>
              <w:jc w:val="center"/>
            </w:pPr>
            <w:r w:rsidRPr="00336FC6">
              <w:t>50 %</w:t>
            </w:r>
          </w:p>
        </w:tc>
        <w:tc>
          <w:tcPr>
            <w:tcW w:w="163" w:type="pct"/>
            <w:tcBorders>
              <w:top w:val="nil"/>
              <w:bottom w:val="nil"/>
            </w:tcBorders>
            <w:vAlign w:val="center"/>
          </w:tcPr>
          <w:p w14:paraId="27244F37" w14:textId="77777777" w:rsidR="002E74A0" w:rsidRPr="00336FC6" w:rsidRDefault="002E74A0" w:rsidP="00F84F71">
            <w:pPr>
              <w:keepNext/>
              <w:keepLines/>
              <w:tabs>
                <w:tab w:val="left" w:pos="288"/>
              </w:tabs>
            </w:pPr>
          </w:p>
        </w:tc>
        <w:tc>
          <w:tcPr>
            <w:tcW w:w="879" w:type="pct"/>
            <w:vAlign w:val="center"/>
            <w:hideMark/>
          </w:tcPr>
          <w:p w14:paraId="36FFC0C8" w14:textId="77777777" w:rsidR="002E74A0" w:rsidRPr="00336FC6" w:rsidRDefault="002E74A0" w:rsidP="00F84F71">
            <w:pPr>
              <w:keepNext/>
              <w:keepLines/>
              <w:tabs>
                <w:tab w:val="left" w:pos="288"/>
              </w:tabs>
            </w:pPr>
            <w:r w:rsidRPr="00336FC6">
              <w:t>3001 to 40 000 lb</w:t>
            </w:r>
          </w:p>
        </w:tc>
        <w:tc>
          <w:tcPr>
            <w:tcW w:w="1072" w:type="pct"/>
            <w:vAlign w:val="center"/>
            <w:hideMark/>
          </w:tcPr>
          <w:p w14:paraId="0C937D4B" w14:textId="77777777" w:rsidR="002E74A0" w:rsidRPr="00336FC6" w:rsidRDefault="002E74A0" w:rsidP="00F84F71">
            <w:pPr>
              <w:keepNext/>
              <w:keepLines/>
              <w:tabs>
                <w:tab w:val="left" w:pos="288"/>
              </w:tabs>
            </w:pPr>
            <w:r w:rsidRPr="00336FC6">
              <w:t>12.5 % or 1 000 lb</w:t>
            </w:r>
          </w:p>
        </w:tc>
        <w:tc>
          <w:tcPr>
            <w:tcW w:w="448" w:type="pct"/>
            <w:vAlign w:val="center"/>
            <w:hideMark/>
          </w:tcPr>
          <w:p w14:paraId="113A6869" w14:textId="77777777" w:rsidR="002E74A0" w:rsidRPr="00336FC6" w:rsidRDefault="002E74A0" w:rsidP="00F84F71">
            <w:pPr>
              <w:keepNext/>
              <w:keepLines/>
              <w:tabs>
                <w:tab w:val="left" w:pos="288"/>
              </w:tabs>
              <w:jc w:val="center"/>
            </w:pPr>
            <w:r w:rsidRPr="00336FC6">
              <w:t>50 %</w:t>
            </w:r>
          </w:p>
        </w:tc>
      </w:tr>
      <w:tr w:rsidR="002E74A0" w:rsidRPr="00336FC6" w14:paraId="07DD8931" w14:textId="77777777" w:rsidTr="004843F6">
        <w:trPr>
          <w:cantSplit/>
          <w:trHeight w:val="20"/>
          <w:jc w:val="center"/>
        </w:trPr>
        <w:tc>
          <w:tcPr>
            <w:tcW w:w="951" w:type="pct"/>
            <w:vAlign w:val="center"/>
            <w:hideMark/>
          </w:tcPr>
          <w:p w14:paraId="6CD2A6B2" w14:textId="77777777" w:rsidR="002E74A0" w:rsidRPr="00336FC6" w:rsidRDefault="002E74A0" w:rsidP="00F84F71">
            <w:pPr>
              <w:keepNext/>
              <w:keepLines/>
              <w:tabs>
                <w:tab w:val="left" w:pos="288"/>
              </w:tabs>
            </w:pPr>
            <w:r w:rsidRPr="00336FC6">
              <w:t>20 001 kg+</w:t>
            </w:r>
          </w:p>
        </w:tc>
        <w:tc>
          <w:tcPr>
            <w:tcW w:w="980" w:type="pct"/>
            <w:vAlign w:val="center"/>
            <w:hideMark/>
          </w:tcPr>
          <w:p w14:paraId="6851EBF4" w14:textId="77777777" w:rsidR="002E74A0" w:rsidRPr="00336FC6" w:rsidRDefault="002E74A0" w:rsidP="00F84F71">
            <w:pPr>
              <w:keepNext/>
              <w:keepLines/>
              <w:tabs>
                <w:tab w:val="left" w:pos="288"/>
              </w:tabs>
            </w:pPr>
            <w:r w:rsidRPr="00336FC6">
              <w:t>12.5 % or 5 000 kg</w:t>
            </w:r>
          </w:p>
        </w:tc>
        <w:tc>
          <w:tcPr>
            <w:tcW w:w="508" w:type="pct"/>
            <w:vAlign w:val="center"/>
            <w:hideMark/>
          </w:tcPr>
          <w:p w14:paraId="29D5E20F" w14:textId="77777777" w:rsidR="002E74A0" w:rsidRPr="00336FC6" w:rsidRDefault="002E74A0" w:rsidP="00F84F71">
            <w:pPr>
              <w:keepNext/>
              <w:keepLines/>
              <w:tabs>
                <w:tab w:val="left" w:pos="288"/>
              </w:tabs>
              <w:jc w:val="center"/>
            </w:pPr>
            <w:r w:rsidRPr="00336FC6">
              <w:t>25 %</w:t>
            </w:r>
            <w:r w:rsidRPr="00336FC6">
              <w:rPr>
                <w:vertAlign w:val="superscript"/>
              </w:rPr>
              <w:t>3</w:t>
            </w:r>
          </w:p>
        </w:tc>
        <w:tc>
          <w:tcPr>
            <w:tcW w:w="163" w:type="pct"/>
            <w:tcBorders>
              <w:top w:val="nil"/>
            </w:tcBorders>
            <w:vAlign w:val="center"/>
          </w:tcPr>
          <w:p w14:paraId="0D4E1AF1" w14:textId="77777777" w:rsidR="002E74A0" w:rsidRPr="00336FC6" w:rsidRDefault="002E74A0" w:rsidP="00F84F71">
            <w:pPr>
              <w:keepNext/>
              <w:keepLines/>
              <w:tabs>
                <w:tab w:val="left" w:pos="288"/>
              </w:tabs>
            </w:pPr>
          </w:p>
        </w:tc>
        <w:tc>
          <w:tcPr>
            <w:tcW w:w="879" w:type="pct"/>
            <w:vAlign w:val="center"/>
            <w:hideMark/>
          </w:tcPr>
          <w:p w14:paraId="086C3997" w14:textId="77777777" w:rsidR="002E74A0" w:rsidRPr="00336FC6" w:rsidRDefault="002E74A0" w:rsidP="00F84F71">
            <w:pPr>
              <w:keepNext/>
              <w:keepLines/>
              <w:tabs>
                <w:tab w:val="left" w:pos="288"/>
              </w:tabs>
            </w:pPr>
            <w:r w:rsidRPr="00336FC6">
              <w:t>40 001 lb+</w:t>
            </w:r>
          </w:p>
        </w:tc>
        <w:tc>
          <w:tcPr>
            <w:tcW w:w="1072" w:type="pct"/>
            <w:vAlign w:val="center"/>
            <w:hideMark/>
          </w:tcPr>
          <w:p w14:paraId="3AEA0583" w14:textId="77777777" w:rsidR="002E74A0" w:rsidRPr="00336FC6" w:rsidRDefault="002E74A0" w:rsidP="00F84F71">
            <w:pPr>
              <w:keepNext/>
              <w:keepLines/>
              <w:tabs>
                <w:tab w:val="left" w:pos="288"/>
              </w:tabs>
            </w:pPr>
            <w:r w:rsidRPr="00336FC6">
              <w:t>12.5 % or 10 000 lb</w:t>
            </w:r>
          </w:p>
        </w:tc>
        <w:tc>
          <w:tcPr>
            <w:tcW w:w="448" w:type="pct"/>
            <w:vAlign w:val="center"/>
            <w:hideMark/>
          </w:tcPr>
          <w:p w14:paraId="3EE23A26" w14:textId="77777777" w:rsidR="002E74A0" w:rsidRPr="00336FC6" w:rsidRDefault="002E74A0" w:rsidP="00F84F71">
            <w:pPr>
              <w:keepNext/>
              <w:keepLines/>
              <w:tabs>
                <w:tab w:val="left" w:pos="288"/>
              </w:tabs>
              <w:jc w:val="center"/>
            </w:pPr>
            <w:r w:rsidRPr="00336FC6">
              <w:t>25 %</w:t>
            </w:r>
            <w:r w:rsidRPr="00336FC6">
              <w:rPr>
                <w:vertAlign w:val="superscript"/>
              </w:rPr>
              <w:t>3</w:t>
            </w:r>
          </w:p>
        </w:tc>
      </w:tr>
      <w:tr w:rsidR="002E74A0" w:rsidRPr="00336FC6" w14:paraId="3B64B94D" w14:textId="77777777" w:rsidTr="006A3260">
        <w:trPr>
          <w:cantSplit/>
          <w:trHeight w:val="20"/>
          <w:jc w:val="center"/>
        </w:trPr>
        <w:tc>
          <w:tcPr>
            <w:tcW w:w="5000" w:type="pct"/>
            <w:gridSpan w:val="7"/>
            <w:vAlign w:val="center"/>
          </w:tcPr>
          <w:p w14:paraId="58E4D7EB" w14:textId="77777777" w:rsidR="002E74A0" w:rsidRDefault="002E74A0" w:rsidP="004843F6">
            <w:pPr>
              <w:tabs>
                <w:tab w:val="left" w:pos="288"/>
              </w:tabs>
              <w:spacing w:after="240"/>
              <w:jc w:val="both"/>
              <w:rPr>
                <w:b/>
                <w:bCs/>
              </w:rPr>
            </w:pPr>
            <w:r w:rsidRPr="00336FC6">
              <w:rPr>
                <w:b/>
                <w:bCs/>
              </w:rPr>
              <w:t>Where practicable:</w:t>
            </w:r>
          </w:p>
          <w:p w14:paraId="4747B078" w14:textId="77777777" w:rsidR="00240D94" w:rsidRDefault="00240D94" w:rsidP="002E74A0">
            <w:pPr>
              <w:numPr>
                <w:ilvl w:val="0"/>
                <w:numId w:val="28"/>
              </w:numPr>
              <w:tabs>
                <w:tab w:val="left" w:pos="288"/>
              </w:tabs>
              <w:jc w:val="both"/>
            </w:pPr>
            <w:r>
              <w:t>T</w:t>
            </w:r>
            <w:r w:rsidRPr="00336FC6">
              <w:t>est weights to dial face capacity, 1000 d, or test load to used capacity, if greater than minimums specified</w:t>
            </w:r>
            <w:r>
              <w:t>.</w:t>
            </w:r>
          </w:p>
          <w:p w14:paraId="2449B9AC" w14:textId="77777777" w:rsidR="002E74A0" w:rsidRPr="00336FC6" w:rsidRDefault="002E74A0" w:rsidP="004E7BF5">
            <w:pPr>
              <w:numPr>
                <w:ilvl w:val="0"/>
                <w:numId w:val="28"/>
              </w:numPr>
              <w:tabs>
                <w:tab w:val="left" w:pos="288"/>
              </w:tabs>
              <w:spacing w:after="60"/>
              <w:jc w:val="both"/>
            </w:pPr>
            <w:r w:rsidRPr="00336FC6">
              <w:t>During initial verification,</w:t>
            </w:r>
            <w:r w:rsidR="00CE4E58" w:rsidRPr="00336FC6">
              <w:fldChar w:fldCharType="begin"/>
            </w:r>
            <w:r w:rsidRPr="00336FC6">
              <w:instrText>XE"Initial verification"</w:instrText>
            </w:r>
            <w:r w:rsidR="00CE4E58" w:rsidRPr="00336FC6">
              <w:fldChar w:fldCharType="end"/>
            </w:r>
            <w:r w:rsidRPr="00336FC6">
              <w:t xml:space="preserve"> a scale should be tested to capacity.</w:t>
            </w:r>
          </w:p>
        </w:tc>
      </w:tr>
      <w:tr w:rsidR="002E74A0" w14:paraId="5A527DC7" w14:textId="77777777" w:rsidTr="006A3260">
        <w:trPr>
          <w:cantSplit/>
          <w:trHeight w:val="20"/>
          <w:jc w:val="center"/>
        </w:trPr>
        <w:tc>
          <w:tcPr>
            <w:tcW w:w="5000" w:type="pct"/>
            <w:gridSpan w:val="7"/>
            <w:vAlign w:val="center"/>
          </w:tcPr>
          <w:p w14:paraId="22259332" w14:textId="77777777" w:rsidR="002E74A0" w:rsidRPr="00336FC6" w:rsidRDefault="002E74A0" w:rsidP="004843F6">
            <w:pPr>
              <w:tabs>
                <w:tab w:val="left" w:pos="288"/>
              </w:tabs>
              <w:spacing w:after="240"/>
              <w:jc w:val="both"/>
            </w:pPr>
            <w:r w:rsidRPr="00336FC6">
              <w:rPr>
                <w:vertAlign w:val="superscript"/>
              </w:rPr>
              <w:t>1</w:t>
            </w:r>
            <w:r w:rsidRPr="00336FC6">
              <w:t> If the amount of test weight in Table 4 combined with the load on the scale would result in an unsafe condition, then the appropriate load will be determined by the official with statutory authority.</w:t>
            </w:r>
          </w:p>
          <w:p w14:paraId="2BBA1263" w14:textId="77777777" w:rsidR="002E74A0" w:rsidRPr="00336FC6" w:rsidRDefault="002E74A0" w:rsidP="004843F6">
            <w:pPr>
              <w:tabs>
                <w:tab w:val="left" w:pos="288"/>
              </w:tabs>
              <w:spacing w:after="240"/>
              <w:jc w:val="both"/>
            </w:pPr>
            <w:r w:rsidRPr="00336FC6">
              <w:rPr>
                <w:vertAlign w:val="superscript"/>
              </w:rPr>
              <w:t>2</w:t>
            </w:r>
            <w:r w:rsidRPr="00336FC6">
              <w:t> The term “test load” means the sum of the combination of field standard</w:t>
            </w:r>
            <w:r w:rsidR="00CE4E58" w:rsidRPr="00336FC6">
              <w:fldChar w:fldCharType="begin"/>
            </w:r>
            <w:r w:rsidRPr="00336FC6">
              <w:instrText>XE"Field standard"</w:instrText>
            </w:r>
            <w:r w:rsidR="00CE4E58" w:rsidRPr="00336FC6">
              <w:fldChar w:fldCharType="end"/>
            </w:r>
            <w:r w:rsidRPr="00336FC6">
              <w:t xml:space="preserve"> test weights and any other applied load used in the conduct of a test using substitution</w:t>
            </w:r>
            <w:r w:rsidR="00CE4E58" w:rsidRPr="00336FC6">
              <w:fldChar w:fldCharType="begin"/>
            </w:r>
            <w:r w:rsidRPr="00336FC6">
              <w:instrText>XE"Substitution"</w:instrText>
            </w:r>
            <w:r w:rsidR="00CE4E58" w:rsidRPr="00336FC6">
              <w:fldChar w:fldCharType="end"/>
            </w:r>
            <w:r w:rsidRPr="00336FC6">
              <w:t xml:space="preserve"> test methods.  Not more than three substitutions shall be used during substitution testing, after which the tolerances</w:t>
            </w:r>
            <w:r w:rsidR="00CE4E58" w:rsidRPr="00336FC6">
              <w:fldChar w:fldCharType="begin"/>
            </w:r>
            <w:r w:rsidRPr="00336FC6">
              <w:instrText>XE"Tolerances"</w:instrText>
            </w:r>
            <w:r w:rsidR="00CE4E58" w:rsidRPr="00336FC6">
              <w:fldChar w:fldCharType="end"/>
            </w:r>
            <w:r w:rsidRPr="00336FC6">
              <w:t xml:space="preserve"> for strain load tests shall be applied to each set of test loads</w:t>
            </w:r>
            <w:r w:rsidR="00CE4E58" w:rsidRPr="00336FC6">
              <w:fldChar w:fldCharType="begin"/>
            </w:r>
            <w:r w:rsidRPr="00336FC6">
              <w:instrText>XE"Test loads"</w:instrText>
            </w:r>
            <w:r w:rsidR="00CE4E58" w:rsidRPr="00336FC6">
              <w:fldChar w:fldCharType="end"/>
            </w:r>
            <w:r w:rsidRPr="00336FC6">
              <w:t>.</w:t>
            </w:r>
          </w:p>
          <w:p w14:paraId="3262A7D6" w14:textId="77777777" w:rsidR="002E74A0" w:rsidRPr="00336FC6" w:rsidRDefault="002E74A0" w:rsidP="00240D42">
            <w:pPr>
              <w:tabs>
                <w:tab w:val="left" w:pos="288"/>
              </w:tabs>
              <w:jc w:val="both"/>
            </w:pPr>
            <w:r w:rsidRPr="00336FC6">
              <w:rPr>
                <w:vertAlign w:val="superscript"/>
              </w:rPr>
              <w:t>3</w:t>
            </w:r>
            <w:r w:rsidRPr="00336FC6">
              <w:t> The scale shall be tested from zero to at least 12.5 % of scale capacity</w:t>
            </w:r>
            <w:r w:rsidR="00CE4E58" w:rsidRPr="00336FC6">
              <w:fldChar w:fldCharType="begin"/>
            </w:r>
            <w:r w:rsidRPr="00336FC6">
              <w:instrText>XE"Capacity"</w:instrText>
            </w:r>
            <w:r w:rsidR="00CE4E58" w:rsidRPr="00336FC6">
              <w:fldChar w:fldCharType="end"/>
            </w:r>
            <w:r w:rsidR="00336FC6" w:rsidRPr="00336FC6">
              <w:t xml:space="preserve"> using known test weights</w:t>
            </w:r>
            <w:r w:rsidRPr="00336FC6">
              <w:t xml:space="preserve"> and then to at least 25 % of scale capacity using either a substitution or strain load test that utilizes known test weights of at least 12.5 % of scale capacity.  Whenever practical, a strain load test should be conducted to the used capacity of the scale.  When a strain load test is conducted, the tolerances apply only to the test weights or substitution</w:t>
            </w:r>
            <w:r w:rsidR="00CE4E58" w:rsidRPr="00336FC6">
              <w:fldChar w:fldCharType="begin"/>
            </w:r>
            <w:r w:rsidRPr="00336FC6">
              <w:instrText>XE"Substitution"</w:instrText>
            </w:r>
            <w:r w:rsidR="00CE4E58" w:rsidRPr="00336FC6">
              <w:fldChar w:fldCharType="end"/>
            </w:r>
            <w:r w:rsidRPr="00336FC6">
              <w:t xml:space="preserve"> test loads.</w:t>
            </w:r>
          </w:p>
          <w:p w14:paraId="0DCD9396" w14:textId="77777777" w:rsidR="002E74A0" w:rsidRPr="00336FC6" w:rsidRDefault="002E74A0" w:rsidP="004843F6">
            <w:pPr>
              <w:tabs>
                <w:tab w:val="left" w:pos="288"/>
              </w:tabs>
              <w:spacing w:before="60" w:after="240"/>
              <w:jc w:val="both"/>
            </w:pPr>
            <w:r w:rsidRPr="00336FC6">
              <w:t>(Amended 1988, 1989, 1994, and 2003)</w:t>
            </w:r>
          </w:p>
          <w:p w14:paraId="7B963D3B" w14:textId="77777777" w:rsidR="002E74A0" w:rsidRPr="00336FC6" w:rsidRDefault="002E74A0" w:rsidP="004843F6">
            <w:pPr>
              <w:spacing w:after="240"/>
              <w:jc w:val="both"/>
            </w:pPr>
            <w:r w:rsidRPr="00336FC6">
              <w:rPr>
                <w:b/>
                <w:bCs/>
              </w:rPr>
              <w:t>Note:</w:t>
            </w:r>
            <w:r w:rsidRPr="00336FC6">
              <w:t xml:space="preserve">  GIPSA requires devices subject to their inspection to be tested to at least “used capacity,” which is calculated based on the platform area of the scale and a weight factor assigned to the species of animal weighed on the scale.  “Used capacity” is calculated using the formula:</w:t>
            </w:r>
          </w:p>
          <w:p w14:paraId="28C08A96" w14:textId="4212C345" w:rsidR="002E74A0" w:rsidRPr="00336FC6" w:rsidRDefault="002E74A0" w:rsidP="004843F6">
            <w:pPr>
              <w:spacing w:after="240"/>
              <w:ind w:left="360"/>
              <w:jc w:val="both"/>
            </w:pPr>
            <w:r w:rsidRPr="00336FC6">
              <w:t>Used Scale Capacity = Scale Platform Area </w:t>
            </w:r>
            <w:r w:rsidR="004046B3">
              <w:t>×</w:t>
            </w:r>
            <w:r w:rsidRPr="00336FC6">
              <w:t> Species Weight Factor</w:t>
            </w:r>
          </w:p>
          <w:p w14:paraId="4B6AC69E" w14:textId="77777777" w:rsidR="002E74A0" w:rsidRDefault="002E74A0" w:rsidP="00343EF8">
            <w:pPr>
              <w:tabs>
                <w:tab w:val="left" w:pos="370"/>
              </w:tabs>
              <w:ind w:left="370"/>
              <w:jc w:val="both"/>
              <w:rPr>
                <w:b/>
                <w:bCs/>
              </w:rPr>
            </w:pPr>
            <w:r w:rsidRPr="00336FC6">
              <w:t>Where species weight factor = 540 kg/m</w:t>
            </w:r>
            <w:r w:rsidRPr="00336FC6">
              <w:rPr>
                <w:vertAlign w:val="superscript"/>
              </w:rPr>
              <w:t xml:space="preserve">2 </w:t>
            </w:r>
            <w:r w:rsidRPr="00336FC6">
              <w:t>(110 lb/ft</w:t>
            </w:r>
            <w:r w:rsidRPr="00336FC6">
              <w:rPr>
                <w:vertAlign w:val="superscript"/>
              </w:rPr>
              <w:t>2</w:t>
            </w:r>
            <w:r w:rsidRPr="00336FC6">
              <w:t>) for cattle, 340 kg/m</w:t>
            </w:r>
            <w:r w:rsidRPr="00336FC6">
              <w:rPr>
                <w:vertAlign w:val="superscript"/>
              </w:rPr>
              <w:t xml:space="preserve">2 </w:t>
            </w:r>
            <w:r w:rsidRPr="00336FC6">
              <w:t>(70 lb/ft</w:t>
            </w:r>
            <w:r w:rsidRPr="00336FC6">
              <w:rPr>
                <w:vertAlign w:val="superscript"/>
              </w:rPr>
              <w:t>2</w:t>
            </w:r>
            <w:r w:rsidRPr="00336FC6">
              <w:t>) for calves and hogs, and 240 kg/m</w:t>
            </w:r>
            <w:r w:rsidRPr="00336FC6">
              <w:rPr>
                <w:vertAlign w:val="superscript"/>
              </w:rPr>
              <w:t>2</w:t>
            </w:r>
            <w:r w:rsidRPr="00336FC6">
              <w:t xml:space="preserve"> (50 lb/ft</w:t>
            </w:r>
            <w:r w:rsidRPr="00336FC6">
              <w:rPr>
                <w:vertAlign w:val="superscript"/>
              </w:rPr>
              <w:t>2</w:t>
            </w:r>
            <w:r w:rsidRPr="00336FC6">
              <w:t>) for sheep and lambs</w:t>
            </w:r>
            <w:r w:rsidR="00240D94">
              <w:t>.</w:t>
            </w:r>
          </w:p>
        </w:tc>
      </w:tr>
    </w:tbl>
    <w:p w14:paraId="29B02817" w14:textId="77777777" w:rsidR="00AA210B" w:rsidRPr="00821CDA" w:rsidRDefault="00AA210B">
      <w:pPr>
        <w:tabs>
          <w:tab w:val="left" w:pos="288"/>
        </w:tabs>
        <w:jc w:val="both"/>
        <w:rPr>
          <w:b/>
        </w:rPr>
      </w:pPr>
    </w:p>
    <w:p w14:paraId="65FECA4D" w14:textId="77777777" w:rsidR="00AA210B" w:rsidRPr="00821CDA" w:rsidRDefault="00AA210B" w:rsidP="00660423">
      <w:pPr>
        <w:keepNext/>
        <w:keepLines/>
        <w:tabs>
          <w:tab w:val="left" w:pos="288"/>
        </w:tabs>
        <w:ind w:left="360"/>
        <w:jc w:val="both"/>
        <w:rPr>
          <w:bCs/>
        </w:rPr>
      </w:pPr>
      <w:bookmarkStart w:id="74" w:name="_Toc520807147"/>
      <w:r w:rsidRPr="00821CDA">
        <w:rPr>
          <w:rStyle w:val="Heading4Char"/>
        </w:rPr>
        <w:lastRenderedPageBreak/>
        <w:t>N.3.2.</w:t>
      </w:r>
      <w:r w:rsidRPr="00821CDA">
        <w:rPr>
          <w:rStyle w:val="Heading4Char"/>
        </w:rPr>
        <w:tab/>
        <w:t>Field Standard Weight Carts.</w:t>
      </w:r>
      <w:bookmarkEnd w:id="74"/>
      <w:r w:rsidRPr="00821CDA">
        <w:rPr>
          <w:b/>
        </w:rPr>
        <w:t xml:space="preserve"> </w:t>
      </w:r>
      <w:r w:rsidRPr="00821CDA">
        <w:t>–</w:t>
      </w:r>
      <w:r w:rsidRPr="00821CDA">
        <w:rPr>
          <w:b/>
        </w:rPr>
        <w:t xml:space="preserve"> </w:t>
      </w:r>
      <w:r w:rsidRPr="00821CDA">
        <w:rPr>
          <w:bCs/>
        </w:rPr>
        <w:t>Field Standard</w:t>
      </w:r>
      <w:r w:rsidR="00CE4E58" w:rsidRPr="00821CDA">
        <w:rPr>
          <w:bCs/>
        </w:rPr>
        <w:fldChar w:fldCharType="begin"/>
      </w:r>
      <w:r w:rsidRPr="00821CDA">
        <w:instrText>XE"</w:instrText>
      </w:r>
      <w:r w:rsidRPr="00821CDA">
        <w:rPr>
          <w:bCs/>
        </w:rPr>
        <w:instrText>Field standard</w:instrText>
      </w:r>
      <w:r w:rsidRPr="00821CDA">
        <w:instrText>"</w:instrText>
      </w:r>
      <w:r w:rsidR="00CE4E58" w:rsidRPr="00821CDA">
        <w:rPr>
          <w:bCs/>
        </w:rPr>
        <w:fldChar w:fldCharType="end"/>
      </w:r>
      <w:r w:rsidRPr="00821CDA">
        <w:rPr>
          <w:bCs/>
        </w:rPr>
        <w:t xml:space="preserve"> Weight Carts that comply with the tolerances expressed in Fundamental Considerations, paragraph 3.2. (i.e., one-third of the smallest tolerance applied) may be included as part of the minimum required test load (</w:t>
      </w:r>
      <w:r w:rsidR="008F2637">
        <w:rPr>
          <w:bCs/>
        </w:rPr>
        <w:t xml:space="preserve">Also </w:t>
      </w:r>
      <w:r w:rsidR="00BF0E84">
        <w:rPr>
          <w:bCs/>
        </w:rPr>
        <w:t>see</w:t>
      </w:r>
      <w:r w:rsidRPr="00821CDA">
        <w:rPr>
          <w:bCs/>
        </w:rPr>
        <w:t xml:space="preserve"> Table 4</w:t>
      </w:r>
      <w:r w:rsidR="00850C0B" w:rsidRPr="00821CDA">
        <w:rPr>
          <w:bCs/>
        </w:rPr>
        <w:t>. Minimum Test Weights and Test Loads</w:t>
      </w:r>
      <w:r w:rsidR="008F2637">
        <w:rPr>
          <w:bCs/>
        </w:rPr>
        <w:t>.</w:t>
      </w:r>
      <w:r w:rsidRPr="00821CDA">
        <w:rPr>
          <w:bCs/>
        </w:rPr>
        <w:t>) for shift tests</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and other test procedures.</w:t>
      </w:r>
    </w:p>
    <w:p w14:paraId="7AA3E4E7" w14:textId="77777777" w:rsidR="00AA210B" w:rsidRPr="00821CDA" w:rsidRDefault="00AA210B" w:rsidP="004843F6">
      <w:pPr>
        <w:keepNext/>
        <w:keepLines/>
        <w:tabs>
          <w:tab w:val="left" w:pos="288"/>
        </w:tabs>
        <w:spacing w:before="60" w:after="240"/>
        <w:ind w:left="360"/>
        <w:jc w:val="both"/>
        <w:rPr>
          <w:bCs/>
        </w:rPr>
      </w:pPr>
      <w:r w:rsidRPr="00821CDA">
        <w:rPr>
          <w:bCs/>
        </w:rPr>
        <w:t>(Added 2004)</w:t>
      </w:r>
    </w:p>
    <w:p w14:paraId="73CB15E2" w14:textId="77777777" w:rsidR="00AA210B" w:rsidRPr="00821CDA" w:rsidRDefault="00F329DF" w:rsidP="004843F6">
      <w:pPr>
        <w:pStyle w:val="Heading3"/>
        <w:spacing w:after="240"/>
      </w:pPr>
      <w:bookmarkStart w:id="75" w:name="_Toc520807148"/>
      <w:r w:rsidRPr="00821CDA">
        <w:t xml:space="preserve">N.4. </w:t>
      </w:r>
      <w:r w:rsidRPr="00821CDA">
        <w:tab/>
      </w:r>
      <w:r w:rsidR="00AA210B" w:rsidRPr="00821CDA">
        <w:t>Coupled-in-Motion Railroad Weighing Systems</w:t>
      </w:r>
      <w:r w:rsidR="00F84F71">
        <w:t>.</w:t>
      </w:r>
      <w:r w:rsidR="00AA210B" w:rsidRPr="00821CDA">
        <w:rPr>
          <w:rFonts w:ascii="Times New Roman Bold" w:hAnsi="Times New Roman Bold"/>
          <w:vertAlign w:val="superscript"/>
        </w:rPr>
        <w:footnoteReference w:id="3"/>
      </w:r>
      <w:bookmarkEnd w:id="75"/>
      <w:r w:rsidR="00CE4E58" w:rsidRPr="00821CDA">
        <w:fldChar w:fldCharType="begin"/>
      </w:r>
      <w:r w:rsidR="00AA210B" w:rsidRPr="00821CDA">
        <w:instrText>XE"Weighing systems:Coupled-in-motion"</w:instrText>
      </w:r>
      <w:r w:rsidR="00CE4E58" w:rsidRPr="00821CDA">
        <w:fldChar w:fldCharType="end"/>
      </w:r>
    </w:p>
    <w:p w14:paraId="73A5E97A" w14:textId="77777777" w:rsidR="00AA210B" w:rsidRPr="00821CDA" w:rsidRDefault="00AA210B">
      <w:pPr>
        <w:keepNext/>
        <w:tabs>
          <w:tab w:val="left" w:pos="288"/>
        </w:tabs>
        <w:ind w:left="360"/>
        <w:jc w:val="both"/>
      </w:pPr>
      <w:bookmarkStart w:id="76" w:name="_Toc520807149"/>
      <w:r w:rsidRPr="00821CDA">
        <w:rPr>
          <w:rStyle w:val="Heading4Char"/>
        </w:rPr>
        <w:t>N.4.1.</w:t>
      </w:r>
      <w:r w:rsidRPr="00821CDA">
        <w:rPr>
          <w:rStyle w:val="Heading4Char"/>
        </w:rPr>
        <w:tab/>
        <w:t>Weighing Systems Used to Weigh Trains of Less Than Ten Cars.</w:t>
      </w:r>
      <w:bookmarkEnd w:id="76"/>
      <w:r w:rsidRPr="00821CDA">
        <w:t xml:space="preserve"> – These weighing systems shall be tested using a consecutive-car test</w:t>
      </w:r>
      <w:r w:rsidR="00CE4E58" w:rsidRPr="00821CDA">
        <w:fldChar w:fldCharType="begin"/>
      </w:r>
      <w:r w:rsidRPr="00821CDA">
        <w:instrText>XE"Consecutive-car test"</w:instrText>
      </w:r>
      <w:r w:rsidR="00CE4E58" w:rsidRPr="00821CDA">
        <w:fldChar w:fldCharType="end"/>
      </w:r>
      <w:r w:rsidRPr="00821CDA">
        <w:t xml:space="preserve"> train consisting of the number of cars weighed in the normal operation run over the weighing system a minimum of five times in each mode of operation following the final calibration.</w:t>
      </w:r>
    </w:p>
    <w:p w14:paraId="3EFAE6B4" w14:textId="77777777" w:rsidR="00AA210B" w:rsidRPr="00821CDA" w:rsidRDefault="00AA210B" w:rsidP="004843F6">
      <w:pPr>
        <w:tabs>
          <w:tab w:val="left" w:pos="288"/>
        </w:tabs>
        <w:spacing w:before="60" w:after="240"/>
        <w:ind w:left="360"/>
        <w:jc w:val="both"/>
      </w:pPr>
      <w:r w:rsidRPr="00821CDA">
        <w:t>(Added 1990) (Amended 1992)</w:t>
      </w:r>
    </w:p>
    <w:p w14:paraId="2C275509" w14:textId="77777777" w:rsidR="00AA210B" w:rsidRPr="00821CDA" w:rsidRDefault="00AA210B" w:rsidP="00185B93">
      <w:pPr>
        <w:pStyle w:val="BodyTextIndent2"/>
        <w:keepNext/>
        <w:tabs>
          <w:tab w:val="clear" w:pos="720"/>
          <w:tab w:val="left" w:pos="288"/>
        </w:tabs>
        <w:ind w:left="360"/>
      </w:pPr>
      <w:bookmarkStart w:id="77" w:name="_Toc520807150"/>
      <w:r w:rsidRPr="00821CDA">
        <w:rPr>
          <w:rStyle w:val="Heading4Char"/>
        </w:rPr>
        <w:t>N.4.2.</w:t>
      </w:r>
      <w:r w:rsidRPr="00821CDA">
        <w:rPr>
          <w:rStyle w:val="Heading4Char"/>
        </w:rPr>
        <w:tab/>
        <w:t>Weighing Systems Placed in Service Prior to January 1, 1991, and Used to Weigh Trains of Ten or More Cars.</w:t>
      </w:r>
      <w:bookmarkEnd w:id="77"/>
      <w:r w:rsidRPr="00821CDA">
        <w:t xml:space="preserve"> – The minimum test train shall be a consecutive-car test</w:t>
      </w:r>
      <w:r w:rsidR="00CE4E58" w:rsidRPr="00821CDA">
        <w:fldChar w:fldCharType="begin"/>
      </w:r>
      <w:r w:rsidRPr="00821CDA">
        <w:instrText>XE"Consecutive-car test"</w:instrText>
      </w:r>
      <w:r w:rsidR="00CE4E58" w:rsidRPr="00821CDA">
        <w:fldChar w:fldCharType="end"/>
      </w:r>
      <w:r w:rsidRPr="00821CDA">
        <w:t xml:space="preserve"> train of no less than ten cars run over the scale a minimum of five times in each mode of operation following final calibration.</w:t>
      </w:r>
    </w:p>
    <w:p w14:paraId="7BF60CC3" w14:textId="77777777" w:rsidR="00AA210B" w:rsidRPr="00821CDA" w:rsidRDefault="00AA210B" w:rsidP="004843F6">
      <w:pPr>
        <w:tabs>
          <w:tab w:val="left" w:pos="288"/>
        </w:tabs>
        <w:spacing w:before="60" w:after="240"/>
        <w:ind w:left="360"/>
        <w:jc w:val="both"/>
      </w:pPr>
      <w:r w:rsidRPr="00821CDA">
        <w:t>(Added 1990) (Amended 1992)</w:t>
      </w:r>
    </w:p>
    <w:p w14:paraId="2CD27993" w14:textId="77777777" w:rsidR="00AA210B" w:rsidRPr="00821CDA" w:rsidRDefault="00AA210B" w:rsidP="00A567D7">
      <w:pPr>
        <w:pStyle w:val="Heading4"/>
        <w:spacing w:after="240"/>
      </w:pPr>
      <w:bookmarkStart w:id="78" w:name="_Toc520807151"/>
      <w:r w:rsidRPr="00821CDA">
        <w:t>N.4.3.</w:t>
      </w:r>
      <w:r w:rsidRPr="00821CDA">
        <w:tab/>
        <w:t>Weighing Systems Placed in Service on or After January 1, 1991, and Used to Weigh Trains of Ten or More Cars.</w:t>
      </w:r>
      <w:bookmarkEnd w:id="78"/>
    </w:p>
    <w:p w14:paraId="7E3F8B64" w14:textId="77777777" w:rsidR="00AA210B" w:rsidRPr="00821CDA" w:rsidRDefault="00AA210B" w:rsidP="00A567D7">
      <w:pPr>
        <w:tabs>
          <w:tab w:val="left" w:pos="288"/>
        </w:tabs>
        <w:spacing w:after="240"/>
        <w:ind w:left="1080" w:hanging="360"/>
        <w:jc w:val="both"/>
        <w:rPr>
          <w:bCs/>
        </w:rPr>
      </w:pPr>
      <w:r w:rsidRPr="00821CDA">
        <w:rPr>
          <w:bCs/>
        </w:rPr>
        <w:t>(a)</w:t>
      </w:r>
      <w:r w:rsidRPr="00821CDA">
        <w:rPr>
          <w:bCs/>
        </w:rPr>
        <w:tab/>
        <w:t>These weighing systems shall be tested using 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of no less than ten cars run over the scale a minimum of five times in each mode of operation following final calibration; or</w:t>
      </w:r>
    </w:p>
    <w:p w14:paraId="5BCC2FD7" w14:textId="77777777" w:rsidR="00AA210B" w:rsidRPr="00821CDA" w:rsidRDefault="00AA210B">
      <w:pPr>
        <w:keepNext/>
        <w:tabs>
          <w:tab w:val="left" w:pos="288"/>
        </w:tabs>
        <w:ind w:left="1080" w:hanging="360"/>
        <w:jc w:val="both"/>
      </w:pPr>
      <w:r w:rsidRPr="00821CDA">
        <w:rPr>
          <w:bCs/>
        </w:rPr>
        <w:t>(b)</w:t>
      </w:r>
      <w:r w:rsidRPr="00821CDA">
        <w:tab/>
        <w:t>if the official with statutory authority determines it necessary, the As-Used Test Procedures outlined in N.4.3.1. shall be used.</w:t>
      </w:r>
    </w:p>
    <w:p w14:paraId="4354453D" w14:textId="77777777" w:rsidR="00AA210B" w:rsidRPr="00821CDA" w:rsidRDefault="00AA210B" w:rsidP="00A567D7">
      <w:pPr>
        <w:pStyle w:val="BodyTextIndent2"/>
        <w:tabs>
          <w:tab w:val="clear" w:pos="720"/>
          <w:tab w:val="left" w:pos="1080"/>
        </w:tabs>
        <w:spacing w:before="60" w:after="240"/>
        <w:ind w:left="432"/>
      </w:pPr>
      <w:r w:rsidRPr="00821CDA">
        <w:tab/>
        <w:t>(Added 1990) (Amended 1992)</w:t>
      </w:r>
    </w:p>
    <w:p w14:paraId="45467FC2" w14:textId="5BA4C902" w:rsidR="00AA210B" w:rsidRPr="00821CDA" w:rsidRDefault="00AA210B" w:rsidP="00A567D7">
      <w:pPr>
        <w:keepNext/>
        <w:tabs>
          <w:tab w:val="left" w:pos="1620"/>
        </w:tabs>
        <w:spacing w:after="240"/>
        <w:ind w:left="720"/>
        <w:jc w:val="both"/>
      </w:pPr>
      <w:r w:rsidRPr="00821CDA">
        <w:rPr>
          <w:b/>
        </w:rPr>
        <w:t>N.4.3.1.</w:t>
      </w:r>
      <w:r w:rsidRPr="00821CDA">
        <w:rPr>
          <w:b/>
        </w:rPr>
        <w:tab/>
        <w:t>As-Used Test Procedures</w:t>
      </w:r>
      <w:r w:rsidR="00FB4B16">
        <w:rPr>
          <w:b/>
        </w:rPr>
        <w:t>.</w:t>
      </w:r>
      <w:r w:rsidRPr="00821CDA">
        <w:t xml:space="preserve"> – A weighing system shall be tested in a manner that represents the normal method of operation and length(s) of trains normally weighed.  The weighing systems may be tested using either</w:t>
      </w:r>
      <w:r w:rsidR="00C44243">
        <w:t xml:space="preserve"> a</w:t>
      </w:r>
      <w:r w:rsidRPr="00821CDA">
        <w:t>:</w:t>
      </w:r>
    </w:p>
    <w:p w14:paraId="62EE6E4E" w14:textId="77777777" w:rsidR="00AA210B" w:rsidRPr="00821CDA" w:rsidRDefault="00AA210B" w:rsidP="00A567D7">
      <w:pPr>
        <w:keepNext/>
        <w:tabs>
          <w:tab w:val="left" w:pos="288"/>
        </w:tabs>
        <w:spacing w:after="240"/>
        <w:ind w:left="1440" w:hanging="360"/>
        <w:jc w:val="both"/>
      </w:pPr>
      <w:r w:rsidRPr="00821CDA">
        <w:rPr>
          <w:bCs/>
        </w:rPr>
        <w:t>(a)</w:t>
      </w:r>
      <w:r w:rsidRPr="00821CDA">
        <w:tab/>
        <w:t>consecutive-car test</w:t>
      </w:r>
      <w:r w:rsidR="00CE4E58" w:rsidRPr="00821CDA">
        <w:fldChar w:fldCharType="begin"/>
      </w:r>
      <w:r w:rsidRPr="00821CDA">
        <w:instrText>XE"Consecutive-car test"</w:instrText>
      </w:r>
      <w:r w:rsidR="00CE4E58" w:rsidRPr="00821CDA">
        <w:fldChar w:fldCharType="end"/>
      </w:r>
      <w:r w:rsidRPr="00821CDA">
        <w:t xml:space="preserve"> train of a length typical of train(s) normally weighed; or</w:t>
      </w:r>
    </w:p>
    <w:p w14:paraId="5EB8C673" w14:textId="77777777" w:rsidR="00AA210B" w:rsidRPr="00821CDA" w:rsidRDefault="00AA210B" w:rsidP="00A567D7">
      <w:pPr>
        <w:tabs>
          <w:tab w:val="left" w:pos="288"/>
        </w:tabs>
        <w:spacing w:after="240"/>
        <w:ind w:left="1440" w:hanging="360"/>
        <w:jc w:val="both"/>
      </w:pPr>
      <w:r w:rsidRPr="00821CDA">
        <w:rPr>
          <w:bCs/>
        </w:rPr>
        <w:t>(b)</w:t>
      </w:r>
      <w:r w:rsidRPr="00821CDA">
        <w:tab/>
        <w:t>distributed-car test</w:t>
      </w:r>
      <w:r w:rsidR="00CE4E58" w:rsidRPr="00821CDA">
        <w:fldChar w:fldCharType="begin"/>
      </w:r>
      <w:r w:rsidRPr="00821CDA">
        <w:instrText>XE"Distributed-car test"</w:instrText>
      </w:r>
      <w:r w:rsidR="00CE4E58" w:rsidRPr="00821CDA">
        <w:fldChar w:fldCharType="end"/>
      </w:r>
      <w:r w:rsidRPr="00821CDA">
        <w:t xml:space="preserve"> train of a length typical of train(s) normally weighed.</w:t>
      </w:r>
    </w:p>
    <w:p w14:paraId="6FAB137B" w14:textId="77777777" w:rsidR="00AA210B" w:rsidRPr="00821CDA" w:rsidRDefault="00AA210B" w:rsidP="00A567D7">
      <w:pPr>
        <w:pStyle w:val="BodyTextIndent2"/>
        <w:tabs>
          <w:tab w:val="clear" w:pos="720"/>
          <w:tab w:val="left" w:pos="288"/>
        </w:tabs>
        <w:spacing w:after="240"/>
      </w:pPr>
      <w:r w:rsidRPr="00821CDA">
        <w:t>However, a consecutive-car test</w:t>
      </w:r>
      <w:r w:rsidR="00CE4E58" w:rsidRPr="00821CDA">
        <w:fldChar w:fldCharType="begin"/>
      </w:r>
      <w:r w:rsidRPr="00821CDA">
        <w:instrText>XE"Consecutive-car test"</w:instrText>
      </w:r>
      <w:r w:rsidR="00CE4E58" w:rsidRPr="00821CDA">
        <w:fldChar w:fldCharType="end"/>
      </w:r>
      <w:r w:rsidRPr="00821CDA">
        <w:t xml:space="preserve"> train of a shorter length may be used</w:t>
      </w:r>
      <w:r w:rsidR="00B42BDF" w:rsidRPr="00821CDA">
        <w:t>,</w:t>
      </w:r>
      <w:r w:rsidRPr="00821CDA">
        <w:t xml:space="preserve"> provided that initial verification</w:t>
      </w:r>
      <w:r w:rsidR="00CE4E58" w:rsidRPr="00821CDA">
        <w:fldChar w:fldCharType="begin"/>
      </w:r>
      <w:r w:rsidRPr="00821CDA">
        <w:instrText>XE"Initial verification"</w:instrText>
      </w:r>
      <w:r w:rsidR="00CE4E58" w:rsidRPr="00821CDA">
        <w:fldChar w:fldCharType="end"/>
      </w:r>
      <w:r w:rsidRPr="00821CDA">
        <w:t xml:space="preserve"> test results for the shorter consecutive-car test train agree with the test results for the distributed</w:t>
      </w:r>
      <w:r w:rsidR="00A34B8C" w:rsidRPr="00821CDA">
        <w:noBreakHyphen/>
      </w:r>
      <w:r w:rsidRPr="00821CDA">
        <w:t>car or full</w:t>
      </w:r>
      <w:r w:rsidR="00A34B8C" w:rsidRPr="00821CDA">
        <w:noBreakHyphen/>
      </w:r>
      <w:r w:rsidRPr="00821CDA">
        <w:t>length consecutive-car test train as specified in N.4.3.1.1.</w:t>
      </w:r>
      <w:r w:rsidR="00A34B8C" w:rsidRPr="00821CDA">
        <w:t xml:space="preserve"> Initial Verification.</w:t>
      </w:r>
    </w:p>
    <w:p w14:paraId="4660C18F" w14:textId="77777777" w:rsidR="00AA210B" w:rsidRPr="00821CDA" w:rsidRDefault="00AA210B">
      <w:pPr>
        <w:keepNext/>
        <w:tabs>
          <w:tab w:val="left" w:pos="288"/>
        </w:tabs>
        <w:ind w:left="720"/>
        <w:jc w:val="both"/>
      </w:pPr>
      <w:r w:rsidRPr="00821CDA">
        <w:t>The official with statutory authority shall be responsible for determining the minimum test train length to be used on subsequent tests.</w:t>
      </w:r>
    </w:p>
    <w:p w14:paraId="08EE5BBA" w14:textId="77777777" w:rsidR="00AA210B" w:rsidRPr="00821CDA" w:rsidRDefault="00AA210B" w:rsidP="00A567D7">
      <w:pPr>
        <w:tabs>
          <w:tab w:val="left" w:pos="288"/>
        </w:tabs>
        <w:spacing w:before="60" w:after="240"/>
        <w:ind w:left="720"/>
        <w:jc w:val="both"/>
      </w:pPr>
      <w:r w:rsidRPr="00821CDA">
        <w:t>(Added 1990) (Amended 1992)</w:t>
      </w:r>
    </w:p>
    <w:p w14:paraId="3B419AB4" w14:textId="77777777" w:rsidR="00AA210B" w:rsidRPr="00821CDA" w:rsidRDefault="00AA210B">
      <w:pPr>
        <w:tabs>
          <w:tab w:val="left" w:pos="288"/>
        </w:tabs>
        <w:jc w:val="both"/>
      </w:pPr>
    </w:p>
    <w:p w14:paraId="5ED8C4B4" w14:textId="77777777" w:rsidR="00AA210B" w:rsidRPr="00821CDA" w:rsidRDefault="00AA210B" w:rsidP="005950CE">
      <w:pPr>
        <w:tabs>
          <w:tab w:val="left" w:pos="288"/>
        </w:tabs>
        <w:spacing w:after="240"/>
        <w:ind w:left="1080"/>
        <w:jc w:val="both"/>
      </w:pPr>
      <w:r w:rsidRPr="00821CDA">
        <w:rPr>
          <w:b/>
        </w:rPr>
        <w:t>N.4.3.1.1.</w:t>
      </w:r>
      <w:r w:rsidRPr="00821CDA">
        <w:rPr>
          <w:b/>
        </w:rPr>
        <w:tab/>
        <w:t>Initial Verification.</w:t>
      </w:r>
      <w:r w:rsidR="00CE4E58" w:rsidRPr="00821CDA">
        <w:fldChar w:fldCharType="begin"/>
      </w:r>
      <w:r w:rsidRPr="00821CDA">
        <w:instrText>XE"Initial verification"</w:instrText>
      </w:r>
      <w:r w:rsidR="00CE4E58" w:rsidRPr="00821CDA">
        <w:fldChar w:fldCharType="end"/>
      </w:r>
      <w:r w:rsidRPr="00821CDA">
        <w:t xml:space="preserve"> – Initial verification tests should be performed on any new weighing system and whenever either the track structure or the operating procedure changes.  If a consecutive</w:t>
      </w:r>
      <w:r w:rsidR="00A34B8C" w:rsidRPr="00821CDA">
        <w:noBreakHyphen/>
      </w:r>
      <w:r w:rsidRPr="00821CDA">
        <w:t>car test</w:t>
      </w:r>
      <w:r w:rsidR="00CE4E58" w:rsidRPr="00821CDA">
        <w:fldChar w:fldCharType="begin"/>
      </w:r>
      <w:r w:rsidRPr="00821CDA">
        <w:instrText>XE"Consecutive-car test"</w:instrText>
      </w:r>
      <w:r w:rsidR="00CE4E58" w:rsidRPr="00821CDA">
        <w:fldChar w:fldCharType="end"/>
      </w:r>
      <w:r w:rsidRPr="00821CDA">
        <w:t xml:space="preserve"> train of length shorter than trains normally weighed is to be used for subsequent verification,</w:t>
      </w:r>
      <w:r w:rsidR="00CE4E58" w:rsidRPr="00821CDA">
        <w:fldChar w:fldCharType="begin"/>
      </w:r>
      <w:r w:rsidRPr="00821CDA">
        <w:instrText>XE"Subsequent verification"</w:instrText>
      </w:r>
      <w:r w:rsidR="00CE4E58" w:rsidRPr="00821CDA">
        <w:fldChar w:fldCharType="end"/>
      </w:r>
      <w:r w:rsidRPr="00821CDA">
        <w:t xml:space="preserve"> the </w:t>
      </w:r>
      <w:r w:rsidRPr="00821CDA">
        <w:lastRenderedPageBreak/>
        <w:t>shorter consecutive-car test train results shall be compared either to a distributed</w:t>
      </w:r>
      <w:r w:rsidR="00A34B8C" w:rsidRPr="00821CDA">
        <w:noBreakHyphen/>
      </w:r>
      <w:r w:rsidRPr="00821CDA">
        <w:t>car or to a consecutive-car test train of length(s) typical of train(s) normally weighed.</w:t>
      </w:r>
    </w:p>
    <w:p w14:paraId="21BC11F7" w14:textId="77777777" w:rsidR="00AA210B" w:rsidRPr="00821CDA" w:rsidRDefault="00AA210B">
      <w:pPr>
        <w:keepNext/>
        <w:tabs>
          <w:tab w:val="left" w:pos="288"/>
        </w:tabs>
        <w:ind w:left="1080"/>
        <w:jc w:val="both"/>
      </w:pPr>
      <w:r w:rsidRPr="00821CDA">
        <w:t>The difference between the total train weight of the train(s) representing the normal method of operation and the weight of the shorter consecutive-car test</w:t>
      </w:r>
      <w:r w:rsidR="00CE4E58" w:rsidRPr="00821CDA">
        <w:fldChar w:fldCharType="begin"/>
      </w:r>
      <w:r w:rsidRPr="00821CDA">
        <w:instrText>XE"Consecutive-car test"</w:instrText>
      </w:r>
      <w:r w:rsidR="00CE4E58" w:rsidRPr="00821CDA">
        <w:fldChar w:fldCharType="end"/>
      </w:r>
      <w:r w:rsidRPr="00821CDA">
        <w:t xml:space="preserve"> train shall not exceed 0.15 %.  If the difference in test results exceeds 0.15 %, the length of the shorter consecutive-car test train shall be increased until agreement within 0.15 % is achieved.  Any adjustments to the weighing system based upon the use of a shorter consecutive</w:t>
      </w:r>
      <w:r w:rsidRPr="00821CDA">
        <w:noBreakHyphen/>
        <w:t>car test train shall be offset to correct the bias that was observed between the full-length train test and the shorter consecutive-car test train.</w:t>
      </w:r>
    </w:p>
    <w:p w14:paraId="4709FC55" w14:textId="77777777" w:rsidR="00AA210B" w:rsidRPr="00821CDA" w:rsidRDefault="00AA210B" w:rsidP="005950CE">
      <w:pPr>
        <w:tabs>
          <w:tab w:val="left" w:pos="288"/>
        </w:tabs>
        <w:spacing w:before="60" w:after="240"/>
        <w:ind w:left="1080"/>
        <w:jc w:val="both"/>
      </w:pPr>
      <w:r w:rsidRPr="00821CDA">
        <w:t>(Added 1990) (Amended 1992 and 1993)</w:t>
      </w:r>
    </w:p>
    <w:p w14:paraId="6B300C47" w14:textId="77777777" w:rsidR="00AA210B" w:rsidRPr="00821CDA" w:rsidRDefault="00AA210B">
      <w:pPr>
        <w:keepNext/>
        <w:tabs>
          <w:tab w:val="left" w:pos="288"/>
        </w:tabs>
        <w:ind w:left="1080"/>
        <w:jc w:val="both"/>
      </w:pPr>
      <w:r w:rsidRPr="00821CDA">
        <w:rPr>
          <w:b/>
        </w:rPr>
        <w:t>N.4.3.1.2.</w:t>
      </w:r>
      <w:r w:rsidRPr="00821CDA">
        <w:rPr>
          <w:b/>
        </w:rPr>
        <w:tab/>
        <w:t>Subsequent Verification.</w:t>
      </w:r>
      <w:r w:rsidR="00CE4E58" w:rsidRPr="00821CDA">
        <w:fldChar w:fldCharType="begin"/>
      </w:r>
      <w:r w:rsidRPr="00821CDA">
        <w:instrText>XE"Subsequent verification"</w:instrText>
      </w:r>
      <w:r w:rsidR="00CE4E58" w:rsidRPr="00821CDA">
        <w:fldChar w:fldCharType="end"/>
      </w:r>
      <w:r w:rsidRPr="00821CDA">
        <w:t xml:space="preserve"> – The test train may consist of either a consecutive-car test</w:t>
      </w:r>
      <w:r w:rsidR="00CE4E58" w:rsidRPr="00821CDA">
        <w:fldChar w:fldCharType="begin"/>
      </w:r>
      <w:r w:rsidRPr="00821CDA">
        <w:instrText>XE"Consecutive-car test"</w:instrText>
      </w:r>
      <w:r w:rsidR="00CE4E58" w:rsidRPr="00821CDA">
        <w:fldChar w:fldCharType="end"/>
      </w:r>
      <w:r w:rsidRPr="00821CDA">
        <w:t xml:space="preserve"> train with a length not less than that used in initial verification,</w:t>
      </w:r>
      <w:r w:rsidR="00CE4E58" w:rsidRPr="00821CDA">
        <w:fldChar w:fldCharType="begin"/>
      </w:r>
      <w:r w:rsidRPr="00821CDA">
        <w:instrText>XE"Initial verification"</w:instrText>
      </w:r>
      <w:r w:rsidR="00CE4E58" w:rsidRPr="00821CDA">
        <w:fldChar w:fldCharType="end"/>
      </w:r>
      <w:r w:rsidRPr="00821CDA">
        <w:t xml:space="preserve"> or a distributed-car test</w:t>
      </w:r>
      <w:r w:rsidR="00CE4E58" w:rsidRPr="00821CDA">
        <w:fldChar w:fldCharType="begin"/>
      </w:r>
      <w:r w:rsidRPr="00821CDA">
        <w:instrText>XE"Distributed-car test"</w:instrText>
      </w:r>
      <w:r w:rsidR="00CE4E58" w:rsidRPr="00821CDA">
        <w:fldChar w:fldCharType="end"/>
      </w:r>
      <w:r w:rsidRPr="00821CDA">
        <w:t xml:space="preserve"> train representing the number of cars used in the normal operation.</w:t>
      </w:r>
    </w:p>
    <w:p w14:paraId="2D53F9ED" w14:textId="77777777" w:rsidR="00AA210B" w:rsidRPr="00821CDA" w:rsidRDefault="00AA210B" w:rsidP="005950CE">
      <w:pPr>
        <w:tabs>
          <w:tab w:val="left" w:pos="288"/>
        </w:tabs>
        <w:spacing w:before="60" w:after="240"/>
        <w:ind w:left="1080"/>
        <w:jc w:val="both"/>
      </w:pPr>
      <w:r w:rsidRPr="00821CDA">
        <w:t>(Added 1990)</w:t>
      </w:r>
    </w:p>
    <w:p w14:paraId="06C70DB1" w14:textId="77777777" w:rsidR="00AA210B" w:rsidRPr="00821CDA" w:rsidRDefault="00AA210B" w:rsidP="005950CE">
      <w:pPr>
        <w:keepNext/>
        <w:tabs>
          <w:tab w:val="left" w:pos="288"/>
        </w:tabs>
        <w:spacing w:after="240"/>
        <w:ind w:left="1080"/>
        <w:jc w:val="both"/>
      </w:pPr>
      <w:r w:rsidRPr="00821CDA">
        <w:rPr>
          <w:b/>
        </w:rPr>
        <w:t>N.4.3.1.3.</w:t>
      </w:r>
      <w:r w:rsidRPr="00821CDA">
        <w:rPr>
          <w:b/>
        </w:rPr>
        <w:tab/>
        <w:t>Distributed-Car Test Trains.</w:t>
      </w:r>
    </w:p>
    <w:p w14:paraId="42FC6266" w14:textId="77777777" w:rsidR="00AA210B" w:rsidRPr="00821CDA" w:rsidRDefault="00AA210B" w:rsidP="005950CE">
      <w:pPr>
        <w:keepNext/>
        <w:tabs>
          <w:tab w:val="left" w:pos="288"/>
        </w:tabs>
        <w:spacing w:after="240"/>
        <w:ind w:left="1800" w:hanging="360"/>
        <w:jc w:val="both"/>
        <w:rPr>
          <w:bCs/>
        </w:rPr>
      </w:pPr>
      <w:r w:rsidRPr="00821CDA">
        <w:rPr>
          <w:bCs/>
        </w:rPr>
        <w:t>(a)</w:t>
      </w:r>
      <w:r w:rsidRPr="00821CDA">
        <w:rPr>
          <w:bCs/>
        </w:rPr>
        <w:tab/>
        <w:t>The length of the train shall be typical of trains that are normally weighed.</w:t>
      </w:r>
    </w:p>
    <w:p w14:paraId="2BBCF174" w14:textId="77777777" w:rsidR="00AA210B" w:rsidRPr="00821CDA" w:rsidRDefault="00AA210B">
      <w:pPr>
        <w:keepNext/>
        <w:tabs>
          <w:tab w:val="left" w:pos="288"/>
        </w:tabs>
        <w:ind w:left="1800" w:hanging="360"/>
        <w:jc w:val="both"/>
        <w:rPr>
          <w:bCs/>
        </w:rPr>
      </w:pPr>
      <w:r w:rsidRPr="00821CDA">
        <w:rPr>
          <w:bCs/>
        </w:rPr>
        <w:t>(b)</w:t>
      </w:r>
      <w:r w:rsidRPr="00821CDA">
        <w:rPr>
          <w:bCs/>
        </w:rPr>
        <w:tab/>
        <w:t>The reference weight cars shall be split into three groups, each group consisting of ten cars or 10 % of the train length, whichever is less.</w:t>
      </w:r>
    </w:p>
    <w:p w14:paraId="0A87A7DD" w14:textId="77777777" w:rsidR="00AA210B" w:rsidRPr="00821CDA" w:rsidRDefault="00AA210B" w:rsidP="005950CE">
      <w:pPr>
        <w:spacing w:before="60" w:after="240"/>
        <w:ind w:left="1800"/>
        <w:jc w:val="both"/>
        <w:rPr>
          <w:bCs/>
        </w:rPr>
      </w:pPr>
      <w:r w:rsidRPr="00821CDA">
        <w:rPr>
          <w:bCs/>
        </w:rPr>
        <w:t>(Amended 1991)</w:t>
      </w:r>
    </w:p>
    <w:p w14:paraId="4E84D546" w14:textId="77777777" w:rsidR="00AA210B" w:rsidRPr="00821CDA" w:rsidRDefault="00AA210B" w:rsidP="005950CE">
      <w:pPr>
        <w:tabs>
          <w:tab w:val="left" w:pos="288"/>
        </w:tabs>
        <w:spacing w:after="240"/>
        <w:ind w:left="1800" w:hanging="360"/>
        <w:jc w:val="both"/>
        <w:rPr>
          <w:bCs/>
        </w:rPr>
      </w:pPr>
      <w:r w:rsidRPr="00821CDA">
        <w:rPr>
          <w:bCs/>
        </w:rPr>
        <w:t>(c)</w:t>
      </w:r>
      <w:r w:rsidRPr="00821CDA">
        <w:rPr>
          <w:bCs/>
        </w:rPr>
        <w:tab/>
        <w:t>The test groups shall be placed near the front, around the middle, and near the end of the train.</w:t>
      </w:r>
    </w:p>
    <w:p w14:paraId="0E388786" w14:textId="77777777" w:rsidR="00AA210B" w:rsidRPr="00821CDA" w:rsidRDefault="00AA210B" w:rsidP="005950CE">
      <w:pPr>
        <w:tabs>
          <w:tab w:val="left" w:pos="288"/>
        </w:tabs>
        <w:spacing w:after="240"/>
        <w:ind w:left="1800" w:hanging="360"/>
        <w:jc w:val="both"/>
        <w:rPr>
          <w:bCs/>
        </w:rPr>
      </w:pPr>
      <w:r w:rsidRPr="00821CDA">
        <w:rPr>
          <w:bCs/>
        </w:rPr>
        <w:t>(d)</w:t>
      </w:r>
      <w:r w:rsidRPr="00821CDA">
        <w:rPr>
          <w:bCs/>
        </w:rPr>
        <w:tab/>
        <w:t>Following the final adjustment</w:t>
      </w:r>
      <w:r w:rsidR="00CE4E58" w:rsidRPr="00821CDA">
        <w:rPr>
          <w:bCs/>
        </w:rPr>
        <w:fldChar w:fldCharType="begin"/>
      </w:r>
      <w:r w:rsidRPr="00821CDA">
        <w:rPr>
          <w:bCs/>
        </w:rPr>
        <w:instrText>XE"Adjustment"</w:instrText>
      </w:r>
      <w:r w:rsidR="00CE4E58" w:rsidRPr="00821CDA">
        <w:rPr>
          <w:bCs/>
        </w:rPr>
        <w:fldChar w:fldCharType="end"/>
      </w:r>
      <w:r w:rsidRPr="00821CDA">
        <w:rPr>
          <w:bCs/>
        </w:rPr>
        <w:t>, the distributed-car test</w:t>
      </w:r>
      <w:r w:rsidR="00CE4E58" w:rsidRPr="00821CDA">
        <w:rPr>
          <w:bCs/>
        </w:rPr>
        <w:fldChar w:fldCharType="begin"/>
      </w:r>
      <w:r w:rsidRPr="00821CDA">
        <w:rPr>
          <w:bCs/>
        </w:rPr>
        <w:instrText>XE"Distributed-car test"</w:instrText>
      </w:r>
      <w:r w:rsidR="00CE4E58" w:rsidRPr="00821CDA">
        <w:rPr>
          <w:bCs/>
        </w:rPr>
        <w:fldChar w:fldCharType="end"/>
      </w:r>
      <w:r w:rsidRPr="00821CDA">
        <w:rPr>
          <w:bCs/>
        </w:rPr>
        <w:t xml:space="preserve"> train shall be run over the scale at least three times or shall produce 50 weight values, whichever is greater.</w:t>
      </w:r>
    </w:p>
    <w:p w14:paraId="72F4D47C" w14:textId="77777777" w:rsidR="00AA210B" w:rsidRPr="00821CDA" w:rsidRDefault="00AA210B">
      <w:pPr>
        <w:keepNext/>
        <w:tabs>
          <w:tab w:val="left" w:pos="288"/>
        </w:tabs>
        <w:ind w:left="1800" w:hanging="360"/>
        <w:jc w:val="both"/>
      </w:pPr>
      <w:r w:rsidRPr="00821CDA">
        <w:rPr>
          <w:bCs/>
        </w:rPr>
        <w:t>(e)</w:t>
      </w:r>
      <w:r w:rsidRPr="00821CDA">
        <w:tab/>
        <w:t>The weighing system shall be tested in each mode of operation.</w:t>
      </w:r>
    </w:p>
    <w:p w14:paraId="35888EFC" w14:textId="77777777" w:rsidR="00AA210B" w:rsidRPr="00821CDA" w:rsidRDefault="00AA210B" w:rsidP="005950CE">
      <w:pPr>
        <w:tabs>
          <w:tab w:val="left" w:pos="288"/>
        </w:tabs>
        <w:spacing w:before="60" w:after="240"/>
        <w:ind w:left="1080"/>
        <w:jc w:val="both"/>
      </w:pPr>
      <w:r w:rsidRPr="00821CDA">
        <w:t>(Added 1990) (Amended 1992)</w:t>
      </w:r>
    </w:p>
    <w:p w14:paraId="4A5034D8" w14:textId="77777777" w:rsidR="00AA210B" w:rsidRPr="00821CDA" w:rsidRDefault="00AA210B" w:rsidP="005950CE">
      <w:pPr>
        <w:keepNext/>
        <w:tabs>
          <w:tab w:val="left" w:pos="288"/>
        </w:tabs>
        <w:spacing w:after="240"/>
        <w:ind w:left="1080"/>
        <w:jc w:val="both"/>
      </w:pPr>
      <w:r w:rsidRPr="00821CDA">
        <w:rPr>
          <w:b/>
        </w:rPr>
        <w:t>N.4.3.1.4.</w:t>
      </w:r>
      <w:r w:rsidRPr="00821CDA">
        <w:rPr>
          <w:b/>
        </w:rPr>
        <w:tab/>
        <w:t>Consecutive-Car Test Trains.</w:t>
      </w:r>
      <w:r w:rsidR="00CE4E58" w:rsidRPr="00821CDA">
        <w:fldChar w:fldCharType="begin"/>
      </w:r>
      <w:r w:rsidRPr="00821CDA">
        <w:instrText>XE"Consecutive-car test"</w:instrText>
      </w:r>
      <w:r w:rsidR="00CE4E58" w:rsidRPr="00821CDA">
        <w:fldChar w:fldCharType="end"/>
      </w:r>
    </w:p>
    <w:p w14:paraId="0D078ACE" w14:textId="77777777" w:rsidR="00AA210B" w:rsidRPr="00821CDA" w:rsidRDefault="00AA210B" w:rsidP="005950CE">
      <w:pPr>
        <w:keepNext/>
        <w:tabs>
          <w:tab w:val="left" w:pos="288"/>
        </w:tabs>
        <w:spacing w:after="240"/>
        <w:ind w:left="1800" w:hanging="360"/>
        <w:jc w:val="both"/>
        <w:rPr>
          <w:bCs/>
        </w:rPr>
      </w:pPr>
      <w:r w:rsidRPr="00821CDA">
        <w:rPr>
          <w:bCs/>
        </w:rPr>
        <w:t>(a)</w:t>
      </w:r>
      <w:r w:rsidRPr="00821CDA">
        <w:rPr>
          <w:bCs/>
        </w:rPr>
        <w:tab/>
        <w:t>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shall consist of at least ten cars.</w:t>
      </w:r>
    </w:p>
    <w:p w14:paraId="339FC724" w14:textId="77777777" w:rsidR="00AA210B" w:rsidRPr="00821CDA" w:rsidRDefault="00AA210B" w:rsidP="005950CE">
      <w:pPr>
        <w:tabs>
          <w:tab w:val="left" w:pos="288"/>
        </w:tabs>
        <w:spacing w:after="240"/>
        <w:ind w:left="1800" w:hanging="360"/>
        <w:jc w:val="both"/>
        <w:rPr>
          <w:bCs/>
        </w:rPr>
      </w:pPr>
      <w:r w:rsidRPr="00821CDA">
        <w:rPr>
          <w:bCs/>
        </w:rPr>
        <w:t>(b)</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between ten and twenty cars, inclusive, it shall be run over the scale a minimum of five times in each mode of operation following the final calibration.</w:t>
      </w:r>
    </w:p>
    <w:p w14:paraId="1E938056" w14:textId="77777777" w:rsidR="00AA210B" w:rsidRPr="00821CDA" w:rsidRDefault="00AA210B">
      <w:pPr>
        <w:keepNext/>
        <w:tabs>
          <w:tab w:val="left" w:pos="288"/>
        </w:tabs>
        <w:ind w:left="1800" w:hanging="360"/>
        <w:jc w:val="both"/>
        <w:rPr>
          <w:bCs/>
        </w:rPr>
      </w:pPr>
      <w:r w:rsidRPr="00821CDA">
        <w:rPr>
          <w:bCs/>
        </w:rPr>
        <w:t>(c)</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more than twenty cars, it shall be run over the scale a minimum of three times in each mode of operation.</w:t>
      </w:r>
    </w:p>
    <w:p w14:paraId="1BAF2DCC" w14:textId="77777777" w:rsidR="00AA210B" w:rsidRPr="00821CDA" w:rsidRDefault="00AA210B" w:rsidP="005950CE">
      <w:pPr>
        <w:tabs>
          <w:tab w:val="left" w:pos="288"/>
        </w:tabs>
        <w:spacing w:before="60" w:after="240"/>
        <w:ind w:left="1080"/>
        <w:jc w:val="both"/>
      </w:pPr>
      <w:r w:rsidRPr="00821CDA">
        <w:t>(Added 1990) (Amended 1992)</w:t>
      </w:r>
    </w:p>
    <w:p w14:paraId="0E12A1AC" w14:textId="77777777" w:rsidR="00AA210B" w:rsidRPr="00821CDA" w:rsidRDefault="00AA210B">
      <w:pPr>
        <w:keepNext/>
        <w:tabs>
          <w:tab w:val="left" w:pos="540"/>
        </w:tabs>
        <w:jc w:val="both"/>
        <w:rPr>
          <w:spacing w:val="-2"/>
        </w:rPr>
      </w:pPr>
      <w:bookmarkStart w:id="79" w:name="_Toc520807152"/>
      <w:r w:rsidRPr="00821CDA">
        <w:rPr>
          <w:rStyle w:val="Heading3Char"/>
        </w:rPr>
        <w:t>N.5.</w:t>
      </w:r>
      <w:r w:rsidRPr="00821CDA">
        <w:rPr>
          <w:rStyle w:val="Heading3Char"/>
        </w:rPr>
        <w:tab/>
        <w:t>Uncoupled-in-Motion Railroad Weighing System.</w:t>
      </w:r>
      <w:bookmarkEnd w:id="79"/>
      <w:r w:rsidRPr="00821CDA">
        <w:rPr>
          <w:spacing w:val="-2"/>
        </w:rPr>
        <w:t xml:space="preserve"> </w:t>
      </w:r>
      <w:r w:rsidRPr="00821CDA">
        <w:t>–</w:t>
      </w:r>
      <w:r w:rsidRPr="00821CDA">
        <w:rPr>
          <w:spacing w:val="-2"/>
        </w:rPr>
        <w:t xml:space="preserve"> An uncoupled-in-motion</w:t>
      </w:r>
      <w:r w:rsidR="00CE4E58" w:rsidRPr="00821CDA">
        <w:rPr>
          <w:spacing w:val="-2"/>
        </w:rPr>
        <w:fldChar w:fldCharType="begin"/>
      </w:r>
      <w:r w:rsidRPr="00821CDA">
        <w:rPr>
          <w:spacing w:val="-2"/>
        </w:rPr>
        <w:instrText>XE"Weighing systems:Uncoupled-in-motion"</w:instrText>
      </w:r>
      <w:r w:rsidR="00CE4E58" w:rsidRPr="00821CDA">
        <w:rPr>
          <w:spacing w:val="-2"/>
        </w:rPr>
        <w:fldChar w:fldCharType="end"/>
      </w:r>
      <w:r w:rsidRPr="00821CDA">
        <w:rPr>
          <w:spacing w:val="-2"/>
        </w:rPr>
        <w:t xml:space="preserve"> scale shall be tested statically before being tested in motion by passing railroad reference weight cars over the scale.  When an uncoupled-in-motion railroad weighing system is tested, the car speed and the direction of travel</w:t>
      </w:r>
      <w:r w:rsidR="00CE4E58" w:rsidRPr="00821CDA">
        <w:rPr>
          <w:spacing w:val="-2"/>
        </w:rPr>
        <w:fldChar w:fldCharType="begin"/>
      </w:r>
      <w:r w:rsidRPr="00821CDA">
        <w:rPr>
          <w:spacing w:val="-2"/>
        </w:rPr>
        <w:instrText>XE"Travel"</w:instrText>
      </w:r>
      <w:r w:rsidR="00CE4E58" w:rsidRPr="00821CDA">
        <w:rPr>
          <w:spacing w:val="-2"/>
        </w:rPr>
        <w:fldChar w:fldCharType="end"/>
      </w:r>
      <w:r w:rsidRPr="00821CDA">
        <w:rPr>
          <w:spacing w:val="-2"/>
        </w:rPr>
        <w:t xml:space="preserve"> shall be the same as when the scale is in normal use.  The minimum in-motion test shall be three reference weight cars passed over the scale three times.  The cars shall be selected to cover the range of weights that are normally weighed on the system and to reflect the types of cars normally weighed.</w:t>
      </w:r>
    </w:p>
    <w:p w14:paraId="7BD0EBA5" w14:textId="77777777" w:rsidR="00AA210B" w:rsidRPr="00821CDA" w:rsidRDefault="00AA210B" w:rsidP="005950CE">
      <w:pPr>
        <w:tabs>
          <w:tab w:val="left" w:pos="288"/>
        </w:tabs>
        <w:spacing w:before="60" w:after="240"/>
        <w:jc w:val="both"/>
      </w:pPr>
      <w:r w:rsidRPr="00821CDA">
        <w:t>(Added 1993)</w:t>
      </w:r>
    </w:p>
    <w:p w14:paraId="573B9C9B" w14:textId="77777777" w:rsidR="00AA210B" w:rsidRPr="00821CDA" w:rsidRDefault="00AA210B" w:rsidP="005950CE">
      <w:pPr>
        <w:tabs>
          <w:tab w:val="left" w:pos="540"/>
        </w:tabs>
        <w:spacing w:after="240"/>
        <w:jc w:val="both"/>
      </w:pPr>
      <w:bookmarkStart w:id="80" w:name="_Toc520807153"/>
      <w:r w:rsidRPr="00821CDA">
        <w:rPr>
          <w:rStyle w:val="Heading3Char"/>
        </w:rPr>
        <w:lastRenderedPageBreak/>
        <w:t>N.6.</w:t>
      </w:r>
      <w:r w:rsidRPr="00821CDA">
        <w:rPr>
          <w:rStyle w:val="Heading3Char"/>
        </w:rPr>
        <w:tab/>
        <w:t>Nominal Capacity of Prescription Scales.</w:t>
      </w:r>
      <w:bookmarkEnd w:id="80"/>
      <w:r w:rsidRPr="00821CDA">
        <w:t xml:space="preserve"> –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a prescription</w:t>
      </w:r>
      <w:r w:rsidR="00CE4E58" w:rsidRPr="00821CDA">
        <w:fldChar w:fldCharType="begin"/>
      </w:r>
      <w:r w:rsidRPr="00821CDA">
        <w:instrText>XE"Prescription"</w:instrText>
      </w:r>
      <w:r w:rsidR="00CE4E58" w:rsidRPr="00821CDA">
        <w:fldChar w:fldCharType="end"/>
      </w:r>
      <w:r w:rsidRPr="00821CDA">
        <w:t xml:space="preserve"> scale shall be assumed to be one-half apothecary ounce, unless otherwise marked.  (Applicable only to scales not marked with an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w:t>
      </w:r>
    </w:p>
    <w:p w14:paraId="387248B5" w14:textId="77777777" w:rsidR="00AA210B" w:rsidRPr="00821CDA" w:rsidRDefault="00AA210B" w:rsidP="005950CE">
      <w:pPr>
        <w:pStyle w:val="Heading2"/>
        <w:tabs>
          <w:tab w:val="left" w:pos="360"/>
        </w:tabs>
        <w:spacing w:after="240"/>
        <w:rPr>
          <w:b w:val="0"/>
          <w:sz w:val="20"/>
        </w:rPr>
      </w:pPr>
      <w:bookmarkStart w:id="81" w:name="_Toc238629819"/>
      <w:bookmarkStart w:id="82" w:name="_Toc520807154"/>
      <w:r w:rsidRPr="00821CDA">
        <w:t>T.</w:t>
      </w:r>
      <w:r w:rsidRPr="00821CDA">
        <w:tab/>
        <w:t xml:space="preserve">Tolerances Applicable to Devices </w:t>
      </w:r>
      <w:r w:rsidRPr="00821CDA">
        <w:rPr>
          <w:u w:val="single"/>
        </w:rPr>
        <w:t>not</w:t>
      </w:r>
      <w:r w:rsidRPr="00821CDA">
        <w:t xml:space="preserve"> Marked I, II, III, III L, or IIII</w:t>
      </w:r>
      <w:bookmarkEnd w:id="81"/>
      <w:bookmarkEnd w:id="82"/>
      <w:r w:rsidR="00CE4E58" w:rsidRPr="00821CDA">
        <w:rPr>
          <w:b w:val="0"/>
          <w:sz w:val="20"/>
        </w:rPr>
        <w:fldChar w:fldCharType="begin"/>
      </w:r>
      <w:r w:rsidRPr="00821CDA">
        <w:rPr>
          <w:b w:val="0"/>
          <w:sz w:val="20"/>
        </w:rPr>
        <w:instrText>XE"Tolerances"</w:instrText>
      </w:r>
      <w:r w:rsidR="00CE4E58" w:rsidRPr="00821CDA">
        <w:rPr>
          <w:b w:val="0"/>
          <w:sz w:val="20"/>
        </w:rPr>
        <w:fldChar w:fldCharType="end"/>
      </w:r>
      <w:r w:rsidR="00CE4E58" w:rsidRPr="00821CDA">
        <w:rPr>
          <w:b w:val="0"/>
          <w:sz w:val="20"/>
        </w:rPr>
        <w:fldChar w:fldCharType="begin"/>
      </w:r>
      <w:r w:rsidRPr="00821CDA">
        <w:rPr>
          <w:b w:val="0"/>
          <w:sz w:val="20"/>
        </w:rPr>
        <w:instrText>XE"Class I"</w:instrText>
      </w:r>
      <w:r w:rsidR="00CE4E58" w:rsidRPr="00821CDA">
        <w:rPr>
          <w:b w:val="0"/>
          <w:sz w:val="20"/>
        </w:rPr>
        <w:fldChar w:fldCharType="end"/>
      </w:r>
      <w:r w:rsidR="00CE4E58" w:rsidRPr="00821CDA">
        <w:rPr>
          <w:b w:val="0"/>
          <w:sz w:val="20"/>
        </w:rPr>
        <w:fldChar w:fldCharType="begin"/>
      </w:r>
      <w:r w:rsidRPr="00821CDA">
        <w:rPr>
          <w:b w:val="0"/>
          <w:sz w:val="20"/>
        </w:rPr>
        <w:instrText>XE"Class II"</w:instrText>
      </w:r>
      <w:r w:rsidR="00CE4E58" w:rsidRPr="00821CDA">
        <w:rPr>
          <w:b w:val="0"/>
          <w:sz w:val="20"/>
        </w:rPr>
        <w:fldChar w:fldCharType="end"/>
      </w:r>
      <w:r w:rsidR="00CE4E58" w:rsidRPr="00821CDA">
        <w:rPr>
          <w:b w:val="0"/>
          <w:sz w:val="20"/>
        </w:rPr>
        <w:fldChar w:fldCharType="begin"/>
      </w:r>
      <w:r w:rsidRPr="00821CDA">
        <w:rPr>
          <w:b w:val="0"/>
          <w:sz w:val="20"/>
        </w:rPr>
        <w:instrText>XE"Class III"</w:instrText>
      </w:r>
      <w:r w:rsidR="00CE4E58" w:rsidRPr="00821CDA">
        <w:rPr>
          <w:b w:val="0"/>
          <w:sz w:val="20"/>
        </w:rPr>
        <w:fldChar w:fldCharType="end"/>
      </w:r>
      <w:r w:rsidR="00CE4E58" w:rsidRPr="00821CDA">
        <w:rPr>
          <w:b w:val="0"/>
          <w:sz w:val="20"/>
        </w:rPr>
        <w:fldChar w:fldCharType="begin"/>
      </w:r>
      <w:r w:rsidRPr="00821CDA">
        <w:rPr>
          <w:b w:val="0"/>
          <w:sz w:val="20"/>
        </w:rPr>
        <w:instrText>XE"Class III L"</w:instrText>
      </w:r>
      <w:r w:rsidR="00CE4E58" w:rsidRPr="00821CDA">
        <w:rPr>
          <w:b w:val="0"/>
          <w:sz w:val="20"/>
        </w:rPr>
        <w:fldChar w:fldCharType="end"/>
      </w:r>
      <w:r w:rsidR="00CE4E58" w:rsidRPr="00821CDA">
        <w:rPr>
          <w:b w:val="0"/>
          <w:sz w:val="20"/>
        </w:rPr>
        <w:fldChar w:fldCharType="begin"/>
      </w:r>
      <w:r w:rsidRPr="00821CDA">
        <w:rPr>
          <w:b w:val="0"/>
          <w:sz w:val="20"/>
        </w:rPr>
        <w:instrText>XE"Class IIII"</w:instrText>
      </w:r>
      <w:r w:rsidR="00CE4E58" w:rsidRPr="00821CDA">
        <w:rPr>
          <w:b w:val="0"/>
          <w:sz w:val="20"/>
        </w:rPr>
        <w:fldChar w:fldCharType="end"/>
      </w:r>
    </w:p>
    <w:p w14:paraId="4F148650" w14:textId="77777777" w:rsidR="00AA210B" w:rsidRPr="00821CDA" w:rsidRDefault="00AA210B" w:rsidP="005950CE">
      <w:pPr>
        <w:pStyle w:val="Heading3"/>
        <w:tabs>
          <w:tab w:val="left" w:pos="540"/>
        </w:tabs>
        <w:spacing w:after="240"/>
      </w:pPr>
      <w:bookmarkStart w:id="83" w:name="_Toc520807155"/>
      <w:r w:rsidRPr="00821CDA">
        <w:t>T.1.</w:t>
      </w:r>
      <w:r w:rsidRPr="00821CDA">
        <w:tab/>
        <w:t>Tolerance Values.</w:t>
      </w:r>
      <w:bookmarkEnd w:id="83"/>
    </w:p>
    <w:p w14:paraId="5EA4D9D1" w14:textId="77777777" w:rsidR="00AA210B" w:rsidRPr="00821CDA" w:rsidRDefault="00AA210B">
      <w:pPr>
        <w:keepNext/>
        <w:keepLines/>
        <w:tabs>
          <w:tab w:val="left" w:pos="288"/>
        </w:tabs>
        <w:ind w:left="360"/>
        <w:jc w:val="both"/>
      </w:pPr>
      <w:bookmarkStart w:id="84" w:name="_Toc520807156"/>
      <w:r w:rsidRPr="00821CDA">
        <w:rPr>
          <w:rStyle w:val="Heading4Char"/>
        </w:rPr>
        <w:t>T.1.1.</w:t>
      </w:r>
      <w:r w:rsidRPr="00821CDA">
        <w:rPr>
          <w:rStyle w:val="Heading4Char"/>
        </w:rPr>
        <w:tab/>
        <w:t>General.</w:t>
      </w:r>
      <w:bookmarkEnd w:id="84"/>
      <w:r w:rsidRPr="00821CDA">
        <w:t xml:space="preserve"> – The tolerances</w:t>
      </w:r>
      <w:r w:rsidR="00CE4E58" w:rsidRPr="00821CDA">
        <w:fldChar w:fldCharType="begin"/>
      </w:r>
      <w:r w:rsidRPr="00821CDA">
        <w:instrText>XE"Tolerances"</w:instrText>
      </w:r>
      <w:r w:rsidR="00CE4E58" w:rsidRPr="00821CDA">
        <w:fldChar w:fldCharType="end"/>
      </w:r>
      <w:r w:rsidRPr="00821CDA">
        <w:t xml:space="preserve"> applicable to devices not marked with an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 xml:space="preserve"> shall have the tolerances applied as specified in Table T.1.1. Tolerances for Unmarked Scales.</w:t>
      </w:r>
    </w:p>
    <w:p w14:paraId="75450BED" w14:textId="77777777" w:rsidR="00AA210B" w:rsidRPr="00821CDA" w:rsidRDefault="00AA210B" w:rsidP="005950CE">
      <w:pPr>
        <w:tabs>
          <w:tab w:val="left" w:pos="288"/>
        </w:tabs>
        <w:spacing w:before="60" w:after="240"/>
        <w:ind w:left="360"/>
        <w:jc w:val="both"/>
      </w:pPr>
      <w:r w:rsidRPr="00821CDA">
        <w:t>(Amended 1990)</w:t>
      </w:r>
    </w:p>
    <w:p w14:paraId="6FCA7C8C" w14:textId="77777777" w:rsidR="00AA210B" w:rsidRPr="00821CDA" w:rsidRDefault="00AA210B">
      <w:pPr>
        <w:keepNext/>
        <w:tabs>
          <w:tab w:val="left" w:pos="288"/>
        </w:tabs>
        <w:ind w:left="360"/>
        <w:jc w:val="both"/>
      </w:pPr>
      <w:bookmarkStart w:id="85" w:name="_Toc520807157"/>
      <w:r w:rsidRPr="00821CDA">
        <w:rPr>
          <w:rStyle w:val="Heading4Char"/>
        </w:rPr>
        <w:t>T.1.2.</w:t>
      </w:r>
      <w:r w:rsidRPr="00821CDA">
        <w:rPr>
          <w:rStyle w:val="Heading4Char"/>
        </w:rPr>
        <w:tab/>
        <w:t>Postal and Parcel Post Scales.</w:t>
      </w:r>
      <w:bookmarkEnd w:id="85"/>
      <w:r w:rsidRPr="00821CDA">
        <w:t xml:space="preserve"> – The tolerances</w:t>
      </w:r>
      <w:r w:rsidR="00CE4E58" w:rsidRPr="00821CDA">
        <w:fldChar w:fldCharType="begin"/>
      </w:r>
      <w:r w:rsidRPr="00821CDA">
        <w:instrText>XE"Tolerances"</w:instrText>
      </w:r>
      <w:r w:rsidR="00CE4E58" w:rsidRPr="00821CDA">
        <w:fldChar w:fldCharType="end"/>
      </w:r>
      <w:r w:rsidRPr="00821CDA">
        <w:t xml:space="preserve"> for postal and parcel post scales</w:t>
      </w:r>
      <w:r w:rsidR="00CE4E58" w:rsidRPr="00821CDA">
        <w:fldChar w:fldCharType="begin"/>
      </w:r>
      <w:r w:rsidRPr="00821CDA">
        <w:instrText>XE"Scales:Parcel post"</w:instrText>
      </w:r>
      <w:r w:rsidR="00CE4E58" w:rsidRPr="00821CDA">
        <w:fldChar w:fldCharType="end"/>
      </w:r>
      <w:r w:rsidR="00CE4E58" w:rsidRPr="00821CDA">
        <w:rPr>
          <w:bCs/>
        </w:rPr>
        <w:fldChar w:fldCharType="begin"/>
      </w:r>
      <w:r w:rsidRPr="00821CDA">
        <w:rPr>
          <w:bCs/>
        </w:rPr>
        <w:instrText>XE"Scales:Postal"</w:instrText>
      </w:r>
      <w:r w:rsidR="00CE4E58" w:rsidRPr="00821CDA">
        <w:rPr>
          <w:bCs/>
        </w:rPr>
        <w:fldChar w:fldCharType="end"/>
      </w:r>
      <w:r w:rsidRPr="00821CDA">
        <w:t xml:space="preserve"> are given in Table T.1.1. Tolerances for Unmarked Scales and Table 5. Maintenance and Acceptance Tolerances for Unmarked Postal and Parcel Post Scales.</w:t>
      </w:r>
    </w:p>
    <w:p w14:paraId="4618ED96" w14:textId="77777777" w:rsidR="00AA210B" w:rsidRPr="00821CDA" w:rsidRDefault="00AA210B" w:rsidP="005950CE">
      <w:pPr>
        <w:tabs>
          <w:tab w:val="left" w:pos="288"/>
        </w:tabs>
        <w:spacing w:before="60" w:after="240"/>
        <w:ind w:left="360"/>
        <w:sectPr w:rsidR="00AA210B" w:rsidRPr="00821CDA" w:rsidSect="00A573BA">
          <w:headerReference w:type="even" r:id="rId17"/>
          <w:headerReference w:type="default" r:id="rId18"/>
          <w:pgSz w:w="12240" w:h="15840" w:code="1"/>
          <w:pgMar w:top="1440" w:right="1440" w:bottom="1440" w:left="1440" w:header="720" w:footer="720" w:gutter="0"/>
          <w:pgNumType w:start="3" w:chapStyle="1"/>
          <w:cols w:space="720"/>
        </w:sectPr>
      </w:pPr>
      <w:r w:rsidRPr="00821CDA">
        <w:t>(Amended 1990)</w:t>
      </w:r>
    </w:p>
    <w:tbl>
      <w:tblPr>
        <w:tblpPr w:leftFromText="180" w:rightFromText="180" w:vertAnchor="text" w:horzAnchor="margin" w:tblpY="36"/>
        <w:tblW w:w="13369" w:type="dxa"/>
        <w:tblLayout w:type="fixed"/>
        <w:tblCellMar>
          <w:left w:w="72" w:type="dxa"/>
          <w:right w:w="0" w:type="dxa"/>
        </w:tblCellMar>
        <w:tblLook w:val="0000" w:firstRow="0" w:lastRow="0" w:firstColumn="0" w:lastColumn="0" w:noHBand="0" w:noVBand="0"/>
        <w:tblCaption w:val="Table T.1.1. Tlerances for Unmarked Scales"/>
      </w:tblPr>
      <w:tblGrid>
        <w:gridCol w:w="3042"/>
        <w:gridCol w:w="1368"/>
        <w:gridCol w:w="1710"/>
        <w:gridCol w:w="564"/>
        <w:gridCol w:w="966"/>
        <w:gridCol w:w="1669"/>
        <w:gridCol w:w="1463"/>
        <w:gridCol w:w="2587"/>
      </w:tblGrid>
      <w:tr w:rsidR="00AA210B" w:rsidRPr="00821CDA" w14:paraId="7920257A" w14:textId="77777777" w:rsidTr="009937E6">
        <w:trPr>
          <w:cantSplit/>
          <w:trHeight w:val="360"/>
          <w:tblHeader/>
        </w:trPr>
        <w:tc>
          <w:tcPr>
            <w:tcW w:w="13369" w:type="dxa"/>
            <w:gridSpan w:val="8"/>
            <w:tcBorders>
              <w:top w:val="double" w:sz="6" w:space="0" w:color="auto"/>
              <w:left w:val="double" w:sz="6" w:space="0" w:color="auto"/>
              <w:bottom w:val="nil"/>
              <w:right w:val="double" w:sz="6" w:space="0" w:color="auto"/>
            </w:tcBorders>
            <w:vAlign w:val="center"/>
          </w:tcPr>
          <w:p w14:paraId="455F6E88" w14:textId="77777777" w:rsidR="00AA210B" w:rsidRPr="00821CDA" w:rsidRDefault="00AA210B">
            <w:pPr>
              <w:tabs>
                <w:tab w:val="left" w:pos="288"/>
              </w:tabs>
              <w:jc w:val="center"/>
              <w:rPr>
                <w:sz w:val="19"/>
                <w:szCs w:val="19"/>
              </w:rPr>
            </w:pPr>
            <w:r w:rsidRPr="00821CDA">
              <w:rPr>
                <w:b/>
                <w:sz w:val="19"/>
                <w:szCs w:val="19"/>
              </w:rPr>
              <w:lastRenderedPageBreak/>
              <w:t>Table T.1.1. Tolerances for Unmarked Scales</w:t>
            </w:r>
            <w:r w:rsidR="00CE4E58" w:rsidRPr="00821CDA">
              <w:rPr>
                <w:sz w:val="19"/>
                <w:szCs w:val="19"/>
              </w:rPr>
              <w:fldChar w:fldCharType="begin"/>
            </w:r>
            <w:r w:rsidRPr="00821CDA">
              <w:rPr>
                <w:sz w:val="19"/>
                <w:szCs w:val="19"/>
              </w:rPr>
              <w:instrText>XE"Tolerances"</w:instrText>
            </w:r>
            <w:r w:rsidR="00CE4E58" w:rsidRPr="00821CDA">
              <w:rPr>
                <w:sz w:val="19"/>
                <w:szCs w:val="19"/>
              </w:rPr>
              <w:fldChar w:fldCharType="end"/>
            </w:r>
          </w:p>
        </w:tc>
      </w:tr>
      <w:tr w:rsidR="00AA210B" w:rsidRPr="00821CDA" w14:paraId="514C0EB8" w14:textId="77777777" w:rsidTr="009937E6">
        <w:trPr>
          <w:cantSplit/>
          <w:tblHeader/>
        </w:trPr>
        <w:tc>
          <w:tcPr>
            <w:tcW w:w="3042" w:type="dxa"/>
            <w:tcBorders>
              <w:top w:val="double" w:sz="6" w:space="0" w:color="auto"/>
              <w:left w:val="double" w:sz="6" w:space="0" w:color="auto"/>
              <w:bottom w:val="nil"/>
              <w:right w:val="nil"/>
            </w:tcBorders>
            <w:vAlign w:val="center"/>
          </w:tcPr>
          <w:p w14:paraId="614AC3DC" w14:textId="77777777" w:rsidR="00AA210B" w:rsidRPr="00821CDA" w:rsidRDefault="00AA210B">
            <w:pPr>
              <w:tabs>
                <w:tab w:val="left" w:pos="288"/>
              </w:tabs>
              <w:jc w:val="center"/>
              <w:rPr>
                <w:b/>
                <w:bCs/>
                <w:sz w:val="19"/>
                <w:szCs w:val="19"/>
              </w:rPr>
            </w:pPr>
            <w:r w:rsidRPr="00821CDA">
              <w:rPr>
                <w:b/>
                <w:bCs/>
                <w:sz w:val="19"/>
                <w:szCs w:val="19"/>
              </w:rPr>
              <w:t>Type of Device</w:t>
            </w:r>
          </w:p>
        </w:tc>
        <w:tc>
          <w:tcPr>
            <w:tcW w:w="1368" w:type="dxa"/>
            <w:tcBorders>
              <w:top w:val="double" w:sz="6" w:space="0" w:color="auto"/>
              <w:left w:val="single" w:sz="6" w:space="0" w:color="auto"/>
              <w:bottom w:val="nil"/>
              <w:right w:val="nil"/>
            </w:tcBorders>
            <w:vAlign w:val="center"/>
          </w:tcPr>
          <w:p w14:paraId="0C48C995" w14:textId="77777777" w:rsidR="00AA210B" w:rsidRPr="00821CDA" w:rsidRDefault="00AA210B">
            <w:pPr>
              <w:tabs>
                <w:tab w:val="left" w:pos="288"/>
              </w:tabs>
              <w:jc w:val="center"/>
              <w:rPr>
                <w:b/>
                <w:bCs/>
                <w:sz w:val="19"/>
                <w:szCs w:val="19"/>
              </w:rPr>
            </w:pPr>
            <w:r w:rsidRPr="00821CDA">
              <w:rPr>
                <w:b/>
                <w:bCs/>
                <w:sz w:val="19"/>
                <w:szCs w:val="19"/>
              </w:rPr>
              <w:t>Subcategory</w:t>
            </w:r>
          </w:p>
        </w:tc>
        <w:tc>
          <w:tcPr>
            <w:tcW w:w="1710" w:type="dxa"/>
            <w:tcBorders>
              <w:top w:val="double" w:sz="6" w:space="0" w:color="auto"/>
              <w:left w:val="single" w:sz="6" w:space="0" w:color="auto"/>
              <w:bottom w:val="nil"/>
              <w:right w:val="nil"/>
            </w:tcBorders>
            <w:vAlign w:val="center"/>
          </w:tcPr>
          <w:p w14:paraId="5F6A19DE" w14:textId="77777777" w:rsidR="00AA210B" w:rsidRPr="00821CDA" w:rsidRDefault="00AA210B">
            <w:pPr>
              <w:tabs>
                <w:tab w:val="left" w:pos="288"/>
              </w:tabs>
              <w:jc w:val="center"/>
              <w:rPr>
                <w:b/>
                <w:bCs/>
                <w:sz w:val="19"/>
                <w:szCs w:val="19"/>
              </w:rPr>
            </w:pPr>
            <w:r w:rsidRPr="00821CDA">
              <w:rPr>
                <w:b/>
                <w:bCs/>
                <w:sz w:val="19"/>
                <w:szCs w:val="19"/>
              </w:rPr>
              <w:t>Minimum Tolerance</w:t>
            </w:r>
          </w:p>
        </w:tc>
        <w:tc>
          <w:tcPr>
            <w:tcW w:w="1530" w:type="dxa"/>
            <w:gridSpan w:val="2"/>
            <w:tcBorders>
              <w:top w:val="double" w:sz="6" w:space="0" w:color="auto"/>
              <w:left w:val="single" w:sz="6" w:space="0" w:color="auto"/>
              <w:bottom w:val="nil"/>
              <w:right w:val="nil"/>
            </w:tcBorders>
            <w:vAlign w:val="center"/>
          </w:tcPr>
          <w:p w14:paraId="046F3118" w14:textId="77777777" w:rsidR="00AA210B" w:rsidRPr="00821CDA" w:rsidRDefault="00AA210B">
            <w:pPr>
              <w:tabs>
                <w:tab w:val="left" w:pos="288"/>
              </w:tabs>
              <w:jc w:val="center"/>
              <w:rPr>
                <w:b/>
                <w:bCs/>
                <w:sz w:val="19"/>
                <w:szCs w:val="19"/>
              </w:rPr>
            </w:pPr>
            <w:r w:rsidRPr="00821CDA">
              <w:rPr>
                <w:b/>
                <w:bCs/>
                <w:sz w:val="19"/>
                <w:szCs w:val="19"/>
              </w:rPr>
              <w:t>Acceptance  Tolerance</w:t>
            </w:r>
          </w:p>
        </w:tc>
        <w:tc>
          <w:tcPr>
            <w:tcW w:w="1669" w:type="dxa"/>
            <w:tcBorders>
              <w:top w:val="double" w:sz="6" w:space="0" w:color="auto"/>
              <w:left w:val="single" w:sz="6" w:space="0" w:color="auto"/>
              <w:bottom w:val="nil"/>
              <w:right w:val="nil"/>
            </w:tcBorders>
            <w:vAlign w:val="center"/>
          </w:tcPr>
          <w:p w14:paraId="38BB1839" w14:textId="77777777" w:rsidR="00AA210B" w:rsidRPr="00821CDA" w:rsidRDefault="00AA210B">
            <w:pPr>
              <w:tabs>
                <w:tab w:val="left" w:pos="288"/>
              </w:tabs>
              <w:jc w:val="center"/>
              <w:rPr>
                <w:b/>
                <w:bCs/>
                <w:sz w:val="19"/>
                <w:szCs w:val="19"/>
              </w:rPr>
            </w:pPr>
            <w:r w:rsidRPr="00821CDA">
              <w:rPr>
                <w:b/>
                <w:bCs/>
                <w:sz w:val="19"/>
                <w:szCs w:val="19"/>
              </w:rPr>
              <w:t>Maintenance Tolerance</w:t>
            </w:r>
          </w:p>
        </w:tc>
        <w:tc>
          <w:tcPr>
            <w:tcW w:w="1463" w:type="dxa"/>
            <w:tcBorders>
              <w:top w:val="double" w:sz="6" w:space="0" w:color="auto"/>
              <w:left w:val="single" w:sz="6" w:space="0" w:color="auto"/>
              <w:bottom w:val="nil"/>
              <w:right w:val="nil"/>
            </w:tcBorders>
            <w:vAlign w:val="center"/>
          </w:tcPr>
          <w:p w14:paraId="7C9D0684" w14:textId="77777777" w:rsidR="00AA210B" w:rsidRPr="00821CDA" w:rsidRDefault="00AA210B">
            <w:pPr>
              <w:tabs>
                <w:tab w:val="left" w:pos="288"/>
              </w:tabs>
              <w:jc w:val="center"/>
              <w:rPr>
                <w:b/>
                <w:bCs/>
                <w:sz w:val="19"/>
                <w:szCs w:val="19"/>
              </w:rPr>
            </w:pPr>
            <w:r w:rsidRPr="00821CDA">
              <w:rPr>
                <w:b/>
                <w:bCs/>
                <w:sz w:val="19"/>
                <w:szCs w:val="19"/>
              </w:rPr>
              <w:t>Decreasing-Load</w:t>
            </w:r>
          </w:p>
          <w:p w14:paraId="2F0FDE8E" w14:textId="77777777" w:rsidR="00AA210B" w:rsidRPr="00821CDA" w:rsidRDefault="00AA210B">
            <w:pPr>
              <w:tabs>
                <w:tab w:val="left" w:pos="288"/>
              </w:tabs>
              <w:jc w:val="center"/>
              <w:rPr>
                <w:b/>
                <w:bCs/>
                <w:sz w:val="19"/>
                <w:szCs w:val="19"/>
              </w:rPr>
            </w:pPr>
            <w:r w:rsidRPr="00821CDA">
              <w:rPr>
                <w:b/>
                <w:bCs/>
                <w:sz w:val="19"/>
                <w:szCs w:val="19"/>
              </w:rPr>
              <w:t>Multiplier</w:t>
            </w:r>
            <w:r w:rsidRPr="00821CDA">
              <w:rPr>
                <w:b/>
                <w:bCs/>
                <w:sz w:val="19"/>
                <w:szCs w:val="19"/>
                <w:vertAlign w:val="superscript"/>
              </w:rPr>
              <w:t>1</w:t>
            </w:r>
          </w:p>
        </w:tc>
        <w:tc>
          <w:tcPr>
            <w:tcW w:w="2587" w:type="dxa"/>
            <w:tcBorders>
              <w:top w:val="double" w:sz="6" w:space="0" w:color="auto"/>
              <w:left w:val="single" w:sz="6" w:space="0" w:color="auto"/>
              <w:bottom w:val="nil"/>
              <w:right w:val="double" w:sz="6" w:space="0" w:color="auto"/>
            </w:tcBorders>
            <w:vAlign w:val="center"/>
          </w:tcPr>
          <w:p w14:paraId="0ED9B6F2" w14:textId="77777777" w:rsidR="00AA210B" w:rsidRPr="00821CDA" w:rsidRDefault="00AA210B">
            <w:pPr>
              <w:tabs>
                <w:tab w:val="left" w:pos="288"/>
              </w:tabs>
              <w:jc w:val="center"/>
              <w:rPr>
                <w:b/>
                <w:bCs/>
                <w:sz w:val="19"/>
                <w:szCs w:val="19"/>
              </w:rPr>
            </w:pPr>
            <w:r w:rsidRPr="00821CDA">
              <w:rPr>
                <w:b/>
                <w:bCs/>
                <w:sz w:val="19"/>
                <w:szCs w:val="19"/>
              </w:rPr>
              <w:t>Other Applicable Requirements</w:t>
            </w:r>
          </w:p>
        </w:tc>
      </w:tr>
      <w:tr w:rsidR="00AA210B" w:rsidRPr="00821CDA" w14:paraId="705F9143" w14:textId="77777777">
        <w:trPr>
          <w:cantSplit/>
        </w:trPr>
        <w:tc>
          <w:tcPr>
            <w:tcW w:w="3042" w:type="dxa"/>
            <w:tcBorders>
              <w:top w:val="single" w:sz="6" w:space="0" w:color="auto"/>
              <w:left w:val="double" w:sz="6" w:space="0" w:color="auto"/>
              <w:bottom w:val="nil"/>
              <w:right w:val="nil"/>
            </w:tcBorders>
            <w:vAlign w:val="center"/>
          </w:tcPr>
          <w:p w14:paraId="6DDD9A82" w14:textId="77777777" w:rsidR="00AA210B" w:rsidRPr="00821CDA" w:rsidRDefault="00AA210B">
            <w:pPr>
              <w:tabs>
                <w:tab w:val="left" w:pos="288"/>
              </w:tabs>
              <w:rPr>
                <w:sz w:val="19"/>
                <w:szCs w:val="19"/>
              </w:rPr>
            </w:pPr>
            <w:r w:rsidRPr="00821CDA">
              <w:rPr>
                <w:sz w:val="19"/>
                <w:szCs w:val="19"/>
              </w:rPr>
              <w:t>Vehicle, axle-load, livestock, railway track (weighing statically), crane, and hopper (other than grain hopper)</w:t>
            </w:r>
          </w:p>
        </w:tc>
        <w:tc>
          <w:tcPr>
            <w:tcW w:w="1368" w:type="dxa"/>
            <w:tcBorders>
              <w:top w:val="single" w:sz="6" w:space="0" w:color="auto"/>
              <w:left w:val="single" w:sz="6" w:space="0" w:color="auto"/>
              <w:bottom w:val="nil"/>
              <w:right w:val="nil"/>
            </w:tcBorders>
            <w:vAlign w:val="center"/>
          </w:tcPr>
          <w:p w14:paraId="697D5C1E"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0943E483" w14:textId="77777777" w:rsidR="00AA210B" w:rsidRPr="00821CDA" w:rsidRDefault="00AA210B">
            <w:pPr>
              <w:tabs>
                <w:tab w:val="left" w:pos="288"/>
              </w:tabs>
              <w:jc w:val="center"/>
              <w:rPr>
                <w:sz w:val="19"/>
                <w:szCs w:val="19"/>
              </w:rPr>
            </w:pPr>
            <w:r w:rsidRPr="00821CDA">
              <w:rPr>
                <w:sz w:val="19"/>
                <w:szCs w:val="19"/>
              </w:rPr>
              <w:t>Class</w:t>
            </w:r>
            <w:r w:rsidR="00CE4E58" w:rsidRPr="00821CDA">
              <w:rPr>
                <w:sz w:val="19"/>
                <w:szCs w:val="19"/>
              </w:rPr>
              <w:fldChar w:fldCharType="begin"/>
            </w:r>
            <w:r w:rsidRPr="00821CDA">
              <w:rPr>
                <w:sz w:val="19"/>
                <w:szCs w:val="19"/>
              </w:rPr>
              <w:instrText>XE"Class"</w:instrText>
            </w:r>
            <w:r w:rsidR="00CE4E58" w:rsidRPr="00821CDA">
              <w:rPr>
                <w:sz w:val="19"/>
                <w:szCs w:val="19"/>
              </w:rPr>
              <w:fldChar w:fldCharType="end"/>
            </w:r>
            <w:r w:rsidRPr="00821CDA">
              <w:rPr>
                <w:sz w:val="19"/>
                <w:szCs w:val="19"/>
              </w:rPr>
              <w:t xml:space="preserve"> III</w:t>
            </w:r>
            <w:r w:rsidR="00CE4E58" w:rsidRPr="00821CDA">
              <w:rPr>
                <w:sz w:val="19"/>
                <w:szCs w:val="19"/>
              </w:rPr>
              <w:fldChar w:fldCharType="begin"/>
            </w:r>
            <w:r w:rsidRPr="00821CDA">
              <w:rPr>
                <w:sz w:val="19"/>
                <w:szCs w:val="19"/>
              </w:rPr>
              <w:instrText>XE"Class III"</w:instrText>
            </w:r>
            <w:r w:rsidR="00CE4E58" w:rsidRPr="00821CDA">
              <w:rPr>
                <w:sz w:val="19"/>
                <w:szCs w:val="19"/>
              </w:rPr>
              <w:fldChar w:fldCharType="end"/>
            </w:r>
            <w:r w:rsidRPr="00821CDA">
              <w:rPr>
                <w:sz w:val="19"/>
                <w:szCs w:val="19"/>
              </w:rPr>
              <w:t> L,</w:t>
            </w:r>
            <w:r w:rsidR="00CE4E58" w:rsidRPr="00821CDA">
              <w:rPr>
                <w:sz w:val="19"/>
                <w:szCs w:val="19"/>
              </w:rPr>
              <w:fldChar w:fldCharType="begin"/>
            </w:r>
            <w:r w:rsidRPr="00821CDA">
              <w:rPr>
                <w:sz w:val="19"/>
                <w:szCs w:val="19"/>
              </w:rPr>
              <w:instrText>XE"Class III L"</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6" w:space="0" w:color="auto"/>
              <w:left w:val="single" w:sz="6" w:space="0" w:color="auto"/>
              <w:bottom w:val="nil"/>
              <w:right w:val="nil"/>
            </w:tcBorders>
            <w:vAlign w:val="center"/>
          </w:tcPr>
          <w:p w14:paraId="0CA22180"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42EBEFE9" w14:textId="77777777" w:rsidR="00AA210B" w:rsidRPr="00821CDA" w:rsidRDefault="00AA210B">
            <w:pPr>
              <w:tabs>
                <w:tab w:val="left" w:pos="288"/>
              </w:tabs>
              <w:jc w:val="center"/>
              <w:rPr>
                <w:sz w:val="19"/>
                <w:szCs w:val="19"/>
              </w:rPr>
            </w:pPr>
            <w:r w:rsidRPr="00821CDA">
              <w:rPr>
                <w:sz w:val="19"/>
                <w:szCs w:val="19"/>
              </w:rPr>
              <w:t xml:space="preserve">T.N.2., T.N.3., T.N.4.1., T.N.4.2., T.N.4.3., T.N.4.4.,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050BE87F" w14:textId="77777777">
        <w:trPr>
          <w:cantSplit/>
        </w:trPr>
        <w:tc>
          <w:tcPr>
            <w:tcW w:w="3042" w:type="dxa"/>
            <w:tcBorders>
              <w:top w:val="single" w:sz="6" w:space="0" w:color="auto"/>
              <w:left w:val="double" w:sz="6" w:space="0" w:color="auto"/>
              <w:bottom w:val="nil"/>
              <w:right w:val="nil"/>
            </w:tcBorders>
            <w:vAlign w:val="center"/>
          </w:tcPr>
          <w:p w14:paraId="1D54AC75" w14:textId="77777777" w:rsidR="00AA210B" w:rsidRPr="00821CDA" w:rsidRDefault="00AA210B">
            <w:pPr>
              <w:tabs>
                <w:tab w:val="left" w:pos="288"/>
              </w:tabs>
              <w:rPr>
                <w:sz w:val="19"/>
                <w:szCs w:val="19"/>
              </w:rPr>
            </w:pPr>
            <w:r w:rsidRPr="00821CDA">
              <w:rPr>
                <w:sz w:val="19"/>
                <w:szCs w:val="19"/>
              </w:rPr>
              <w:t>Grain test scales</w:t>
            </w:r>
            <w:r w:rsidR="00CE4E58" w:rsidRPr="00821CDA">
              <w:rPr>
                <w:sz w:val="19"/>
                <w:szCs w:val="19"/>
              </w:rPr>
              <w:fldChar w:fldCharType="begin"/>
            </w:r>
            <w:r w:rsidRPr="00821CDA">
              <w:rPr>
                <w:sz w:val="19"/>
                <w:szCs w:val="19"/>
              </w:rPr>
              <w:instrText>XE"Scales:Grain test"</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14:paraId="5468B462" w14:textId="77777777"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10 000</w:t>
            </w:r>
          </w:p>
          <w:p w14:paraId="4FDCF010" w14:textId="77777777" w:rsidR="00AA210B" w:rsidRPr="00821CDA" w:rsidRDefault="00AA210B">
            <w:pPr>
              <w:tabs>
                <w:tab w:val="left" w:pos="288"/>
              </w:tabs>
              <w:jc w:val="center"/>
              <w:rPr>
                <w:sz w:val="19"/>
                <w:szCs w:val="19"/>
              </w:rPr>
            </w:pPr>
            <w:r w:rsidRPr="00821CDA">
              <w:rPr>
                <w:sz w:val="19"/>
                <w:szCs w:val="19"/>
              </w:rPr>
              <w:t>n &gt; 10 000</w:t>
            </w:r>
          </w:p>
        </w:tc>
        <w:tc>
          <w:tcPr>
            <w:tcW w:w="4909" w:type="dxa"/>
            <w:gridSpan w:val="4"/>
            <w:tcBorders>
              <w:top w:val="single" w:sz="6" w:space="0" w:color="auto"/>
              <w:left w:val="single" w:sz="6" w:space="0" w:color="auto"/>
              <w:bottom w:val="nil"/>
              <w:right w:val="nil"/>
            </w:tcBorders>
            <w:vAlign w:val="center"/>
          </w:tcPr>
          <w:p w14:paraId="69F27532" w14:textId="77777777" w:rsidR="00AA210B" w:rsidRPr="00821CDA" w:rsidRDefault="00AA210B">
            <w:pPr>
              <w:tabs>
                <w:tab w:val="left" w:pos="288"/>
              </w:tabs>
              <w:jc w:val="center"/>
              <w:rPr>
                <w:sz w:val="19"/>
                <w:szCs w:val="19"/>
              </w:rPr>
            </w:pPr>
            <w:r w:rsidRPr="00821CDA">
              <w:rPr>
                <w:sz w:val="19"/>
                <w:szCs w:val="19"/>
              </w:rPr>
              <w:t>Class III, T.N.3.1. (Table 6) and T.N.3.2.</w:t>
            </w:r>
          </w:p>
          <w:p w14:paraId="1586E1C6" w14:textId="77777777" w:rsidR="00AA210B" w:rsidRPr="00821CDA" w:rsidRDefault="00AA210B">
            <w:pPr>
              <w:tabs>
                <w:tab w:val="left" w:pos="288"/>
              </w:tabs>
              <w:jc w:val="center"/>
              <w:rPr>
                <w:sz w:val="19"/>
                <w:szCs w:val="19"/>
              </w:rPr>
            </w:pPr>
            <w:r w:rsidRPr="00821CDA">
              <w:rPr>
                <w:sz w:val="19"/>
                <w:szCs w:val="19"/>
              </w:rPr>
              <w:t>Class II,</w:t>
            </w:r>
            <w:r w:rsidR="00CE4E58" w:rsidRPr="00821CDA">
              <w:rPr>
                <w:sz w:val="19"/>
                <w:szCs w:val="19"/>
              </w:rPr>
              <w:fldChar w:fldCharType="begin"/>
            </w:r>
            <w:r w:rsidRPr="00821CDA">
              <w:rPr>
                <w:sz w:val="19"/>
                <w:szCs w:val="19"/>
              </w:rPr>
              <w:instrText>XE"Class I"</w:instrText>
            </w:r>
            <w:r w:rsidR="00CE4E58" w:rsidRPr="00821CDA">
              <w:rPr>
                <w:sz w:val="19"/>
                <w:szCs w:val="19"/>
              </w:rPr>
              <w:fldChar w:fldCharType="end"/>
            </w:r>
            <w:r w:rsidR="00CE4E58" w:rsidRPr="00821CDA">
              <w:rPr>
                <w:sz w:val="19"/>
                <w:szCs w:val="19"/>
              </w:rPr>
              <w:fldChar w:fldCharType="begin"/>
            </w:r>
            <w:r w:rsidRPr="00821CDA">
              <w:rPr>
                <w:sz w:val="19"/>
                <w:szCs w:val="19"/>
              </w:rPr>
              <w:instrText>XE"Class II"</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6" w:space="0" w:color="auto"/>
              <w:left w:val="single" w:sz="6" w:space="0" w:color="auto"/>
              <w:bottom w:val="nil"/>
              <w:right w:val="nil"/>
            </w:tcBorders>
            <w:vAlign w:val="center"/>
          </w:tcPr>
          <w:p w14:paraId="72901DE7"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1DD810DE"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6837D618" w14:textId="77777777">
        <w:trPr>
          <w:cantSplit/>
        </w:trPr>
        <w:tc>
          <w:tcPr>
            <w:tcW w:w="3042" w:type="dxa"/>
            <w:tcBorders>
              <w:top w:val="single" w:sz="6" w:space="0" w:color="auto"/>
              <w:left w:val="double" w:sz="6" w:space="0" w:color="auto"/>
              <w:bottom w:val="nil"/>
              <w:right w:val="nil"/>
            </w:tcBorders>
            <w:vAlign w:val="center"/>
          </w:tcPr>
          <w:p w14:paraId="34E30D6E" w14:textId="77777777" w:rsidR="00AA210B" w:rsidRPr="00821CDA" w:rsidRDefault="00AA210B">
            <w:pPr>
              <w:tabs>
                <w:tab w:val="left" w:pos="288"/>
              </w:tabs>
              <w:rPr>
                <w:sz w:val="19"/>
                <w:szCs w:val="19"/>
              </w:rPr>
            </w:pPr>
            <w:r w:rsidRPr="00821CDA">
              <w:rPr>
                <w:sz w:val="19"/>
                <w:szCs w:val="19"/>
              </w:rPr>
              <w:t>Railway track scales</w:t>
            </w:r>
            <w:r w:rsidR="00CE4E58" w:rsidRPr="00821CDA">
              <w:rPr>
                <w:sz w:val="19"/>
                <w:szCs w:val="19"/>
              </w:rPr>
              <w:fldChar w:fldCharType="begin"/>
            </w:r>
            <w:r w:rsidRPr="00821CDA">
              <w:rPr>
                <w:sz w:val="19"/>
                <w:szCs w:val="19"/>
              </w:rPr>
              <w:instrText>XE"Scales:Railway track"</w:instrText>
            </w:r>
            <w:r w:rsidR="00CE4E58" w:rsidRPr="00821CDA">
              <w:rPr>
                <w:sz w:val="19"/>
                <w:szCs w:val="19"/>
              </w:rPr>
              <w:fldChar w:fldCharType="end"/>
            </w:r>
            <w:r w:rsidRPr="00821CDA">
              <w:rPr>
                <w:sz w:val="19"/>
                <w:szCs w:val="19"/>
              </w:rPr>
              <w:t xml:space="preserve"> weighing in motion</w:t>
            </w:r>
          </w:p>
        </w:tc>
        <w:tc>
          <w:tcPr>
            <w:tcW w:w="1368" w:type="dxa"/>
            <w:tcBorders>
              <w:top w:val="single" w:sz="6" w:space="0" w:color="auto"/>
              <w:left w:val="single" w:sz="6" w:space="0" w:color="auto"/>
              <w:bottom w:val="nil"/>
              <w:right w:val="nil"/>
            </w:tcBorders>
            <w:vAlign w:val="center"/>
          </w:tcPr>
          <w:p w14:paraId="0586FEC5"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26E87BD2" w14:textId="77777777" w:rsidR="00AA210B" w:rsidRPr="00821CDA" w:rsidRDefault="00AA210B">
            <w:pPr>
              <w:tabs>
                <w:tab w:val="left" w:pos="288"/>
              </w:tabs>
              <w:jc w:val="center"/>
              <w:rPr>
                <w:sz w:val="19"/>
                <w:szCs w:val="19"/>
              </w:rPr>
            </w:pPr>
            <w:r w:rsidRPr="00821CDA">
              <w:rPr>
                <w:sz w:val="19"/>
                <w:szCs w:val="19"/>
              </w:rPr>
              <w:t>T.N.3.6. except that for T.N.3.6.2. (a), no single error shall exceed four times the maintenance</w:t>
            </w:r>
            <w:r w:rsidR="00CE4E58" w:rsidRPr="00821CDA">
              <w:rPr>
                <w:sz w:val="19"/>
                <w:szCs w:val="19"/>
              </w:rPr>
              <w:fldChar w:fldCharType="begin"/>
            </w:r>
            <w:r w:rsidRPr="00821CDA">
              <w:rPr>
                <w:sz w:val="19"/>
                <w:szCs w:val="19"/>
              </w:rPr>
              <w:instrText>XE"Maintenance"</w:instrText>
            </w:r>
            <w:r w:rsidR="00CE4E58" w:rsidRPr="00821CDA">
              <w:rPr>
                <w:sz w:val="19"/>
                <w:szCs w:val="19"/>
              </w:rPr>
              <w:fldChar w:fldCharType="end"/>
            </w:r>
            <w:r w:rsidRPr="00821CDA">
              <w:rPr>
                <w:sz w:val="19"/>
                <w:szCs w:val="19"/>
              </w:rPr>
              <w:t xml:space="preserve"> tolerance.</w:t>
            </w:r>
            <w:r w:rsidR="00CE4E58" w:rsidRPr="00821CDA">
              <w:rPr>
                <w:sz w:val="19"/>
                <w:szCs w:val="19"/>
              </w:rPr>
              <w:fldChar w:fldCharType="begin"/>
            </w:r>
            <w:r w:rsidRPr="00821CDA">
              <w:rPr>
                <w:sz w:val="19"/>
                <w:szCs w:val="19"/>
              </w:rPr>
              <w:instrText>XE"Maintenance tolerance"</w:instrText>
            </w:r>
            <w:r w:rsidR="00CE4E58" w:rsidRPr="00821CDA">
              <w:rPr>
                <w:sz w:val="19"/>
                <w:szCs w:val="19"/>
              </w:rPr>
              <w:fldChar w:fldCharType="end"/>
            </w:r>
          </w:p>
        </w:tc>
        <w:tc>
          <w:tcPr>
            <w:tcW w:w="1463" w:type="dxa"/>
            <w:tcBorders>
              <w:top w:val="single" w:sz="6" w:space="0" w:color="auto"/>
              <w:left w:val="single" w:sz="6" w:space="0" w:color="auto"/>
              <w:bottom w:val="nil"/>
              <w:right w:val="nil"/>
            </w:tcBorders>
            <w:vAlign w:val="center"/>
          </w:tcPr>
          <w:p w14:paraId="3FE3003B"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028CA237"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56C2D2E3" w14:textId="77777777">
        <w:trPr>
          <w:cantSplit/>
        </w:trPr>
        <w:tc>
          <w:tcPr>
            <w:tcW w:w="3042" w:type="dxa"/>
            <w:tcBorders>
              <w:top w:val="single" w:sz="6" w:space="0" w:color="auto"/>
              <w:left w:val="double" w:sz="6" w:space="0" w:color="auto"/>
              <w:bottom w:val="nil"/>
              <w:right w:val="nil"/>
            </w:tcBorders>
            <w:vAlign w:val="center"/>
          </w:tcPr>
          <w:p w14:paraId="411D46D0" w14:textId="77777777" w:rsidR="00AA210B" w:rsidRPr="00821CDA" w:rsidRDefault="00AA210B">
            <w:pPr>
              <w:tabs>
                <w:tab w:val="left" w:pos="288"/>
              </w:tabs>
              <w:rPr>
                <w:sz w:val="19"/>
                <w:szCs w:val="19"/>
              </w:rPr>
            </w:pPr>
            <w:r w:rsidRPr="00821CDA">
              <w:rPr>
                <w:sz w:val="19"/>
                <w:szCs w:val="19"/>
              </w:rPr>
              <w:t>Monorail scales</w:t>
            </w:r>
            <w:r w:rsidR="00CE4E58" w:rsidRPr="00821CDA">
              <w:rPr>
                <w:sz w:val="19"/>
                <w:szCs w:val="19"/>
              </w:rPr>
              <w:fldChar w:fldCharType="begin"/>
            </w:r>
            <w:r w:rsidRPr="00821CDA">
              <w:rPr>
                <w:sz w:val="19"/>
                <w:szCs w:val="19"/>
              </w:rPr>
              <w:instrText>XE"Scales:Monorail"</w:instrText>
            </w:r>
            <w:r w:rsidR="00CE4E58" w:rsidRPr="00821CDA">
              <w:rPr>
                <w:sz w:val="19"/>
                <w:szCs w:val="19"/>
              </w:rPr>
              <w:fldChar w:fldCharType="end"/>
            </w:r>
            <w:r w:rsidRPr="00821CDA">
              <w:rPr>
                <w:sz w:val="19"/>
                <w:szCs w:val="19"/>
              </w:rPr>
              <w:t>, in-motion</w:t>
            </w:r>
          </w:p>
        </w:tc>
        <w:tc>
          <w:tcPr>
            <w:tcW w:w="1368" w:type="dxa"/>
            <w:tcBorders>
              <w:top w:val="single" w:sz="6" w:space="0" w:color="auto"/>
              <w:left w:val="single" w:sz="6" w:space="0" w:color="auto"/>
              <w:bottom w:val="nil"/>
              <w:right w:val="nil"/>
            </w:tcBorders>
            <w:vAlign w:val="center"/>
          </w:tcPr>
          <w:p w14:paraId="1B328038"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7B6D91F9" w14:textId="77777777" w:rsidR="00AA210B" w:rsidRPr="00821CDA" w:rsidRDefault="00AA210B">
            <w:pPr>
              <w:tabs>
                <w:tab w:val="left" w:pos="288"/>
              </w:tabs>
              <w:jc w:val="center"/>
              <w:rPr>
                <w:sz w:val="19"/>
                <w:szCs w:val="19"/>
              </w:rPr>
            </w:pPr>
            <w:r w:rsidRPr="00821CDA">
              <w:rPr>
                <w:sz w:val="19"/>
                <w:szCs w:val="19"/>
              </w:rPr>
              <w:t>T.N.3.8.</w:t>
            </w:r>
          </w:p>
        </w:tc>
        <w:tc>
          <w:tcPr>
            <w:tcW w:w="1463" w:type="dxa"/>
            <w:tcBorders>
              <w:top w:val="single" w:sz="6" w:space="0" w:color="auto"/>
              <w:left w:val="single" w:sz="6" w:space="0" w:color="auto"/>
              <w:bottom w:val="nil"/>
              <w:right w:val="nil"/>
            </w:tcBorders>
            <w:vAlign w:val="center"/>
          </w:tcPr>
          <w:p w14:paraId="3585EF0D"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6E308748"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AEA27AB" w14:textId="77777777">
        <w:trPr>
          <w:cantSplit/>
        </w:trPr>
        <w:tc>
          <w:tcPr>
            <w:tcW w:w="3042" w:type="dxa"/>
            <w:tcBorders>
              <w:top w:val="single" w:sz="6" w:space="0" w:color="auto"/>
              <w:left w:val="double" w:sz="6" w:space="0" w:color="auto"/>
              <w:bottom w:val="nil"/>
              <w:right w:val="nil"/>
            </w:tcBorders>
            <w:vAlign w:val="center"/>
          </w:tcPr>
          <w:p w14:paraId="0B212084" w14:textId="77777777" w:rsidR="00AA210B" w:rsidRPr="00821CDA" w:rsidRDefault="00AA210B">
            <w:pPr>
              <w:tabs>
                <w:tab w:val="left" w:pos="288"/>
              </w:tabs>
              <w:rPr>
                <w:sz w:val="19"/>
                <w:szCs w:val="19"/>
              </w:rPr>
            </w:pPr>
            <w:r w:rsidRPr="00821CDA">
              <w:rPr>
                <w:sz w:val="19"/>
                <w:szCs w:val="19"/>
              </w:rPr>
              <w:t>Customer-operated bulk</w:t>
            </w:r>
            <w:r w:rsidRPr="00821CDA">
              <w:rPr>
                <w:sz w:val="19"/>
                <w:szCs w:val="19"/>
              </w:rPr>
              <w:noBreakHyphen/>
              <w:t>weighing systems for recycled materials</w:t>
            </w:r>
          </w:p>
        </w:tc>
        <w:tc>
          <w:tcPr>
            <w:tcW w:w="1368" w:type="dxa"/>
            <w:tcBorders>
              <w:top w:val="single" w:sz="6" w:space="0" w:color="auto"/>
              <w:left w:val="single" w:sz="6" w:space="0" w:color="auto"/>
              <w:bottom w:val="nil"/>
              <w:right w:val="nil"/>
            </w:tcBorders>
            <w:vAlign w:val="center"/>
          </w:tcPr>
          <w:p w14:paraId="10E91776"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5935C37C" w14:textId="77777777" w:rsidR="00AA210B" w:rsidRPr="00821CDA" w:rsidRDefault="00AA210B">
            <w:pPr>
              <w:tabs>
                <w:tab w:val="left" w:pos="288"/>
              </w:tabs>
              <w:jc w:val="center"/>
              <w:rPr>
                <w:sz w:val="19"/>
                <w:szCs w:val="19"/>
              </w:rPr>
            </w:pPr>
            <w:r w:rsidRPr="00821CDA">
              <w:rPr>
                <w:sz w:val="19"/>
                <w:szCs w:val="19"/>
              </w:rPr>
              <w:t>± 5 % of applied material test</w:t>
            </w:r>
            <w:r w:rsidR="00CE4E58" w:rsidRPr="00821CDA">
              <w:rPr>
                <w:sz w:val="19"/>
                <w:szCs w:val="19"/>
              </w:rPr>
              <w:fldChar w:fldCharType="begin"/>
            </w:r>
            <w:r w:rsidRPr="00821CDA">
              <w:rPr>
                <w:sz w:val="19"/>
                <w:szCs w:val="19"/>
              </w:rPr>
              <w:instrText>XE"Material test"</w:instrText>
            </w:r>
            <w:r w:rsidR="00CE4E58" w:rsidRPr="00821CDA">
              <w:rPr>
                <w:sz w:val="19"/>
                <w:szCs w:val="19"/>
              </w:rPr>
              <w:fldChar w:fldCharType="end"/>
            </w:r>
            <w:r w:rsidRPr="00821CDA">
              <w:rPr>
                <w:sz w:val="19"/>
                <w:szCs w:val="19"/>
              </w:rPr>
              <w:t xml:space="preserve"> load.</w:t>
            </w:r>
          </w:p>
          <w:p w14:paraId="7E996008" w14:textId="77777777" w:rsidR="00AA210B" w:rsidRPr="00821CDA" w:rsidRDefault="00AA210B">
            <w:pPr>
              <w:tabs>
                <w:tab w:val="left" w:pos="288"/>
              </w:tabs>
              <w:jc w:val="center"/>
              <w:rPr>
                <w:sz w:val="19"/>
                <w:szCs w:val="19"/>
              </w:rPr>
            </w:pPr>
            <w:r w:rsidRPr="00821CDA">
              <w:rPr>
                <w:sz w:val="19"/>
                <w:szCs w:val="19"/>
              </w:rPr>
              <w:t>Average error on 10 or more test loads</w:t>
            </w:r>
            <w:r w:rsidR="00CE4E58" w:rsidRPr="00821CDA">
              <w:rPr>
                <w:sz w:val="19"/>
                <w:szCs w:val="19"/>
              </w:rPr>
              <w:fldChar w:fldCharType="begin"/>
            </w:r>
            <w:r w:rsidRPr="00821CDA">
              <w:rPr>
                <w:sz w:val="19"/>
                <w:szCs w:val="19"/>
              </w:rPr>
              <w:instrText>XE"Test loads"</w:instrText>
            </w:r>
            <w:r w:rsidR="00CE4E58" w:rsidRPr="00821CDA">
              <w:rPr>
                <w:sz w:val="19"/>
                <w:szCs w:val="19"/>
              </w:rPr>
              <w:fldChar w:fldCharType="end"/>
            </w:r>
            <w:r w:rsidRPr="00821CDA">
              <w:rPr>
                <w:sz w:val="19"/>
                <w:szCs w:val="19"/>
              </w:rPr>
              <w:t xml:space="preserve"> </w:t>
            </w:r>
            <w:r w:rsidRPr="00821CDA">
              <w:rPr>
                <w:rFonts w:ascii="WP MathA" w:hAnsi="WP MathA"/>
                <w:sz w:val="19"/>
                <w:szCs w:val="19"/>
              </w:rPr>
              <w:sym w:font="Symbol" w:char="F0A3"/>
            </w:r>
            <w:r w:rsidRPr="00821CDA">
              <w:rPr>
                <w:sz w:val="19"/>
                <w:szCs w:val="19"/>
              </w:rPr>
              <w:t xml:space="preserve"> 2.5 %.</w:t>
            </w:r>
          </w:p>
        </w:tc>
        <w:tc>
          <w:tcPr>
            <w:tcW w:w="1463" w:type="dxa"/>
            <w:tcBorders>
              <w:top w:val="single" w:sz="6" w:space="0" w:color="auto"/>
              <w:left w:val="single" w:sz="6" w:space="0" w:color="auto"/>
              <w:bottom w:val="nil"/>
              <w:right w:val="nil"/>
            </w:tcBorders>
            <w:vAlign w:val="center"/>
          </w:tcPr>
          <w:p w14:paraId="5D061A00"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4E205F05"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2622983" w14:textId="77777777">
        <w:trPr>
          <w:cantSplit/>
        </w:trPr>
        <w:tc>
          <w:tcPr>
            <w:tcW w:w="3042" w:type="dxa"/>
            <w:tcBorders>
              <w:top w:val="single" w:sz="6" w:space="0" w:color="auto"/>
              <w:left w:val="double" w:sz="6" w:space="0" w:color="auto"/>
              <w:bottom w:val="nil"/>
              <w:right w:val="nil"/>
            </w:tcBorders>
            <w:vAlign w:val="center"/>
          </w:tcPr>
          <w:p w14:paraId="1400B7B2" w14:textId="77777777" w:rsidR="00AA210B" w:rsidRPr="00821CDA" w:rsidRDefault="00AA210B">
            <w:pPr>
              <w:tabs>
                <w:tab w:val="left" w:pos="288"/>
              </w:tabs>
              <w:rPr>
                <w:sz w:val="19"/>
                <w:szCs w:val="19"/>
              </w:rPr>
            </w:pPr>
            <w:r w:rsidRPr="00821CDA">
              <w:rPr>
                <w:sz w:val="19"/>
                <w:szCs w:val="19"/>
              </w:rPr>
              <w:t>Wheel-load weighers and portable axle-load scales</w:t>
            </w:r>
            <w:r w:rsidR="00CE4E58" w:rsidRPr="00821CDA">
              <w:rPr>
                <w:sz w:val="19"/>
                <w:szCs w:val="19"/>
              </w:rPr>
              <w:fldChar w:fldCharType="begin"/>
            </w:r>
            <w:r w:rsidRPr="00821CDA">
              <w:rPr>
                <w:sz w:val="19"/>
                <w:szCs w:val="19"/>
              </w:rPr>
              <w:instrText>XE"Scales:Axle load"</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14:paraId="7A93E2B4" w14:textId="77777777" w:rsidR="00AA210B" w:rsidRPr="00821CDA" w:rsidRDefault="00AA210B">
            <w:pPr>
              <w:tabs>
                <w:tab w:val="left" w:pos="288"/>
              </w:tabs>
              <w:jc w:val="center"/>
              <w:rPr>
                <w:sz w:val="19"/>
                <w:szCs w:val="19"/>
              </w:rPr>
            </w:pPr>
            <w:r w:rsidRPr="00821CDA">
              <w:rPr>
                <w:sz w:val="19"/>
                <w:szCs w:val="19"/>
              </w:rPr>
              <w:t>Tested individually or in pairs</w:t>
            </w:r>
            <w:r w:rsidRPr="00821CDA">
              <w:rPr>
                <w:sz w:val="19"/>
                <w:szCs w:val="19"/>
                <w:vertAlign w:val="superscript"/>
              </w:rPr>
              <w:t>2</w:t>
            </w:r>
          </w:p>
        </w:tc>
        <w:tc>
          <w:tcPr>
            <w:tcW w:w="1710" w:type="dxa"/>
            <w:tcBorders>
              <w:top w:val="single" w:sz="6" w:space="0" w:color="auto"/>
              <w:left w:val="single" w:sz="6" w:space="0" w:color="auto"/>
              <w:bottom w:val="nil"/>
              <w:right w:val="nil"/>
            </w:tcBorders>
            <w:vAlign w:val="center"/>
          </w:tcPr>
          <w:p w14:paraId="166D18B1" w14:textId="77777777" w:rsidR="00AA210B" w:rsidRPr="00821CDA" w:rsidRDefault="00AA210B">
            <w:pPr>
              <w:tabs>
                <w:tab w:val="left" w:pos="288"/>
              </w:tabs>
              <w:jc w:val="center"/>
              <w:rPr>
                <w:sz w:val="19"/>
                <w:szCs w:val="19"/>
              </w:rPr>
            </w:pPr>
            <w:r w:rsidRPr="00821CDA">
              <w:rPr>
                <w:sz w:val="19"/>
                <w:szCs w:val="19"/>
              </w:rPr>
              <w:t>0.5 d or 50 lb, whichever is greater</w:t>
            </w:r>
          </w:p>
        </w:tc>
        <w:tc>
          <w:tcPr>
            <w:tcW w:w="1530" w:type="dxa"/>
            <w:gridSpan w:val="2"/>
            <w:tcBorders>
              <w:top w:val="single" w:sz="6" w:space="0" w:color="auto"/>
              <w:left w:val="single" w:sz="6" w:space="0" w:color="auto"/>
              <w:bottom w:val="nil"/>
              <w:right w:val="nil"/>
            </w:tcBorders>
            <w:vAlign w:val="center"/>
          </w:tcPr>
          <w:p w14:paraId="7258F72B" w14:textId="77777777" w:rsidR="00AA210B" w:rsidRPr="00821CDA" w:rsidRDefault="00AA210B">
            <w:pPr>
              <w:tabs>
                <w:tab w:val="left" w:pos="288"/>
              </w:tabs>
              <w:jc w:val="center"/>
              <w:rPr>
                <w:sz w:val="19"/>
                <w:szCs w:val="19"/>
              </w:rPr>
            </w:pPr>
            <w:r w:rsidRPr="00821CDA">
              <w:rPr>
                <w:sz w:val="19"/>
                <w:szCs w:val="19"/>
              </w:rPr>
              <w:t>1 % of test load</w:t>
            </w:r>
          </w:p>
        </w:tc>
        <w:tc>
          <w:tcPr>
            <w:tcW w:w="1669" w:type="dxa"/>
            <w:tcBorders>
              <w:top w:val="single" w:sz="6" w:space="0" w:color="auto"/>
              <w:left w:val="single" w:sz="6" w:space="0" w:color="auto"/>
              <w:bottom w:val="nil"/>
              <w:right w:val="nil"/>
            </w:tcBorders>
            <w:vAlign w:val="center"/>
          </w:tcPr>
          <w:p w14:paraId="5A0F27A7" w14:textId="77777777" w:rsidR="00AA210B" w:rsidRPr="00821CDA" w:rsidRDefault="00AA210B">
            <w:pPr>
              <w:tabs>
                <w:tab w:val="left" w:pos="288"/>
              </w:tabs>
              <w:jc w:val="center"/>
              <w:rPr>
                <w:sz w:val="19"/>
                <w:szCs w:val="19"/>
              </w:rPr>
            </w:pPr>
            <w:r w:rsidRPr="00821CDA">
              <w:rPr>
                <w:sz w:val="19"/>
                <w:szCs w:val="19"/>
              </w:rPr>
              <w:t>2 % of test load</w:t>
            </w:r>
          </w:p>
        </w:tc>
        <w:tc>
          <w:tcPr>
            <w:tcW w:w="1463" w:type="dxa"/>
            <w:tcBorders>
              <w:top w:val="single" w:sz="6" w:space="0" w:color="auto"/>
              <w:left w:val="single" w:sz="6" w:space="0" w:color="auto"/>
              <w:bottom w:val="nil"/>
              <w:right w:val="nil"/>
            </w:tcBorders>
            <w:vAlign w:val="center"/>
          </w:tcPr>
          <w:p w14:paraId="12711567" w14:textId="77777777" w:rsidR="00AA210B" w:rsidRPr="00821CDA" w:rsidRDefault="00AA210B">
            <w:pPr>
              <w:tabs>
                <w:tab w:val="left" w:pos="288"/>
              </w:tabs>
              <w:jc w:val="center"/>
              <w:rPr>
                <w:sz w:val="19"/>
                <w:szCs w:val="19"/>
                <w:lang w:val="fr-FR"/>
              </w:rPr>
            </w:pPr>
            <w:r w:rsidRPr="00821CDA">
              <w:rPr>
                <w:sz w:val="19"/>
                <w:szCs w:val="19"/>
                <w:lang w:val="fr-FR"/>
              </w:rPr>
              <w:t>1.5</w:t>
            </w:r>
            <w:r w:rsidRPr="00821CDA">
              <w:rPr>
                <w:sz w:val="19"/>
                <w:szCs w:val="19"/>
                <w:vertAlign w:val="superscript"/>
                <w:lang w:val="fr-FR"/>
              </w:rPr>
              <w:t>3</w:t>
            </w:r>
          </w:p>
        </w:tc>
        <w:tc>
          <w:tcPr>
            <w:tcW w:w="2587" w:type="dxa"/>
            <w:tcBorders>
              <w:top w:val="single" w:sz="6" w:space="0" w:color="auto"/>
              <w:left w:val="single" w:sz="6" w:space="0" w:color="auto"/>
              <w:bottom w:val="nil"/>
              <w:right w:val="double" w:sz="6" w:space="0" w:color="auto"/>
            </w:tcBorders>
            <w:vAlign w:val="center"/>
          </w:tcPr>
          <w:p w14:paraId="174EBAD5" w14:textId="77777777" w:rsidR="00AA210B" w:rsidRPr="00821CDA" w:rsidRDefault="00AA210B">
            <w:pPr>
              <w:tabs>
                <w:tab w:val="left" w:pos="288"/>
              </w:tabs>
              <w:jc w:val="center"/>
              <w:rPr>
                <w:sz w:val="19"/>
                <w:szCs w:val="19"/>
                <w:lang w:val="fr-FR"/>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1D8FCB5" w14:textId="77777777">
        <w:trPr>
          <w:cantSplit/>
        </w:trPr>
        <w:tc>
          <w:tcPr>
            <w:tcW w:w="3042" w:type="dxa"/>
            <w:tcBorders>
              <w:top w:val="single" w:sz="6" w:space="0" w:color="auto"/>
              <w:left w:val="double" w:sz="6" w:space="0" w:color="auto"/>
              <w:bottom w:val="nil"/>
              <w:right w:val="nil"/>
            </w:tcBorders>
            <w:vAlign w:val="center"/>
          </w:tcPr>
          <w:p w14:paraId="4ADF5FE7" w14:textId="77777777" w:rsidR="00AA210B" w:rsidRPr="00821CDA" w:rsidRDefault="00AA210B">
            <w:pPr>
              <w:tabs>
                <w:tab w:val="left" w:pos="288"/>
              </w:tabs>
              <w:rPr>
                <w:sz w:val="19"/>
                <w:szCs w:val="19"/>
                <w:lang w:val="fr-FR"/>
              </w:rPr>
            </w:pPr>
            <w:r w:rsidRPr="00821CDA">
              <w:rPr>
                <w:sz w:val="19"/>
                <w:szCs w:val="19"/>
                <w:lang w:val="fr-FR"/>
              </w:rPr>
              <w:t>Prescription</w:t>
            </w:r>
            <w:r w:rsidR="00CE4E58" w:rsidRPr="00821CDA">
              <w:rPr>
                <w:sz w:val="19"/>
                <w:szCs w:val="19"/>
              </w:rPr>
              <w:fldChar w:fldCharType="begin"/>
            </w:r>
            <w:r w:rsidRPr="00821CDA">
              <w:rPr>
                <w:sz w:val="19"/>
                <w:szCs w:val="19"/>
                <w:lang w:val="fr-FR"/>
              </w:rPr>
              <w:instrText>XE"Prescription"</w:instrText>
            </w:r>
            <w:r w:rsidR="00CE4E58" w:rsidRPr="00821CDA">
              <w:rPr>
                <w:sz w:val="19"/>
                <w:szCs w:val="19"/>
              </w:rPr>
              <w:fldChar w:fldCharType="end"/>
            </w:r>
            <w:r w:rsidR="00CE4E58" w:rsidRPr="00821CDA">
              <w:rPr>
                <w:bCs/>
                <w:sz w:val="19"/>
                <w:szCs w:val="19"/>
              </w:rPr>
              <w:fldChar w:fldCharType="begin"/>
            </w:r>
            <w:r w:rsidRPr="00821CDA">
              <w:rPr>
                <w:bCs/>
                <w:sz w:val="19"/>
                <w:szCs w:val="19"/>
              </w:rPr>
              <w:instrText>XE"Scales:Prescription"</w:instrText>
            </w:r>
            <w:r w:rsidR="00CE4E58" w:rsidRPr="00821CDA">
              <w:rPr>
                <w:bCs/>
                <w:sz w:val="19"/>
                <w:szCs w:val="19"/>
              </w:rPr>
              <w:fldChar w:fldCharType="end"/>
            </w:r>
            <w:r w:rsidRPr="00821CDA">
              <w:rPr>
                <w:sz w:val="19"/>
                <w:szCs w:val="19"/>
                <w:lang w:val="fr-FR"/>
              </w:rPr>
              <w:t xml:space="preserve"> scales</w:t>
            </w:r>
          </w:p>
        </w:tc>
        <w:tc>
          <w:tcPr>
            <w:tcW w:w="1368" w:type="dxa"/>
            <w:tcBorders>
              <w:top w:val="single" w:sz="6" w:space="0" w:color="auto"/>
              <w:left w:val="single" w:sz="6" w:space="0" w:color="auto"/>
              <w:bottom w:val="nil"/>
              <w:right w:val="nil"/>
            </w:tcBorders>
            <w:vAlign w:val="center"/>
          </w:tcPr>
          <w:p w14:paraId="766F0E89" w14:textId="77777777" w:rsidR="00AA210B" w:rsidRPr="00821CDA" w:rsidRDefault="00AA210B">
            <w:pPr>
              <w:tabs>
                <w:tab w:val="left" w:pos="288"/>
              </w:tabs>
              <w:jc w:val="center"/>
              <w:rPr>
                <w:sz w:val="19"/>
                <w:szCs w:val="19"/>
                <w:lang w:val="fr-FR"/>
              </w:rPr>
            </w:pPr>
          </w:p>
        </w:tc>
        <w:tc>
          <w:tcPr>
            <w:tcW w:w="1710" w:type="dxa"/>
            <w:tcBorders>
              <w:top w:val="single" w:sz="6" w:space="0" w:color="auto"/>
              <w:left w:val="single" w:sz="6" w:space="0" w:color="auto"/>
              <w:bottom w:val="nil"/>
              <w:right w:val="nil"/>
            </w:tcBorders>
            <w:vAlign w:val="center"/>
          </w:tcPr>
          <w:p w14:paraId="1D8D9402" w14:textId="77777777" w:rsidR="00AA210B" w:rsidRPr="00821CDA" w:rsidRDefault="00AA210B">
            <w:pPr>
              <w:tabs>
                <w:tab w:val="left" w:pos="288"/>
              </w:tabs>
              <w:jc w:val="center"/>
              <w:rPr>
                <w:sz w:val="19"/>
                <w:szCs w:val="19"/>
                <w:lang w:val="fr-FR"/>
              </w:rPr>
            </w:pPr>
            <w:r w:rsidRPr="00821CDA">
              <w:rPr>
                <w:sz w:val="19"/>
                <w:szCs w:val="19"/>
                <w:lang w:val="fr-FR"/>
              </w:rPr>
              <w:t>0.1 grain (6 mg)</w:t>
            </w:r>
          </w:p>
        </w:tc>
        <w:tc>
          <w:tcPr>
            <w:tcW w:w="1530" w:type="dxa"/>
            <w:gridSpan w:val="2"/>
            <w:tcBorders>
              <w:top w:val="single" w:sz="6" w:space="0" w:color="auto"/>
              <w:left w:val="single" w:sz="6" w:space="0" w:color="auto"/>
              <w:bottom w:val="nil"/>
              <w:right w:val="nil"/>
            </w:tcBorders>
            <w:vAlign w:val="center"/>
          </w:tcPr>
          <w:p w14:paraId="5B73DC7A" w14:textId="77777777" w:rsidR="00AA210B" w:rsidRPr="00821CDA" w:rsidRDefault="00AA210B">
            <w:pPr>
              <w:tabs>
                <w:tab w:val="left" w:pos="288"/>
              </w:tabs>
              <w:jc w:val="center"/>
              <w:rPr>
                <w:sz w:val="19"/>
                <w:szCs w:val="19"/>
              </w:rPr>
            </w:pPr>
            <w:r w:rsidRPr="00821CDA">
              <w:rPr>
                <w:sz w:val="19"/>
                <w:szCs w:val="19"/>
              </w:rPr>
              <w:t>0.1 % of test load</w:t>
            </w:r>
          </w:p>
        </w:tc>
        <w:tc>
          <w:tcPr>
            <w:tcW w:w="1669" w:type="dxa"/>
            <w:tcBorders>
              <w:top w:val="single" w:sz="6" w:space="0" w:color="auto"/>
              <w:left w:val="single" w:sz="6" w:space="0" w:color="auto"/>
              <w:bottom w:val="nil"/>
              <w:right w:val="nil"/>
            </w:tcBorders>
            <w:vAlign w:val="center"/>
          </w:tcPr>
          <w:p w14:paraId="06DE26AA" w14:textId="77777777"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6" w:space="0" w:color="auto"/>
              <w:left w:val="single" w:sz="6" w:space="0" w:color="auto"/>
              <w:bottom w:val="nil"/>
              <w:right w:val="nil"/>
            </w:tcBorders>
            <w:vAlign w:val="center"/>
          </w:tcPr>
          <w:p w14:paraId="137E0248"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642A324F"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11FB5F5A" w14:textId="77777777">
        <w:trPr>
          <w:cantSplit/>
        </w:trPr>
        <w:tc>
          <w:tcPr>
            <w:tcW w:w="3042" w:type="dxa"/>
            <w:tcBorders>
              <w:top w:val="single" w:sz="6" w:space="0" w:color="auto"/>
              <w:left w:val="double" w:sz="6" w:space="0" w:color="auto"/>
              <w:bottom w:val="nil"/>
              <w:right w:val="nil"/>
            </w:tcBorders>
            <w:vAlign w:val="center"/>
          </w:tcPr>
          <w:p w14:paraId="3C6376D5" w14:textId="77777777" w:rsidR="00AA210B" w:rsidRPr="00821CDA" w:rsidRDefault="00AA210B">
            <w:pPr>
              <w:tabs>
                <w:tab w:val="left" w:pos="288"/>
              </w:tabs>
              <w:rPr>
                <w:sz w:val="19"/>
                <w:szCs w:val="19"/>
              </w:rPr>
            </w:pPr>
            <w:r w:rsidRPr="00821CDA">
              <w:rPr>
                <w:sz w:val="19"/>
                <w:szCs w:val="19"/>
              </w:rPr>
              <w:t>Jewelers’ scales</w:t>
            </w:r>
            <w:r w:rsidR="00CE4E58" w:rsidRPr="00821CDA">
              <w:rPr>
                <w:bCs/>
                <w:sz w:val="19"/>
                <w:szCs w:val="19"/>
              </w:rPr>
              <w:fldChar w:fldCharType="begin"/>
            </w:r>
            <w:r w:rsidRPr="00821CDA">
              <w:rPr>
                <w:bCs/>
                <w:sz w:val="19"/>
                <w:szCs w:val="19"/>
              </w:rPr>
              <w:instrText>XE"Scales:Jewelers’"</w:instrText>
            </w:r>
            <w:r w:rsidR="00CE4E58" w:rsidRPr="00821CDA">
              <w:rPr>
                <w:bCs/>
                <w:sz w:val="19"/>
                <w:szCs w:val="19"/>
              </w:rPr>
              <w:fldChar w:fldCharType="end"/>
            </w:r>
          </w:p>
        </w:tc>
        <w:tc>
          <w:tcPr>
            <w:tcW w:w="1368" w:type="dxa"/>
            <w:tcBorders>
              <w:top w:val="single" w:sz="6" w:space="0" w:color="auto"/>
              <w:left w:val="single" w:sz="6" w:space="0" w:color="auto"/>
              <w:bottom w:val="nil"/>
              <w:right w:val="nil"/>
            </w:tcBorders>
            <w:vAlign w:val="center"/>
          </w:tcPr>
          <w:p w14:paraId="4ED2A35E" w14:textId="77777777" w:rsidR="00AA210B" w:rsidRPr="00821CDA" w:rsidRDefault="00AA210B">
            <w:pPr>
              <w:tabs>
                <w:tab w:val="left" w:pos="288"/>
              </w:tabs>
              <w:jc w:val="center"/>
              <w:rPr>
                <w:sz w:val="19"/>
                <w:szCs w:val="19"/>
              </w:rPr>
            </w:pPr>
            <w:r w:rsidRPr="00821CDA">
              <w:rPr>
                <w:sz w:val="19"/>
                <w:szCs w:val="19"/>
              </w:rPr>
              <w:t>Graduated</w:t>
            </w:r>
          </w:p>
        </w:tc>
        <w:tc>
          <w:tcPr>
            <w:tcW w:w="1710" w:type="dxa"/>
            <w:tcBorders>
              <w:top w:val="single" w:sz="6" w:space="0" w:color="auto"/>
              <w:left w:val="single" w:sz="6" w:space="0" w:color="auto"/>
              <w:bottom w:val="nil"/>
              <w:right w:val="nil"/>
            </w:tcBorders>
            <w:vAlign w:val="center"/>
          </w:tcPr>
          <w:p w14:paraId="01D22CC3" w14:textId="77777777" w:rsidR="00AA210B" w:rsidRPr="00821CDA" w:rsidRDefault="00AA210B">
            <w:pPr>
              <w:tabs>
                <w:tab w:val="left" w:pos="288"/>
              </w:tabs>
              <w:jc w:val="center"/>
              <w:rPr>
                <w:sz w:val="19"/>
                <w:szCs w:val="19"/>
              </w:rPr>
            </w:pPr>
            <w:r w:rsidRPr="00821CDA">
              <w:rPr>
                <w:sz w:val="19"/>
                <w:szCs w:val="19"/>
              </w:rPr>
              <w:t>0.5 d</w:t>
            </w:r>
          </w:p>
        </w:tc>
        <w:tc>
          <w:tcPr>
            <w:tcW w:w="1530" w:type="dxa"/>
            <w:gridSpan w:val="2"/>
            <w:vMerge w:val="restart"/>
            <w:tcBorders>
              <w:top w:val="single" w:sz="6" w:space="0" w:color="auto"/>
              <w:left w:val="single" w:sz="6" w:space="0" w:color="auto"/>
              <w:bottom w:val="nil"/>
              <w:right w:val="nil"/>
            </w:tcBorders>
            <w:vAlign w:val="center"/>
          </w:tcPr>
          <w:p w14:paraId="770BDF9F" w14:textId="77777777" w:rsidR="00AA210B" w:rsidRPr="00821CDA" w:rsidRDefault="00AA210B">
            <w:pPr>
              <w:tabs>
                <w:tab w:val="left" w:pos="288"/>
              </w:tabs>
              <w:jc w:val="center"/>
              <w:rPr>
                <w:sz w:val="19"/>
                <w:szCs w:val="19"/>
              </w:rPr>
            </w:pPr>
            <w:r w:rsidRPr="00821CDA">
              <w:rPr>
                <w:sz w:val="19"/>
                <w:szCs w:val="19"/>
              </w:rPr>
              <w:t>0.05 % of test load</w:t>
            </w:r>
          </w:p>
        </w:tc>
        <w:tc>
          <w:tcPr>
            <w:tcW w:w="1669" w:type="dxa"/>
            <w:vMerge w:val="restart"/>
            <w:tcBorders>
              <w:top w:val="single" w:sz="6" w:space="0" w:color="auto"/>
              <w:left w:val="single" w:sz="6" w:space="0" w:color="auto"/>
              <w:bottom w:val="nil"/>
              <w:right w:val="nil"/>
            </w:tcBorders>
            <w:vAlign w:val="center"/>
          </w:tcPr>
          <w:p w14:paraId="1D8ECC1B" w14:textId="77777777" w:rsidR="00AA210B" w:rsidRPr="00821CDA" w:rsidRDefault="00AA210B">
            <w:pPr>
              <w:tabs>
                <w:tab w:val="left" w:pos="288"/>
              </w:tabs>
              <w:jc w:val="center"/>
              <w:rPr>
                <w:sz w:val="19"/>
                <w:szCs w:val="19"/>
              </w:rPr>
            </w:pPr>
            <w:r w:rsidRPr="00821CDA">
              <w:rPr>
                <w:sz w:val="19"/>
                <w:szCs w:val="19"/>
              </w:rPr>
              <w:t>0.05 % of test load</w:t>
            </w:r>
          </w:p>
        </w:tc>
        <w:tc>
          <w:tcPr>
            <w:tcW w:w="1463" w:type="dxa"/>
            <w:tcBorders>
              <w:top w:val="single" w:sz="6" w:space="0" w:color="auto"/>
              <w:left w:val="single" w:sz="6" w:space="0" w:color="auto"/>
              <w:bottom w:val="nil"/>
              <w:right w:val="nil"/>
            </w:tcBorders>
            <w:vAlign w:val="center"/>
          </w:tcPr>
          <w:p w14:paraId="0A38DD3C"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428C0DD4" w14:textId="77777777" w:rsidR="00AA210B" w:rsidRPr="00821CDA" w:rsidRDefault="00AA210B">
            <w:pPr>
              <w:tabs>
                <w:tab w:val="left" w:pos="288"/>
              </w:tabs>
              <w:jc w:val="center"/>
              <w:rPr>
                <w:sz w:val="19"/>
                <w:szCs w:val="19"/>
              </w:rPr>
            </w:pPr>
          </w:p>
        </w:tc>
      </w:tr>
      <w:tr w:rsidR="00AA210B" w:rsidRPr="00821CDA" w14:paraId="32B1AB37" w14:textId="77777777">
        <w:trPr>
          <w:cantSplit/>
        </w:trPr>
        <w:tc>
          <w:tcPr>
            <w:tcW w:w="3042" w:type="dxa"/>
            <w:tcBorders>
              <w:top w:val="nil"/>
              <w:left w:val="double" w:sz="6" w:space="0" w:color="auto"/>
              <w:bottom w:val="nil"/>
              <w:right w:val="nil"/>
            </w:tcBorders>
            <w:vAlign w:val="center"/>
          </w:tcPr>
          <w:p w14:paraId="7385B14C" w14:textId="77777777" w:rsidR="00AA210B" w:rsidRPr="00821CDA" w:rsidRDefault="00AA210B">
            <w:pPr>
              <w:tabs>
                <w:tab w:val="left" w:pos="288"/>
              </w:tabs>
              <w:rPr>
                <w:sz w:val="19"/>
                <w:szCs w:val="19"/>
              </w:rPr>
            </w:pPr>
          </w:p>
        </w:tc>
        <w:tc>
          <w:tcPr>
            <w:tcW w:w="1368" w:type="dxa"/>
            <w:tcBorders>
              <w:top w:val="single" w:sz="6" w:space="0" w:color="auto"/>
              <w:left w:val="single" w:sz="6" w:space="0" w:color="auto"/>
              <w:bottom w:val="nil"/>
              <w:right w:val="nil"/>
            </w:tcBorders>
            <w:vAlign w:val="center"/>
          </w:tcPr>
          <w:p w14:paraId="6AEF93E3" w14:textId="77777777" w:rsidR="00AA210B" w:rsidRPr="00821CDA" w:rsidRDefault="00AA210B">
            <w:pPr>
              <w:tabs>
                <w:tab w:val="left" w:pos="288"/>
              </w:tabs>
              <w:jc w:val="center"/>
              <w:rPr>
                <w:sz w:val="19"/>
                <w:szCs w:val="19"/>
              </w:rPr>
            </w:pPr>
            <w:r w:rsidRPr="00821CDA">
              <w:rPr>
                <w:sz w:val="19"/>
                <w:szCs w:val="19"/>
              </w:rPr>
              <w:t>Ungraduated</w:t>
            </w:r>
          </w:p>
        </w:tc>
        <w:tc>
          <w:tcPr>
            <w:tcW w:w="1710" w:type="dxa"/>
            <w:tcBorders>
              <w:top w:val="single" w:sz="6" w:space="0" w:color="auto"/>
              <w:left w:val="single" w:sz="6" w:space="0" w:color="auto"/>
              <w:bottom w:val="nil"/>
              <w:right w:val="nil"/>
            </w:tcBorders>
            <w:vAlign w:val="center"/>
          </w:tcPr>
          <w:p w14:paraId="04095F3C" w14:textId="77777777" w:rsidR="00AA210B" w:rsidRPr="00821CDA" w:rsidRDefault="00AA210B">
            <w:pPr>
              <w:tabs>
                <w:tab w:val="left" w:pos="288"/>
              </w:tabs>
              <w:jc w:val="center"/>
              <w:rPr>
                <w:sz w:val="19"/>
                <w:szCs w:val="19"/>
              </w:rPr>
            </w:pPr>
            <w:r w:rsidRPr="00821CDA">
              <w:rPr>
                <w:sz w:val="19"/>
                <w:szCs w:val="19"/>
              </w:rPr>
              <w:t>Sensitivity or smallest weight, whichever is less</w:t>
            </w:r>
          </w:p>
        </w:tc>
        <w:tc>
          <w:tcPr>
            <w:tcW w:w="1530" w:type="dxa"/>
            <w:gridSpan w:val="2"/>
            <w:vMerge/>
            <w:tcBorders>
              <w:top w:val="nil"/>
              <w:left w:val="single" w:sz="6" w:space="0" w:color="auto"/>
              <w:bottom w:val="nil"/>
              <w:right w:val="nil"/>
            </w:tcBorders>
            <w:vAlign w:val="center"/>
          </w:tcPr>
          <w:p w14:paraId="76972655" w14:textId="77777777" w:rsidR="00AA210B" w:rsidRPr="00821CDA" w:rsidRDefault="00AA210B">
            <w:pPr>
              <w:tabs>
                <w:tab w:val="left" w:pos="288"/>
              </w:tabs>
              <w:jc w:val="center"/>
              <w:rPr>
                <w:sz w:val="19"/>
                <w:szCs w:val="19"/>
              </w:rPr>
            </w:pPr>
          </w:p>
        </w:tc>
        <w:tc>
          <w:tcPr>
            <w:tcW w:w="1669" w:type="dxa"/>
            <w:vMerge/>
            <w:tcBorders>
              <w:top w:val="nil"/>
              <w:left w:val="single" w:sz="6" w:space="0" w:color="auto"/>
              <w:bottom w:val="nil"/>
              <w:right w:val="nil"/>
            </w:tcBorders>
            <w:vAlign w:val="center"/>
          </w:tcPr>
          <w:p w14:paraId="1FA68B29" w14:textId="77777777" w:rsidR="00AA210B" w:rsidRPr="00821CDA" w:rsidRDefault="00AA210B">
            <w:pPr>
              <w:tabs>
                <w:tab w:val="left" w:pos="288"/>
              </w:tabs>
              <w:jc w:val="center"/>
              <w:rPr>
                <w:sz w:val="19"/>
                <w:szCs w:val="19"/>
              </w:rPr>
            </w:pPr>
          </w:p>
        </w:tc>
        <w:tc>
          <w:tcPr>
            <w:tcW w:w="1463" w:type="dxa"/>
            <w:tcBorders>
              <w:top w:val="nil"/>
              <w:left w:val="single" w:sz="6" w:space="0" w:color="auto"/>
              <w:bottom w:val="nil"/>
              <w:right w:val="nil"/>
            </w:tcBorders>
            <w:vAlign w:val="center"/>
          </w:tcPr>
          <w:p w14:paraId="5335562C" w14:textId="77777777" w:rsidR="00AA210B" w:rsidRPr="00821CDA" w:rsidRDefault="00AA210B">
            <w:pPr>
              <w:tabs>
                <w:tab w:val="left" w:pos="288"/>
              </w:tabs>
              <w:jc w:val="center"/>
              <w:rPr>
                <w:sz w:val="19"/>
                <w:szCs w:val="19"/>
              </w:rPr>
            </w:pPr>
          </w:p>
        </w:tc>
        <w:tc>
          <w:tcPr>
            <w:tcW w:w="2587" w:type="dxa"/>
            <w:tcBorders>
              <w:top w:val="nil"/>
              <w:left w:val="single" w:sz="6" w:space="0" w:color="auto"/>
              <w:bottom w:val="nil"/>
              <w:right w:val="double" w:sz="6" w:space="0" w:color="auto"/>
            </w:tcBorders>
            <w:vAlign w:val="center"/>
          </w:tcPr>
          <w:p w14:paraId="4037AB41"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2A13B004" w14:textId="77777777">
        <w:trPr>
          <w:cantSplit/>
        </w:trPr>
        <w:tc>
          <w:tcPr>
            <w:tcW w:w="3042" w:type="dxa"/>
            <w:tcBorders>
              <w:top w:val="single" w:sz="6" w:space="0" w:color="auto"/>
              <w:left w:val="double" w:sz="6" w:space="0" w:color="auto"/>
              <w:bottom w:val="nil"/>
              <w:right w:val="nil"/>
            </w:tcBorders>
            <w:vAlign w:val="center"/>
          </w:tcPr>
          <w:p w14:paraId="65022536" w14:textId="77777777" w:rsidR="00AA210B" w:rsidRPr="00821CDA" w:rsidRDefault="00AA210B">
            <w:pPr>
              <w:tabs>
                <w:tab w:val="left" w:pos="288"/>
              </w:tabs>
              <w:rPr>
                <w:sz w:val="19"/>
                <w:szCs w:val="19"/>
              </w:rPr>
            </w:pPr>
            <w:r w:rsidRPr="00821CDA">
              <w:rPr>
                <w:sz w:val="19"/>
                <w:szCs w:val="19"/>
              </w:rPr>
              <w:t>Dairy-product test</w:t>
            </w:r>
            <w:r w:rsidR="00CE4E58" w:rsidRPr="00821CDA">
              <w:rPr>
                <w:sz w:val="19"/>
                <w:szCs w:val="19"/>
              </w:rPr>
              <w:fldChar w:fldCharType="begin"/>
            </w:r>
            <w:r w:rsidRPr="00821CDA">
              <w:rPr>
                <w:sz w:val="19"/>
                <w:szCs w:val="19"/>
              </w:rPr>
              <w:instrText>XE"Dairy-product test"</w:instrText>
            </w:r>
            <w:r w:rsidR="00CE4E58" w:rsidRPr="00821CDA">
              <w:rPr>
                <w:sz w:val="19"/>
                <w:szCs w:val="19"/>
              </w:rPr>
              <w:fldChar w:fldCharType="end"/>
            </w:r>
            <w:r w:rsidRPr="00821CDA">
              <w:rPr>
                <w:sz w:val="19"/>
                <w:szCs w:val="19"/>
              </w:rPr>
              <w:t xml:space="preserve"> scale</w:t>
            </w:r>
          </w:p>
        </w:tc>
        <w:tc>
          <w:tcPr>
            <w:tcW w:w="1368" w:type="dxa"/>
            <w:tcBorders>
              <w:top w:val="single" w:sz="6" w:space="0" w:color="auto"/>
              <w:left w:val="single" w:sz="6" w:space="0" w:color="auto"/>
              <w:bottom w:val="nil"/>
              <w:right w:val="nil"/>
            </w:tcBorders>
            <w:vAlign w:val="center"/>
          </w:tcPr>
          <w:p w14:paraId="1E5A665B" w14:textId="77777777" w:rsidR="00AA210B" w:rsidRPr="00821CDA" w:rsidRDefault="00AA210B">
            <w:pPr>
              <w:tabs>
                <w:tab w:val="left" w:pos="288"/>
              </w:tabs>
              <w:jc w:val="center"/>
              <w:rPr>
                <w:sz w:val="19"/>
                <w:szCs w:val="19"/>
              </w:rPr>
            </w:pPr>
            <w:r w:rsidRPr="00821CDA">
              <w:rPr>
                <w:sz w:val="19"/>
                <w:szCs w:val="19"/>
              </w:rPr>
              <w:t>Loads &lt; 18 g</w:t>
            </w:r>
          </w:p>
          <w:p w14:paraId="0D156D74" w14:textId="77777777" w:rsidR="00AA210B" w:rsidRPr="00821CDA" w:rsidRDefault="00AA210B">
            <w:pPr>
              <w:tabs>
                <w:tab w:val="left" w:pos="288"/>
              </w:tabs>
              <w:jc w:val="center"/>
              <w:rPr>
                <w:sz w:val="19"/>
                <w:szCs w:val="19"/>
              </w:rPr>
            </w:pPr>
            <w:r w:rsidRPr="00821CDA">
              <w:rPr>
                <w:sz w:val="19"/>
                <w:szCs w:val="19"/>
              </w:rPr>
              <w:t>18 g load</w:t>
            </w:r>
          </w:p>
        </w:tc>
        <w:tc>
          <w:tcPr>
            <w:tcW w:w="1710" w:type="dxa"/>
            <w:tcBorders>
              <w:top w:val="single" w:sz="6" w:space="0" w:color="auto"/>
              <w:left w:val="single" w:sz="6" w:space="0" w:color="auto"/>
              <w:bottom w:val="nil"/>
              <w:right w:val="nil"/>
            </w:tcBorders>
            <w:vAlign w:val="center"/>
          </w:tcPr>
          <w:p w14:paraId="0A14BE0E" w14:textId="77777777" w:rsidR="00AA210B" w:rsidRPr="00821CDA" w:rsidRDefault="00AA210B">
            <w:pPr>
              <w:tabs>
                <w:tab w:val="left" w:pos="288"/>
              </w:tabs>
              <w:jc w:val="center"/>
              <w:rPr>
                <w:sz w:val="19"/>
                <w:szCs w:val="19"/>
              </w:rPr>
            </w:pPr>
            <w:r w:rsidRPr="00821CDA">
              <w:rPr>
                <w:sz w:val="19"/>
                <w:szCs w:val="19"/>
              </w:rPr>
              <w:t>0.2 grain</w:t>
            </w:r>
          </w:p>
          <w:p w14:paraId="58CBDA6E" w14:textId="77777777" w:rsidR="00AA210B" w:rsidRPr="00821CDA" w:rsidRDefault="00AA210B">
            <w:pPr>
              <w:tabs>
                <w:tab w:val="left" w:pos="288"/>
              </w:tabs>
              <w:jc w:val="center"/>
              <w:rPr>
                <w:sz w:val="19"/>
                <w:szCs w:val="19"/>
              </w:rPr>
            </w:pPr>
            <w:r w:rsidRPr="00821CDA">
              <w:rPr>
                <w:sz w:val="19"/>
                <w:szCs w:val="19"/>
              </w:rPr>
              <w:t>0.2 grain</w:t>
            </w:r>
          </w:p>
        </w:tc>
        <w:tc>
          <w:tcPr>
            <w:tcW w:w="1530" w:type="dxa"/>
            <w:gridSpan w:val="2"/>
            <w:tcBorders>
              <w:top w:val="single" w:sz="6" w:space="0" w:color="auto"/>
              <w:left w:val="single" w:sz="6" w:space="0" w:color="auto"/>
              <w:bottom w:val="nil"/>
              <w:right w:val="nil"/>
            </w:tcBorders>
            <w:vAlign w:val="center"/>
          </w:tcPr>
          <w:p w14:paraId="1F878268" w14:textId="77777777" w:rsidR="00AA210B" w:rsidRPr="00821CDA" w:rsidRDefault="00AA210B">
            <w:pPr>
              <w:tabs>
                <w:tab w:val="left" w:pos="288"/>
              </w:tabs>
              <w:jc w:val="center"/>
              <w:rPr>
                <w:sz w:val="19"/>
                <w:szCs w:val="19"/>
              </w:rPr>
            </w:pPr>
            <w:r w:rsidRPr="00821CDA">
              <w:rPr>
                <w:sz w:val="19"/>
                <w:szCs w:val="19"/>
              </w:rPr>
              <w:t>0.2 grain</w:t>
            </w:r>
          </w:p>
          <w:p w14:paraId="2CA29E75" w14:textId="77777777" w:rsidR="00AA210B" w:rsidRPr="00821CDA" w:rsidRDefault="00AA210B">
            <w:pPr>
              <w:tabs>
                <w:tab w:val="left" w:pos="288"/>
              </w:tabs>
              <w:jc w:val="center"/>
              <w:rPr>
                <w:sz w:val="19"/>
                <w:szCs w:val="19"/>
              </w:rPr>
            </w:pPr>
            <w:r w:rsidRPr="00821CDA">
              <w:rPr>
                <w:sz w:val="19"/>
                <w:szCs w:val="19"/>
              </w:rPr>
              <w:t>0.3 grain</w:t>
            </w:r>
          </w:p>
        </w:tc>
        <w:tc>
          <w:tcPr>
            <w:tcW w:w="1669" w:type="dxa"/>
            <w:tcBorders>
              <w:top w:val="single" w:sz="6" w:space="0" w:color="auto"/>
              <w:left w:val="single" w:sz="6" w:space="0" w:color="auto"/>
              <w:bottom w:val="nil"/>
              <w:right w:val="nil"/>
            </w:tcBorders>
            <w:vAlign w:val="center"/>
          </w:tcPr>
          <w:p w14:paraId="75A5BDB3" w14:textId="77777777" w:rsidR="00AA210B" w:rsidRPr="00821CDA" w:rsidRDefault="00AA210B">
            <w:pPr>
              <w:tabs>
                <w:tab w:val="left" w:pos="288"/>
              </w:tabs>
              <w:jc w:val="center"/>
              <w:rPr>
                <w:sz w:val="19"/>
                <w:szCs w:val="19"/>
              </w:rPr>
            </w:pPr>
            <w:r w:rsidRPr="00821CDA">
              <w:rPr>
                <w:sz w:val="19"/>
                <w:szCs w:val="19"/>
              </w:rPr>
              <w:t>0.2 grain</w:t>
            </w:r>
          </w:p>
          <w:p w14:paraId="726B7C01" w14:textId="77777777" w:rsidR="00AA210B" w:rsidRPr="00821CDA" w:rsidRDefault="00AA210B">
            <w:pPr>
              <w:tabs>
                <w:tab w:val="left" w:pos="288"/>
              </w:tabs>
              <w:jc w:val="center"/>
              <w:rPr>
                <w:sz w:val="19"/>
                <w:szCs w:val="19"/>
              </w:rPr>
            </w:pPr>
            <w:r w:rsidRPr="00821CDA">
              <w:rPr>
                <w:sz w:val="19"/>
                <w:szCs w:val="19"/>
              </w:rPr>
              <w:t>0.5 grain</w:t>
            </w:r>
          </w:p>
        </w:tc>
        <w:tc>
          <w:tcPr>
            <w:tcW w:w="1463" w:type="dxa"/>
            <w:tcBorders>
              <w:top w:val="single" w:sz="6" w:space="0" w:color="auto"/>
              <w:left w:val="single" w:sz="6" w:space="0" w:color="auto"/>
              <w:bottom w:val="nil"/>
              <w:right w:val="nil"/>
            </w:tcBorders>
            <w:vAlign w:val="center"/>
          </w:tcPr>
          <w:p w14:paraId="2081157F"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1322689B"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0BF3EF38" w14:textId="77777777">
        <w:trPr>
          <w:cantSplit/>
        </w:trPr>
        <w:tc>
          <w:tcPr>
            <w:tcW w:w="3042" w:type="dxa"/>
            <w:tcBorders>
              <w:top w:val="single" w:sz="6" w:space="0" w:color="auto"/>
              <w:left w:val="double" w:sz="6" w:space="0" w:color="auto"/>
              <w:bottom w:val="nil"/>
              <w:right w:val="nil"/>
            </w:tcBorders>
            <w:vAlign w:val="center"/>
          </w:tcPr>
          <w:p w14:paraId="50545BA6" w14:textId="77777777" w:rsidR="00AA210B" w:rsidRPr="00821CDA" w:rsidRDefault="00AA210B">
            <w:pPr>
              <w:tabs>
                <w:tab w:val="left" w:pos="288"/>
              </w:tabs>
              <w:rPr>
                <w:sz w:val="19"/>
                <w:szCs w:val="19"/>
              </w:rPr>
            </w:pPr>
            <w:r w:rsidRPr="00821CDA">
              <w:rPr>
                <w:sz w:val="19"/>
                <w:szCs w:val="19"/>
              </w:rPr>
              <w:t>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r w:rsidRPr="00821CDA">
              <w:rPr>
                <w:sz w:val="19"/>
                <w:szCs w:val="19"/>
              </w:rPr>
              <w:t xml:space="preserve"> designed/used to weigh</w:t>
            </w:r>
          </w:p>
          <w:p w14:paraId="4F4CD31C" w14:textId="77777777" w:rsidR="00AA210B" w:rsidRPr="00821CDA" w:rsidRDefault="00AA210B">
            <w:pPr>
              <w:tabs>
                <w:tab w:val="left" w:pos="288"/>
              </w:tabs>
              <w:rPr>
                <w:sz w:val="19"/>
                <w:szCs w:val="19"/>
              </w:rPr>
            </w:pPr>
            <w:r w:rsidRPr="00821CDA">
              <w:rPr>
                <w:sz w:val="19"/>
                <w:szCs w:val="19"/>
              </w:rPr>
              <w:t>loads &lt; 2 lb</w:t>
            </w:r>
          </w:p>
        </w:tc>
        <w:tc>
          <w:tcPr>
            <w:tcW w:w="1368" w:type="dxa"/>
            <w:tcBorders>
              <w:top w:val="single" w:sz="6" w:space="0" w:color="auto"/>
              <w:left w:val="single" w:sz="6" w:space="0" w:color="auto"/>
              <w:bottom w:val="nil"/>
              <w:right w:val="nil"/>
            </w:tcBorders>
            <w:vAlign w:val="center"/>
          </w:tcPr>
          <w:p w14:paraId="514BB0EA" w14:textId="77777777" w:rsidR="00AA210B" w:rsidRPr="00821CDA" w:rsidRDefault="00AA210B">
            <w:pPr>
              <w:tabs>
                <w:tab w:val="left" w:pos="288"/>
              </w:tabs>
              <w:jc w:val="center"/>
              <w:rPr>
                <w:sz w:val="19"/>
                <w:szCs w:val="19"/>
              </w:rPr>
            </w:pPr>
            <w:r w:rsidRPr="00821CDA">
              <w:rPr>
                <w:sz w:val="19"/>
                <w:szCs w:val="19"/>
              </w:rPr>
              <w:t>Loads &lt; 2 lb</w:t>
            </w:r>
          </w:p>
        </w:tc>
        <w:tc>
          <w:tcPr>
            <w:tcW w:w="1710" w:type="dxa"/>
            <w:tcBorders>
              <w:top w:val="single" w:sz="6" w:space="0" w:color="auto"/>
              <w:left w:val="single" w:sz="6" w:space="0" w:color="auto"/>
              <w:bottom w:val="nil"/>
              <w:right w:val="nil"/>
            </w:tcBorders>
            <w:vAlign w:val="center"/>
          </w:tcPr>
          <w:p w14:paraId="5FCECF62"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lb</w:t>
            </w:r>
          </w:p>
        </w:tc>
        <w:tc>
          <w:tcPr>
            <w:tcW w:w="1530" w:type="dxa"/>
            <w:gridSpan w:val="2"/>
            <w:tcBorders>
              <w:top w:val="single" w:sz="6" w:space="0" w:color="auto"/>
              <w:left w:val="single" w:sz="6" w:space="0" w:color="auto"/>
              <w:bottom w:val="nil"/>
              <w:right w:val="nil"/>
            </w:tcBorders>
            <w:vAlign w:val="center"/>
          </w:tcPr>
          <w:p w14:paraId="1BF6BC4B"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lb</w:t>
            </w:r>
          </w:p>
        </w:tc>
        <w:tc>
          <w:tcPr>
            <w:tcW w:w="1669" w:type="dxa"/>
            <w:tcBorders>
              <w:top w:val="single" w:sz="6" w:space="0" w:color="auto"/>
              <w:left w:val="single" w:sz="6" w:space="0" w:color="auto"/>
              <w:bottom w:val="nil"/>
              <w:right w:val="nil"/>
            </w:tcBorders>
            <w:vAlign w:val="center"/>
          </w:tcPr>
          <w:p w14:paraId="63A24CFB"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lb</w:t>
            </w:r>
          </w:p>
        </w:tc>
        <w:tc>
          <w:tcPr>
            <w:tcW w:w="1463" w:type="dxa"/>
            <w:tcBorders>
              <w:top w:val="single" w:sz="6" w:space="0" w:color="auto"/>
              <w:left w:val="single" w:sz="6" w:space="0" w:color="auto"/>
              <w:bottom w:val="nil"/>
              <w:right w:val="nil"/>
            </w:tcBorders>
            <w:vAlign w:val="center"/>
          </w:tcPr>
          <w:p w14:paraId="64701AD0"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3BC19167"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7315F2EF" w14:textId="77777777">
        <w:trPr>
          <w:cantSplit/>
        </w:trPr>
        <w:tc>
          <w:tcPr>
            <w:tcW w:w="3042" w:type="dxa"/>
            <w:tcBorders>
              <w:top w:val="nil"/>
              <w:left w:val="double" w:sz="6" w:space="0" w:color="auto"/>
              <w:bottom w:val="nil"/>
              <w:right w:val="nil"/>
            </w:tcBorders>
            <w:vAlign w:val="center"/>
          </w:tcPr>
          <w:p w14:paraId="282CDFCF" w14:textId="77777777" w:rsidR="00AA210B" w:rsidRPr="00821CDA" w:rsidRDefault="00AA210B">
            <w:pPr>
              <w:tabs>
                <w:tab w:val="left" w:pos="288"/>
              </w:tabs>
              <w:rPr>
                <w:sz w:val="19"/>
                <w:szCs w:val="19"/>
              </w:rPr>
            </w:pPr>
          </w:p>
        </w:tc>
        <w:tc>
          <w:tcPr>
            <w:tcW w:w="1368" w:type="dxa"/>
            <w:tcBorders>
              <w:top w:val="dashed" w:sz="6" w:space="0" w:color="auto"/>
              <w:left w:val="single" w:sz="6" w:space="0" w:color="auto"/>
              <w:bottom w:val="nil"/>
              <w:right w:val="nil"/>
            </w:tcBorders>
            <w:vAlign w:val="center"/>
          </w:tcPr>
          <w:p w14:paraId="5C92BEF8" w14:textId="77777777" w:rsidR="00AA210B" w:rsidRPr="00821CDA" w:rsidRDefault="00AA210B">
            <w:pPr>
              <w:tabs>
                <w:tab w:val="left" w:pos="288"/>
              </w:tabs>
              <w:jc w:val="center"/>
              <w:rPr>
                <w:sz w:val="19"/>
                <w:szCs w:val="19"/>
              </w:rPr>
            </w:pPr>
            <w:r w:rsidRPr="00821CDA">
              <w:rPr>
                <w:sz w:val="19"/>
                <w:szCs w:val="19"/>
              </w:rPr>
              <w:t xml:space="preserve">Loads </w:t>
            </w:r>
            <w:r w:rsidRPr="00821CDA">
              <w:rPr>
                <w:rFonts w:ascii="WP MathA" w:hAnsi="WP MathA"/>
                <w:sz w:val="19"/>
                <w:szCs w:val="19"/>
              </w:rPr>
              <w:sym w:font="Symbol" w:char="F0A3"/>
            </w:r>
            <w:r w:rsidRPr="00821CDA">
              <w:rPr>
                <w:sz w:val="19"/>
                <w:szCs w:val="19"/>
              </w:rPr>
              <w:t xml:space="preserve"> 2 lb</w:t>
            </w:r>
          </w:p>
        </w:tc>
        <w:tc>
          <w:tcPr>
            <w:tcW w:w="1710" w:type="dxa"/>
            <w:tcBorders>
              <w:top w:val="dashed" w:sz="6" w:space="0" w:color="auto"/>
              <w:left w:val="single" w:sz="6" w:space="0" w:color="auto"/>
              <w:bottom w:val="nil"/>
              <w:right w:val="nil"/>
            </w:tcBorders>
            <w:vAlign w:val="center"/>
          </w:tcPr>
          <w:p w14:paraId="04B527D5" w14:textId="77777777"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dashed" w:sz="6" w:space="0" w:color="auto"/>
              <w:left w:val="single" w:sz="6" w:space="0" w:color="auto"/>
              <w:bottom w:val="nil"/>
              <w:right w:val="nil"/>
            </w:tcBorders>
            <w:vAlign w:val="center"/>
          </w:tcPr>
          <w:p w14:paraId="34C5D3E5" w14:textId="77777777" w:rsidR="00AA210B" w:rsidRPr="00821CDA" w:rsidRDefault="00AA210B">
            <w:pPr>
              <w:tabs>
                <w:tab w:val="left" w:pos="288"/>
              </w:tabs>
              <w:jc w:val="center"/>
              <w:rPr>
                <w:sz w:val="19"/>
                <w:szCs w:val="19"/>
              </w:rPr>
            </w:pPr>
            <w:r w:rsidRPr="00821CDA">
              <w:rPr>
                <w:sz w:val="19"/>
                <w:szCs w:val="19"/>
              </w:rPr>
              <w:t>Table 5</w:t>
            </w:r>
          </w:p>
        </w:tc>
        <w:tc>
          <w:tcPr>
            <w:tcW w:w="1669" w:type="dxa"/>
            <w:tcBorders>
              <w:top w:val="dashed" w:sz="6" w:space="0" w:color="auto"/>
              <w:left w:val="single" w:sz="6" w:space="0" w:color="auto"/>
              <w:bottom w:val="nil"/>
              <w:right w:val="nil"/>
            </w:tcBorders>
            <w:vAlign w:val="center"/>
          </w:tcPr>
          <w:p w14:paraId="245ED6E7" w14:textId="77777777" w:rsidR="00AA210B" w:rsidRPr="00821CDA" w:rsidRDefault="00AA210B">
            <w:pPr>
              <w:tabs>
                <w:tab w:val="left" w:pos="288"/>
              </w:tabs>
              <w:jc w:val="center"/>
              <w:rPr>
                <w:sz w:val="19"/>
                <w:szCs w:val="19"/>
              </w:rPr>
            </w:pPr>
            <w:r w:rsidRPr="00821CDA">
              <w:rPr>
                <w:sz w:val="19"/>
                <w:szCs w:val="19"/>
              </w:rPr>
              <w:t>Table 5</w:t>
            </w:r>
          </w:p>
        </w:tc>
        <w:tc>
          <w:tcPr>
            <w:tcW w:w="1463" w:type="dxa"/>
            <w:tcBorders>
              <w:top w:val="nil"/>
              <w:left w:val="single" w:sz="6" w:space="0" w:color="auto"/>
              <w:bottom w:val="nil"/>
              <w:right w:val="nil"/>
            </w:tcBorders>
            <w:vAlign w:val="center"/>
          </w:tcPr>
          <w:p w14:paraId="6567262C" w14:textId="77777777" w:rsidR="00AA210B" w:rsidRPr="00821CDA" w:rsidRDefault="00AA210B">
            <w:pPr>
              <w:tabs>
                <w:tab w:val="left" w:pos="288"/>
              </w:tabs>
              <w:jc w:val="center"/>
              <w:rPr>
                <w:sz w:val="19"/>
                <w:szCs w:val="19"/>
              </w:rPr>
            </w:pPr>
          </w:p>
        </w:tc>
        <w:tc>
          <w:tcPr>
            <w:tcW w:w="2587" w:type="dxa"/>
            <w:tcBorders>
              <w:top w:val="nil"/>
              <w:left w:val="single" w:sz="6" w:space="0" w:color="auto"/>
              <w:bottom w:val="nil"/>
              <w:right w:val="double" w:sz="6" w:space="0" w:color="auto"/>
            </w:tcBorders>
            <w:vAlign w:val="center"/>
          </w:tcPr>
          <w:p w14:paraId="4130400C" w14:textId="77777777" w:rsidR="00AA210B" w:rsidRPr="00821CDA" w:rsidRDefault="00AA210B">
            <w:pPr>
              <w:tabs>
                <w:tab w:val="left" w:pos="288"/>
              </w:tabs>
              <w:jc w:val="center"/>
              <w:rPr>
                <w:sz w:val="19"/>
                <w:szCs w:val="19"/>
              </w:rPr>
            </w:pPr>
          </w:p>
        </w:tc>
      </w:tr>
      <w:tr w:rsidR="00AA210B" w:rsidRPr="00821CDA" w14:paraId="58317253" w14:textId="77777777">
        <w:trPr>
          <w:cantSplit/>
        </w:trPr>
        <w:tc>
          <w:tcPr>
            <w:tcW w:w="3042" w:type="dxa"/>
            <w:tcBorders>
              <w:top w:val="single" w:sz="6" w:space="0" w:color="auto"/>
              <w:left w:val="double" w:sz="6" w:space="0" w:color="auto"/>
              <w:bottom w:val="single" w:sz="6" w:space="0" w:color="auto"/>
              <w:right w:val="nil"/>
            </w:tcBorders>
            <w:vAlign w:val="center"/>
          </w:tcPr>
          <w:p w14:paraId="2C15AE37" w14:textId="77777777" w:rsidR="00AA210B" w:rsidRPr="00821CDA" w:rsidRDefault="00AA210B">
            <w:pPr>
              <w:tabs>
                <w:tab w:val="left" w:pos="288"/>
              </w:tabs>
              <w:rPr>
                <w:sz w:val="19"/>
                <w:szCs w:val="19"/>
              </w:rPr>
            </w:pPr>
            <w:r w:rsidRPr="00821CDA">
              <w:rPr>
                <w:sz w:val="19"/>
                <w:szCs w:val="19"/>
              </w:rPr>
              <w:t>Other 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14:paraId="56C94354" w14:textId="77777777" w:rsidR="00AA210B" w:rsidRPr="00821CDA" w:rsidRDefault="00AA210B">
            <w:pPr>
              <w:tabs>
                <w:tab w:val="left" w:pos="288"/>
              </w:tabs>
              <w:jc w:val="center"/>
              <w:rPr>
                <w:sz w:val="19"/>
                <w:szCs w:val="19"/>
              </w:rPr>
            </w:pPr>
          </w:p>
        </w:tc>
        <w:tc>
          <w:tcPr>
            <w:tcW w:w="1710" w:type="dxa"/>
            <w:tcBorders>
              <w:top w:val="single" w:sz="6" w:space="0" w:color="auto"/>
              <w:left w:val="single" w:sz="6" w:space="0" w:color="auto"/>
              <w:bottom w:val="nil"/>
              <w:right w:val="nil"/>
            </w:tcBorders>
            <w:vAlign w:val="center"/>
          </w:tcPr>
          <w:p w14:paraId="0228D512" w14:textId="77777777"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single" w:sz="6" w:space="0" w:color="auto"/>
              <w:left w:val="single" w:sz="6" w:space="0" w:color="auto"/>
              <w:bottom w:val="nil"/>
              <w:right w:val="nil"/>
            </w:tcBorders>
            <w:vAlign w:val="center"/>
          </w:tcPr>
          <w:p w14:paraId="7382C810" w14:textId="77777777" w:rsidR="00AA210B" w:rsidRPr="00821CDA" w:rsidRDefault="00AA210B">
            <w:pPr>
              <w:tabs>
                <w:tab w:val="left" w:pos="288"/>
              </w:tabs>
              <w:jc w:val="center"/>
              <w:rPr>
                <w:sz w:val="19"/>
                <w:szCs w:val="19"/>
              </w:rPr>
            </w:pPr>
            <w:r w:rsidRPr="00821CDA">
              <w:rPr>
                <w:sz w:val="19"/>
                <w:szCs w:val="19"/>
              </w:rPr>
              <w:t>Table 5</w:t>
            </w:r>
          </w:p>
        </w:tc>
        <w:tc>
          <w:tcPr>
            <w:tcW w:w="1669" w:type="dxa"/>
            <w:tcBorders>
              <w:top w:val="single" w:sz="6" w:space="0" w:color="auto"/>
              <w:left w:val="single" w:sz="6" w:space="0" w:color="auto"/>
              <w:bottom w:val="nil"/>
              <w:right w:val="nil"/>
            </w:tcBorders>
            <w:vAlign w:val="center"/>
          </w:tcPr>
          <w:p w14:paraId="7B41F450" w14:textId="77777777" w:rsidR="00AA210B" w:rsidRPr="00821CDA" w:rsidRDefault="00AA210B">
            <w:pPr>
              <w:tabs>
                <w:tab w:val="left" w:pos="288"/>
              </w:tabs>
              <w:jc w:val="center"/>
              <w:rPr>
                <w:sz w:val="19"/>
                <w:szCs w:val="19"/>
              </w:rPr>
            </w:pPr>
            <w:r w:rsidRPr="00821CDA">
              <w:rPr>
                <w:sz w:val="19"/>
                <w:szCs w:val="19"/>
              </w:rPr>
              <w:t>Table 5</w:t>
            </w:r>
          </w:p>
        </w:tc>
        <w:tc>
          <w:tcPr>
            <w:tcW w:w="1463" w:type="dxa"/>
            <w:tcBorders>
              <w:top w:val="single" w:sz="6" w:space="0" w:color="auto"/>
              <w:left w:val="single" w:sz="6" w:space="0" w:color="auto"/>
              <w:bottom w:val="nil"/>
              <w:right w:val="nil"/>
            </w:tcBorders>
            <w:vAlign w:val="center"/>
          </w:tcPr>
          <w:p w14:paraId="2C46A490"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2D23F9C3"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24242B9" w14:textId="77777777">
        <w:trPr>
          <w:cantSplit/>
        </w:trPr>
        <w:tc>
          <w:tcPr>
            <w:tcW w:w="3042" w:type="dxa"/>
            <w:vMerge w:val="restart"/>
            <w:tcBorders>
              <w:top w:val="single" w:sz="6" w:space="0" w:color="auto"/>
              <w:left w:val="double" w:sz="6" w:space="0" w:color="auto"/>
              <w:bottom w:val="single" w:sz="6" w:space="0" w:color="auto"/>
              <w:right w:val="nil"/>
            </w:tcBorders>
            <w:vAlign w:val="center"/>
          </w:tcPr>
          <w:p w14:paraId="7BFBB4BD" w14:textId="77777777" w:rsidR="00AA210B" w:rsidRPr="00821CDA" w:rsidRDefault="00AA210B">
            <w:pPr>
              <w:tabs>
                <w:tab w:val="left" w:pos="288"/>
              </w:tabs>
              <w:rPr>
                <w:sz w:val="19"/>
                <w:szCs w:val="19"/>
              </w:rPr>
            </w:pPr>
            <w:r w:rsidRPr="00821CDA">
              <w:rPr>
                <w:sz w:val="19"/>
                <w:szCs w:val="19"/>
              </w:rPr>
              <w:t>All other scales</w:t>
            </w:r>
            <w:r w:rsidR="005F19DE">
              <w:rPr>
                <w:sz w:val="19"/>
                <w:szCs w:val="19"/>
              </w:rPr>
              <w:t xml:space="preserve"> </w:t>
            </w:r>
            <w:r w:rsidR="005F19DE" w:rsidRPr="000A0630">
              <w:rPr>
                <w:sz w:val="19"/>
                <w:szCs w:val="19"/>
              </w:rPr>
              <w:t>(including grain hopper)</w:t>
            </w:r>
          </w:p>
        </w:tc>
        <w:tc>
          <w:tcPr>
            <w:tcW w:w="1368" w:type="dxa"/>
            <w:tcBorders>
              <w:top w:val="single" w:sz="6" w:space="0" w:color="auto"/>
              <w:left w:val="single" w:sz="6" w:space="0" w:color="auto"/>
              <w:bottom w:val="nil"/>
              <w:right w:val="nil"/>
            </w:tcBorders>
            <w:vAlign w:val="center"/>
          </w:tcPr>
          <w:p w14:paraId="0251A7A8" w14:textId="77777777" w:rsidR="00AA210B" w:rsidRPr="00821CDA" w:rsidRDefault="00AA210B">
            <w:pPr>
              <w:tabs>
                <w:tab w:val="left" w:pos="288"/>
              </w:tabs>
              <w:jc w:val="center"/>
              <w:rPr>
                <w:sz w:val="19"/>
                <w:szCs w:val="19"/>
              </w:rPr>
            </w:pPr>
            <w:r w:rsidRPr="00821CDA">
              <w:rPr>
                <w:sz w:val="19"/>
                <w:szCs w:val="19"/>
              </w:rPr>
              <w:t>n &gt; 5000</w:t>
            </w:r>
          </w:p>
        </w:tc>
        <w:tc>
          <w:tcPr>
            <w:tcW w:w="1710" w:type="dxa"/>
            <w:tcBorders>
              <w:top w:val="single" w:sz="6" w:space="0" w:color="auto"/>
              <w:left w:val="single" w:sz="6" w:space="0" w:color="auto"/>
              <w:bottom w:val="nil"/>
              <w:right w:val="nil"/>
            </w:tcBorders>
            <w:vAlign w:val="center"/>
          </w:tcPr>
          <w:p w14:paraId="11998837" w14:textId="77777777" w:rsidR="00AA210B" w:rsidRPr="00821CDA" w:rsidRDefault="00AA210B">
            <w:pPr>
              <w:tabs>
                <w:tab w:val="left" w:pos="288"/>
              </w:tabs>
              <w:jc w:val="center"/>
              <w:rPr>
                <w:sz w:val="19"/>
                <w:szCs w:val="19"/>
              </w:rPr>
            </w:pPr>
            <w:r w:rsidRPr="00821CDA">
              <w:rPr>
                <w:sz w:val="19"/>
                <w:szCs w:val="19"/>
              </w:rPr>
              <w:t>0.5 d or 0.05 % of scale capacity,</w:t>
            </w:r>
            <w:r w:rsidR="00CE4E58" w:rsidRPr="00821CDA">
              <w:rPr>
                <w:sz w:val="19"/>
                <w:szCs w:val="19"/>
              </w:rPr>
              <w:fldChar w:fldCharType="begin"/>
            </w:r>
            <w:r w:rsidRPr="00821CDA">
              <w:rPr>
                <w:sz w:val="19"/>
                <w:szCs w:val="19"/>
              </w:rPr>
              <w:instrText>XE"Capacity"</w:instrText>
            </w:r>
            <w:r w:rsidR="00CE4E58" w:rsidRPr="00821CDA">
              <w:rPr>
                <w:sz w:val="19"/>
                <w:szCs w:val="19"/>
              </w:rPr>
              <w:fldChar w:fldCharType="end"/>
            </w:r>
            <w:r w:rsidRPr="00821CDA">
              <w:rPr>
                <w:sz w:val="19"/>
                <w:szCs w:val="19"/>
              </w:rPr>
              <w:t xml:space="preserve"> whichever is less</w:t>
            </w:r>
          </w:p>
        </w:tc>
        <w:tc>
          <w:tcPr>
            <w:tcW w:w="1530" w:type="dxa"/>
            <w:gridSpan w:val="2"/>
            <w:tcBorders>
              <w:top w:val="single" w:sz="6" w:space="0" w:color="auto"/>
              <w:left w:val="single" w:sz="6" w:space="0" w:color="auto"/>
              <w:bottom w:val="nil"/>
              <w:right w:val="nil"/>
            </w:tcBorders>
            <w:vAlign w:val="center"/>
          </w:tcPr>
          <w:p w14:paraId="4A0B5197" w14:textId="77777777" w:rsidR="00AA210B" w:rsidRPr="00821CDA" w:rsidRDefault="00AA210B">
            <w:pPr>
              <w:tabs>
                <w:tab w:val="left" w:pos="288"/>
              </w:tabs>
              <w:jc w:val="center"/>
              <w:rPr>
                <w:sz w:val="19"/>
                <w:szCs w:val="19"/>
              </w:rPr>
            </w:pPr>
            <w:r w:rsidRPr="00821CDA">
              <w:rPr>
                <w:sz w:val="19"/>
                <w:szCs w:val="19"/>
              </w:rPr>
              <w:t>0.05 % of test load</w:t>
            </w:r>
          </w:p>
        </w:tc>
        <w:tc>
          <w:tcPr>
            <w:tcW w:w="1669" w:type="dxa"/>
            <w:tcBorders>
              <w:top w:val="single" w:sz="6" w:space="0" w:color="auto"/>
              <w:left w:val="single" w:sz="6" w:space="0" w:color="auto"/>
              <w:bottom w:val="nil"/>
              <w:right w:val="nil"/>
            </w:tcBorders>
            <w:vAlign w:val="center"/>
          </w:tcPr>
          <w:p w14:paraId="2F45F3C2" w14:textId="77777777"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6" w:space="0" w:color="auto"/>
              <w:left w:val="single" w:sz="6" w:space="0" w:color="auto"/>
              <w:bottom w:val="nil"/>
              <w:right w:val="nil"/>
            </w:tcBorders>
            <w:vAlign w:val="center"/>
          </w:tcPr>
          <w:p w14:paraId="29A53484"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41DC7A07" w14:textId="77777777" w:rsidR="00AA210B" w:rsidRPr="00821CDA" w:rsidRDefault="00AA210B">
            <w:pPr>
              <w:tabs>
                <w:tab w:val="left" w:pos="288"/>
              </w:tabs>
              <w:jc w:val="center"/>
              <w:rPr>
                <w:sz w:val="19"/>
                <w:szCs w:val="19"/>
              </w:rPr>
            </w:pPr>
            <w:r w:rsidRPr="00821CDA">
              <w:rPr>
                <w:sz w:val="19"/>
                <w:szCs w:val="19"/>
              </w:rPr>
              <w:t xml:space="preserve">T.N.2.5., T.N.4.1., T.N.4.2., T.N.4.3., T.N.5., T.N.7.2.,  </w:t>
            </w:r>
            <w:r w:rsidRPr="00821CDA">
              <w:rPr>
                <w:i/>
                <w:sz w:val="19"/>
                <w:szCs w:val="19"/>
              </w:rPr>
              <w:t xml:space="preserve"> T.N.8.1.4.</w:t>
            </w:r>
            <w:r w:rsidRPr="00821CDA">
              <w:rPr>
                <w:i/>
                <w:sz w:val="19"/>
                <w:szCs w:val="19"/>
                <w:vertAlign w:val="superscript"/>
              </w:rPr>
              <w:t>4</w:t>
            </w:r>
            <w:r w:rsidRPr="00821CDA">
              <w:rPr>
                <w:sz w:val="19"/>
                <w:szCs w:val="19"/>
              </w:rPr>
              <w:t>, T.N.9.</w:t>
            </w:r>
          </w:p>
        </w:tc>
      </w:tr>
      <w:tr w:rsidR="00AA210B" w:rsidRPr="00821CDA" w14:paraId="6CA4BB90" w14:textId="77777777">
        <w:trPr>
          <w:cantSplit/>
        </w:trPr>
        <w:tc>
          <w:tcPr>
            <w:tcW w:w="3042" w:type="dxa"/>
            <w:vMerge/>
            <w:tcBorders>
              <w:top w:val="nil"/>
              <w:left w:val="double" w:sz="6" w:space="0" w:color="auto"/>
              <w:bottom w:val="single" w:sz="6" w:space="0" w:color="auto"/>
              <w:right w:val="nil"/>
            </w:tcBorders>
            <w:vAlign w:val="center"/>
          </w:tcPr>
          <w:p w14:paraId="0306876E" w14:textId="77777777" w:rsidR="00AA210B" w:rsidRPr="00821CDA" w:rsidRDefault="00AA210B">
            <w:pPr>
              <w:tabs>
                <w:tab w:val="left" w:pos="288"/>
              </w:tabs>
              <w:jc w:val="center"/>
              <w:rPr>
                <w:sz w:val="19"/>
                <w:szCs w:val="19"/>
              </w:rPr>
            </w:pPr>
          </w:p>
        </w:tc>
        <w:tc>
          <w:tcPr>
            <w:tcW w:w="1368" w:type="dxa"/>
            <w:tcBorders>
              <w:top w:val="single" w:sz="6" w:space="0" w:color="auto"/>
              <w:left w:val="single" w:sz="6" w:space="0" w:color="auto"/>
              <w:bottom w:val="single" w:sz="6" w:space="0" w:color="auto"/>
              <w:right w:val="nil"/>
            </w:tcBorders>
            <w:vAlign w:val="center"/>
          </w:tcPr>
          <w:p w14:paraId="2C8640BB" w14:textId="77777777"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5000</w:t>
            </w:r>
          </w:p>
        </w:tc>
        <w:tc>
          <w:tcPr>
            <w:tcW w:w="4909" w:type="dxa"/>
            <w:gridSpan w:val="4"/>
            <w:tcBorders>
              <w:top w:val="single" w:sz="6" w:space="0" w:color="auto"/>
              <w:left w:val="single" w:sz="6" w:space="0" w:color="auto"/>
              <w:bottom w:val="single" w:sz="6" w:space="0" w:color="auto"/>
              <w:right w:val="nil"/>
            </w:tcBorders>
            <w:vAlign w:val="center"/>
          </w:tcPr>
          <w:p w14:paraId="356E2180" w14:textId="77777777" w:rsidR="00AA210B" w:rsidRPr="00821CDA" w:rsidRDefault="00AA210B">
            <w:pPr>
              <w:tabs>
                <w:tab w:val="left" w:pos="288"/>
              </w:tabs>
              <w:jc w:val="center"/>
              <w:rPr>
                <w:sz w:val="19"/>
                <w:szCs w:val="19"/>
              </w:rPr>
            </w:pPr>
            <w:r w:rsidRPr="00821CDA">
              <w:rPr>
                <w:sz w:val="19"/>
                <w:szCs w:val="19"/>
              </w:rPr>
              <w:t>Class III, T.N.3.1., Table 6 and T.N.3.2.</w:t>
            </w:r>
          </w:p>
        </w:tc>
        <w:tc>
          <w:tcPr>
            <w:tcW w:w="1463" w:type="dxa"/>
            <w:tcBorders>
              <w:top w:val="single" w:sz="6" w:space="0" w:color="auto"/>
              <w:left w:val="single" w:sz="6" w:space="0" w:color="auto"/>
              <w:bottom w:val="single" w:sz="6" w:space="0" w:color="auto"/>
              <w:right w:val="nil"/>
            </w:tcBorders>
            <w:vAlign w:val="center"/>
          </w:tcPr>
          <w:p w14:paraId="5D07F4A1"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single" w:sz="6" w:space="0" w:color="auto"/>
              <w:right w:val="double" w:sz="6" w:space="0" w:color="auto"/>
            </w:tcBorders>
            <w:vAlign w:val="center"/>
          </w:tcPr>
          <w:p w14:paraId="1540A91F" w14:textId="77777777" w:rsidR="00AA210B" w:rsidRPr="00821CDA" w:rsidRDefault="00AA210B">
            <w:pPr>
              <w:pStyle w:val="Header"/>
              <w:tabs>
                <w:tab w:val="clear" w:pos="4320"/>
                <w:tab w:val="clear" w:pos="8640"/>
                <w:tab w:val="left" w:pos="288"/>
              </w:tabs>
              <w:jc w:val="center"/>
              <w:rPr>
                <w:sz w:val="19"/>
                <w:szCs w:val="19"/>
              </w:rPr>
            </w:pPr>
            <w:r w:rsidRPr="00821CDA">
              <w:rPr>
                <w:sz w:val="19"/>
                <w:szCs w:val="19"/>
              </w:rPr>
              <w:t xml:space="preserve">T.N.2., T.N.3., T.N.4.1., T.N.4.2., T.N.4.3.,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306324E5" w14:textId="77777777">
        <w:trPr>
          <w:cantSplit/>
          <w:trHeight w:val="777"/>
        </w:trPr>
        <w:tc>
          <w:tcPr>
            <w:tcW w:w="6684" w:type="dxa"/>
            <w:gridSpan w:val="4"/>
            <w:tcBorders>
              <w:top w:val="nil"/>
              <w:left w:val="double" w:sz="6" w:space="0" w:color="auto"/>
              <w:bottom w:val="double" w:sz="6" w:space="0" w:color="auto"/>
              <w:right w:val="double" w:sz="6" w:space="0" w:color="auto"/>
            </w:tcBorders>
            <w:vAlign w:val="center"/>
          </w:tcPr>
          <w:p w14:paraId="06BC7116" w14:textId="77777777" w:rsidR="00AA210B" w:rsidRPr="00821CDA" w:rsidRDefault="00AA210B">
            <w:pPr>
              <w:pStyle w:val="BodyTextIndent2"/>
              <w:tabs>
                <w:tab w:val="clear" w:pos="720"/>
                <w:tab w:val="left" w:pos="450"/>
              </w:tabs>
              <w:ind w:left="187" w:hanging="101"/>
              <w:jc w:val="left"/>
              <w:rPr>
                <w:sz w:val="19"/>
                <w:szCs w:val="19"/>
              </w:rPr>
            </w:pPr>
            <w:r w:rsidRPr="00821CDA">
              <w:rPr>
                <w:sz w:val="19"/>
                <w:szCs w:val="19"/>
                <w:vertAlign w:val="superscript"/>
              </w:rPr>
              <w:t>1</w:t>
            </w:r>
            <w:r w:rsidRPr="00821CDA">
              <w:rPr>
                <w:sz w:val="19"/>
                <w:szCs w:val="19"/>
              </w:rPr>
              <w:t> The decreasing load test</w:t>
            </w:r>
            <w:r w:rsidR="00CE4E58" w:rsidRPr="00821CDA">
              <w:rPr>
                <w:sz w:val="19"/>
                <w:szCs w:val="19"/>
              </w:rPr>
              <w:fldChar w:fldCharType="begin"/>
            </w:r>
            <w:r w:rsidRPr="00821CDA">
              <w:rPr>
                <w:sz w:val="19"/>
                <w:szCs w:val="19"/>
              </w:rPr>
              <w:instrText xml:space="preserve">XE"Decreasing load test" </w:instrText>
            </w:r>
            <w:r w:rsidR="00CE4E58" w:rsidRPr="00821CDA">
              <w:rPr>
                <w:sz w:val="19"/>
                <w:szCs w:val="19"/>
              </w:rPr>
              <w:fldChar w:fldCharType="end"/>
            </w:r>
            <w:r w:rsidRPr="00821CDA">
              <w:rPr>
                <w:sz w:val="19"/>
                <w:szCs w:val="19"/>
              </w:rPr>
              <w:t xml:space="preserve"> applies only to automatic indicating scales</w:t>
            </w:r>
            <w:r w:rsidR="00CE4E58" w:rsidRPr="00821CDA">
              <w:rPr>
                <w:sz w:val="19"/>
                <w:szCs w:val="19"/>
              </w:rPr>
              <w:fldChar w:fldCharType="begin"/>
            </w:r>
            <w:r w:rsidRPr="00821CDA">
              <w:rPr>
                <w:sz w:val="19"/>
                <w:szCs w:val="19"/>
              </w:rPr>
              <w:instrText>XE"Scales:Automatic indicating"</w:instrText>
            </w:r>
            <w:r w:rsidR="00CE4E58" w:rsidRPr="00821CDA">
              <w:rPr>
                <w:sz w:val="19"/>
                <w:szCs w:val="19"/>
              </w:rPr>
              <w:fldChar w:fldCharType="end"/>
            </w:r>
            <w:r w:rsidRPr="00821CDA">
              <w:rPr>
                <w:sz w:val="19"/>
                <w:szCs w:val="19"/>
              </w:rPr>
              <w:t>.</w:t>
            </w:r>
          </w:p>
          <w:p w14:paraId="064B1085" w14:textId="77777777" w:rsidR="00AA210B" w:rsidRPr="00821CDA" w:rsidRDefault="00AA210B">
            <w:pPr>
              <w:pStyle w:val="BodyTextIndent2"/>
              <w:tabs>
                <w:tab w:val="clear" w:pos="720"/>
                <w:tab w:val="left" w:pos="540"/>
              </w:tabs>
              <w:ind w:left="187" w:hanging="101"/>
              <w:jc w:val="left"/>
              <w:rPr>
                <w:sz w:val="19"/>
                <w:szCs w:val="19"/>
              </w:rPr>
            </w:pPr>
            <w:r w:rsidRPr="00821CDA">
              <w:rPr>
                <w:sz w:val="19"/>
                <w:szCs w:val="19"/>
                <w:vertAlign w:val="superscript"/>
              </w:rPr>
              <w:t>2</w:t>
            </w:r>
            <w:r w:rsidRPr="00821CDA">
              <w:rPr>
                <w:sz w:val="19"/>
                <w:szCs w:val="19"/>
              </w:rPr>
              <w:t> If marked and tested as a pair, the tolerance shall be applied to the sum of the indication.</w:t>
            </w:r>
          </w:p>
        </w:tc>
        <w:tc>
          <w:tcPr>
            <w:tcW w:w="6685" w:type="dxa"/>
            <w:gridSpan w:val="4"/>
            <w:tcBorders>
              <w:top w:val="nil"/>
              <w:left w:val="double" w:sz="6" w:space="0" w:color="auto"/>
              <w:bottom w:val="double" w:sz="6" w:space="0" w:color="auto"/>
              <w:right w:val="double" w:sz="6" w:space="0" w:color="auto"/>
            </w:tcBorders>
            <w:vAlign w:val="center"/>
          </w:tcPr>
          <w:p w14:paraId="08C56249" w14:textId="77777777" w:rsidR="00AA210B" w:rsidRPr="00821CDA" w:rsidRDefault="00AA210B">
            <w:pPr>
              <w:tabs>
                <w:tab w:val="left" w:pos="360"/>
              </w:tabs>
              <w:ind w:left="246" w:hanging="180"/>
              <w:rPr>
                <w:rFonts w:ascii="CG Times" w:hAnsi="CG Times"/>
                <w:sz w:val="19"/>
                <w:szCs w:val="19"/>
              </w:rPr>
            </w:pPr>
            <w:r w:rsidRPr="00821CDA">
              <w:rPr>
                <w:rFonts w:ascii="CG Times" w:hAnsi="CG Times"/>
                <w:sz w:val="19"/>
                <w:szCs w:val="19"/>
                <w:vertAlign w:val="superscript"/>
              </w:rPr>
              <w:t>3</w:t>
            </w:r>
            <w:r w:rsidRPr="00821CDA">
              <w:rPr>
                <w:sz w:val="19"/>
                <w:szCs w:val="19"/>
              </w:rPr>
              <w:t> </w:t>
            </w:r>
            <w:r w:rsidRPr="00821CDA">
              <w:rPr>
                <w:rFonts w:ascii="CG Times" w:hAnsi="CG Times"/>
                <w:sz w:val="19"/>
                <w:szCs w:val="19"/>
              </w:rPr>
              <w:t>The decreasing load test</w:t>
            </w:r>
            <w:r w:rsidR="00CE4E58" w:rsidRPr="00821CDA">
              <w:rPr>
                <w:rFonts w:ascii="CG Times" w:hAnsi="CG Times"/>
                <w:sz w:val="19"/>
                <w:szCs w:val="19"/>
              </w:rPr>
              <w:fldChar w:fldCharType="begin"/>
            </w:r>
            <w:r w:rsidRPr="00821CDA">
              <w:rPr>
                <w:rFonts w:ascii="CG Times" w:hAnsi="CG Times"/>
                <w:sz w:val="19"/>
                <w:szCs w:val="19"/>
              </w:rPr>
              <w:instrText>XE"</w:instrText>
            </w:r>
            <w:r w:rsidRPr="00821CDA">
              <w:rPr>
                <w:sz w:val="19"/>
                <w:szCs w:val="19"/>
              </w:rPr>
              <w:instrText>Decreasing load test"</w:instrText>
            </w:r>
            <w:r w:rsidR="00CE4E58" w:rsidRPr="00821CDA">
              <w:rPr>
                <w:rFonts w:ascii="CG Times" w:hAnsi="CG Times"/>
                <w:sz w:val="19"/>
                <w:szCs w:val="19"/>
              </w:rPr>
              <w:fldChar w:fldCharType="end"/>
            </w:r>
            <w:r w:rsidRPr="00821CDA">
              <w:rPr>
                <w:rFonts w:ascii="CG Times" w:hAnsi="CG Times"/>
                <w:sz w:val="19"/>
                <w:szCs w:val="19"/>
              </w:rPr>
              <w:t xml:space="preserve"> does not apply to portable wheel load weighers.</w:t>
            </w:r>
          </w:p>
          <w:p w14:paraId="17584531" w14:textId="77777777" w:rsidR="00AA210B" w:rsidRPr="00821CDA" w:rsidRDefault="00AA210B">
            <w:pPr>
              <w:tabs>
                <w:tab w:val="left" w:pos="516"/>
              </w:tabs>
              <w:ind w:left="173" w:hanging="101"/>
              <w:rPr>
                <w:sz w:val="19"/>
                <w:szCs w:val="19"/>
              </w:rPr>
            </w:pPr>
            <w:r w:rsidRPr="00821CDA">
              <w:rPr>
                <w:rFonts w:ascii="CG Times" w:hAnsi="CG Times"/>
                <w:sz w:val="19"/>
                <w:szCs w:val="19"/>
                <w:vertAlign w:val="superscript"/>
              </w:rPr>
              <w:t>4</w:t>
            </w:r>
            <w:r w:rsidRPr="00821CDA">
              <w:rPr>
                <w:sz w:val="19"/>
                <w:szCs w:val="19"/>
              </w:rPr>
              <w:t> </w:t>
            </w:r>
            <w:r w:rsidRPr="00821CDA">
              <w:rPr>
                <w:rFonts w:ascii="CG Times" w:hAnsi="CG Times"/>
                <w:i/>
                <w:sz w:val="19"/>
                <w:szCs w:val="19"/>
              </w:rPr>
              <w:t>T.N.8.1.4. Operating Temperature. is nonretroactive and effective for unmarked devices manufactured as of January 1, 1981.</w:t>
            </w:r>
          </w:p>
        </w:tc>
      </w:tr>
    </w:tbl>
    <w:bookmarkStart w:id="86" w:name="Section2"/>
    <w:bookmarkEnd w:id="86"/>
    <w:p w14:paraId="668B3297" w14:textId="73C22F40" w:rsidR="00B00CF2" w:rsidRDefault="000A6499">
      <w:pPr>
        <w:tabs>
          <w:tab w:val="left" w:pos="288"/>
        </w:tabs>
      </w:pPr>
      <w:r>
        <w:rPr>
          <w:b/>
          <w:bCs/>
          <w:noProof/>
          <w:sz w:val="19"/>
        </w:rPr>
        <mc:AlternateContent>
          <mc:Choice Requires="wps">
            <w:drawing>
              <wp:anchor distT="0" distB="0" distL="114300" distR="114300" simplePos="0" relativeHeight="251658752" behindDoc="0" locked="0" layoutInCell="1" allowOverlap="1" wp14:anchorId="3880BBEF" wp14:editId="600B18AB">
                <wp:simplePos x="0" y="0"/>
                <wp:positionH relativeFrom="column">
                  <wp:posOffset>8516711</wp:posOffset>
                </wp:positionH>
                <wp:positionV relativeFrom="paragraph">
                  <wp:posOffset>-19685</wp:posOffset>
                </wp:positionV>
                <wp:extent cx="342900" cy="6174740"/>
                <wp:effectExtent l="0" t="0" r="0" b="0"/>
                <wp:wrapNone/>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74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2EDB4" w14:textId="1FF2E890" w:rsidR="008A5966" w:rsidRDefault="008A5966">
                            <w:pPr>
                              <w:tabs>
                                <w:tab w:val="right" w:pos="10440"/>
                              </w:tabs>
                            </w:pPr>
                            <w:r>
                              <w:t>Handbook 44 – 20</w:t>
                            </w:r>
                            <w:r w:rsidRPr="00C44243">
                              <w:t>1</w:t>
                            </w:r>
                            <w:r>
                              <w:t>9                                                                                                                               2.20.  Scales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0BBEF" id="_x0000_t202" coordsize="21600,21600" o:spt="202" path="m,l,21600r21600,l21600,xe">
                <v:stroke joinstyle="miter"/>
                <v:path gradientshapeok="t" o:connecttype="rect"/>
              </v:shapetype>
              <v:shape id="Text Box 79" o:spid="_x0000_s1026" type="#_x0000_t202" style="position:absolute;margin-left:670.6pt;margin-top:-1.55pt;width:27pt;height:48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" stroked="f">
                <v:textbox style="layout-flow:vertical">
                  <w:txbxContent>
                    <w:p w14:paraId="4372EDB4" w14:textId="1FF2E890" w:rsidR="008A5966" w:rsidRDefault="008A5966">
                      <w:pPr>
                        <w:tabs>
                          <w:tab w:val="right" w:pos="10440"/>
                        </w:tabs>
                      </w:pPr>
                      <w:r>
                        <w:t>Handbook 44 – 20</w:t>
                      </w:r>
                      <w:r w:rsidRPr="00C44243">
                        <w:t>1</w:t>
                      </w:r>
                      <w:r>
                        <w:t>9                                                                                                                               2.20.  Scales</w:t>
                      </w:r>
                    </w:p>
                  </w:txbxContent>
                </v:textbox>
              </v:shape>
            </w:pict>
          </mc:Fallback>
        </mc:AlternateContent>
      </w:r>
      <w:r w:rsidR="00900C0E">
        <w:rPr>
          <w:b/>
          <w:bCs/>
          <w:noProof/>
          <w:sz w:val="19"/>
        </w:rPr>
        <mc:AlternateContent>
          <mc:Choice Requires="wps">
            <w:drawing>
              <wp:anchor distT="0" distB="0" distL="114300" distR="114300" simplePos="0" relativeHeight="251659776" behindDoc="0" locked="0" layoutInCell="1" allowOverlap="1" wp14:anchorId="1E12DB63" wp14:editId="5477300B">
                <wp:simplePos x="0" y="0"/>
                <wp:positionH relativeFrom="column">
                  <wp:posOffset>-410845</wp:posOffset>
                </wp:positionH>
                <wp:positionV relativeFrom="paragraph">
                  <wp:posOffset>2740660</wp:posOffset>
                </wp:positionV>
                <wp:extent cx="344805" cy="839470"/>
                <wp:effectExtent l="0" t="0" r="0" b="127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839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8C045" w14:textId="77777777" w:rsidR="008A5966" w:rsidRDefault="008A5966">
                            <w:pPr>
                              <w:jc w:val="center"/>
                            </w:pPr>
                            <w:r>
                              <w:t>2-37</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2DB63" id="Text Box 81" o:spid="_x0000_s1027" type="#_x0000_t202" style="position:absolute;margin-left:-32.35pt;margin-top:215.8pt;width:27.15pt;height:6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" stroked="f">
                <v:textbox style="layout-flow:vertical">
                  <w:txbxContent>
                    <w:p w14:paraId="00B8C045" w14:textId="77777777" w:rsidR="008A5966" w:rsidRDefault="008A5966">
                      <w:pPr>
                        <w:jc w:val="center"/>
                      </w:pPr>
                      <w:r>
                        <w:t>2-37</w:t>
                      </w:r>
                    </w:p>
                  </w:txbxContent>
                </v:textbox>
              </v:shape>
            </w:pict>
          </mc:Fallback>
        </mc:AlternateContent>
      </w:r>
      <w:r w:rsidR="00AA210B" w:rsidRPr="00821CDA">
        <w:t>(Table Added 1990</w:t>
      </w:r>
      <w:r w:rsidR="00AC26D6">
        <w:t>)</w:t>
      </w:r>
      <w:r w:rsidR="00AA210B" w:rsidRPr="00821CDA">
        <w:t xml:space="preserve"> </w:t>
      </w:r>
      <w:r w:rsidR="00AC26D6">
        <w:t>(</w:t>
      </w:r>
      <w:r w:rsidR="00AA210B" w:rsidRPr="00821CDA">
        <w:t>Amended 1992</w:t>
      </w:r>
      <w:r w:rsidR="005F19DE">
        <w:t>,</w:t>
      </w:r>
      <w:r w:rsidR="00AA210B" w:rsidRPr="00821CDA">
        <w:t xml:space="preserve"> 1993</w:t>
      </w:r>
      <w:r w:rsidR="005F19DE" w:rsidRPr="00D14D87">
        <w:t>, and 2012</w:t>
      </w:r>
      <w:r w:rsidR="00AA210B" w:rsidRPr="00821CDA">
        <w:t>)</w:t>
      </w:r>
    </w:p>
    <w:p w14:paraId="0520BD0D" w14:textId="77777777" w:rsidR="00B00CF2" w:rsidRDefault="00B00CF2" w:rsidP="00F831BB">
      <w:pPr>
        <w:tabs>
          <w:tab w:val="left" w:pos="288"/>
        </w:tabs>
      </w:pPr>
    </w:p>
    <w:p w14:paraId="5401484E" w14:textId="77777777" w:rsidR="00B00CF2" w:rsidRPr="00B00CF2" w:rsidRDefault="00B00CF2" w:rsidP="00B00CF2">
      <w:pPr>
        <w:tabs>
          <w:tab w:val="left" w:pos="288"/>
        </w:tabs>
        <w:jc w:val="center"/>
        <w:sectPr w:rsidR="00B00CF2" w:rsidRPr="00B00CF2">
          <w:headerReference w:type="even" r:id="rId19"/>
          <w:headerReference w:type="default" r:id="rId20"/>
          <w:footerReference w:type="even" r:id="rId21"/>
          <w:footerReference w:type="default" r:id="rId22"/>
          <w:pgSz w:w="15840" w:h="12240" w:orient="landscape" w:code="1"/>
          <w:pgMar w:top="1224" w:right="1224" w:bottom="1224" w:left="1224" w:header="720" w:footer="720" w:gutter="0"/>
          <w:pgNumType w:chapStyle="1"/>
          <w:cols w:space="720"/>
        </w:sectPr>
      </w:pPr>
    </w:p>
    <w:p w14:paraId="503FB519" w14:textId="77777777" w:rsidR="00AA210B" w:rsidRPr="00821CDA" w:rsidRDefault="00AA210B">
      <w:pPr>
        <w:tabs>
          <w:tab w:val="left" w:pos="288"/>
        </w:tabs>
        <w:jc w:val="both"/>
        <w:rPr>
          <w:b/>
        </w:rPr>
      </w:pPr>
    </w:p>
    <w:tbl>
      <w:tblPr>
        <w:tblpPr w:leftFromText="180" w:rightFromText="180" w:vertAnchor="text" w:horzAnchor="margin" w:tblpY="68"/>
        <w:tblW w:w="5000" w:type="pct"/>
        <w:tblLayout w:type="fixed"/>
        <w:tblCellMar>
          <w:top w:w="58" w:type="dxa"/>
          <w:left w:w="120" w:type="dxa"/>
          <w:bottom w:w="58" w:type="dxa"/>
          <w:right w:w="120" w:type="dxa"/>
        </w:tblCellMar>
        <w:tblLook w:val="0000" w:firstRow="0" w:lastRow="0" w:firstColumn="0" w:lastColumn="0" w:noHBand="0" w:noVBand="0"/>
        <w:tblCaption w:val="Table 5. Maintenance and Acceptance Tolerances for Unmarked Postal and Parcel Post Scales"/>
      </w:tblPr>
      <w:tblGrid>
        <w:gridCol w:w="1689"/>
        <w:gridCol w:w="2330"/>
        <w:gridCol w:w="1410"/>
        <w:gridCol w:w="1410"/>
        <w:gridCol w:w="1410"/>
        <w:gridCol w:w="1497"/>
      </w:tblGrid>
      <w:tr w:rsidR="006314DB" w:rsidRPr="00821CDA" w14:paraId="5BA5AFE7" w14:textId="77777777" w:rsidTr="003F0BC9">
        <w:trPr>
          <w:cantSplit/>
          <w:trHeight w:val="20"/>
          <w:tblHeader/>
        </w:trPr>
        <w:tc>
          <w:tcPr>
            <w:tcW w:w="10032" w:type="dxa"/>
            <w:gridSpan w:val="6"/>
            <w:tcBorders>
              <w:top w:val="double" w:sz="6" w:space="0" w:color="auto"/>
              <w:left w:val="double" w:sz="6" w:space="0" w:color="auto"/>
              <w:bottom w:val="nil"/>
              <w:right w:val="double" w:sz="6" w:space="0" w:color="auto"/>
            </w:tcBorders>
            <w:vAlign w:val="center"/>
          </w:tcPr>
          <w:p w14:paraId="371354FA" w14:textId="77777777" w:rsidR="006314DB" w:rsidRPr="00821CDA" w:rsidRDefault="006314DB" w:rsidP="00DA067B">
            <w:pPr>
              <w:pStyle w:val="Before3pt"/>
            </w:pPr>
            <w:r w:rsidRPr="00821CDA">
              <w:t>Table 5.</w:t>
            </w:r>
          </w:p>
          <w:p w14:paraId="7BAFCCF0" w14:textId="77777777" w:rsidR="006314DB" w:rsidRPr="00821CDA" w:rsidRDefault="006314DB" w:rsidP="00DA067B">
            <w:pPr>
              <w:tabs>
                <w:tab w:val="left" w:pos="288"/>
              </w:tabs>
              <w:jc w:val="center"/>
              <w:rPr>
                <w:b/>
              </w:rPr>
            </w:pPr>
            <w:r w:rsidRPr="00821CDA">
              <w:rPr>
                <w:b/>
              </w:rPr>
              <w:t>Maintenance and Acceptance Tolerances for Unmarked</w:t>
            </w:r>
          </w:p>
          <w:p w14:paraId="22561664" w14:textId="77777777" w:rsidR="006314DB" w:rsidRPr="00821CDA" w:rsidRDefault="006314DB" w:rsidP="00DA067B">
            <w:pPr>
              <w:pStyle w:val="After3pt"/>
            </w:pPr>
            <w:r w:rsidRPr="00821CDA">
              <w:t>Postal and Parcel Post Scales</w:t>
            </w:r>
            <w:r w:rsidRPr="00821CDA">
              <w:rPr>
                <w:b w:val="0"/>
              </w:rPr>
              <w:fldChar w:fldCharType="begin"/>
            </w:r>
            <w:r w:rsidRPr="00821CDA">
              <w:rPr>
                <w:b w:val="0"/>
              </w:rPr>
              <w:instrText>XE"Maintenance"</w:instrText>
            </w:r>
            <w:r w:rsidRPr="00821CDA">
              <w:rPr>
                <w:b w:val="0"/>
              </w:rPr>
              <w:fldChar w:fldCharType="end"/>
            </w:r>
            <w:r w:rsidRPr="00821CDA">
              <w:rPr>
                <w:b w:val="0"/>
              </w:rPr>
              <w:fldChar w:fldCharType="begin"/>
            </w:r>
            <w:r w:rsidRPr="00821CDA">
              <w:rPr>
                <w:b w:val="0"/>
              </w:rPr>
              <w:instrText>XE"Acceptance"</w:instrText>
            </w:r>
            <w:r w:rsidRPr="00821CDA">
              <w:rPr>
                <w:b w:val="0"/>
              </w:rPr>
              <w:fldChar w:fldCharType="end"/>
            </w:r>
            <w:r w:rsidRPr="00821CDA">
              <w:rPr>
                <w:b w:val="0"/>
              </w:rPr>
              <w:fldChar w:fldCharType="begin"/>
            </w:r>
            <w:r w:rsidRPr="00821CDA">
              <w:rPr>
                <w:b w:val="0"/>
              </w:rPr>
              <w:instrText>XE"Acceptance tolerance"</w:instrText>
            </w:r>
            <w:r w:rsidRPr="00821CDA">
              <w:rPr>
                <w:b w:val="0"/>
              </w:rPr>
              <w:fldChar w:fldCharType="end"/>
            </w:r>
            <w:r w:rsidRPr="00821CDA">
              <w:rPr>
                <w:b w:val="0"/>
              </w:rPr>
              <w:fldChar w:fldCharType="begin"/>
            </w:r>
            <w:r w:rsidRPr="00821CDA">
              <w:rPr>
                <w:b w:val="0"/>
              </w:rPr>
              <w:instrText>XE"Scales:Postal"</w:instrText>
            </w:r>
            <w:r w:rsidRPr="00821CDA">
              <w:rPr>
                <w:b w:val="0"/>
              </w:rPr>
              <w:fldChar w:fldCharType="end"/>
            </w:r>
            <w:r w:rsidRPr="00821CDA">
              <w:rPr>
                <w:b w:val="0"/>
              </w:rPr>
              <w:fldChar w:fldCharType="begin"/>
            </w:r>
            <w:r w:rsidRPr="00821CDA">
              <w:rPr>
                <w:b w:val="0"/>
              </w:rPr>
              <w:instrText>XE"Scales:Parcel post"</w:instrText>
            </w:r>
            <w:r w:rsidRPr="00821CDA">
              <w:rPr>
                <w:b w:val="0"/>
              </w:rPr>
              <w:fldChar w:fldCharType="end"/>
            </w:r>
          </w:p>
        </w:tc>
      </w:tr>
      <w:tr w:rsidR="006314DB" w:rsidRPr="00821CDA" w14:paraId="2081C286" w14:textId="77777777" w:rsidTr="00DA067B">
        <w:trPr>
          <w:cantSplit/>
          <w:trHeight w:val="20"/>
        </w:trPr>
        <w:tc>
          <w:tcPr>
            <w:tcW w:w="1740" w:type="dxa"/>
            <w:tcBorders>
              <w:top w:val="double" w:sz="6" w:space="0" w:color="auto"/>
              <w:left w:val="double" w:sz="6" w:space="0" w:color="auto"/>
              <w:bottom w:val="nil"/>
              <w:right w:val="nil"/>
            </w:tcBorders>
            <w:vAlign w:val="center"/>
          </w:tcPr>
          <w:p w14:paraId="7E5A05E2" w14:textId="77777777" w:rsidR="006314DB" w:rsidRPr="00821CDA" w:rsidRDefault="006314DB" w:rsidP="00DA067B">
            <w:pPr>
              <w:tabs>
                <w:tab w:val="left" w:pos="288"/>
              </w:tabs>
              <w:jc w:val="center"/>
              <w:rPr>
                <w:b/>
                <w:bCs/>
              </w:rPr>
            </w:pPr>
            <w:r w:rsidRPr="00821CDA">
              <w:rPr>
                <w:b/>
                <w:bCs/>
              </w:rPr>
              <w:t>Scale Capacity</w:t>
            </w:r>
            <w:r w:rsidRPr="00821CDA">
              <w:rPr>
                <w:bCs/>
              </w:rPr>
              <w:fldChar w:fldCharType="begin"/>
            </w:r>
            <w:r w:rsidRPr="00821CDA">
              <w:rPr>
                <w:bCs/>
              </w:rPr>
              <w:instrText>XE"Capacity"</w:instrText>
            </w:r>
            <w:r w:rsidRPr="00821CDA">
              <w:rPr>
                <w:bCs/>
              </w:rPr>
              <w:fldChar w:fldCharType="end"/>
            </w:r>
          </w:p>
        </w:tc>
        <w:tc>
          <w:tcPr>
            <w:tcW w:w="2402" w:type="dxa"/>
            <w:tcBorders>
              <w:top w:val="double" w:sz="6" w:space="0" w:color="auto"/>
              <w:left w:val="single" w:sz="6" w:space="0" w:color="auto"/>
              <w:bottom w:val="nil"/>
              <w:right w:val="nil"/>
            </w:tcBorders>
            <w:vAlign w:val="center"/>
          </w:tcPr>
          <w:p w14:paraId="5EA0AE8E" w14:textId="77777777" w:rsidR="006314DB" w:rsidRPr="00821CDA" w:rsidRDefault="006314DB" w:rsidP="00DA067B">
            <w:pPr>
              <w:tabs>
                <w:tab w:val="left" w:pos="288"/>
              </w:tabs>
              <w:jc w:val="center"/>
              <w:rPr>
                <w:b/>
                <w:bCs/>
              </w:rPr>
            </w:pPr>
            <w:r w:rsidRPr="00821CDA">
              <w:rPr>
                <w:b/>
                <w:bCs/>
              </w:rPr>
              <w:t>Test Loads</w:t>
            </w:r>
          </w:p>
        </w:tc>
        <w:tc>
          <w:tcPr>
            <w:tcW w:w="2900" w:type="dxa"/>
            <w:gridSpan w:val="2"/>
            <w:tcBorders>
              <w:top w:val="double" w:sz="6" w:space="0" w:color="auto"/>
              <w:left w:val="single" w:sz="6" w:space="0" w:color="auto"/>
              <w:bottom w:val="nil"/>
              <w:right w:val="nil"/>
            </w:tcBorders>
            <w:vAlign w:val="center"/>
          </w:tcPr>
          <w:p w14:paraId="55555660" w14:textId="77777777" w:rsidR="006314DB" w:rsidRPr="00821CDA" w:rsidRDefault="006314DB" w:rsidP="00DA067B">
            <w:pPr>
              <w:tabs>
                <w:tab w:val="left" w:pos="288"/>
              </w:tabs>
              <w:jc w:val="center"/>
              <w:rPr>
                <w:bCs/>
                <w:lang w:val="fr-FR"/>
              </w:rPr>
            </w:pPr>
            <w:r w:rsidRPr="00821CDA">
              <w:rPr>
                <w:b/>
                <w:bCs/>
                <w:lang w:val="fr-FR"/>
              </w:rPr>
              <w:t>Maintenance Tolerance</w:t>
            </w:r>
            <w:r w:rsidRPr="00821CDA">
              <w:rPr>
                <w:bCs/>
              </w:rPr>
              <w:fldChar w:fldCharType="begin"/>
            </w:r>
            <w:r w:rsidRPr="00821CDA">
              <w:rPr>
                <w:bCs/>
                <w:lang w:val="fr-FR"/>
              </w:rPr>
              <w:instrText>XE"Maintenance"</w:instrText>
            </w:r>
            <w:r w:rsidRPr="00821CDA">
              <w:rPr>
                <w:bCs/>
              </w:rPr>
              <w:fldChar w:fldCharType="end"/>
            </w:r>
          </w:p>
          <w:p w14:paraId="45DF8414" w14:textId="77777777" w:rsidR="006314DB" w:rsidRPr="00821CDA" w:rsidRDefault="006314DB" w:rsidP="00DA067B">
            <w:pPr>
              <w:tabs>
                <w:tab w:val="left" w:pos="288"/>
              </w:tabs>
              <w:jc w:val="center"/>
              <w:rPr>
                <w:b/>
                <w:bCs/>
                <w:lang w:val="fr-FR"/>
              </w:rPr>
            </w:pPr>
            <w:r w:rsidRPr="00821CDA">
              <w:rPr>
                <w:b/>
                <w:bCs/>
                <w:lang w:val="fr-FR"/>
              </w:rPr>
              <w:t>(±)</w:t>
            </w:r>
          </w:p>
        </w:tc>
        <w:tc>
          <w:tcPr>
            <w:tcW w:w="2990" w:type="dxa"/>
            <w:gridSpan w:val="2"/>
            <w:tcBorders>
              <w:top w:val="double" w:sz="6" w:space="0" w:color="auto"/>
              <w:left w:val="single" w:sz="6" w:space="0" w:color="auto"/>
              <w:bottom w:val="nil"/>
              <w:right w:val="double" w:sz="6" w:space="0" w:color="auto"/>
            </w:tcBorders>
            <w:vAlign w:val="center"/>
          </w:tcPr>
          <w:p w14:paraId="2ADADFFD" w14:textId="77777777" w:rsidR="006314DB" w:rsidRPr="00821CDA" w:rsidRDefault="006314DB" w:rsidP="00DA067B">
            <w:pPr>
              <w:tabs>
                <w:tab w:val="left" w:pos="288"/>
              </w:tabs>
              <w:jc w:val="center"/>
              <w:rPr>
                <w:bCs/>
                <w:lang w:val="fr-FR"/>
              </w:rPr>
            </w:pPr>
            <w:r w:rsidRPr="00821CDA">
              <w:rPr>
                <w:b/>
                <w:bCs/>
                <w:lang w:val="fr-FR"/>
              </w:rPr>
              <w:t>Acceptance Tolerance</w:t>
            </w:r>
            <w:r w:rsidRPr="00821CDA">
              <w:rPr>
                <w:bCs/>
              </w:rPr>
              <w:fldChar w:fldCharType="begin"/>
            </w:r>
            <w:r w:rsidRPr="00821CDA">
              <w:rPr>
                <w:bCs/>
                <w:lang w:val="fr-FR"/>
              </w:rPr>
              <w:instrText>XE"Acceptance"</w:instrText>
            </w:r>
            <w:r w:rsidRPr="00821CDA">
              <w:rPr>
                <w:bCs/>
              </w:rPr>
              <w:fldChar w:fldCharType="end"/>
            </w:r>
          </w:p>
          <w:p w14:paraId="29CFB5E4" w14:textId="77777777" w:rsidR="006314DB" w:rsidRPr="00821CDA" w:rsidRDefault="006314DB" w:rsidP="00DA067B">
            <w:pPr>
              <w:tabs>
                <w:tab w:val="left" w:pos="288"/>
              </w:tabs>
              <w:jc w:val="center"/>
              <w:rPr>
                <w:b/>
                <w:bCs/>
              </w:rPr>
            </w:pPr>
            <w:r w:rsidRPr="00821CDA">
              <w:rPr>
                <w:b/>
                <w:bCs/>
              </w:rPr>
              <w:t>(±)</w:t>
            </w:r>
          </w:p>
        </w:tc>
      </w:tr>
      <w:tr w:rsidR="006314DB" w:rsidRPr="00821CDA" w14:paraId="7882CAA9" w14:textId="77777777" w:rsidTr="00DA067B">
        <w:trPr>
          <w:cantSplit/>
          <w:trHeight w:val="20"/>
        </w:trPr>
        <w:tc>
          <w:tcPr>
            <w:tcW w:w="1740" w:type="dxa"/>
            <w:tcBorders>
              <w:top w:val="nil"/>
              <w:left w:val="double" w:sz="6" w:space="0" w:color="auto"/>
              <w:bottom w:val="nil"/>
              <w:right w:val="nil"/>
            </w:tcBorders>
            <w:vAlign w:val="center"/>
          </w:tcPr>
          <w:p w14:paraId="2D10483A" w14:textId="77777777" w:rsidR="006314DB" w:rsidRPr="00821CDA" w:rsidRDefault="006314DB" w:rsidP="00DA067B">
            <w:pPr>
              <w:tabs>
                <w:tab w:val="left" w:pos="288"/>
              </w:tabs>
              <w:jc w:val="center"/>
              <w:rPr>
                <w:b/>
                <w:bCs/>
              </w:rPr>
            </w:pPr>
            <w:r w:rsidRPr="00821CDA">
              <w:rPr>
                <w:b/>
                <w:bCs/>
              </w:rPr>
              <w:t>(lb)</w:t>
            </w:r>
          </w:p>
        </w:tc>
        <w:tc>
          <w:tcPr>
            <w:tcW w:w="2402" w:type="dxa"/>
            <w:tcBorders>
              <w:top w:val="nil"/>
              <w:left w:val="single" w:sz="6" w:space="0" w:color="auto"/>
              <w:bottom w:val="nil"/>
              <w:right w:val="nil"/>
            </w:tcBorders>
            <w:vAlign w:val="center"/>
          </w:tcPr>
          <w:p w14:paraId="64AF9FBA" w14:textId="77777777" w:rsidR="006314DB" w:rsidRPr="00821CDA" w:rsidRDefault="006314DB" w:rsidP="00DA067B">
            <w:pPr>
              <w:tabs>
                <w:tab w:val="left" w:pos="288"/>
              </w:tabs>
              <w:jc w:val="center"/>
              <w:rPr>
                <w:b/>
                <w:bCs/>
              </w:rPr>
            </w:pPr>
            <w:r w:rsidRPr="00821CDA">
              <w:rPr>
                <w:b/>
                <w:bCs/>
              </w:rPr>
              <w:t>(lb)</w:t>
            </w:r>
          </w:p>
        </w:tc>
        <w:tc>
          <w:tcPr>
            <w:tcW w:w="1450" w:type="dxa"/>
            <w:tcBorders>
              <w:top w:val="nil"/>
              <w:left w:val="single" w:sz="6" w:space="0" w:color="auto"/>
              <w:bottom w:val="nil"/>
              <w:right w:val="nil"/>
            </w:tcBorders>
            <w:vAlign w:val="center"/>
          </w:tcPr>
          <w:p w14:paraId="408F876D" w14:textId="77777777" w:rsidR="006314DB" w:rsidRPr="00821CDA" w:rsidRDefault="006314DB" w:rsidP="00DA067B">
            <w:pPr>
              <w:tabs>
                <w:tab w:val="left" w:pos="288"/>
              </w:tabs>
              <w:jc w:val="center"/>
              <w:rPr>
                <w:b/>
                <w:bCs/>
              </w:rPr>
            </w:pPr>
            <w:r w:rsidRPr="00821CDA">
              <w:rPr>
                <w:b/>
                <w:bCs/>
              </w:rPr>
              <w:t>(oz)</w:t>
            </w:r>
          </w:p>
        </w:tc>
        <w:tc>
          <w:tcPr>
            <w:tcW w:w="1450" w:type="dxa"/>
            <w:tcBorders>
              <w:top w:val="nil"/>
              <w:left w:val="nil"/>
              <w:bottom w:val="nil"/>
              <w:right w:val="nil"/>
            </w:tcBorders>
            <w:vAlign w:val="center"/>
          </w:tcPr>
          <w:p w14:paraId="5D4B26CE" w14:textId="77777777" w:rsidR="006314DB" w:rsidRPr="00821CDA" w:rsidRDefault="006314DB" w:rsidP="00DA067B">
            <w:pPr>
              <w:tabs>
                <w:tab w:val="left" w:pos="288"/>
              </w:tabs>
              <w:jc w:val="center"/>
              <w:rPr>
                <w:b/>
                <w:bCs/>
              </w:rPr>
            </w:pPr>
            <w:r w:rsidRPr="00821CDA">
              <w:rPr>
                <w:b/>
                <w:bCs/>
              </w:rPr>
              <w:t>(lb)</w:t>
            </w:r>
          </w:p>
        </w:tc>
        <w:tc>
          <w:tcPr>
            <w:tcW w:w="1450" w:type="dxa"/>
            <w:tcBorders>
              <w:top w:val="nil"/>
              <w:left w:val="single" w:sz="6" w:space="0" w:color="auto"/>
              <w:bottom w:val="nil"/>
              <w:right w:val="nil"/>
            </w:tcBorders>
            <w:vAlign w:val="center"/>
          </w:tcPr>
          <w:p w14:paraId="271C8E3F" w14:textId="77777777" w:rsidR="006314DB" w:rsidRPr="00821CDA" w:rsidRDefault="006314DB" w:rsidP="00DA067B">
            <w:pPr>
              <w:tabs>
                <w:tab w:val="left" w:pos="288"/>
              </w:tabs>
              <w:jc w:val="center"/>
              <w:rPr>
                <w:b/>
                <w:bCs/>
              </w:rPr>
            </w:pPr>
            <w:r w:rsidRPr="00821CDA">
              <w:rPr>
                <w:b/>
                <w:bCs/>
              </w:rPr>
              <w:t>(oz)</w:t>
            </w:r>
          </w:p>
        </w:tc>
        <w:tc>
          <w:tcPr>
            <w:tcW w:w="1540" w:type="dxa"/>
            <w:tcBorders>
              <w:top w:val="nil"/>
              <w:left w:val="nil"/>
              <w:bottom w:val="nil"/>
              <w:right w:val="double" w:sz="6" w:space="0" w:color="auto"/>
            </w:tcBorders>
            <w:vAlign w:val="center"/>
          </w:tcPr>
          <w:p w14:paraId="0D89BF76" w14:textId="77777777" w:rsidR="006314DB" w:rsidRPr="00821CDA" w:rsidRDefault="006314DB" w:rsidP="00DA067B">
            <w:pPr>
              <w:tabs>
                <w:tab w:val="left" w:pos="288"/>
              </w:tabs>
              <w:jc w:val="center"/>
              <w:rPr>
                <w:b/>
                <w:bCs/>
              </w:rPr>
            </w:pPr>
            <w:r w:rsidRPr="00821CDA">
              <w:rPr>
                <w:b/>
                <w:bCs/>
              </w:rPr>
              <w:t>(lb)</w:t>
            </w:r>
          </w:p>
        </w:tc>
      </w:tr>
      <w:tr w:rsidR="006314DB" w:rsidRPr="00821CDA" w14:paraId="75557DCF" w14:textId="77777777" w:rsidTr="00DA067B">
        <w:trPr>
          <w:cantSplit/>
          <w:trHeight w:val="20"/>
        </w:trPr>
        <w:tc>
          <w:tcPr>
            <w:tcW w:w="1740" w:type="dxa"/>
            <w:tcBorders>
              <w:top w:val="single" w:sz="6" w:space="0" w:color="auto"/>
              <w:left w:val="double" w:sz="6" w:space="0" w:color="auto"/>
              <w:bottom w:val="nil"/>
              <w:right w:val="nil"/>
            </w:tcBorders>
            <w:vAlign w:val="center"/>
          </w:tcPr>
          <w:p w14:paraId="4CA5A975" w14:textId="77777777" w:rsidR="006314DB" w:rsidRPr="00821CDA" w:rsidRDefault="006314DB" w:rsidP="00DA067B">
            <w:pPr>
              <w:tabs>
                <w:tab w:val="left" w:pos="288"/>
              </w:tabs>
              <w:jc w:val="center"/>
            </w:pPr>
            <w:r w:rsidRPr="00821CDA">
              <w:t>0 to 4, inclusive*</w:t>
            </w:r>
          </w:p>
        </w:tc>
        <w:tc>
          <w:tcPr>
            <w:tcW w:w="2402" w:type="dxa"/>
            <w:tcBorders>
              <w:top w:val="single" w:sz="6" w:space="0" w:color="auto"/>
              <w:left w:val="single" w:sz="6" w:space="0" w:color="auto"/>
              <w:bottom w:val="nil"/>
              <w:right w:val="nil"/>
            </w:tcBorders>
            <w:vAlign w:val="center"/>
          </w:tcPr>
          <w:p w14:paraId="0A62D548" w14:textId="77777777" w:rsidR="006314DB" w:rsidRPr="00821CDA" w:rsidRDefault="006314DB" w:rsidP="00DA067B">
            <w:pPr>
              <w:tabs>
                <w:tab w:val="left" w:pos="288"/>
              </w:tabs>
              <w:jc w:val="center"/>
            </w:pPr>
            <w:r w:rsidRPr="00821CDA">
              <w:t>0 to 1, inclusive</w:t>
            </w:r>
          </w:p>
        </w:tc>
        <w:tc>
          <w:tcPr>
            <w:tcW w:w="1450" w:type="dxa"/>
            <w:tcBorders>
              <w:top w:val="single" w:sz="6" w:space="0" w:color="auto"/>
              <w:left w:val="single" w:sz="6" w:space="0" w:color="auto"/>
              <w:bottom w:val="nil"/>
              <w:right w:val="nil"/>
            </w:tcBorders>
            <w:vAlign w:val="center"/>
          </w:tcPr>
          <w:p w14:paraId="0C9CF497"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450" w:type="dxa"/>
            <w:tcBorders>
              <w:top w:val="single" w:sz="6" w:space="0" w:color="auto"/>
              <w:left w:val="single" w:sz="6" w:space="0" w:color="auto"/>
              <w:bottom w:val="nil"/>
              <w:right w:val="nil"/>
            </w:tcBorders>
            <w:vAlign w:val="center"/>
          </w:tcPr>
          <w:p w14:paraId="7C5FF8A1" w14:textId="77777777" w:rsidR="006314DB" w:rsidRPr="00821CDA" w:rsidRDefault="006314DB" w:rsidP="00DA067B">
            <w:pPr>
              <w:tabs>
                <w:tab w:val="left" w:pos="288"/>
              </w:tabs>
              <w:jc w:val="center"/>
            </w:pPr>
            <w:r w:rsidRPr="00821CDA">
              <w:t>0.002</w:t>
            </w:r>
          </w:p>
        </w:tc>
        <w:tc>
          <w:tcPr>
            <w:tcW w:w="1450" w:type="dxa"/>
            <w:tcBorders>
              <w:top w:val="single" w:sz="6" w:space="0" w:color="auto"/>
              <w:left w:val="single" w:sz="6" w:space="0" w:color="auto"/>
              <w:bottom w:val="nil"/>
              <w:right w:val="nil"/>
            </w:tcBorders>
            <w:vAlign w:val="center"/>
          </w:tcPr>
          <w:p w14:paraId="08D2260A"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540" w:type="dxa"/>
            <w:tcBorders>
              <w:top w:val="single" w:sz="6" w:space="0" w:color="auto"/>
              <w:left w:val="single" w:sz="6" w:space="0" w:color="auto"/>
              <w:bottom w:val="nil"/>
              <w:right w:val="double" w:sz="6" w:space="0" w:color="auto"/>
            </w:tcBorders>
            <w:vAlign w:val="center"/>
          </w:tcPr>
          <w:p w14:paraId="0109F054" w14:textId="77777777" w:rsidR="006314DB" w:rsidRPr="00821CDA" w:rsidRDefault="006314DB" w:rsidP="00DA067B">
            <w:pPr>
              <w:tabs>
                <w:tab w:val="left" w:pos="288"/>
              </w:tabs>
              <w:jc w:val="center"/>
            </w:pPr>
            <w:r w:rsidRPr="00821CDA">
              <w:t>0.002</w:t>
            </w:r>
          </w:p>
        </w:tc>
      </w:tr>
      <w:tr w:rsidR="006314DB" w:rsidRPr="00821CDA" w14:paraId="58463E0F" w14:textId="77777777" w:rsidTr="00DA067B">
        <w:trPr>
          <w:cantSplit/>
          <w:trHeight w:val="20"/>
        </w:trPr>
        <w:tc>
          <w:tcPr>
            <w:tcW w:w="1740" w:type="dxa"/>
            <w:tcBorders>
              <w:top w:val="nil"/>
              <w:left w:val="double" w:sz="6" w:space="0" w:color="auto"/>
              <w:bottom w:val="nil"/>
              <w:right w:val="nil"/>
            </w:tcBorders>
            <w:vAlign w:val="center"/>
          </w:tcPr>
          <w:p w14:paraId="6BC87059" w14:textId="77777777" w:rsidR="006314DB" w:rsidRPr="00821CDA" w:rsidRDefault="006314DB" w:rsidP="00DA067B">
            <w:pPr>
              <w:tabs>
                <w:tab w:val="left" w:pos="288"/>
              </w:tabs>
              <w:jc w:val="center"/>
            </w:pPr>
          </w:p>
        </w:tc>
        <w:tc>
          <w:tcPr>
            <w:tcW w:w="2402" w:type="dxa"/>
            <w:tcBorders>
              <w:top w:val="nil"/>
              <w:left w:val="single" w:sz="6" w:space="0" w:color="auto"/>
              <w:bottom w:val="nil"/>
              <w:right w:val="nil"/>
            </w:tcBorders>
            <w:vAlign w:val="center"/>
          </w:tcPr>
          <w:p w14:paraId="038AFF58" w14:textId="77777777" w:rsidR="006314DB" w:rsidRPr="00821CDA" w:rsidRDefault="006314DB" w:rsidP="00DA067B">
            <w:pPr>
              <w:tabs>
                <w:tab w:val="left" w:pos="288"/>
              </w:tabs>
              <w:jc w:val="center"/>
            </w:pPr>
            <w:r w:rsidRPr="00821CDA">
              <w:t>over 1</w:t>
            </w:r>
          </w:p>
        </w:tc>
        <w:tc>
          <w:tcPr>
            <w:tcW w:w="1450" w:type="dxa"/>
            <w:tcBorders>
              <w:top w:val="nil"/>
              <w:left w:val="single" w:sz="6" w:space="0" w:color="auto"/>
              <w:bottom w:val="nil"/>
              <w:right w:val="nil"/>
            </w:tcBorders>
            <w:vAlign w:val="center"/>
          </w:tcPr>
          <w:p w14:paraId="067293EF"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8</w:t>
            </w:r>
          </w:p>
        </w:tc>
        <w:tc>
          <w:tcPr>
            <w:tcW w:w="1450" w:type="dxa"/>
            <w:tcBorders>
              <w:top w:val="nil"/>
              <w:left w:val="single" w:sz="6" w:space="0" w:color="auto"/>
              <w:bottom w:val="nil"/>
              <w:right w:val="nil"/>
            </w:tcBorders>
            <w:vAlign w:val="center"/>
          </w:tcPr>
          <w:p w14:paraId="74A1FDCE" w14:textId="77777777" w:rsidR="006314DB" w:rsidRPr="00821CDA" w:rsidRDefault="006314DB" w:rsidP="00DA067B">
            <w:pPr>
              <w:tabs>
                <w:tab w:val="left" w:pos="288"/>
              </w:tabs>
              <w:jc w:val="center"/>
            </w:pPr>
            <w:r w:rsidRPr="00821CDA">
              <w:t>0.008</w:t>
            </w:r>
          </w:p>
        </w:tc>
        <w:tc>
          <w:tcPr>
            <w:tcW w:w="1450" w:type="dxa"/>
            <w:tcBorders>
              <w:top w:val="nil"/>
              <w:left w:val="single" w:sz="6" w:space="0" w:color="auto"/>
              <w:bottom w:val="nil"/>
              <w:right w:val="nil"/>
            </w:tcBorders>
            <w:vAlign w:val="center"/>
          </w:tcPr>
          <w:p w14:paraId="0592BAB4"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2"/>
                <w:szCs w:val="12"/>
              </w:rPr>
              <w:t>16</w:t>
            </w:r>
          </w:p>
        </w:tc>
        <w:tc>
          <w:tcPr>
            <w:tcW w:w="1540" w:type="dxa"/>
            <w:tcBorders>
              <w:top w:val="nil"/>
              <w:left w:val="single" w:sz="6" w:space="0" w:color="auto"/>
              <w:bottom w:val="nil"/>
              <w:right w:val="double" w:sz="6" w:space="0" w:color="auto"/>
            </w:tcBorders>
            <w:vAlign w:val="center"/>
          </w:tcPr>
          <w:p w14:paraId="69115066" w14:textId="77777777" w:rsidR="006314DB" w:rsidRPr="00821CDA" w:rsidRDefault="006314DB" w:rsidP="00DA067B">
            <w:pPr>
              <w:tabs>
                <w:tab w:val="left" w:pos="288"/>
              </w:tabs>
              <w:jc w:val="center"/>
            </w:pPr>
            <w:r w:rsidRPr="00821CDA">
              <w:t>0.004</w:t>
            </w:r>
          </w:p>
        </w:tc>
      </w:tr>
      <w:tr w:rsidR="006314DB" w:rsidRPr="00821CDA" w14:paraId="12BFE6E3" w14:textId="77777777" w:rsidTr="00DA067B">
        <w:trPr>
          <w:cantSplit/>
          <w:trHeight w:val="20"/>
        </w:trPr>
        <w:tc>
          <w:tcPr>
            <w:tcW w:w="1740" w:type="dxa"/>
            <w:tcBorders>
              <w:top w:val="dashed" w:sz="6" w:space="0" w:color="auto"/>
              <w:left w:val="double" w:sz="6" w:space="0" w:color="auto"/>
              <w:bottom w:val="nil"/>
              <w:right w:val="nil"/>
            </w:tcBorders>
            <w:vAlign w:val="center"/>
          </w:tcPr>
          <w:p w14:paraId="19C79999" w14:textId="77777777" w:rsidR="006314DB" w:rsidRPr="00821CDA" w:rsidRDefault="006314DB" w:rsidP="00DA067B">
            <w:pPr>
              <w:tabs>
                <w:tab w:val="left" w:pos="288"/>
              </w:tabs>
              <w:jc w:val="center"/>
            </w:pPr>
            <w:r w:rsidRPr="00821CDA">
              <w:t>over 4*</w:t>
            </w:r>
          </w:p>
        </w:tc>
        <w:tc>
          <w:tcPr>
            <w:tcW w:w="2402" w:type="dxa"/>
            <w:tcBorders>
              <w:top w:val="dashed" w:sz="6" w:space="0" w:color="auto"/>
              <w:left w:val="single" w:sz="6" w:space="0" w:color="auto"/>
              <w:bottom w:val="nil"/>
              <w:right w:val="nil"/>
            </w:tcBorders>
            <w:vAlign w:val="center"/>
          </w:tcPr>
          <w:p w14:paraId="195C3563" w14:textId="77777777" w:rsidR="006314DB" w:rsidRPr="00821CDA" w:rsidRDefault="006314DB" w:rsidP="00DA067B">
            <w:pPr>
              <w:tabs>
                <w:tab w:val="left" w:pos="288"/>
              </w:tabs>
              <w:jc w:val="center"/>
            </w:pPr>
            <w:r w:rsidRPr="00821CDA">
              <w:t>0 to 7, inclusive</w:t>
            </w:r>
          </w:p>
        </w:tc>
        <w:tc>
          <w:tcPr>
            <w:tcW w:w="1450" w:type="dxa"/>
            <w:tcBorders>
              <w:top w:val="dashed" w:sz="6" w:space="0" w:color="auto"/>
              <w:left w:val="single" w:sz="6" w:space="0" w:color="auto"/>
              <w:bottom w:val="nil"/>
              <w:right w:val="nil"/>
            </w:tcBorders>
            <w:vAlign w:val="center"/>
          </w:tcPr>
          <w:p w14:paraId="0178D04A"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450" w:type="dxa"/>
            <w:tcBorders>
              <w:top w:val="dashed" w:sz="6" w:space="0" w:color="auto"/>
              <w:left w:val="single" w:sz="6" w:space="0" w:color="auto"/>
              <w:bottom w:val="nil"/>
              <w:right w:val="nil"/>
            </w:tcBorders>
            <w:vAlign w:val="center"/>
          </w:tcPr>
          <w:p w14:paraId="12DB58A3" w14:textId="77777777" w:rsidR="006314DB" w:rsidRPr="00821CDA" w:rsidRDefault="006314DB" w:rsidP="00DA067B">
            <w:pPr>
              <w:tabs>
                <w:tab w:val="left" w:pos="288"/>
              </w:tabs>
              <w:jc w:val="center"/>
            </w:pPr>
            <w:r w:rsidRPr="00821CDA">
              <w:t>0.012</w:t>
            </w:r>
          </w:p>
        </w:tc>
        <w:tc>
          <w:tcPr>
            <w:tcW w:w="1450" w:type="dxa"/>
            <w:tcBorders>
              <w:top w:val="dashed" w:sz="6" w:space="0" w:color="auto"/>
              <w:left w:val="single" w:sz="6" w:space="0" w:color="auto"/>
              <w:bottom w:val="nil"/>
              <w:right w:val="nil"/>
            </w:tcBorders>
            <w:vAlign w:val="center"/>
          </w:tcPr>
          <w:p w14:paraId="03E43013"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0" w:type="dxa"/>
            <w:tcBorders>
              <w:top w:val="dashed" w:sz="6" w:space="0" w:color="auto"/>
              <w:left w:val="single" w:sz="6" w:space="0" w:color="auto"/>
              <w:bottom w:val="nil"/>
              <w:right w:val="double" w:sz="6" w:space="0" w:color="auto"/>
            </w:tcBorders>
            <w:vAlign w:val="center"/>
          </w:tcPr>
          <w:p w14:paraId="6414F31F" w14:textId="77777777" w:rsidR="006314DB" w:rsidRPr="00821CDA" w:rsidRDefault="006314DB" w:rsidP="00DA067B">
            <w:pPr>
              <w:tabs>
                <w:tab w:val="left" w:pos="288"/>
              </w:tabs>
              <w:jc w:val="center"/>
            </w:pPr>
            <w:r w:rsidRPr="00821CDA">
              <w:t>0.012</w:t>
            </w:r>
          </w:p>
        </w:tc>
      </w:tr>
      <w:tr w:rsidR="006314DB" w:rsidRPr="00821CDA" w14:paraId="0DA79938" w14:textId="77777777" w:rsidTr="00DA067B">
        <w:trPr>
          <w:cantSplit/>
          <w:trHeight w:val="20"/>
        </w:trPr>
        <w:tc>
          <w:tcPr>
            <w:tcW w:w="1740" w:type="dxa"/>
            <w:tcBorders>
              <w:top w:val="nil"/>
              <w:left w:val="double" w:sz="6" w:space="0" w:color="auto"/>
              <w:bottom w:val="nil"/>
              <w:right w:val="nil"/>
            </w:tcBorders>
            <w:vAlign w:val="center"/>
          </w:tcPr>
          <w:p w14:paraId="67093C93" w14:textId="77777777" w:rsidR="006314DB" w:rsidRPr="00821CDA" w:rsidRDefault="006314DB" w:rsidP="00DA067B">
            <w:pPr>
              <w:tabs>
                <w:tab w:val="left" w:pos="288"/>
              </w:tabs>
              <w:jc w:val="center"/>
            </w:pPr>
          </w:p>
        </w:tc>
        <w:tc>
          <w:tcPr>
            <w:tcW w:w="2402" w:type="dxa"/>
            <w:tcBorders>
              <w:top w:val="nil"/>
              <w:left w:val="single" w:sz="6" w:space="0" w:color="auto"/>
              <w:bottom w:val="nil"/>
              <w:right w:val="nil"/>
            </w:tcBorders>
            <w:vAlign w:val="center"/>
          </w:tcPr>
          <w:p w14:paraId="6865B063" w14:textId="77777777" w:rsidR="006314DB" w:rsidRPr="00821CDA" w:rsidRDefault="006314DB" w:rsidP="00DA067B">
            <w:pPr>
              <w:tabs>
                <w:tab w:val="left" w:pos="288"/>
              </w:tabs>
              <w:jc w:val="center"/>
            </w:pPr>
            <w:r w:rsidRPr="00821CDA">
              <w:t>7+ to 24, inclusive</w:t>
            </w:r>
          </w:p>
        </w:tc>
        <w:tc>
          <w:tcPr>
            <w:tcW w:w="1450" w:type="dxa"/>
            <w:tcBorders>
              <w:top w:val="nil"/>
              <w:left w:val="single" w:sz="6" w:space="0" w:color="auto"/>
              <w:bottom w:val="nil"/>
              <w:right w:val="nil"/>
            </w:tcBorders>
            <w:vAlign w:val="center"/>
          </w:tcPr>
          <w:p w14:paraId="202CAFC4"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4"/>
                <w:szCs w:val="14"/>
              </w:rPr>
              <w:t>8</w:t>
            </w:r>
          </w:p>
        </w:tc>
        <w:tc>
          <w:tcPr>
            <w:tcW w:w="1450" w:type="dxa"/>
            <w:tcBorders>
              <w:top w:val="nil"/>
              <w:left w:val="single" w:sz="6" w:space="0" w:color="auto"/>
              <w:bottom w:val="nil"/>
              <w:right w:val="nil"/>
            </w:tcBorders>
            <w:vAlign w:val="center"/>
          </w:tcPr>
          <w:p w14:paraId="6D5FB7F5" w14:textId="77777777" w:rsidR="006314DB" w:rsidRPr="00821CDA" w:rsidRDefault="006314DB" w:rsidP="00DA067B">
            <w:pPr>
              <w:tabs>
                <w:tab w:val="left" w:pos="288"/>
              </w:tabs>
              <w:jc w:val="center"/>
            </w:pPr>
            <w:r w:rsidRPr="00821CDA">
              <w:t>0.024</w:t>
            </w:r>
          </w:p>
        </w:tc>
        <w:tc>
          <w:tcPr>
            <w:tcW w:w="1450" w:type="dxa"/>
            <w:tcBorders>
              <w:top w:val="nil"/>
              <w:left w:val="single" w:sz="6" w:space="0" w:color="auto"/>
              <w:bottom w:val="nil"/>
              <w:right w:val="nil"/>
            </w:tcBorders>
            <w:vAlign w:val="center"/>
          </w:tcPr>
          <w:p w14:paraId="0C213655"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0" w:type="dxa"/>
            <w:tcBorders>
              <w:top w:val="nil"/>
              <w:left w:val="single" w:sz="6" w:space="0" w:color="auto"/>
              <w:bottom w:val="nil"/>
              <w:right w:val="double" w:sz="6" w:space="0" w:color="auto"/>
            </w:tcBorders>
            <w:vAlign w:val="center"/>
          </w:tcPr>
          <w:p w14:paraId="712E05F6" w14:textId="77777777" w:rsidR="006314DB" w:rsidRPr="00821CDA" w:rsidRDefault="006314DB" w:rsidP="00DA067B">
            <w:pPr>
              <w:tabs>
                <w:tab w:val="left" w:pos="288"/>
              </w:tabs>
              <w:jc w:val="center"/>
            </w:pPr>
            <w:r w:rsidRPr="00821CDA">
              <w:t>0.012</w:t>
            </w:r>
          </w:p>
        </w:tc>
      </w:tr>
      <w:tr w:rsidR="006314DB" w:rsidRPr="00821CDA" w14:paraId="55883958" w14:textId="77777777" w:rsidTr="00DA067B">
        <w:trPr>
          <w:cantSplit/>
          <w:trHeight w:val="20"/>
        </w:trPr>
        <w:tc>
          <w:tcPr>
            <w:tcW w:w="1740" w:type="dxa"/>
            <w:tcBorders>
              <w:top w:val="nil"/>
              <w:left w:val="double" w:sz="6" w:space="0" w:color="auto"/>
              <w:bottom w:val="nil"/>
              <w:right w:val="nil"/>
            </w:tcBorders>
            <w:vAlign w:val="center"/>
          </w:tcPr>
          <w:p w14:paraId="71ADADB7" w14:textId="77777777" w:rsidR="006314DB" w:rsidRPr="00821CDA" w:rsidRDefault="006314DB" w:rsidP="00DA067B">
            <w:pPr>
              <w:tabs>
                <w:tab w:val="left" w:pos="288"/>
              </w:tabs>
              <w:jc w:val="center"/>
            </w:pPr>
          </w:p>
        </w:tc>
        <w:tc>
          <w:tcPr>
            <w:tcW w:w="2402" w:type="dxa"/>
            <w:tcBorders>
              <w:top w:val="nil"/>
              <w:left w:val="single" w:sz="6" w:space="0" w:color="auto"/>
              <w:bottom w:val="nil"/>
              <w:right w:val="nil"/>
            </w:tcBorders>
            <w:vAlign w:val="center"/>
          </w:tcPr>
          <w:p w14:paraId="2EEE4469" w14:textId="77777777" w:rsidR="006314DB" w:rsidRPr="00821CDA" w:rsidRDefault="006314DB" w:rsidP="00DA067B">
            <w:pPr>
              <w:tabs>
                <w:tab w:val="left" w:pos="288"/>
              </w:tabs>
              <w:jc w:val="center"/>
            </w:pPr>
            <w:r w:rsidRPr="00821CDA">
              <w:t>24+ to 30, inclusive</w:t>
            </w:r>
          </w:p>
        </w:tc>
        <w:tc>
          <w:tcPr>
            <w:tcW w:w="1450" w:type="dxa"/>
            <w:tcBorders>
              <w:top w:val="nil"/>
              <w:left w:val="single" w:sz="6" w:space="0" w:color="auto"/>
              <w:bottom w:val="nil"/>
              <w:right w:val="nil"/>
            </w:tcBorders>
            <w:vAlign w:val="center"/>
          </w:tcPr>
          <w:p w14:paraId="05C33E99" w14:textId="77777777" w:rsidR="006314DB" w:rsidRPr="00821CDA" w:rsidRDefault="006314DB" w:rsidP="00DA067B">
            <w:pPr>
              <w:tabs>
                <w:tab w:val="left" w:pos="288"/>
              </w:tabs>
              <w:jc w:val="center"/>
            </w:pPr>
            <w:r w:rsidRPr="00821CDA">
              <w:t>½</w:t>
            </w:r>
          </w:p>
        </w:tc>
        <w:tc>
          <w:tcPr>
            <w:tcW w:w="1450" w:type="dxa"/>
            <w:tcBorders>
              <w:top w:val="nil"/>
              <w:left w:val="single" w:sz="6" w:space="0" w:color="auto"/>
              <w:bottom w:val="nil"/>
              <w:right w:val="nil"/>
            </w:tcBorders>
            <w:vAlign w:val="center"/>
          </w:tcPr>
          <w:p w14:paraId="2E452DE1" w14:textId="77777777" w:rsidR="006314DB" w:rsidRPr="00821CDA" w:rsidRDefault="006314DB" w:rsidP="00DA067B">
            <w:pPr>
              <w:tabs>
                <w:tab w:val="left" w:pos="288"/>
              </w:tabs>
              <w:jc w:val="center"/>
            </w:pPr>
            <w:r w:rsidRPr="00821CDA">
              <w:t>0.030</w:t>
            </w:r>
          </w:p>
        </w:tc>
        <w:tc>
          <w:tcPr>
            <w:tcW w:w="1450" w:type="dxa"/>
            <w:tcBorders>
              <w:top w:val="nil"/>
              <w:left w:val="single" w:sz="6" w:space="0" w:color="auto"/>
              <w:bottom w:val="nil"/>
              <w:right w:val="nil"/>
            </w:tcBorders>
            <w:vAlign w:val="center"/>
          </w:tcPr>
          <w:p w14:paraId="2EFDD05B" w14:textId="77777777" w:rsidR="006314DB" w:rsidRPr="00821CDA" w:rsidRDefault="006314DB" w:rsidP="00DA067B">
            <w:pPr>
              <w:tabs>
                <w:tab w:val="left" w:pos="288"/>
              </w:tabs>
              <w:jc w:val="center"/>
            </w:pPr>
            <w:r w:rsidRPr="00821CDA">
              <w:t>¼</w:t>
            </w:r>
          </w:p>
        </w:tc>
        <w:tc>
          <w:tcPr>
            <w:tcW w:w="1540" w:type="dxa"/>
            <w:tcBorders>
              <w:top w:val="nil"/>
              <w:left w:val="single" w:sz="6" w:space="0" w:color="auto"/>
              <w:bottom w:val="nil"/>
              <w:right w:val="double" w:sz="6" w:space="0" w:color="auto"/>
            </w:tcBorders>
            <w:vAlign w:val="center"/>
          </w:tcPr>
          <w:p w14:paraId="5A2EEEB3" w14:textId="77777777" w:rsidR="006314DB" w:rsidRPr="00821CDA" w:rsidRDefault="006314DB" w:rsidP="00DA067B">
            <w:pPr>
              <w:tabs>
                <w:tab w:val="left" w:pos="288"/>
              </w:tabs>
              <w:jc w:val="center"/>
            </w:pPr>
            <w:r w:rsidRPr="00821CDA">
              <w:t>0.015</w:t>
            </w:r>
          </w:p>
        </w:tc>
      </w:tr>
      <w:tr w:rsidR="006314DB" w:rsidRPr="00821CDA" w14:paraId="6EB9AC75" w14:textId="77777777" w:rsidTr="00DA067B">
        <w:trPr>
          <w:cantSplit/>
          <w:trHeight w:val="20"/>
        </w:trPr>
        <w:tc>
          <w:tcPr>
            <w:tcW w:w="1740" w:type="dxa"/>
            <w:tcBorders>
              <w:top w:val="nil"/>
              <w:left w:val="double" w:sz="6" w:space="0" w:color="auto"/>
              <w:bottom w:val="nil"/>
              <w:right w:val="nil"/>
            </w:tcBorders>
            <w:vAlign w:val="center"/>
          </w:tcPr>
          <w:p w14:paraId="660CC985" w14:textId="77777777" w:rsidR="006314DB" w:rsidRPr="00821CDA" w:rsidRDefault="006314DB" w:rsidP="00DA067B">
            <w:pPr>
              <w:tabs>
                <w:tab w:val="left" w:pos="288"/>
              </w:tabs>
              <w:jc w:val="center"/>
            </w:pPr>
          </w:p>
        </w:tc>
        <w:tc>
          <w:tcPr>
            <w:tcW w:w="2402" w:type="dxa"/>
            <w:tcBorders>
              <w:top w:val="single" w:sz="6" w:space="0" w:color="auto"/>
              <w:left w:val="single" w:sz="6" w:space="0" w:color="auto"/>
              <w:bottom w:val="nil"/>
              <w:right w:val="nil"/>
            </w:tcBorders>
            <w:vAlign w:val="center"/>
          </w:tcPr>
          <w:p w14:paraId="139BEA61" w14:textId="77777777" w:rsidR="006314DB" w:rsidRPr="00821CDA" w:rsidRDefault="006314DB" w:rsidP="00DA067B">
            <w:pPr>
              <w:tabs>
                <w:tab w:val="left" w:pos="288"/>
              </w:tabs>
              <w:jc w:val="center"/>
            </w:pPr>
            <w:r w:rsidRPr="00821CDA">
              <w:t>over 30</w:t>
            </w:r>
          </w:p>
        </w:tc>
        <w:tc>
          <w:tcPr>
            <w:tcW w:w="2900" w:type="dxa"/>
            <w:gridSpan w:val="2"/>
            <w:tcBorders>
              <w:top w:val="single" w:sz="6" w:space="0" w:color="auto"/>
              <w:left w:val="single" w:sz="6" w:space="0" w:color="auto"/>
              <w:bottom w:val="nil"/>
              <w:right w:val="nil"/>
            </w:tcBorders>
            <w:vAlign w:val="center"/>
          </w:tcPr>
          <w:p w14:paraId="5F7B56C4" w14:textId="77777777" w:rsidR="006314DB" w:rsidRPr="00821CDA" w:rsidRDefault="006314DB" w:rsidP="00DA067B">
            <w:pPr>
              <w:tabs>
                <w:tab w:val="left" w:pos="288"/>
              </w:tabs>
              <w:jc w:val="center"/>
            </w:pPr>
            <w:r w:rsidRPr="00821CDA">
              <w:t>0.1 % of Test Load</w:t>
            </w:r>
          </w:p>
        </w:tc>
        <w:tc>
          <w:tcPr>
            <w:tcW w:w="2990" w:type="dxa"/>
            <w:gridSpan w:val="2"/>
            <w:tcBorders>
              <w:top w:val="single" w:sz="6" w:space="0" w:color="auto"/>
              <w:left w:val="single" w:sz="6" w:space="0" w:color="auto"/>
              <w:bottom w:val="nil"/>
              <w:right w:val="double" w:sz="6" w:space="0" w:color="auto"/>
            </w:tcBorders>
            <w:vAlign w:val="center"/>
          </w:tcPr>
          <w:p w14:paraId="19BC7AA4" w14:textId="77777777" w:rsidR="006314DB" w:rsidRPr="00821CDA" w:rsidRDefault="006314DB" w:rsidP="00DA067B">
            <w:pPr>
              <w:tabs>
                <w:tab w:val="left" w:pos="288"/>
              </w:tabs>
              <w:jc w:val="center"/>
            </w:pPr>
            <w:r w:rsidRPr="00821CDA">
              <w:t>0.05 % of Test Load</w:t>
            </w:r>
          </w:p>
        </w:tc>
      </w:tr>
      <w:tr w:rsidR="006314DB" w:rsidRPr="00821CDA" w14:paraId="543C309F" w14:textId="77777777" w:rsidTr="00DA067B">
        <w:trPr>
          <w:cantSplit/>
          <w:trHeight w:val="20"/>
        </w:trPr>
        <w:tc>
          <w:tcPr>
            <w:tcW w:w="10032" w:type="dxa"/>
            <w:gridSpan w:val="6"/>
            <w:tcBorders>
              <w:top w:val="single" w:sz="6" w:space="0" w:color="auto"/>
              <w:left w:val="double" w:sz="6" w:space="0" w:color="auto"/>
              <w:bottom w:val="double" w:sz="6" w:space="0" w:color="auto"/>
              <w:right w:val="double" w:sz="6" w:space="0" w:color="auto"/>
            </w:tcBorders>
            <w:vAlign w:val="center"/>
          </w:tcPr>
          <w:p w14:paraId="6419FE43" w14:textId="77777777" w:rsidR="006314DB" w:rsidRPr="00821CDA" w:rsidRDefault="006314DB" w:rsidP="00DA067B">
            <w:pPr>
              <w:tabs>
                <w:tab w:val="left" w:pos="288"/>
              </w:tabs>
            </w:pPr>
            <w:r w:rsidRPr="00821CDA">
              <w:t>*</w:t>
            </w:r>
            <w:r>
              <w:t>Also see</w:t>
            </w:r>
            <w:r w:rsidRPr="00821CDA">
              <w:t xml:space="preserve"> Table T.1.1. Tolerances for Unmarked Scales for scales designed and/or used to weigh loads less than 2 lb.</w:t>
            </w:r>
          </w:p>
        </w:tc>
      </w:tr>
    </w:tbl>
    <w:p w14:paraId="24222D43" w14:textId="77777777" w:rsidR="006314DB" w:rsidRDefault="006314DB" w:rsidP="007A559D">
      <w:pPr>
        <w:pStyle w:val="Heading3"/>
        <w:tabs>
          <w:tab w:val="left" w:pos="540"/>
        </w:tabs>
      </w:pPr>
    </w:p>
    <w:p w14:paraId="03DAEFF1" w14:textId="77777777" w:rsidR="00AA210B" w:rsidRPr="00821CDA" w:rsidRDefault="00AA210B" w:rsidP="00C209CB">
      <w:pPr>
        <w:pStyle w:val="Heading3"/>
        <w:tabs>
          <w:tab w:val="left" w:pos="540"/>
        </w:tabs>
        <w:spacing w:after="240"/>
      </w:pPr>
      <w:bookmarkStart w:id="87" w:name="_Toc520807158"/>
      <w:r w:rsidRPr="00821CDA">
        <w:t>T.2.</w:t>
      </w:r>
      <w:r w:rsidRPr="00821CDA">
        <w:tab/>
        <w:t>Sensitivity Requirement (SR).</w:t>
      </w:r>
      <w:bookmarkEnd w:id="87"/>
      <w:r w:rsidR="00CE4E58" w:rsidRPr="00821CDA">
        <w:fldChar w:fldCharType="begin"/>
      </w:r>
      <w:r w:rsidRPr="00821CDA">
        <w:instrText>XE"Sensitivity requirement"</w:instrText>
      </w:r>
      <w:r w:rsidR="00CE4E58" w:rsidRPr="00821CDA">
        <w:fldChar w:fldCharType="end"/>
      </w:r>
    </w:p>
    <w:p w14:paraId="33A7438C" w14:textId="77777777" w:rsidR="00AA210B" w:rsidRPr="00821CDA" w:rsidRDefault="00AA210B" w:rsidP="00C209CB">
      <w:pPr>
        <w:tabs>
          <w:tab w:val="left" w:pos="288"/>
        </w:tabs>
        <w:spacing w:after="240"/>
        <w:ind w:left="360"/>
        <w:jc w:val="both"/>
      </w:pPr>
      <w:bookmarkStart w:id="88" w:name="_Toc520807159"/>
      <w:r w:rsidRPr="00821CDA">
        <w:rPr>
          <w:rStyle w:val="Heading4Char"/>
        </w:rPr>
        <w:t>T.2.1.</w:t>
      </w:r>
      <w:r w:rsidRPr="00821CDA">
        <w:rPr>
          <w:rStyle w:val="Heading4Char"/>
        </w:rPr>
        <w:tab/>
        <w:t>Application.</w:t>
      </w:r>
      <w:bookmarkEnd w:id="88"/>
      <w:r w:rsidRPr="00821CDA">
        <w:t xml:space="preserve"> – The sensitivity requirement</w:t>
      </w:r>
      <w:r w:rsidR="00CE4E58" w:rsidRPr="00821CDA">
        <w:fldChar w:fldCharType="begin"/>
      </w:r>
      <w:r w:rsidRPr="00821CDA">
        <w:instrText>XE"Sensitivity requirement"</w:instrText>
      </w:r>
      <w:r w:rsidR="00CE4E58" w:rsidRPr="00821CDA">
        <w:fldChar w:fldCharType="end"/>
      </w:r>
      <w:r w:rsidRPr="00821CDA">
        <w:t xml:space="preserve"> (SR) is applicable to all nonautomatic</w:t>
      </w:r>
      <w:r w:rsidRPr="00821CDA">
        <w:noBreakHyphen/>
        <w:t>indicating scales not marked 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 and is the same whether acceptance</w:t>
      </w:r>
      <w:r w:rsidR="00CE4E58" w:rsidRPr="00821CDA">
        <w:fldChar w:fldCharType="begin"/>
      </w:r>
      <w:r w:rsidRPr="00821CDA">
        <w:instrText>XE"Acceptance"</w:instrText>
      </w:r>
      <w:r w:rsidR="00CE4E58" w:rsidRPr="00821CDA">
        <w:fldChar w:fldCharType="end"/>
      </w:r>
      <w:r w:rsidRPr="00821CDA">
        <w:t xml:space="preserve"> or maintenance</w:t>
      </w:r>
      <w:r w:rsidR="00CE4E58" w:rsidRPr="00821CDA">
        <w:fldChar w:fldCharType="begin"/>
      </w:r>
      <w:r w:rsidRPr="00821CDA">
        <w:instrText>XE"Maintenance"</w:instrText>
      </w:r>
      <w:r w:rsidR="00CE4E58" w:rsidRPr="00821CDA">
        <w:fldChar w:fldCharType="end"/>
      </w:r>
      <w:r w:rsidRPr="00821CDA">
        <w:t xml:space="preserve"> tolerances</w:t>
      </w:r>
      <w:r w:rsidR="00CE4E58" w:rsidRPr="00821CDA">
        <w:fldChar w:fldCharType="begin"/>
      </w:r>
      <w:r w:rsidRPr="00821CDA">
        <w:instrText>XE"Maintenance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apply.</w:t>
      </w:r>
    </w:p>
    <w:p w14:paraId="0027F812" w14:textId="77777777" w:rsidR="00AA210B" w:rsidRPr="00821CDA" w:rsidRDefault="00AA210B" w:rsidP="00C209CB">
      <w:pPr>
        <w:tabs>
          <w:tab w:val="left" w:pos="288"/>
        </w:tabs>
        <w:spacing w:after="240"/>
        <w:ind w:left="360"/>
        <w:jc w:val="both"/>
      </w:pPr>
      <w:bookmarkStart w:id="89" w:name="_Toc520807160"/>
      <w:r w:rsidRPr="00821CDA">
        <w:rPr>
          <w:rStyle w:val="Heading4Char"/>
        </w:rPr>
        <w:t>T.2.2.</w:t>
      </w:r>
      <w:r w:rsidRPr="00821CDA">
        <w:rPr>
          <w:rStyle w:val="Heading4Char"/>
        </w:rPr>
        <w:tab/>
        <w:t>General.</w:t>
      </w:r>
      <w:bookmarkEnd w:id="89"/>
      <w:r w:rsidRPr="00821CDA">
        <w:t xml:space="preserve"> – Except for scales specified in paragraphs T.2.3. Prescription Scales through T.2.8. Railway Track Scales:  2 d, 0.2 % of the scale capacity</w:t>
      </w:r>
      <w:r w:rsidR="00CE4E58" w:rsidRPr="00821CDA">
        <w:fldChar w:fldCharType="begin"/>
      </w:r>
      <w:r w:rsidRPr="00821CDA">
        <w:instrText>XE"Capacity"</w:instrText>
      </w:r>
      <w:r w:rsidR="00CE4E58" w:rsidRPr="00821CDA">
        <w:fldChar w:fldCharType="end"/>
      </w:r>
      <w:r w:rsidRPr="00821CDA">
        <w:t>, or 40 lb, whichever is least.</w:t>
      </w:r>
    </w:p>
    <w:p w14:paraId="64136C3D" w14:textId="77777777" w:rsidR="00AA210B" w:rsidRPr="00821CDA" w:rsidRDefault="00AA210B" w:rsidP="00C209CB">
      <w:pPr>
        <w:tabs>
          <w:tab w:val="left" w:pos="288"/>
        </w:tabs>
        <w:spacing w:after="240"/>
        <w:ind w:left="360"/>
        <w:jc w:val="both"/>
      </w:pPr>
      <w:bookmarkStart w:id="90" w:name="_Toc520807161"/>
      <w:r w:rsidRPr="00821CDA">
        <w:rPr>
          <w:rStyle w:val="Heading4Char"/>
        </w:rPr>
        <w:t>T.2.3.</w:t>
      </w:r>
      <w:r w:rsidRPr="00821CDA">
        <w:rPr>
          <w:rStyle w:val="Heading4Char"/>
        </w:rPr>
        <w:tab/>
        <w:t>Prescription Scales.</w:t>
      </w:r>
      <w:bookmarkEnd w:id="90"/>
      <w:r w:rsidR="00CE4E58" w:rsidRPr="00821CDA">
        <w:fldChar w:fldCharType="begin"/>
      </w:r>
      <w:r w:rsidRPr="00821CDA">
        <w:rPr>
          <w:lang w:val="fr-FR"/>
        </w:rPr>
        <w:instrText>XE"Prescription"</w:instrText>
      </w:r>
      <w:r w:rsidR="00CE4E58" w:rsidRPr="00821CDA">
        <w:fldChar w:fldCharType="end"/>
      </w:r>
      <w:r w:rsidRPr="00821CDA">
        <w:rPr>
          <w:lang w:val="fr-FR"/>
        </w:rPr>
        <w:t xml:space="preserve">  </w:t>
      </w:r>
      <w:r w:rsidRPr="00821CDA">
        <w:t>6 mg (0.1 grain).</w:t>
      </w:r>
    </w:p>
    <w:p w14:paraId="36AE999C" w14:textId="57A58F9D" w:rsidR="00AA210B" w:rsidRPr="00821CDA" w:rsidRDefault="00AA210B" w:rsidP="00C209CB">
      <w:pPr>
        <w:pStyle w:val="Heading4"/>
        <w:spacing w:after="240"/>
      </w:pPr>
      <w:bookmarkStart w:id="91" w:name="_Toc520807162"/>
      <w:r w:rsidRPr="00821CDA">
        <w:t>T.2.4.</w:t>
      </w:r>
      <w:r w:rsidRPr="00821CDA">
        <w:tab/>
        <w:t>Jewelers’ Scales.</w:t>
      </w:r>
      <w:bookmarkEnd w:id="91"/>
      <w:r w:rsidR="00621ED7" w:rsidRPr="00621ED7">
        <w:rPr>
          <w:bCs w:val="0"/>
          <w:sz w:val="19"/>
          <w:szCs w:val="19"/>
        </w:rPr>
        <w:t xml:space="preserve"> </w:t>
      </w:r>
      <w:r w:rsidR="00621ED7" w:rsidRPr="00621ED7">
        <w:rPr>
          <w:b w:val="0"/>
          <w:bCs w:val="0"/>
          <w:sz w:val="19"/>
          <w:szCs w:val="19"/>
        </w:rPr>
        <w:fldChar w:fldCharType="begin"/>
      </w:r>
      <w:r w:rsidR="00621ED7" w:rsidRPr="00621ED7">
        <w:rPr>
          <w:b w:val="0"/>
          <w:bCs w:val="0"/>
          <w:sz w:val="19"/>
          <w:szCs w:val="19"/>
        </w:rPr>
        <w:instrText>XE"Scales:Jewelers’"</w:instrText>
      </w:r>
      <w:r w:rsidR="00621ED7" w:rsidRPr="00621ED7">
        <w:rPr>
          <w:b w:val="0"/>
          <w:bCs w:val="0"/>
          <w:sz w:val="19"/>
          <w:szCs w:val="19"/>
        </w:rPr>
        <w:fldChar w:fldCharType="end"/>
      </w:r>
      <w:r w:rsidR="008D7786" w:rsidRPr="00622820">
        <w:rPr>
          <w:b w:val="0"/>
        </w:rPr>
        <w:fldChar w:fldCharType="begin"/>
      </w:r>
      <w:r w:rsidR="008D7786" w:rsidRPr="00622820">
        <w:rPr>
          <w:b w:val="0"/>
        </w:rPr>
        <w:instrText xml:space="preserve"> XE "Jewelers'" </w:instrText>
      </w:r>
      <w:r w:rsidR="008D7786" w:rsidRPr="00622820">
        <w:rPr>
          <w:b w:val="0"/>
        </w:rPr>
        <w:fldChar w:fldCharType="end"/>
      </w:r>
    </w:p>
    <w:p w14:paraId="53023C81" w14:textId="59D50E6B" w:rsidR="00AA210B" w:rsidRPr="00821CDA" w:rsidRDefault="00AA210B" w:rsidP="00C209CB">
      <w:pPr>
        <w:tabs>
          <w:tab w:val="left" w:pos="1620"/>
        </w:tabs>
        <w:spacing w:after="240"/>
        <w:ind w:left="720"/>
        <w:jc w:val="both"/>
      </w:pPr>
      <w:r w:rsidRPr="00821CDA">
        <w:rPr>
          <w:b/>
        </w:rPr>
        <w:t>T.2.4.1.</w:t>
      </w:r>
      <w:r w:rsidRPr="00821CDA">
        <w:rPr>
          <w:b/>
        </w:rPr>
        <w:tab/>
        <w:t>With One</w:t>
      </w:r>
      <w:r w:rsidRPr="00821CDA">
        <w:rPr>
          <w:b/>
        </w:rPr>
        <w:noBreakHyphen/>
        <w:t>Half Ounce Capacity or Less.</w:t>
      </w:r>
      <w:r w:rsidR="00CE4E58" w:rsidRPr="00821CDA">
        <w:fldChar w:fldCharType="begin"/>
      </w:r>
      <w:r w:rsidRPr="00821CDA">
        <w:instrText>XE"Capacity"</w:instrText>
      </w:r>
      <w:r w:rsidR="00CE4E58" w:rsidRPr="00821CDA">
        <w:fldChar w:fldCharType="end"/>
      </w:r>
      <w:r w:rsidRPr="00821CDA">
        <w:t xml:space="preserve"> – </w:t>
      </w:r>
      <w:r w:rsidR="0024198B" w:rsidRPr="00821CDA">
        <w:t>6</w:t>
      </w:r>
      <w:r w:rsidR="0024198B">
        <w:t> </w:t>
      </w:r>
      <w:r w:rsidRPr="00821CDA">
        <w:t>mg (0.1 grain).</w:t>
      </w:r>
    </w:p>
    <w:p w14:paraId="5665BE48" w14:textId="77777777" w:rsidR="00AA210B" w:rsidRPr="00821CDA" w:rsidRDefault="00AA210B" w:rsidP="00C209CB">
      <w:pPr>
        <w:tabs>
          <w:tab w:val="left" w:pos="1620"/>
        </w:tabs>
        <w:spacing w:after="240"/>
        <w:ind w:left="720"/>
        <w:jc w:val="both"/>
      </w:pPr>
      <w:r w:rsidRPr="00821CDA">
        <w:rPr>
          <w:b/>
        </w:rPr>
        <w:t>T.2.4.2.</w:t>
      </w:r>
      <w:r w:rsidRPr="00821CDA">
        <w:rPr>
          <w:b/>
        </w:rPr>
        <w:tab/>
        <w:t>With More Than One</w:t>
      </w:r>
      <w:r w:rsidRPr="00821CDA">
        <w:rPr>
          <w:b/>
        </w:rPr>
        <w:noBreakHyphen/>
        <w:t>Half Ounce Capacity.</w:t>
      </w:r>
      <w:r w:rsidRPr="00821CDA">
        <w:t xml:space="preserve"> – 1 d or 0.05 % of the scale capacity</w:t>
      </w:r>
      <w:r w:rsidR="00CE4E58" w:rsidRPr="00821CDA">
        <w:fldChar w:fldCharType="begin"/>
      </w:r>
      <w:r w:rsidRPr="00821CDA">
        <w:instrText>XE"Capacity"</w:instrText>
      </w:r>
      <w:r w:rsidR="00CE4E58" w:rsidRPr="00821CDA">
        <w:fldChar w:fldCharType="end"/>
      </w:r>
      <w:r w:rsidRPr="00821CDA">
        <w:t>, whichever is less.</w:t>
      </w:r>
    </w:p>
    <w:p w14:paraId="2C905160" w14:textId="42300DE7" w:rsidR="00AA210B" w:rsidRPr="00821CDA" w:rsidRDefault="00AA210B" w:rsidP="00C209CB">
      <w:pPr>
        <w:pStyle w:val="Heading4"/>
        <w:spacing w:after="240"/>
      </w:pPr>
      <w:bookmarkStart w:id="92" w:name="_Toc520807163"/>
      <w:r w:rsidRPr="00821CDA">
        <w:t>T.2.5.</w:t>
      </w:r>
      <w:r w:rsidRPr="00821CDA">
        <w:tab/>
        <w:t>Dairy</w:t>
      </w:r>
      <w:r w:rsidRPr="00821CDA">
        <w:noBreakHyphen/>
        <w:t>Product Test Scales</w:t>
      </w:r>
      <w:r w:rsidRPr="00BF1CBB">
        <w:rPr>
          <w:b w:val="0"/>
        </w:rPr>
        <w:t>.</w:t>
      </w:r>
      <w:bookmarkEnd w:id="92"/>
      <w:r w:rsidR="00CE4E58" w:rsidRPr="00BF1CBB">
        <w:rPr>
          <w:b w:val="0"/>
        </w:rPr>
        <w:fldChar w:fldCharType="begin"/>
      </w:r>
      <w:r w:rsidRPr="00BF1CBB">
        <w:rPr>
          <w:b w:val="0"/>
        </w:rPr>
        <w:instrText>XE"Dairy-product test"</w:instrText>
      </w:r>
      <w:r w:rsidR="00CE4E58" w:rsidRPr="00BF1CBB">
        <w:rPr>
          <w:b w:val="0"/>
        </w:rPr>
        <w:fldChar w:fldCharType="end"/>
      </w:r>
      <w:r w:rsidR="008D7786" w:rsidRPr="008D7786">
        <w:rPr>
          <w:b w:val="0"/>
        </w:rPr>
        <w:fldChar w:fldCharType="begin"/>
      </w:r>
      <w:r w:rsidR="008D7786" w:rsidRPr="008D7786">
        <w:rPr>
          <w:b w:val="0"/>
        </w:rPr>
        <w:instrText xml:space="preserve"> XE "Scales:Dairy-product test" </w:instrText>
      </w:r>
      <w:r w:rsidR="008D7786" w:rsidRPr="008D7786">
        <w:rPr>
          <w:b w:val="0"/>
        </w:rPr>
        <w:fldChar w:fldCharType="end"/>
      </w:r>
    </w:p>
    <w:p w14:paraId="75D57160" w14:textId="77777777" w:rsidR="00AA210B" w:rsidRPr="00821CDA" w:rsidRDefault="00AA210B" w:rsidP="00C209CB">
      <w:pPr>
        <w:tabs>
          <w:tab w:val="left" w:pos="1620"/>
        </w:tabs>
        <w:spacing w:after="240"/>
        <w:ind w:left="720"/>
        <w:jc w:val="both"/>
      </w:pPr>
      <w:r w:rsidRPr="00821CDA">
        <w:rPr>
          <w:b/>
        </w:rPr>
        <w:t>T.2.5.1.</w:t>
      </w:r>
      <w:r w:rsidRPr="00821CDA">
        <w:rPr>
          <w:b/>
        </w:rPr>
        <w:tab/>
        <w:t>Used in Determining Butterfat Content.</w:t>
      </w:r>
      <w:r w:rsidRPr="00821CDA">
        <w:t xml:space="preserve"> – 32 mg (0.5 grain).</w:t>
      </w:r>
    </w:p>
    <w:p w14:paraId="6B980DF1" w14:textId="77777777" w:rsidR="00AA210B" w:rsidRPr="00821CDA" w:rsidRDefault="00AA210B" w:rsidP="00C209CB">
      <w:pPr>
        <w:tabs>
          <w:tab w:val="left" w:pos="1620"/>
        </w:tabs>
        <w:spacing w:after="240"/>
        <w:ind w:left="720"/>
        <w:jc w:val="both"/>
      </w:pPr>
      <w:r w:rsidRPr="00821CDA">
        <w:rPr>
          <w:b/>
        </w:rPr>
        <w:t>T.2.5.2.</w:t>
      </w:r>
      <w:r w:rsidRPr="00821CDA">
        <w:rPr>
          <w:b/>
        </w:rPr>
        <w:tab/>
        <w:t>Used in Determining Moisture Content.</w:t>
      </w:r>
      <w:r w:rsidRPr="00821CDA">
        <w:t xml:space="preserve"> – 19 mg (0.3 grain).</w:t>
      </w:r>
    </w:p>
    <w:p w14:paraId="34C921C1" w14:textId="77777777" w:rsidR="00AA210B" w:rsidRPr="00821CDA" w:rsidRDefault="00AA210B">
      <w:pPr>
        <w:keepNext/>
        <w:tabs>
          <w:tab w:val="left" w:pos="288"/>
        </w:tabs>
        <w:ind w:left="360"/>
        <w:jc w:val="both"/>
      </w:pPr>
      <w:bookmarkStart w:id="93" w:name="_Toc520807164"/>
      <w:r w:rsidRPr="00821CDA">
        <w:rPr>
          <w:rStyle w:val="Heading4Char"/>
        </w:rPr>
        <w:t>T.2.6.</w:t>
      </w:r>
      <w:r w:rsidRPr="00821CDA">
        <w:rPr>
          <w:rStyle w:val="Heading4Char"/>
        </w:rPr>
        <w:tab/>
        <w:t>Grain Test Scales.</w:t>
      </w:r>
      <w:bookmarkEnd w:id="93"/>
      <w:r w:rsidRPr="00821CDA">
        <w:t xml:space="preserve"> </w:t>
      </w:r>
      <w:r w:rsidR="00B42BDF" w:rsidRPr="00821CDA">
        <w:t>–</w:t>
      </w:r>
      <w:r w:rsidRPr="00821CDA">
        <w:t xml:space="preserve"> The sensitivity shall be as stated in T.N.6. Sensitivity.</w:t>
      </w:r>
    </w:p>
    <w:p w14:paraId="2320CA13" w14:textId="77777777" w:rsidR="00AA210B" w:rsidRPr="00821CDA" w:rsidRDefault="00AA210B" w:rsidP="00C209CB">
      <w:pPr>
        <w:tabs>
          <w:tab w:val="left" w:pos="288"/>
        </w:tabs>
        <w:spacing w:before="60" w:after="240"/>
        <w:ind w:left="360"/>
        <w:jc w:val="both"/>
      </w:pPr>
      <w:r w:rsidRPr="00821CDA">
        <w:t>(Amended 1987)</w:t>
      </w:r>
    </w:p>
    <w:p w14:paraId="3EA90E11" w14:textId="77777777" w:rsidR="00AA210B" w:rsidRPr="00821CDA" w:rsidRDefault="00AA210B" w:rsidP="00C209CB">
      <w:pPr>
        <w:pStyle w:val="Heading4"/>
        <w:spacing w:after="240"/>
      </w:pPr>
      <w:bookmarkStart w:id="94" w:name="_Toc520807165"/>
      <w:r w:rsidRPr="00821CDA">
        <w:t>T.2.7.</w:t>
      </w:r>
      <w:r w:rsidRPr="00821CDA">
        <w:tab/>
        <w:t>Vehicle, Axle</w:t>
      </w:r>
      <w:r w:rsidRPr="00821CDA">
        <w:noBreakHyphen/>
        <w:t>Load, Livestock, and Animal Scales.</w:t>
      </w:r>
      <w:bookmarkEnd w:id="94"/>
    </w:p>
    <w:p w14:paraId="2AB38FF5" w14:textId="77777777" w:rsidR="00AA210B" w:rsidRPr="00821CDA" w:rsidRDefault="00AA210B" w:rsidP="00C209CB">
      <w:pPr>
        <w:tabs>
          <w:tab w:val="left" w:pos="1620"/>
        </w:tabs>
        <w:spacing w:after="240"/>
        <w:ind w:left="720"/>
        <w:jc w:val="both"/>
      </w:pPr>
      <w:r w:rsidRPr="00821CDA">
        <w:rPr>
          <w:b/>
        </w:rPr>
        <w:t>T.2.7.1.</w:t>
      </w:r>
      <w:r w:rsidRPr="00821CDA">
        <w:rPr>
          <w:b/>
        </w:rPr>
        <w:tab/>
        <w:t>Equipped With Balance Indicators.</w:t>
      </w:r>
      <w:r w:rsidR="00CE4E58" w:rsidRPr="00821CDA">
        <w:fldChar w:fldCharType="begin"/>
      </w:r>
      <w:r w:rsidRPr="00821CDA">
        <w:instrText>XE"Balance indicator"</w:instrText>
      </w:r>
      <w:r w:rsidR="00CE4E58" w:rsidRPr="00821CDA">
        <w:fldChar w:fldCharType="end"/>
      </w:r>
      <w:r w:rsidRPr="00821CDA">
        <w:t xml:space="preserve"> – 1 d.</w:t>
      </w:r>
    </w:p>
    <w:p w14:paraId="1DE9607E" w14:textId="77777777" w:rsidR="00AA210B" w:rsidRPr="00821CDA" w:rsidRDefault="00AA210B" w:rsidP="00C209CB">
      <w:pPr>
        <w:tabs>
          <w:tab w:val="left" w:pos="1620"/>
        </w:tabs>
        <w:spacing w:after="240"/>
        <w:ind w:left="720"/>
        <w:jc w:val="both"/>
      </w:pPr>
      <w:r w:rsidRPr="00821CDA">
        <w:rPr>
          <w:b/>
        </w:rPr>
        <w:t>T.2.7.2.</w:t>
      </w:r>
      <w:r w:rsidRPr="00821CDA">
        <w:rPr>
          <w:b/>
        </w:rPr>
        <w:tab/>
        <w:t>Not Equipped With Balance Indicators.</w:t>
      </w:r>
      <w:r w:rsidR="00CE4E58" w:rsidRPr="00821CDA">
        <w:fldChar w:fldCharType="begin"/>
      </w:r>
      <w:r w:rsidRPr="00821CDA">
        <w:instrText>XE"Balance indicator"</w:instrText>
      </w:r>
      <w:r w:rsidR="00CE4E58" w:rsidRPr="00821CDA">
        <w:fldChar w:fldCharType="end"/>
      </w:r>
      <w:r w:rsidRPr="00821CDA">
        <w:t xml:space="preserve"> – 2 d or 0.2 % of the scale capacity</w:t>
      </w:r>
      <w:r w:rsidR="00CE4E58" w:rsidRPr="00821CDA">
        <w:fldChar w:fldCharType="begin"/>
      </w:r>
      <w:r w:rsidRPr="00821CDA">
        <w:instrText>XE"Capacity"</w:instrText>
      </w:r>
      <w:r w:rsidR="00CE4E58" w:rsidRPr="00821CDA">
        <w:fldChar w:fldCharType="end"/>
      </w:r>
      <w:r w:rsidRPr="00821CDA">
        <w:t>, whichever is less.</w:t>
      </w:r>
    </w:p>
    <w:p w14:paraId="0E092714" w14:textId="77777777" w:rsidR="00AA210B" w:rsidRPr="00821CDA" w:rsidRDefault="00AA210B" w:rsidP="00C209CB">
      <w:pPr>
        <w:spacing w:after="240"/>
        <w:ind w:left="720" w:hanging="360"/>
        <w:jc w:val="both"/>
      </w:pPr>
      <w:bookmarkStart w:id="95" w:name="_Toc520807166"/>
      <w:r w:rsidRPr="00821CDA">
        <w:rPr>
          <w:rStyle w:val="Heading4Char"/>
        </w:rPr>
        <w:t>T.2.8.</w:t>
      </w:r>
      <w:r w:rsidRPr="00821CDA">
        <w:rPr>
          <w:rStyle w:val="Heading4Char"/>
        </w:rPr>
        <w:tab/>
        <w:t>Railway Track Scales.</w:t>
      </w:r>
      <w:bookmarkEnd w:id="95"/>
      <w:r w:rsidR="00CE4E58" w:rsidRPr="00821CDA">
        <w:fldChar w:fldCharType="begin"/>
      </w:r>
      <w:r w:rsidRPr="00821CDA">
        <w:instrText>XE"Scales:Railway track"</w:instrText>
      </w:r>
      <w:r w:rsidR="00CE4E58" w:rsidRPr="00821CDA">
        <w:fldChar w:fldCharType="end"/>
      </w:r>
      <w:r w:rsidRPr="00821CDA">
        <w:t xml:space="preserve"> – 3 d or 100 lb, whichever is less.</w:t>
      </w:r>
    </w:p>
    <w:p w14:paraId="7F484131" w14:textId="6FD5BE1A" w:rsidR="00AA210B" w:rsidRPr="00185B93" w:rsidRDefault="00AA210B" w:rsidP="00647B94">
      <w:pPr>
        <w:tabs>
          <w:tab w:val="left" w:pos="540"/>
        </w:tabs>
      </w:pPr>
      <w:bookmarkStart w:id="96" w:name="_Toc520807167"/>
      <w:r w:rsidRPr="00647B94">
        <w:rPr>
          <w:rStyle w:val="Heading3Char"/>
        </w:rPr>
        <w:t>T.3.</w:t>
      </w:r>
      <w:r w:rsidRPr="00647B94">
        <w:rPr>
          <w:rStyle w:val="Heading3Char"/>
        </w:rPr>
        <w:tab/>
        <w:t>Sensitivity Requirement, Equilibrium Change Required.</w:t>
      </w:r>
      <w:bookmarkEnd w:id="96"/>
      <w:r w:rsidR="00185B93" w:rsidRPr="00185B93">
        <w:t xml:space="preserve"> – </w:t>
      </w:r>
      <w:r w:rsidR="00CE4E58" w:rsidRPr="00185B93">
        <w:fldChar w:fldCharType="begin"/>
      </w:r>
      <w:r w:rsidRPr="00185B93">
        <w:instrText>XE"Sensitivity requirement"</w:instrText>
      </w:r>
      <w:r w:rsidR="00CE4E58" w:rsidRPr="00185B93">
        <w:fldChar w:fldCharType="end"/>
      </w:r>
      <w:r w:rsidRPr="00185B93">
        <w:t>The minimum change in equilibrium with test loads</w:t>
      </w:r>
      <w:r w:rsidR="00CE4E58" w:rsidRPr="00185B93">
        <w:fldChar w:fldCharType="begin"/>
      </w:r>
      <w:r w:rsidRPr="00185B93">
        <w:instrText>XE"Test loads"</w:instrText>
      </w:r>
      <w:r w:rsidR="00CE4E58" w:rsidRPr="00185B93">
        <w:fldChar w:fldCharType="end"/>
      </w:r>
      <w:r w:rsidRPr="00185B93">
        <w:t xml:space="preserve"> equal to the values specified in T.2. Sensitivity Requirements (SR) shall be as follows:</w:t>
      </w:r>
    </w:p>
    <w:p w14:paraId="3EB4680A" w14:textId="77777777" w:rsidR="00AA210B" w:rsidRPr="00821CDA" w:rsidRDefault="00AA210B" w:rsidP="00C209CB">
      <w:pPr>
        <w:tabs>
          <w:tab w:val="left" w:pos="288"/>
        </w:tabs>
        <w:spacing w:after="240"/>
        <w:ind w:left="720" w:hanging="360"/>
        <w:jc w:val="both"/>
        <w:rPr>
          <w:bCs/>
        </w:rPr>
      </w:pPr>
      <w:r w:rsidRPr="00821CDA">
        <w:rPr>
          <w:bCs/>
        </w:rPr>
        <w:t>(a)</w:t>
      </w:r>
      <w:r w:rsidRPr="00821CDA">
        <w:rPr>
          <w:bCs/>
        </w:rPr>
        <w:tab/>
      </w:r>
      <w:r w:rsidRPr="00821CDA">
        <w:rPr>
          <w:b/>
          <w:bCs/>
        </w:rPr>
        <w:t>Scale with a Trig Loop but without a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w:t>
      </w:r>
      <w:r w:rsidRPr="00821CDA">
        <w:rPr>
          <w:bCs/>
        </w:rPr>
        <w:t xml:space="preserve"> The position of rest of the weighbeam shall change from the center of the trig loop to the top or bottom, as the case may be.</w:t>
      </w:r>
    </w:p>
    <w:p w14:paraId="14EA9147" w14:textId="77777777" w:rsidR="00AA210B" w:rsidRPr="00821CDA" w:rsidRDefault="00AA210B" w:rsidP="00C209CB">
      <w:pPr>
        <w:tabs>
          <w:tab w:val="left" w:pos="288"/>
        </w:tabs>
        <w:spacing w:after="240"/>
        <w:ind w:left="720" w:hanging="360"/>
        <w:jc w:val="both"/>
        <w:rPr>
          <w:bCs/>
        </w:rPr>
      </w:pPr>
      <w:r w:rsidRPr="00821CDA">
        <w:rPr>
          <w:bCs/>
        </w:rPr>
        <w:t>(b)</w:t>
      </w:r>
      <w:r w:rsidRPr="00821CDA">
        <w:rPr>
          <w:bCs/>
        </w:rPr>
        <w:tab/>
      </w:r>
      <w:r w:rsidRPr="00821CDA">
        <w:rPr>
          <w:b/>
          <w:bCs/>
        </w:rPr>
        <w:t>Scale with a Single Balance Indicator and Having a Nominal Capacity of Less Than 250 kg (500 lb).</w:t>
      </w:r>
      <w:r w:rsidRPr="00821CDA">
        <w:rPr>
          <w:bCs/>
        </w:rPr>
        <w:t xml:space="preserve"> </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w:t>
      </w:r>
      <w:r w:rsidRPr="00821CDA">
        <w:rPr>
          <w:bCs/>
        </w:rPr>
        <w:t xml:space="preserve"> 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1.0 mm (0.04 in) or one division on the graduated scale, whichever is greater.</w:t>
      </w:r>
    </w:p>
    <w:p w14:paraId="34B9D9F3" w14:textId="77777777" w:rsidR="00AA210B" w:rsidRPr="00821CDA" w:rsidRDefault="00AA210B" w:rsidP="00C209CB">
      <w:pPr>
        <w:tabs>
          <w:tab w:val="left" w:pos="288"/>
        </w:tabs>
        <w:spacing w:after="240"/>
        <w:ind w:left="720" w:hanging="360"/>
        <w:jc w:val="both"/>
        <w:rPr>
          <w:bCs/>
        </w:rPr>
      </w:pPr>
      <w:r w:rsidRPr="00821CDA">
        <w:rPr>
          <w:bCs/>
        </w:rPr>
        <w:t>(c)</w:t>
      </w:r>
      <w:r w:rsidRPr="00821CDA">
        <w:rPr>
          <w:bCs/>
        </w:rPr>
        <w:tab/>
      </w:r>
      <w:r w:rsidRPr="00821CDA">
        <w:rPr>
          <w:b/>
          <w:bCs/>
        </w:rPr>
        <w:t>Scale with a Single Balance Indicator and Having a Nominal Capacity of 250 kg (500 lb) or Greater.</w:t>
      </w:r>
      <w:r w:rsidRPr="00821CDA">
        <w:rPr>
          <w:bCs/>
        </w:rPr>
        <w:t xml:space="preserve"> </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 </w:t>
      </w:r>
      <w:r w:rsidRPr="00821CDA">
        <w:rPr>
          <w:bCs/>
        </w:rPr>
        <w:t>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6.4 mm (0.25 in) or one division on the graduated scale or the width of the central target area, whichever is greater.  However, the indicator on a batching scale shall change 3.2 mm (0.125 in) or one division on the graduated scale, whichever is greater.</w:t>
      </w:r>
    </w:p>
    <w:p w14:paraId="4EB67F7E" w14:textId="77777777" w:rsidR="00AA210B" w:rsidRPr="00821CDA" w:rsidRDefault="00AA210B" w:rsidP="00C209CB">
      <w:pPr>
        <w:tabs>
          <w:tab w:val="left" w:pos="288"/>
        </w:tabs>
        <w:spacing w:after="240"/>
        <w:ind w:left="720" w:hanging="360"/>
        <w:jc w:val="both"/>
        <w:rPr>
          <w:bCs/>
        </w:rPr>
      </w:pPr>
      <w:r w:rsidRPr="00821CDA">
        <w:rPr>
          <w:bCs/>
        </w:rPr>
        <w:t>(d)</w:t>
      </w:r>
      <w:r w:rsidRPr="00821CDA">
        <w:rPr>
          <w:bCs/>
        </w:rPr>
        <w:tab/>
      </w:r>
      <w:r w:rsidRPr="00821CDA">
        <w:rPr>
          <w:b/>
          <w:bCs/>
        </w:rPr>
        <w:t>Scale with Two Opposite</w:t>
      </w:r>
      <w:r w:rsidRPr="00821CDA">
        <w:rPr>
          <w:b/>
          <w:bCs/>
        </w:rPr>
        <w:noBreakHyphen/>
        <w:t>Moving Balance Indicators.</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 </w:t>
      </w:r>
      <w:r w:rsidRPr="00821CDA">
        <w:rPr>
          <w:bCs/>
        </w:rPr>
        <w:t>The position of rest of the two indicators moving in opposite directions shall change 1.0 mm (0.04 in) with respect to each other.</w:t>
      </w:r>
    </w:p>
    <w:p w14:paraId="7520E2B7" w14:textId="77777777" w:rsidR="00AA210B" w:rsidRPr="00821CDA" w:rsidRDefault="00AA210B" w:rsidP="00C209CB">
      <w:pPr>
        <w:tabs>
          <w:tab w:val="left" w:pos="288"/>
        </w:tabs>
        <w:spacing w:after="240"/>
        <w:ind w:left="720" w:hanging="360"/>
        <w:jc w:val="both"/>
      </w:pPr>
      <w:r w:rsidRPr="00821CDA">
        <w:rPr>
          <w:bCs/>
        </w:rPr>
        <w:t>(e)</w:t>
      </w:r>
      <w:r w:rsidRPr="00821CDA">
        <w:rPr>
          <w:bCs/>
        </w:rPr>
        <w:tab/>
      </w:r>
      <w:r w:rsidRPr="00821CDA">
        <w:rPr>
          <w:b/>
        </w:rPr>
        <w:t>Scale with Neither a Trig Loop nor a Balance Indicator.</w:t>
      </w:r>
      <w:r w:rsidR="00CE4E58" w:rsidRPr="00821CDA">
        <w:fldChar w:fldCharType="begin"/>
      </w:r>
      <w:r w:rsidRPr="00821CDA">
        <w:instrText>XE"Balance indicator"</w:instrText>
      </w:r>
      <w:r w:rsidR="00CE4E58" w:rsidRPr="00821CDA">
        <w:fldChar w:fldCharType="end"/>
      </w:r>
      <w:r w:rsidRPr="00821CDA">
        <w:t xml:space="preserve"> – The position of rest of the weighbeam or lever system shall change from the horizontal, or midway between limiting stops, to either limit of motion.</w:t>
      </w:r>
    </w:p>
    <w:p w14:paraId="6C9BE32C" w14:textId="77777777" w:rsidR="00AA210B" w:rsidRPr="00821CDA" w:rsidRDefault="00AA210B" w:rsidP="00C209CB">
      <w:pPr>
        <w:pStyle w:val="Heading2"/>
        <w:tabs>
          <w:tab w:val="left" w:pos="360"/>
        </w:tabs>
        <w:spacing w:after="240"/>
        <w:rPr>
          <w:b w:val="0"/>
          <w:sz w:val="20"/>
        </w:rPr>
      </w:pPr>
      <w:bookmarkStart w:id="97" w:name="_Toc238629820"/>
      <w:bookmarkStart w:id="98" w:name="_Toc520807168"/>
      <w:r w:rsidRPr="00821CDA">
        <w:t>T.N.</w:t>
      </w:r>
      <w:r w:rsidRPr="00821CDA">
        <w:tab/>
        <w:t>Tolerances Applicable to Devices Marked I, II, III, III L, and IIII.</w:t>
      </w:r>
      <w:bookmarkEnd w:id="97"/>
      <w:bookmarkEnd w:id="98"/>
      <w:r w:rsidR="00CE4E58" w:rsidRPr="00821CDA">
        <w:rPr>
          <w:b w:val="0"/>
          <w:sz w:val="20"/>
        </w:rPr>
        <w:fldChar w:fldCharType="begin"/>
      </w:r>
      <w:r w:rsidRPr="00821CDA">
        <w:rPr>
          <w:b w:val="0"/>
          <w:sz w:val="20"/>
        </w:rPr>
        <w:instrText>XE"Tolerances"</w:instrText>
      </w:r>
      <w:r w:rsidR="00CE4E58" w:rsidRPr="00821CDA">
        <w:rPr>
          <w:b w:val="0"/>
          <w:sz w:val="20"/>
        </w:rPr>
        <w:fldChar w:fldCharType="end"/>
      </w:r>
      <w:r w:rsidR="00CE4E58" w:rsidRPr="00821CDA">
        <w:rPr>
          <w:b w:val="0"/>
          <w:sz w:val="20"/>
        </w:rPr>
        <w:fldChar w:fldCharType="begin"/>
      </w:r>
      <w:r w:rsidRPr="00821CDA">
        <w:rPr>
          <w:b w:val="0"/>
          <w:sz w:val="20"/>
        </w:rPr>
        <w:instrText>XE"Class I"</w:instrText>
      </w:r>
      <w:r w:rsidR="00CE4E58" w:rsidRPr="00821CDA">
        <w:rPr>
          <w:b w:val="0"/>
          <w:sz w:val="20"/>
        </w:rPr>
        <w:fldChar w:fldCharType="end"/>
      </w:r>
      <w:r w:rsidR="00CE4E58" w:rsidRPr="00821CDA">
        <w:rPr>
          <w:b w:val="0"/>
          <w:sz w:val="20"/>
        </w:rPr>
        <w:fldChar w:fldCharType="begin"/>
      </w:r>
      <w:r w:rsidRPr="00821CDA">
        <w:rPr>
          <w:b w:val="0"/>
          <w:sz w:val="20"/>
        </w:rPr>
        <w:instrText>XE"Class II"</w:instrText>
      </w:r>
      <w:r w:rsidR="00CE4E58" w:rsidRPr="00821CDA">
        <w:rPr>
          <w:b w:val="0"/>
          <w:sz w:val="20"/>
        </w:rPr>
        <w:fldChar w:fldCharType="end"/>
      </w:r>
      <w:r w:rsidR="00CE4E58" w:rsidRPr="00821CDA">
        <w:rPr>
          <w:b w:val="0"/>
          <w:sz w:val="20"/>
        </w:rPr>
        <w:fldChar w:fldCharType="begin"/>
      </w:r>
      <w:r w:rsidRPr="00821CDA">
        <w:rPr>
          <w:b w:val="0"/>
          <w:sz w:val="20"/>
        </w:rPr>
        <w:instrText>XE"Class III"</w:instrText>
      </w:r>
      <w:r w:rsidR="00CE4E58" w:rsidRPr="00821CDA">
        <w:rPr>
          <w:b w:val="0"/>
          <w:sz w:val="20"/>
        </w:rPr>
        <w:fldChar w:fldCharType="end"/>
      </w:r>
      <w:r w:rsidR="00CE4E58" w:rsidRPr="00821CDA">
        <w:rPr>
          <w:b w:val="0"/>
          <w:sz w:val="20"/>
        </w:rPr>
        <w:fldChar w:fldCharType="begin"/>
      </w:r>
      <w:r w:rsidRPr="00821CDA">
        <w:rPr>
          <w:b w:val="0"/>
          <w:sz w:val="20"/>
        </w:rPr>
        <w:instrText>XE"Class III L"</w:instrText>
      </w:r>
      <w:r w:rsidR="00CE4E58" w:rsidRPr="00821CDA">
        <w:rPr>
          <w:b w:val="0"/>
          <w:sz w:val="20"/>
        </w:rPr>
        <w:fldChar w:fldCharType="end"/>
      </w:r>
      <w:r w:rsidR="00CE4E58" w:rsidRPr="00821CDA">
        <w:rPr>
          <w:b w:val="0"/>
          <w:sz w:val="20"/>
        </w:rPr>
        <w:fldChar w:fldCharType="begin"/>
      </w:r>
      <w:r w:rsidRPr="00821CDA">
        <w:rPr>
          <w:b w:val="0"/>
          <w:sz w:val="20"/>
        </w:rPr>
        <w:instrText>XE"Class IIII"</w:instrText>
      </w:r>
      <w:r w:rsidR="00CE4E58" w:rsidRPr="00821CDA">
        <w:rPr>
          <w:b w:val="0"/>
          <w:sz w:val="20"/>
        </w:rPr>
        <w:fldChar w:fldCharType="end"/>
      </w:r>
    </w:p>
    <w:p w14:paraId="142BB146" w14:textId="77777777" w:rsidR="00AA210B" w:rsidRPr="00821CDA" w:rsidRDefault="00AA210B" w:rsidP="00C209CB">
      <w:pPr>
        <w:pStyle w:val="Heading3"/>
        <w:spacing w:after="240"/>
      </w:pPr>
      <w:bookmarkStart w:id="99" w:name="_Toc520807169"/>
      <w:r w:rsidRPr="00821CDA">
        <w:t>T.N.1.</w:t>
      </w:r>
      <w:r w:rsidRPr="00821CDA">
        <w:tab/>
        <w:t>Principles.</w:t>
      </w:r>
      <w:bookmarkEnd w:id="99"/>
    </w:p>
    <w:p w14:paraId="0B385923" w14:textId="77777777" w:rsidR="00AA210B" w:rsidRPr="00821CDA" w:rsidRDefault="00AA210B" w:rsidP="00C209CB">
      <w:pPr>
        <w:tabs>
          <w:tab w:val="left" w:pos="1260"/>
        </w:tabs>
        <w:spacing w:after="240"/>
        <w:ind w:left="360"/>
        <w:jc w:val="both"/>
      </w:pPr>
      <w:bookmarkStart w:id="100" w:name="_Toc520807170"/>
      <w:r w:rsidRPr="00821CDA">
        <w:rPr>
          <w:rStyle w:val="Heading4Char"/>
        </w:rPr>
        <w:t>T.N.1.1.</w:t>
      </w:r>
      <w:r w:rsidRPr="00821CDA">
        <w:rPr>
          <w:rStyle w:val="Heading4Char"/>
        </w:rPr>
        <w:tab/>
        <w:t>Design.</w:t>
      </w:r>
      <w:bookmarkEnd w:id="100"/>
      <w:r w:rsidRPr="00821CDA">
        <w:t xml:space="preserve"> – The tolerance for a weighing device is a performance requirement independent of the design principle used.</w:t>
      </w:r>
    </w:p>
    <w:p w14:paraId="6B5DEA20" w14:textId="77777777" w:rsidR="00AA210B" w:rsidRPr="00821CDA" w:rsidRDefault="00AA210B" w:rsidP="00C209CB">
      <w:pPr>
        <w:tabs>
          <w:tab w:val="left" w:pos="1260"/>
        </w:tabs>
        <w:spacing w:after="240"/>
        <w:ind w:left="360"/>
        <w:jc w:val="both"/>
      </w:pPr>
      <w:bookmarkStart w:id="101" w:name="_Toc520807171"/>
      <w:r w:rsidRPr="00821CDA">
        <w:rPr>
          <w:rStyle w:val="Heading4Char"/>
        </w:rPr>
        <w:t>T.N.1.2.</w:t>
      </w:r>
      <w:r w:rsidRPr="00821CDA">
        <w:rPr>
          <w:rStyle w:val="Heading4Char"/>
        </w:rPr>
        <w:tab/>
        <w:t>Accuracy Classes.</w:t>
      </w:r>
      <w:bookmarkEnd w:id="101"/>
      <w:r w:rsidRPr="00821CDA">
        <w:t xml:space="preserve"> – Weighing devices are divided into accuracy</w:t>
      </w:r>
      <w:r w:rsidR="00CE4E58" w:rsidRPr="00821CDA">
        <w:fldChar w:fldCharType="begin"/>
      </w:r>
      <w:r w:rsidRPr="00821CDA">
        <w:instrText>XE"Accuracy"</w:instrText>
      </w:r>
      <w:r w:rsidR="00CE4E58" w:rsidRPr="00821CDA">
        <w:fldChar w:fldCharType="end"/>
      </w:r>
      <w:r w:rsidRPr="00821CDA">
        <w:t xml:space="preserve"> classes</w:t>
      </w:r>
      <w:r w:rsidR="00CE4E58" w:rsidRPr="00821CDA">
        <w:fldChar w:fldCharType="begin"/>
      </w:r>
      <w:r w:rsidRPr="00821CDA">
        <w:instrText>XE"Accuracy class"</w:instrText>
      </w:r>
      <w:r w:rsidR="00CE4E58" w:rsidRPr="00821CDA">
        <w:fldChar w:fldCharType="end"/>
      </w:r>
      <w:r w:rsidRPr="00821CDA">
        <w:t xml:space="preserve"> according to the number of scale divisions (n) and the value of the scale division (d).</w:t>
      </w:r>
    </w:p>
    <w:p w14:paraId="49C8F7DA" w14:textId="77777777" w:rsidR="00AA210B" w:rsidRPr="00821CDA" w:rsidRDefault="00AA210B" w:rsidP="00C209CB">
      <w:pPr>
        <w:tabs>
          <w:tab w:val="left" w:pos="1260"/>
        </w:tabs>
        <w:spacing w:after="240"/>
        <w:ind w:left="360"/>
        <w:jc w:val="both"/>
      </w:pPr>
      <w:bookmarkStart w:id="102" w:name="_Toc520807172"/>
      <w:r w:rsidRPr="00821CDA">
        <w:rPr>
          <w:rStyle w:val="Heading4Char"/>
        </w:rPr>
        <w:t>T.N.1.3.</w:t>
      </w:r>
      <w:r w:rsidRPr="00821CDA">
        <w:rPr>
          <w:rStyle w:val="Heading4Char"/>
        </w:rPr>
        <w:tab/>
        <w:t>Scale Division.</w:t>
      </w:r>
      <w:bookmarkEnd w:id="102"/>
      <w:r w:rsidRPr="00821CDA">
        <w:t xml:space="preserve"> – The tolerance for a weighing device is related to the value of the scale division (d) or the value of the verification scale division (e) and is generally expressed in terms of d or e.</w:t>
      </w:r>
    </w:p>
    <w:p w14:paraId="552F2BC6" w14:textId="77777777" w:rsidR="00AA210B" w:rsidRPr="00821CDA" w:rsidRDefault="00AA210B" w:rsidP="00C209CB">
      <w:pPr>
        <w:pStyle w:val="Heading3"/>
        <w:spacing w:after="240"/>
      </w:pPr>
      <w:bookmarkStart w:id="103" w:name="_Toc520807173"/>
      <w:r w:rsidRPr="00821CDA">
        <w:t>T.N.2.</w:t>
      </w:r>
      <w:r w:rsidRPr="00821CDA">
        <w:tab/>
        <w:t>Tolerance Application.</w:t>
      </w:r>
      <w:bookmarkEnd w:id="103"/>
    </w:p>
    <w:p w14:paraId="13B504A5" w14:textId="77777777" w:rsidR="00AA210B" w:rsidRPr="00821CDA" w:rsidRDefault="00AA210B">
      <w:pPr>
        <w:keepLines/>
        <w:tabs>
          <w:tab w:val="left" w:pos="1260"/>
        </w:tabs>
        <w:ind w:left="360"/>
        <w:jc w:val="both"/>
      </w:pPr>
      <w:bookmarkStart w:id="104" w:name="_Toc520807174"/>
      <w:r w:rsidRPr="00821CDA">
        <w:rPr>
          <w:rStyle w:val="Heading4Char"/>
        </w:rPr>
        <w:t>T.N.2.1.</w:t>
      </w:r>
      <w:r w:rsidRPr="00821CDA">
        <w:rPr>
          <w:rStyle w:val="Heading4Char"/>
        </w:rPr>
        <w:tab/>
        <w:t>General.</w:t>
      </w:r>
      <w:bookmarkEnd w:id="104"/>
      <w:r w:rsidRPr="00821CDA">
        <w:t xml:space="preserve"> – The tolerance values are positive (+) and negative (</w:t>
      </w:r>
      <w:r w:rsidR="0030008F">
        <w:t>−</w:t>
      </w:r>
      <w:r w:rsidRPr="00821CDA">
        <w:t>) with the weighing device adjusted to zero at no load.  When tare</w:t>
      </w:r>
      <w:r w:rsidR="00CE4E58" w:rsidRPr="00821CDA">
        <w:fldChar w:fldCharType="begin"/>
      </w:r>
      <w:r w:rsidRPr="00821CDA">
        <w:instrText>XE"Tare"</w:instrText>
      </w:r>
      <w:r w:rsidR="00CE4E58" w:rsidRPr="00821CDA">
        <w:fldChar w:fldCharType="end"/>
      </w:r>
      <w:r w:rsidRPr="00821CDA">
        <w:t xml:space="preserve"> is in use, the tolerance values are applied from the tare zero reference (zero net weight indication); the tolerance values apply to the net weight indication for any possible tare load using certified test loads</w:t>
      </w:r>
      <w:r w:rsidR="00CE4E58" w:rsidRPr="00821CDA">
        <w:fldChar w:fldCharType="begin"/>
      </w:r>
      <w:r w:rsidRPr="00821CDA">
        <w:instrText>XE"Test loads"</w:instrText>
      </w:r>
      <w:r w:rsidR="00CE4E58" w:rsidRPr="00821CDA">
        <w:fldChar w:fldCharType="end"/>
      </w:r>
      <w:r w:rsidRPr="00821CDA">
        <w:t>.</w:t>
      </w:r>
    </w:p>
    <w:p w14:paraId="227FF4FA" w14:textId="77777777" w:rsidR="00AA210B" w:rsidRPr="00821CDA" w:rsidRDefault="00AA210B" w:rsidP="00C209CB">
      <w:pPr>
        <w:keepLines/>
        <w:tabs>
          <w:tab w:val="left" w:pos="288"/>
        </w:tabs>
        <w:spacing w:before="60" w:after="240"/>
        <w:ind w:left="360"/>
        <w:jc w:val="both"/>
        <w:rPr>
          <w:b/>
        </w:rPr>
      </w:pPr>
      <w:r w:rsidRPr="00821CDA">
        <w:t>(Amended 2008)</w:t>
      </w:r>
    </w:p>
    <w:p w14:paraId="09477E5A" w14:textId="77777777" w:rsidR="00AA210B" w:rsidRPr="00821CDA" w:rsidRDefault="00AA210B" w:rsidP="00C209CB">
      <w:pPr>
        <w:tabs>
          <w:tab w:val="left" w:pos="1260"/>
        </w:tabs>
        <w:spacing w:after="240"/>
        <w:ind w:left="360"/>
        <w:jc w:val="both"/>
      </w:pPr>
      <w:bookmarkStart w:id="105" w:name="_Toc520807175"/>
      <w:r w:rsidRPr="00821CDA">
        <w:rPr>
          <w:rStyle w:val="Heading4Char"/>
        </w:rPr>
        <w:t>T.N.2.2.</w:t>
      </w:r>
      <w:r w:rsidRPr="00821CDA">
        <w:rPr>
          <w:rStyle w:val="Heading4Char"/>
        </w:rPr>
        <w:tab/>
        <w:t>Type Evaluation Examinations.</w:t>
      </w:r>
      <w:bookmarkEnd w:id="105"/>
      <w:r w:rsidRPr="00821CDA">
        <w:t xml:space="preserve"> – For type evaluation</w:t>
      </w:r>
      <w:r w:rsidR="00CE4E58" w:rsidRPr="00821CDA">
        <w:fldChar w:fldCharType="begin"/>
      </w:r>
      <w:r w:rsidRPr="00821CDA">
        <w:instrText>XE"Type evaluation"</w:instrText>
      </w:r>
      <w:r w:rsidR="00CE4E58" w:rsidRPr="00821CDA">
        <w:fldChar w:fldCharType="end"/>
      </w:r>
      <w:r w:rsidRPr="00821CDA">
        <w:t xml:space="preserve"> examinations, the tolerance values apply to increasing and decreasing load tests</w:t>
      </w:r>
      <w:r w:rsidR="00CE4E58" w:rsidRPr="00821CDA">
        <w:fldChar w:fldCharType="begin"/>
      </w:r>
      <w:r w:rsidRPr="00821CDA">
        <w:instrText>XE"Decreasing load test"</w:instrText>
      </w:r>
      <w:r w:rsidR="00CE4E58" w:rsidRPr="00821CDA">
        <w:fldChar w:fldCharType="end"/>
      </w:r>
      <w:r w:rsidRPr="00821CDA">
        <w:t xml:space="preserve"> within the temperature</w:t>
      </w:r>
      <w:r w:rsidR="00CE4E58" w:rsidRPr="00821CDA">
        <w:fldChar w:fldCharType="begin"/>
      </w:r>
      <w:r w:rsidRPr="00821CDA">
        <w:instrText>XE"Temperature"</w:instrText>
      </w:r>
      <w:r w:rsidR="00CE4E58" w:rsidRPr="00821CDA">
        <w:fldChar w:fldCharType="end"/>
      </w:r>
      <w:r w:rsidRPr="00821CDA">
        <w:t>, power supply, and barometric pressure</w:t>
      </w:r>
      <w:r w:rsidR="00CE4E58" w:rsidRPr="00821CDA">
        <w:fldChar w:fldCharType="begin"/>
      </w:r>
      <w:r w:rsidRPr="00821CDA">
        <w:instrText>XE"Barometric pressure"</w:instrText>
      </w:r>
      <w:r w:rsidR="00CE4E58" w:rsidRPr="00821CDA">
        <w:fldChar w:fldCharType="end"/>
      </w:r>
      <w:r w:rsidRPr="00821CDA">
        <w:t xml:space="preserve"> limits specified in T.N.8.</w:t>
      </w:r>
    </w:p>
    <w:p w14:paraId="6B48F75C" w14:textId="46FF16F5" w:rsidR="00AA210B" w:rsidRPr="00821CDA" w:rsidRDefault="00AA210B" w:rsidP="00C209CB">
      <w:pPr>
        <w:tabs>
          <w:tab w:val="left" w:pos="1260"/>
        </w:tabs>
        <w:spacing w:after="240"/>
        <w:ind w:left="360"/>
        <w:jc w:val="both"/>
      </w:pPr>
      <w:bookmarkStart w:id="106" w:name="_Toc520807176"/>
      <w:r w:rsidRPr="00821CDA">
        <w:rPr>
          <w:rStyle w:val="Heading4Char"/>
        </w:rPr>
        <w:t>T.N.2.3.</w:t>
      </w:r>
      <w:r w:rsidRPr="00821CDA">
        <w:rPr>
          <w:rStyle w:val="Heading4Char"/>
        </w:rPr>
        <w:tab/>
        <w:t>Subsequent Verification Examinations.</w:t>
      </w:r>
      <w:bookmarkEnd w:id="106"/>
      <w:r w:rsidRPr="00821CDA">
        <w:t xml:space="preserve"> – For subsequent verification</w:t>
      </w:r>
      <w:r w:rsidR="00CE4E58" w:rsidRPr="00821CDA">
        <w:fldChar w:fldCharType="begin"/>
      </w:r>
      <w:r w:rsidRPr="00821CDA">
        <w:instrText>XE"Subsequent verification"</w:instrText>
      </w:r>
      <w:r w:rsidR="00CE4E58" w:rsidRPr="00821CDA">
        <w:fldChar w:fldCharType="end"/>
      </w:r>
      <w:r w:rsidRPr="00821CDA">
        <w:t xml:space="preserve"> examinations, the tolerance values apply regardless of the influence factors</w:t>
      </w:r>
      <w:r w:rsidR="00CE4E58" w:rsidRPr="00821CDA">
        <w:fldChar w:fldCharType="begin"/>
      </w:r>
      <w:r w:rsidRPr="00821CDA">
        <w:instrText>XE"Influence factors"</w:instrText>
      </w:r>
      <w:r w:rsidR="00CE4E58" w:rsidRPr="00821CDA">
        <w:fldChar w:fldCharType="end"/>
      </w:r>
      <w:r w:rsidRPr="00821CDA">
        <w:t xml:space="preserve"> in effect at the time of the conduct of the examination.  (</w:t>
      </w:r>
      <w:r w:rsidR="00BF0E84">
        <w:t>Also see</w:t>
      </w:r>
      <w:r w:rsidRPr="00821CDA">
        <w:t xml:space="preserve"> G</w:t>
      </w:r>
      <w:r w:rsidRPr="00821CDA">
        <w:noBreakHyphen/>
        <w:t>N.2.</w:t>
      </w:r>
      <w:r w:rsidR="003F177F">
        <w:t> </w:t>
      </w:r>
      <w:r w:rsidRPr="00821CDA">
        <w:t>Testing with Nonassociated Equipment.)</w:t>
      </w:r>
    </w:p>
    <w:p w14:paraId="4E35E415" w14:textId="77777777" w:rsidR="00AA210B" w:rsidRPr="00821CDA" w:rsidRDefault="00AA210B" w:rsidP="00C209CB">
      <w:pPr>
        <w:tabs>
          <w:tab w:val="left" w:pos="1260"/>
        </w:tabs>
        <w:spacing w:after="240"/>
        <w:ind w:left="360"/>
        <w:jc w:val="both"/>
      </w:pPr>
      <w:bookmarkStart w:id="107" w:name="_Toc520807177"/>
      <w:r w:rsidRPr="00821CDA">
        <w:rPr>
          <w:rStyle w:val="Heading4Char"/>
        </w:rPr>
        <w:t>T.N.2.4.</w:t>
      </w:r>
      <w:r w:rsidRPr="00821CDA">
        <w:rPr>
          <w:rStyle w:val="Heading4Char"/>
        </w:rPr>
        <w:tab/>
        <w:t>Multi-Interval and Multiple Range (Variable Division</w:t>
      </w:r>
      <w:r w:rsidRPr="00821CDA">
        <w:rPr>
          <w:rStyle w:val="Heading4Char"/>
        </w:rPr>
        <w:noBreakHyphen/>
        <w:t>Value) Scales.</w:t>
      </w:r>
      <w:bookmarkEnd w:id="107"/>
      <w:r w:rsidR="00CE4E58" w:rsidRPr="00821CDA">
        <w:fldChar w:fldCharType="begin"/>
      </w:r>
      <w:r w:rsidRPr="00821CDA">
        <w:instrText>XE"Multiple range"</w:instrText>
      </w:r>
      <w:r w:rsidR="00CE4E58" w:rsidRPr="00821CDA">
        <w:fldChar w:fldCharType="end"/>
      </w:r>
      <w:r w:rsidRPr="00821CDA">
        <w:t xml:space="preserve"> – For multi-interval</w:t>
      </w:r>
      <w:r w:rsidR="00CE4E58" w:rsidRPr="00821CDA">
        <w:fldChar w:fldCharType="begin"/>
      </w:r>
      <w:r w:rsidRPr="00821CDA">
        <w:instrText>XE"Multi-interval"</w:instrText>
      </w:r>
      <w:r w:rsidR="00CE4E58" w:rsidRPr="00821CDA">
        <w:fldChar w:fldCharType="end"/>
      </w:r>
      <w:r w:rsidRPr="00821CDA">
        <w:t xml:space="preserve"> and multiple range scales, the tolerance values are based on the value of the scale division of the range in use.</w:t>
      </w:r>
    </w:p>
    <w:p w14:paraId="1ED983D8" w14:textId="77777777" w:rsidR="00AA210B" w:rsidRPr="00821CDA" w:rsidRDefault="00AA210B" w:rsidP="00C209CB">
      <w:pPr>
        <w:tabs>
          <w:tab w:val="left" w:pos="1260"/>
        </w:tabs>
        <w:spacing w:after="240"/>
        <w:ind w:left="360"/>
        <w:jc w:val="both"/>
      </w:pPr>
      <w:bookmarkStart w:id="108" w:name="_Toc520807178"/>
      <w:r w:rsidRPr="00821CDA">
        <w:rPr>
          <w:rStyle w:val="Heading4Char"/>
        </w:rPr>
        <w:t>T.N.2.5.</w:t>
      </w:r>
      <w:r w:rsidRPr="00821CDA">
        <w:rPr>
          <w:rStyle w:val="Heading4Char"/>
        </w:rPr>
        <w:tab/>
        <w:t>Ratio Tests.</w:t>
      </w:r>
      <w:bookmarkEnd w:id="108"/>
      <w:r w:rsidRPr="00821CDA">
        <w:t xml:space="preserve"> – For ratio tests</w:t>
      </w:r>
      <w:r w:rsidR="00CE4E58" w:rsidRPr="00821CDA">
        <w:fldChar w:fldCharType="begin"/>
      </w:r>
      <w:r w:rsidRPr="00821CDA">
        <w:instrText>XE"Ratio test"</w:instrText>
      </w:r>
      <w:r w:rsidR="00CE4E58" w:rsidRPr="00821CDA">
        <w:fldChar w:fldCharType="end"/>
      </w:r>
      <w:r w:rsidRPr="00821CDA">
        <w:t>, the tolerance values are 0.75 of the applicable tolerances</w:t>
      </w:r>
      <w:r w:rsidR="00CE4E58" w:rsidRPr="00821CDA">
        <w:fldChar w:fldCharType="begin"/>
      </w:r>
      <w:r w:rsidRPr="00821CDA">
        <w:instrText>XE"Tolerances"</w:instrText>
      </w:r>
      <w:r w:rsidR="00CE4E58" w:rsidRPr="00821CDA">
        <w:fldChar w:fldCharType="end"/>
      </w:r>
      <w:r w:rsidRPr="00821CDA">
        <w:t>.</w:t>
      </w:r>
    </w:p>
    <w:p w14:paraId="3891E6B2" w14:textId="77777777" w:rsidR="00AA210B" w:rsidRPr="00821CDA" w:rsidRDefault="00AA210B" w:rsidP="00C209CB">
      <w:pPr>
        <w:pStyle w:val="Heading3"/>
        <w:spacing w:after="240"/>
      </w:pPr>
      <w:bookmarkStart w:id="109" w:name="_Toc520807179"/>
      <w:r w:rsidRPr="00821CDA">
        <w:t>T.N.3.</w:t>
      </w:r>
      <w:r w:rsidRPr="00821CDA">
        <w:tab/>
        <w:t>Tolerance Values.</w:t>
      </w:r>
      <w:bookmarkEnd w:id="109"/>
    </w:p>
    <w:p w14:paraId="11960C38" w14:textId="77777777" w:rsidR="00AA210B" w:rsidRPr="00821CDA" w:rsidRDefault="00AA210B" w:rsidP="00C209CB">
      <w:pPr>
        <w:tabs>
          <w:tab w:val="left" w:pos="1260"/>
        </w:tabs>
        <w:spacing w:after="240"/>
        <w:ind w:left="360"/>
        <w:jc w:val="both"/>
      </w:pPr>
      <w:bookmarkStart w:id="110" w:name="_Toc520807180"/>
      <w:r w:rsidRPr="00821CDA">
        <w:rPr>
          <w:rStyle w:val="Heading4Char"/>
        </w:rPr>
        <w:t>T.N.3.1.</w:t>
      </w:r>
      <w:r w:rsidRPr="00821CDA">
        <w:rPr>
          <w:rStyle w:val="Heading4Char"/>
        </w:rPr>
        <w:tab/>
        <w:t>Maintenance Tolerance Values.</w:t>
      </w:r>
      <w:bookmarkEnd w:id="110"/>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 are as specified in Table 6. Maintenance Tolerances.</w:t>
      </w:r>
    </w:p>
    <w:p w14:paraId="1F21577C" w14:textId="77777777" w:rsidR="00AA210B" w:rsidRPr="00821CDA" w:rsidRDefault="00AA210B" w:rsidP="00C209CB">
      <w:pPr>
        <w:tabs>
          <w:tab w:val="left" w:pos="1260"/>
        </w:tabs>
        <w:spacing w:after="240"/>
        <w:ind w:left="360"/>
        <w:jc w:val="both"/>
      </w:pPr>
      <w:bookmarkStart w:id="111" w:name="_Toc520807181"/>
      <w:r w:rsidRPr="00821CDA">
        <w:rPr>
          <w:rStyle w:val="Heading4Char"/>
        </w:rPr>
        <w:t>T.N.3.2.</w:t>
      </w:r>
      <w:r w:rsidRPr="00821CDA">
        <w:rPr>
          <w:rStyle w:val="Heading4Char"/>
        </w:rPr>
        <w:tab/>
        <w:t>Acceptance Tolerance Values.</w:t>
      </w:r>
      <w:bookmarkEnd w:id="111"/>
      <w:r w:rsidR="00CE4E58" w:rsidRPr="00821CDA">
        <w:fldChar w:fldCharType="begin"/>
      </w:r>
      <w:r w:rsidRPr="00821CDA">
        <w:instrText>XE"Acceptance tolerance"</w:instrText>
      </w:r>
      <w:r w:rsidR="00CE4E58" w:rsidRPr="00821CDA">
        <w:fldChar w:fldCharType="end"/>
      </w:r>
      <w:r w:rsidRPr="00821CDA">
        <w:t xml:space="preserve"> – The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shall be one</w:t>
      </w:r>
      <w:r w:rsidRPr="00821CDA">
        <w:noBreakHyphen/>
        <w:t>half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w:t>
      </w:r>
    </w:p>
    <w:p w14:paraId="165646A6" w14:textId="77777777" w:rsidR="00AA210B" w:rsidRPr="00821CDA" w:rsidRDefault="00AA210B">
      <w:pPr>
        <w:keepNext/>
        <w:tabs>
          <w:tab w:val="left" w:pos="1260"/>
        </w:tabs>
        <w:ind w:left="360"/>
        <w:jc w:val="both"/>
      </w:pPr>
      <w:bookmarkStart w:id="112" w:name="_Toc520807182"/>
      <w:r w:rsidRPr="00821CDA">
        <w:rPr>
          <w:rStyle w:val="Heading4Char"/>
        </w:rPr>
        <w:t>T.N.3.3.</w:t>
      </w:r>
      <w:r w:rsidRPr="00821CDA">
        <w:rPr>
          <w:rStyle w:val="Heading4Char"/>
        </w:rPr>
        <w:tab/>
        <w:t>Wheel</w:t>
      </w:r>
      <w:r w:rsidRPr="00821CDA">
        <w:rPr>
          <w:rStyle w:val="Heading4Char"/>
        </w:rPr>
        <w:noBreakHyphen/>
        <w:t>Load Weighers and Portable Axle-Load Weighers of Class IIII.</w:t>
      </w:r>
      <w:bookmarkEnd w:id="112"/>
      <w:r w:rsidR="00CE4E58" w:rsidRPr="00821CDA">
        <w:fldChar w:fldCharType="begin"/>
      </w:r>
      <w:r w:rsidRPr="00821CDA">
        <w:instrText>XE"Class"</w:instrText>
      </w:r>
      <w:r w:rsidR="00CE4E58" w:rsidRPr="00821CDA">
        <w:fldChar w:fldCharType="end"/>
      </w:r>
      <w:r w:rsidR="00CE4E58" w:rsidRPr="00821CDA">
        <w:fldChar w:fldCharType="begin"/>
      </w:r>
      <w:r w:rsidRPr="00821CDA">
        <w:instrText>XE"Portable axle-load weighers"</w:instrText>
      </w:r>
      <w:r w:rsidR="00CE4E58" w:rsidRPr="00821CDA">
        <w:fldChar w:fldCharType="end"/>
      </w:r>
      <w:r w:rsidR="00CE4E58" w:rsidRPr="00821CDA">
        <w:fldChar w:fldCharType="begin"/>
      </w:r>
      <w:r w:rsidRPr="00821CDA">
        <w:instrText>XE"Wheel-load weighers"</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 The tolerance values are two times the values specified in T.N.3.1. Maintenance Tolerance Values and T.N.3.2. Acceptance Tolerance Values.</w:t>
      </w:r>
    </w:p>
    <w:p w14:paraId="06E116D7" w14:textId="77777777" w:rsidR="00AA210B" w:rsidRPr="00821CDA" w:rsidRDefault="00AA210B" w:rsidP="00C209CB">
      <w:pPr>
        <w:tabs>
          <w:tab w:val="left" w:pos="1260"/>
        </w:tabs>
        <w:spacing w:before="60" w:after="240"/>
        <w:ind w:left="360"/>
        <w:jc w:val="both"/>
      </w:pPr>
      <w:r w:rsidRPr="00821CDA">
        <w:t>(Amended 1986)</w:t>
      </w:r>
    </w:p>
    <w:p w14:paraId="2251D62F" w14:textId="77777777" w:rsidR="00AA210B" w:rsidRPr="00821CDA" w:rsidRDefault="00AA210B">
      <w:pPr>
        <w:keepNext/>
        <w:tabs>
          <w:tab w:val="left" w:pos="1260"/>
        </w:tabs>
        <w:ind w:left="360"/>
        <w:jc w:val="both"/>
      </w:pPr>
      <w:bookmarkStart w:id="113" w:name="_Toc520807183"/>
      <w:r w:rsidRPr="00821CDA">
        <w:rPr>
          <w:rStyle w:val="Heading4Char"/>
        </w:rPr>
        <w:t>T.N.3.4.</w:t>
      </w:r>
      <w:r w:rsidRPr="00821CDA">
        <w:rPr>
          <w:rStyle w:val="Heading4Char"/>
        </w:rPr>
        <w:tab/>
        <w:t>Crane and Hopper (Other than Grain Hopper) Scales.</w:t>
      </w:r>
      <w:bookmarkEnd w:id="113"/>
      <w:r w:rsidR="00CE4E58" w:rsidRPr="00821CDA">
        <w:fldChar w:fldCharType="begin"/>
      </w:r>
      <w:r w:rsidRPr="00821CDA">
        <w:instrText>XE"Crane and hopper"</w:instrText>
      </w:r>
      <w:r w:rsidR="00CE4E58" w:rsidRPr="00821CDA">
        <w:fldChar w:fldCharType="end"/>
      </w: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tolerances</w:t>
      </w:r>
      <w:r w:rsidR="00CE4E58" w:rsidRPr="00821CDA">
        <w:fldChar w:fldCharType="begin"/>
      </w:r>
      <w:r w:rsidRPr="00821CDA">
        <w:instrText>XE"Acceptance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shall be as specified in T.N.3.1. Maintenance Tolerance Values and T.N.3.2. Acceptance Tolerance Values for Class</w:t>
      </w:r>
      <w:r w:rsidR="00CE4E58" w:rsidRPr="00821CDA">
        <w:fldChar w:fldCharType="begin"/>
      </w:r>
      <w:r w:rsidRPr="00821CDA">
        <w:instrText>XE"Class"</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L</w:t>
      </w:r>
      <w:r w:rsidR="00CE4E58" w:rsidRPr="00821CDA">
        <w:fldChar w:fldCharType="begin"/>
      </w:r>
      <w:r w:rsidRPr="00821CDA">
        <w:instrText>XE"Class III L"</w:instrText>
      </w:r>
      <w:r w:rsidR="00CE4E58" w:rsidRPr="00821CDA">
        <w:fldChar w:fldCharType="end"/>
      </w:r>
      <w:r w:rsidRPr="00821CDA">
        <w:t>, except that the tolerance for crane and construction materials hopper scales</w:t>
      </w:r>
      <w:r w:rsidR="00CE4E58" w:rsidRPr="00821CDA">
        <w:fldChar w:fldCharType="begin"/>
      </w:r>
      <w:r w:rsidRPr="00821CDA">
        <w:instrText>XE"Scales:Hopper"</w:instrText>
      </w:r>
      <w:r w:rsidR="00CE4E58" w:rsidRPr="00821CDA">
        <w:fldChar w:fldCharType="end"/>
      </w:r>
      <w:r w:rsidRPr="00821CDA">
        <w:t xml:space="preserve"> shall not be less than 1 d or 0.1 % of the scale capacity</w:t>
      </w:r>
      <w:r w:rsidR="00CE4E58" w:rsidRPr="00821CDA">
        <w:fldChar w:fldCharType="begin"/>
      </w:r>
      <w:r w:rsidRPr="00821CDA">
        <w:instrText>XE"Capacity"</w:instrText>
      </w:r>
      <w:r w:rsidR="00CE4E58" w:rsidRPr="00821CDA">
        <w:fldChar w:fldCharType="end"/>
      </w:r>
      <w:r w:rsidRPr="00821CDA">
        <w:t>, whichever is less.</w:t>
      </w:r>
    </w:p>
    <w:p w14:paraId="38928D7C" w14:textId="77777777" w:rsidR="00AA210B" w:rsidRPr="00821CDA" w:rsidRDefault="00AA210B" w:rsidP="00C209CB">
      <w:pPr>
        <w:tabs>
          <w:tab w:val="left" w:pos="288"/>
        </w:tabs>
        <w:spacing w:before="60" w:after="240"/>
        <w:ind w:left="360"/>
        <w:jc w:val="both"/>
      </w:pPr>
      <w:r w:rsidRPr="00821CDA">
        <w:t>(Amended 1986)</w:t>
      </w:r>
    </w:p>
    <w:tbl>
      <w:tblPr>
        <w:tblW w:w="0" w:type="auto"/>
        <w:jc w:val="center"/>
        <w:tblLayout w:type="fixed"/>
        <w:tblCellMar>
          <w:top w:w="1" w:type="dxa"/>
          <w:left w:w="120" w:type="dxa"/>
          <w:bottom w:w="1" w:type="dxa"/>
          <w:right w:w="144" w:type="dxa"/>
        </w:tblCellMar>
        <w:tblLook w:val="0000" w:firstRow="0" w:lastRow="0" w:firstColumn="0" w:lastColumn="0" w:noHBand="0" w:noVBand="0"/>
        <w:tblCaption w:val="Table 6. Maintenance Tolerances (All Values in this table are in scale divisions.)"/>
      </w:tblPr>
      <w:tblGrid>
        <w:gridCol w:w="1095"/>
        <w:gridCol w:w="1620"/>
        <w:gridCol w:w="1127"/>
        <w:gridCol w:w="1044"/>
        <w:gridCol w:w="1476"/>
        <w:gridCol w:w="1393"/>
        <w:gridCol w:w="1800"/>
      </w:tblGrid>
      <w:tr w:rsidR="00AA210B" w:rsidRPr="00821CDA" w14:paraId="2F93A023" w14:textId="77777777" w:rsidTr="00410816">
        <w:trPr>
          <w:cantSplit/>
          <w:trHeight w:val="893"/>
          <w:tblHeader/>
          <w:jc w:val="center"/>
        </w:trPr>
        <w:tc>
          <w:tcPr>
            <w:tcW w:w="9555" w:type="dxa"/>
            <w:gridSpan w:val="7"/>
            <w:tcBorders>
              <w:top w:val="double" w:sz="6" w:space="0" w:color="auto"/>
              <w:left w:val="double" w:sz="6" w:space="0" w:color="auto"/>
              <w:bottom w:val="nil"/>
              <w:right w:val="double" w:sz="6" w:space="0" w:color="auto"/>
            </w:tcBorders>
            <w:vAlign w:val="center"/>
          </w:tcPr>
          <w:p w14:paraId="6F28EBDE" w14:textId="77777777" w:rsidR="00AA210B" w:rsidRPr="00821CDA" w:rsidRDefault="00AA210B" w:rsidP="0053563A">
            <w:pPr>
              <w:pStyle w:val="Before3pt"/>
              <w:spacing w:before="0"/>
            </w:pPr>
            <w:r w:rsidRPr="00821CDA">
              <w:t>Table 6.</w:t>
            </w:r>
          </w:p>
          <w:p w14:paraId="0FEDA02F" w14:textId="77777777" w:rsidR="00AA210B" w:rsidRPr="00821CDA" w:rsidRDefault="00AA210B">
            <w:pPr>
              <w:tabs>
                <w:tab w:val="left" w:pos="288"/>
              </w:tabs>
              <w:jc w:val="center"/>
            </w:pPr>
            <w:r w:rsidRPr="00821CDA">
              <w:rPr>
                <w:b/>
              </w:rPr>
              <w:t>Maintenance Tolerances</w:t>
            </w:r>
            <w:r w:rsidR="00CE4E58" w:rsidRPr="00821CDA">
              <w:fldChar w:fldCharType="begin"/>
            </w:r>
            <w:r w:rsidRPr="00821CDA">
              <w:instrText>XE"Maintenance"</w:instrText>
            </w:r>
            <w:r w:rsidR="00CE4E58" w:rsidRPr="00821CDA">
              <w:fldChar w:fldCharType="end"/>
            </w:r>
            <w:r w:rsidR="00CE4E58" w:rsidRPr="00821CDA">
              <w:fldChar w:fldCharType="begin"/>
            </w:r>
            <w:r w:rsidRPr="00821CDA">
              <w:instrText>XE"Maintenance tolerance"</w:instrText>
            </w:r>
            <w:r w:rsidR="00CE4E58" w:rsidRPr="00821CDA">
              <w:fldChar w:fldCharType="end"/>
            </w:r>
          </w:p>
          <w:p w14:paraId="2A26DA5B" w14:textId="77777777" w:rsidR="00AA210B" w:rsidRPr="00821CDA" w:rsidRDefault="00AA210B" w:rsidP="0053563A">
            <w:pPr>
              <w:pStyle w:val="After3pt"/>
              <w:spacing w:after="0"/>
            </w:pPr>
            <w:r w:rsidRPr="00821CDA">
              <w:t>(All values in this table are in scale divisions)</w:t>
            </w:r>
          </w:p>
        </w:tc>
      </w:tr>
      <w:tr w:rsidR="00AA210B" w:rsidRPr="00821CDA" w14:paraId="585330FF" w14:textId="77777777" w:rsidTr="00410816">
        <w:trPr>
          <w:cantSplit/>
          <w:trHeight w:val="317"/>
          <w:tblHeader/>
          <w:jc w:val="center"/>
        </w:trPr>
        <w:tc>
          <w:tcPr>
            <w:tcW w:w="9555" w:type="dxa"/>
            <w:gridSpan w:val="7"/>
            <w:tcBorders>
              <w:top w:val="double" w:sz="6" w:space="0" w:color="auto"/>
              <w:left w:val="double" w:sz="6" w:space="0" w:color="auto"/>
              <w:bottom w:val="nil"/>
              <w:right w:val="double" w:sz="6" w:space="0" w:color="auto"/>
            </w:tcBorders>
            <w:vAlign w:val="center"/>
          </w:tcPr>
          <w:p w14:paraId="4D7338B4" w14:textId="77777777" w:rsidR="00AA210B" w:rsidRPr="00821CDA" w:rsidRDefault="00AA210B">
            <w:pPr>
              <w:tabs>
                <w:tab w:val="left" w:pos="288"/>
              </w:tabs>
              <w:jc w:val="center"/>
              <w:rPr>
                <w:b/>
                <w:bCs/>
              </w:rPr>
            </w:pPr>
            <w:r w:rsidRPr="00821CDA">
              <w:rPr>
                <w:b/>
                <w:bCs/>
              </w:rPr>
              <w:t>Tolerance in Scale Divisions</w:t>
            </w:r>
          </w:p>
        </w:tc>
      </w:tr>
      <w:tr w:rsidR="00AA210B" w:rsidRPr="00821CDA" w14:paraId="5DF6FCE6" w14:textId="77777777" w:rsidTr="00660423">
        <w:trPr>
          <w:cantSplit/>
          <w:trHeight w:val="317"/>
          <w:jc w:val="center"/>
        </w:trPr>
        <w:tc>
          <w:tcPr>
            <w:tcW w:w="1095" w:type="dxa"/>
            <w:tcBorders>
              <w:top w:val="single" w:sz="6" w:space="0" w:color="auto"/>
              <w:left w:val="double" w:sz="6" w:space="0" w:color="auto"/>
              <w:bottom w:val="nil"/>
              <w:right w:val="nil"/>
            </w:tcBorders>
            <w:vAlign w:val="center"/>
          </w:tcPr>
          <w:p w14:paraId="0A8B9E27" w14:textId="77777777" w:rsidR="00AA210B" w:rsidRPr="00821CDA" w:rsidRDefault="00AA210B">
            <w:pPr>
              <w:tabs>
                <w:tab w:val="left" w:pos="288"/>
              </w:tabs>
              <w:jc w:val="both"/>
              <w:rPr>
                <w:b/>
                <w:bCs/>
              </w:rPr>
            </w:pPr>
          </w:p>
        </w:tc>
        <w:tc>
          <w:tcPr>
            <w:tcW w:w="1620" w:type="dxa"/>
            <w:tcBorders>
              <w:top w:val="single" w:sz="6" w:space="0" w:color="auto"/>
              <w:left w:val="single" w:sz="6" w:space="0" w:color="auto"/>
              <w:bottom w:val="nil"/>
              <w:right w:val="single" w:sz="6" w:space="0" w:color="auto"/>
            </w:tcBorders>
            <w:vAlign w:val="center"/>
          </w:tcPr>
          <w:p w14:paraId="293EE6C8" w14:textId="77777777" w:rsidR="00AA210B" w:rsidRPr="00821CDA" w:rsidRDefault="00AA210B">
            <w:pPr>
              <w:tabs>
                <w:tab w:val="left" w:pos="288"/>
              </w:tabs>
              <w:jc w:val="center"/>
              <w:rPr>
                <w:b/>
                <w:bCs/>
              </w:rPr>
            </w:pPr>
            <w:r w:rsidRPr="00821CDA">
              <w:rPr>
                <w:b/>
                <w:bCs/>
              </w:rPr>
              <w:t>1</w:t>
            </w:r>
          </w:p>
        </w:tc>
        <w:tc>
          <w:tcPr>
            <w:tcW w:w="2171" w:type="dxa"/>
            <w:gridSpan w:val="2"/>
            <w:tcBorders>
              <w:top w:val="single" w:sz="6" w:space="0" w:color="auto"/>
              <w:left w:val="nil"/>
              <w:bottom w:val="nil"/>
              <w:right w:val="single" w:sz="4" w:space="0" w:color="auto"/>
            </w:tcBorders>
            <w:vAlign w:val="center"/>
          </w:tcPr>
          <w:p w14:paraId="6D284B5D" w14:textId="77777777" w:rsidR="00AA210B" w:rsidRPr="00821CDA" w:rsidRDefault="00AA210B">
            <w:pPr>
              <w:tabs>
                <w:tab w:val="left" w:pos="288"/>
              </w:tabs>
              <w:jc w:val="center"/>
              <w:rPr>
                <w:b/>
                <w:bCs/>
              </w:rPr>
            </w:pPr>
            <w:r w:rsidRPr="00821CDA">
              <w:rPr>
                <w:b/>
                <w:bCs/>
              </w:rPr>
              <w:t>2</w:t>
            </w:r>
          </w:p>
        </w:tc>
        <w:tc>
          <w:tcPr>
            <w:tcW w:w="2869" w:type="dxa"/>
            <w:gridSpan w:val="2"/>
            <w:tcBorders>
              <w:top w:val="single" w:sz="6" w:space="0" w:color="auto"/>
              <w:left w:val="nil"/>
              <w:bottom w:val="nil"/>
              <w:right w:val="single" w:sz="4" w:space="0" w:color="auto"/>
            </w:tcBorders>
            <w:vAlign w:val="center"/>
          </w:tcPr>
          <w:p w14:paraId="3DE01E47" w14:textId="77777777" w:rsidR="00AA210B" w:rsidRPr="00821CDA" w:rsidRDefault="00AA210B">
            <w:pPr>
              <w:tabs>
                <w:tab w:val="left" w:pos="288"/>
              </w:tabs>
              <w:jc w:val="center"/>
              <w:rPr>
                <w:b/>
                <w:bCs/>
              </w:rPr>
            </w:pPr>
            <w:r w:rsidRPr="00821CDA">
              <w:rPr>
                <w:b/>
                <w:bCs/>
              </w:rPr>
              <w:t>3</w:t>
            </w:r>
          </w:p>
        </w:tc>
        <w:tc>
          <w:tcPr>
            <w:tcW w:w="1800" w:type="dxa"/>
            <w:tcBorders>
              <w:top w:val="single" w:sz="6" w:space="0" w:color="auto"/>
              <w:left w:val="nil"/>
              <w:bottom w:val="nil"/>
              <w:right w:val="double" w:sz="6" w:space="0" w:color="auto"/>
            </w:tcBorders>
            <w:vAlign w:val="center"/>
          </w:tcPr>
          <w:p w14:paraId="59F66E6C" w14:textId="77777777" w:rsidR="00AA210B" w:rsidRPr="00821CDA" w:rsidRDefault="00AA210B">
            <w:pPr>
              <w:tabs>
                <w:tab w:val="left" w:pos="288"/>
              </w:tabs>
              <w:jc w:val="center"/>
              <w:rPr>
                <w:b/>
                <w:bCs/>
              </w:rPr>
            </w:pPr>
            <w:r w:rsidRPr="00821CDA">
              <w:rPr>
                <w:b/>
                <w:bCs/>
              </w:rPr>
              <w:t>5</w:t>
            </w:r>
          </w:p>
        </w:tc>
      </w:tr>
      <w:tr w:rsidR="00AA210B" w:rsidRPr="00821CDA" w14:paraId="644AF917" w14:textId="77777777" w:rsidTr="00660423">
        <w:trPr>
          <w:cantSplit/>
          <w:trHeight w:val="317"/>
          <w:jc w:val="center"/>
        </w:trPr>
        <w:tc>
          <w:tcPr>
            <w:tcW w:w="1095" w:type="dxa"/>
            <w:tcBorders>
              <w:top w:val="single" w:sz="6" w:space="0" w:color="auto"/>
              <w:left w:val="double" w:sz="6" w:space="0" w:color="auto"/>
              <w:bottom w:val="nil"/>
              <w:right w:val="nil"/>
            </w:tcBorders>
            <w:vAlign w:val="center"/>
          </w:tcPr>
          <w:p w14:paraId="6750F153" w14:textId="77777777" w:rsidR="00AA210B" w:rsidRPr="00821CDA" w:rsidRDefault="00AA210B">
            <w:pPr>
              <w:tabs>
                <w:tab w:val="left" w:pos="288"/>
              </w:tabs>
              <w:jc w:val="center"/>
              <w:rPr>
                <w:b/>
                <w:bCs/>
              </w:rPr>
            </w:pPr>
            <w:r w:rsidRPr="00821CDA">
              <w:rPr>
                <w:b/>
                <w:bCs/>
              </w:rPr>
              <w:t>Class</w:t>
            </w:r>
            <w:r w:rsidR="00CE4E58" w:rsidRPr="00821CDA">
              <w:rPr>
                <w:bCs/>
              </w:rPr>
              <w:fldChar w:fldCharType="begin"/>
            </w:r>
            <w:r w:rsidRPr="00821CDA">
              <w:rPr>
                <w:bCs/>
              </w:rPr>
              <w:instrText>XE"Class"</w:instrText>
            </w:r>
            <w:r w:rsidR="00CE4E58" w:rsidRPr="00821CDA">
              <w:rPr>
                <w:bCs/>
              </w:rPr>
              <w:fldChar w:fldCharType="end"/>
            </w:r>
          </w:p>
        </w:tc>
        <w:tc>
          <w:tcPr>
            <w:tcW w:w="8460" w:type="dxa"/>
            <w:gridSpan w:val="6"/>
            <w:tcBorders>
              <w:top w:val="single" w:sz="6" w:space="0" w:color="auto"/>
              <w:left w:val="single" w:sz="6" w:space="0" w:color="auto"/>
              <w:bottom w:val="nil"/>
              <w:right w:val="double" w:sz="6" w:space="0" w:color="auto"/>
            </w:tcBorders>
            <w:vAlign w:val="center"/>
          </w:tcPr>
          <w:p w14:paraId="2746DAF7" w14:textId="77777777" w:rsidR="00AA210B" w:rsidRPr="00821CDA" w:rsidRDefault="00AA210B">
            <w:pPr>
              <w:tabs>
                <w:tab w:val="left" w:pos="288"/>
              </w:tabs>
              <w:jc w:val="center"/>
              <w:rPr>
                <w:b/>
                <w:bCs/>
              </w:rPr>
            </w:pPr>
            <w:r w:rsidRPr="00821CDA">
              <w:rPr>
                <w:b/>
                <w:bCs/>
              </w:rPr>
              <w:t>Test Load</w:t>
            </w:r>
          </w:p>
        </w:tc>
      </w:tr>
      <w:tr w:rsidR="00AA210B" w:rsidRPr="00821CDA" w14:paraId="614773E5" w14:textId="77777777" w:rsidTr="0020145D">
        <w:trPr>
          <w:cantSplit/>
          <w:jc w:val="center"/>
        </w:trPr>
        <w:tc>
          <w:tcPr>
            <w:tcW w:w="1095" w:type="dxa"/>
            <w:tcBorders>
              <w:top w:val="single" w:sz="6" w:space="0" w:color="auto"/>
              <w:left w:val="double" w:sz="6" w:space="0" w:color="auto"/>
              <w:bottom w:val="nil"/>
              <w:right w:val="nil"/>
            </w:tcBorders>
            <w:vAlign w:val="center"/>
          </w:tcPr>
          <w:p w14:paraId="2B42CC83" w14:textId="77777777" w:rsidR="00AA210B" w:rsidRPr="00821CDA" w:rsidRDefault="00AA210B">
            <w:pPr>
              <w:tabs>
                <w:tab w:val="left" w:pos="144"/>
              </w:tabs>
            </w:pPr>
            <w:r w:rsidRPr="00821CDA">
              <w:tab/>
              <w:t>I</w:t>
            </w:r>
            <w:r w:rsidR="00CE4E58" w:rsidRPr="00821CDA">
              <w:fldChar w:fldCharType="begin"/>
            </w:r>
            <w:r w:rsidRPr="00821CDA">
              <w:instrText>XE"Class I"</w:instrText>
            </w:r>
            <w:r w:rsidR="00CE4E58" w:rsidRPr="00821CDA">
              <w:fldChar w:fldCharType="end"/>
            </w:r>
          </w:p>
        </w:tc>
        <w:tc>
          <w:tcPr>
            <w:tcW w:w="1620" w:type="dxa"/>
            <w:tcBorders>
              <w:top w:val="single" w:sz="6" w:space="0" w:color="auto"/>
              <w:left w:val="single" w:sz="6" w:space="0" w:color="auto"/>
              <w:bottom w:val="nil"/>
              <w:right w:val="nil"/>
            </w:tcBorders>
            <w:vAlign w:val="center"/>
          </w:tcPr>
          <w:p w14:paraId="3CAC794F" w14:textId="77777777" w:rsidR="00AA210B" w:rsidRPr="00821CDA" w:rsidRDefault="00AA210B">
            <w:pPr>
              <w:tabs>
                <w:tab w:val="left" w:pos="288"/>
                <w:tab w:val="left" w:pos="576"/>
              </w:tabs>
            </w:pPr>
            <w:r w:rsidRPr="00821CDA">
              <w:t xml:space="preserve">      0 - 50 000</w:t>
            </w:r>
          </w:p>
        </w:tc>
        <w:tc>
          <w:tcPr>
            <w:tcW w:w="1127" w:type="dxa"/>
            <w:tcBorders>
              <w:top w:val="single" w:sz="6" w:space="0" w:color="auto"/>
              <w:left w:val="single" w:sz="6" w:space="0" w:color="auto"/>
              <w:bottom w:val="nil"/>
              <w:right w:val="nil"/>
            </w:tcBorders>
            <w:vAlign w:val="center"/>
          </w:tcPr>
          <w:p w14:paraId="3FB69C9F" w14:textId="77777777" w:rsidR="00AA210B" w:rsidRPr="00821CDA" w:rsidRDefault="00AA210B">
            <w:pPr>
              <w:tabs>
                <w:tab w:val="left" w:pos="288"/>
              </w:tabs>
              <w:jc w:val="right"/>
            </w:pPr>
            <w:r w:rsidRPr="00821CDA">
              <w:t>50 001 </w:t>
            </w:r>
            <w:r w:rsidRPr="00821CDA">
              <w:noBreakHyphen/>
            </w:r>
          </w:p>
        </w:tc>
        <w:tc>
          <w:tcPr>
            <w:tcW w:w="1044" w:type="dxa"/>
            <w:tcBorders>
              <w:top w:val="single" w:sz="6" w:space="0" w:color="auto"/>
              <w:left w:val="nil"/>
              <w:bottom w:val="nil"/>
              <w:right w:val="nil"/>
            </w:tcBorders>
            <w:vAlign w:val="center"/>
          </w:tcPr>
          <w:p w14:paraId="5BA36031" w14:textId="77777777" w:rsidR="00AA210B" w:rsidRPr="00821CDA" w:rsidRDefault="00AA210B">
            <w:pPr>
              <w:tabs>
                <w:tab w:val="left" w:pos="288"/>
              </w:tabs>
              <w:jc w:val="right"/>
            </w:pPr>
            <w:r w:rsidRPr="00821CDA">
              <w:t>200 000</w:t>
            </w:r>
          </w:p>
        </w:tc>
        <w:tc>
          <w:tcPr>
            <w:tcW w:w="1476" w:type="dxa"/>
            <w:tcBorders>
              <w:top w:val="single" w:sz="6" w:space="0" w:color="auto"/>
              <w:left w:val="single" w:sz="6" w:space="0" w:color="auto"/>
              <w:bottom w:val="nil"/>
              <w:right w:val="nil"/>
            </w:tcBorders>
            <w:vAlign w:val="center"/>
          </w:tcPr>
          <w:p w14:paraId="25AE2F3D" w14:textId="77777777" w:rsidR="00AA210B" w:rsidRPr="00821CDA" w:rsidRDefault="00AA210B">
            <w:pPr>
              <w:tabs>
                <w:tab w:val="left" w:pos="288"/>
              </w:tabs>
              <w:jc w:val="right"/>
            </w:pPr>
            <w:r w:rsidRPr="00821CDA">
              <w:t>200 001 +</w:t>
            </w:r>
          </w:p>
        </w:tc>
        <w:tc>
          <w:tcPr>
            <w:tcW w:w="1393" w:type="dxa"/>
            <w:tcBorders>
              <w:top w:val="single" w:sz="6" w:space="0" w:color="auto"/>
              <w:left w:val="nil"/>
              <w:bottom w:val="nil"/>
              <w:right w:val="nil"/>
            </w:tcBorders>
            <w:vAlign w:val="center"/>
          </w:tcPr>
          <w:p w14:paraId="2656FF2B" w14:textId="77777777" w:rsidR="00AA210B" w:rsidRPr="00821CDA" w:rsidRDefault="00AA210B">
            <w:pPr>
              <w:tabs>
                <w:tab w:val="left" w:pos="288"/>
              </w:tabs>
              <w:jc w:val="both"/>
            </w:pPr>
          </w:p>
        </w:tc>
        <w:tc>
          <w:tcPr>
            <w:tcW w:w="1800" w:type="dxa"/>
            <w:tcBorders>
              <w:top w:val="single" w:sz="6" w:space="0" w:color="auto"/>
              <w:left w:val="single" w:sz="6" w:space="0" w:color="auto"/>
              <w:bottom w:val="nil"/>
              <w:right w:val="double" w:sz="6" w:space="0" w:color="auto"/>
            </w:tcBorders>
            <w:vAlign w:val="center"/>
          </w:tcPr>
          <w:p w14:paraId="7287DD73" w14:textId="77777777" w:rsidR="00AA210B" w:rsidRPr="00821CDA" w:rsidRDefault="00AA210B">
            <w:pPr>
              <w:tabs>
                <w:tab w:val="left" w:pos="288"/>
              </w:tabs>
              <w:jc w:val="right"/>
            </w:pPr>
          </w:p>
        </w:tc>
      </w:tr>
      <w:tr w:rsidR="00AA210B" w:rsidRPr="00821CDA" w14:paraId="36BC58F2" w14:textId="77777777" w:rsidTr="0020145D">
        <w:trPr>
          <w:cantSplit/>
          <w:jc w:val="center"/>
        </w:trPr>
        <w:tc>
          <w:tcPr>
            <w:tcW w:w="1095" w:type="dxa"/>
            <w:tcBorders>
              <w:top w:val="nil"/>
              <w:left w:val="double" w:sz="6" w:space="0" w:color="auto"/>
              <w:bottom w:val="nil"/>
              <w:right w:val="nil"/>
            </w:tcBorders>
            <w:vAlign w:val="center"/>
          </w:tcPr>
          <w:p w14:paraId="0D36006C" w14:textId="77777777" w:rsidR="00AA210B" w:rsidRPr="00821CDA" w:rsidRDefault="00AA210B">
            <w:pPr>
              <w:tabs>
                <w:tab w:val="left" w:pos="144"/>
              </w:tabs>
            </w:pPr>
            <w:r w:rsidRPr="00821CDA">
              <w:tab/>
              <w:t>II</w:t>
            </w:r>
            <w:r w:rsidR="00CE4E58" w:rsidRPr="00821CDA">
              <w:fldChar w:fldCharType="begin"/>
            </w:r>
            <w:r w:rsidRPr="00821CDA">
              <w:instrText>XE"Class II"</w:instrText>
            </w:r>
            <w:r w:rsidR="00CE4E58" w:rsidRPr="00821CDA">
              <w:fldChar w:fldCharType="end"/>
            </w:r>
          </w:p>
        </w:tc>
        <w:tc>
          <w:tcPr>
            <w:tcW w:w="1620" w:type="dxa"/>
            <w:tcBorders>
              <w:top w:val="nil"/>
              <w:left w:val="single" w:sz="6" w:space="0" w:color="auto"/>
              <w:bottom w:val="nil"/>
              <w:right w:val="nil"/>
            </w:tcBorders>
            <w:vAlign w:val="center"/>
          </w:tcPr>
          <w:p w14:paraId="6BBAD5BF" w14:textId="77777777" w:rsidR="00AA210B" w:rsidRPr="00821CDA" w:rsidRDefault="00AA210B">
            <w:pPr>
              <w:pStyle w:val="Header"/>
              <w:tabs>
                <w:tab w:val="clear" w:pos="4320"/>
                <w:tab w:val="clear" w:pos="8640"/>
                <w:tab w:val="left" w:pos="288"/>
                <w:tab w:val="left" w:pos="576"/>
              </w:tabs>
            </w:pPr>
            <w:r w:rsidRPr="00821CDA">
              <w:t xml:space="preserve">      0 </w:t>
            </w:r>
            <w:r w:rsidRPr="00821CDA">
              <w:noBreakHyphen/>
              <w:t>   5 000</w:t>
            </w:r>
          </w:p>
        </w:tc>
        <w:tc>
          <w:tcPr>
            <w:tcW w:w="1127" w:type="dxa"/>
            <w:tcBorders>
              <w:top w:val="nil"/>
              <w:left w:val="single" w:sz="6" w:space="0" w:color="auto"/>
              <w:bottom w:val="nil"/>
              <w:right w:val="nil"/>
            </w:tcBorders>
            <w:vAlign w:val="center"/>
          </w:tcPr>
          <w:p w14:paraId="79A6E829" w14:textId="77777777" w:rsidR="00AA210B" w:rsidRPr="00821CDA" w:rsidRDefault="00AA210B">
            <w:pPr>
              <w:tabs>
                <w:tab w:val="left" w:pos="288"/>
              </w:tabs>
              <w:jc w:val="right"/>
            </w:pPr>
            <w:r w:rsidRPr="00821CDA">
              <w:t>5 001 </w:t>
            </w:r>
            <w:r w:rsidRPr="00821CDA">
              <w:noBreakHyphen/>
            </w:r>
          </w:p>
        </w:tc>
        <w:tc>
          <w:tcPr>
            <w:tcW w:w="1044" w:type="dxa"/>
            <w:tcBorders>
              <w:top w:val="nil"/>
              <w:left w:val="nil"/>
              <w:bottom w:val="nil"/>
              <w:right w:val="nil"/>
            </w:tcBorders>
            <w:vAlign w:val="center"/>
          </w:tcPr>
          <w:p w14:paraId="13255CC4" w14:textId="77777777" w:rsidR="00AA210B" w:rsidRPr="00821CDA" w:rsidRDefault="00AA210B">
            <w:pPr>
              <w:tabs>
                <w:tab w:val="left" w:pos="288"/>
              </w:tabs>
              <w:jc w:val="right"/>
            </w:pPr>
            <w:r w:rsidRPr="00821CDA">
              <w:t>20 000</w:t>
            </w:r>
          </w:p>
        </w:tc>
        <w:tc>
          <w:tcPr>
            <w:tcW w:w="1476" w:type="dxa"/>
            <w:tcBorders>
              <w:top w:val="nil"/>
              <w:left w:val="single" w:sz="6" w:space="0" w:color="auto"/>
              <w:bottom w:val="nil"/>
              <w:right w:val="nil"/>
            </w:tcBorders>
            <w:vAlign w:val="center"/>
          </w:tcPr>
          <w:p w14:paraId="1B648606" w14:textId="77777777" w:rsidR="00AA210B" w:rsidRPr="00821CDA" w:rsidRDefault="00AA210B">
            <w:pPr>
              <w:tabs>
                <w:tab w:val="left" w:pos="288"/>
              </w:tabs>
              <w:jc w:val="right"/>
            </w:pPr>
            <w:r w:rsidRPr="00821CDA">
              <w:t>20 001 +</w:t>
            </w:r>
          </w:p>
        </w:tc>
        <w:tc>
          <w:tcPr>
            <w:tcW w:w="1393" w:type="dxa"/>
            <w:tcBorders>
              <w:top w:val="nil"/>
              <w:left w:val="nil"/>
              <w:bottom w:val="nil"/>
              <w:right w:val="nil"/>
            </w:tcBorders>
            <w:vAlign w:val="center"/>
          </w:tcPr>
          <w:p w14:paraId="7A765E35" w14:textId="77777777" w:rsidR="00AA210B" w:rsidRPr="00821CDA" w:rsidRDefault="00AA210B">
            <w:pPr>
              <w:tabs>
                <w:tab w:val="left" w:pos="288"/>
              </w:tabs>
              <w:jc w:val="both"/>
            </w:pPr>
          </w:p>
        </w:tc>
        <w:tc>
          <w:tcPr>
            <w:tcW w:w="1800" w:type="dxa"/>
            <w:tcBorders>
              <w:top w:val="nil"/>
              <w:left w:val="single" w:sz="6" w:space="0" w:color="auto"/>
              <w:bottom w:val="nil"/>
              <w:right w:val="double" w:sz="6" w:space="0" w:color="auto"/>
            </w:tcBorders>
            <w:vAlign w:val="center"/>
          </w:tcPr>
          <w:p w14:paraId="2A0902C7" w14:textId="77777777" w:rsidR="00AA210B" w:rsidRPr="00821CDA" w:rsidRDefault="00AA210B">
            <w:pPr>
              <w:tabs>
                <w:tab w:val="left" w:pos="288"/>
              </w:tabs>
              <w:jc w:val="right"/>
            </w:pPr>
          </w:p>
        </w:tc>
      </w:tr>
      <w:tr w:rsidR="00AA210B" w:rsidRPr="00821CDA" w14:paraId="7FAECDA9" w14:textId="77777777" w:rsidTr="0020145D">
        <w:trPr>
          <w:cantSplit/>
          <w:jc w:val="center"/>
        </w:trPr>
        <w:tc>
          <w:tcPr>
            <w:tcW w:w="1095" w:type="dxa"/>
            <w:tcBorders>
              <w:top w:val="nil"/>
              <w:left w:val="double" w:sz="6" w:space="0" w:color="auto"/>
              <w:bottom w:val="nil"/>
              <w:right w:val="nil"/>
            </w:tcBorders>
            <w:vAlign w:val="center"/>
          </w:tcPr>
          <w:p w14:paraId="72AD0EC8" w14:textId="77777777" w:rsidR="00AA210B" w:rsidRPr="00821CDA" w:rsidRDefault="00AA210B">
            <w:pPr>
              <w:tabs>
                <w:tab w:val="left" w:pos="144"/>
              </w:tabs>
            </w:pPr>
            <w:r w:rsidRPr="00821CDA">
              <w:tab/>
              <w:t>III</w:t>
            </w:r>
            <w:r w:rsidR="00CE4E58" w:rsidRPr="00821CDA">
              <w:fldChar w:fldCharType="begin"/>
            </w:r>
            <w:r w:rsidRPr="00821CDA">
              <w:instrText>XE"Class III"</w:instrText>
            </w:r>
            <w:r w:rsidR="00CE4E58" w:rsidRPr="00821CDA">
              <w:fldChar w:fldCharType="end"/>
            </w:r>
          </w:p>
        </w:tc>
        <w:tc>
          <w:tcPr>
            <w:tcW w:w="1620" w:type="dxa"/>
            <w:tcBorders>
              <w:top w:val="nil"/>
              <w:left w:val="single" w:sz="6" w:space="0" w:color="auto"/>
              <w:bottom w:val="nil"/>
              <w:right w:val="nil"/>
            </w:tcBorders>
            <w:vAlign w:val="center"/>
          </w:tcPr>
          <w:p w14:paraId="741D0ACF" w14:textId="77777777" w:rsidR="00AA210B" w:rsidRPr="00821CDA" w:rsidRDefault="00AA210B">
            <w:pPr>
              <w:tabs>
                <w:tab w:val="left" w:pos="288"/>
                <w:tab w:val="left" w:pos="576"/>
              </w:tabs>
            </w:pPr>
            <w:r w:rsidRPr="00821CDA">
              <w:t xml:space="preserve">      0 </w:t>
            </w:r>
            <w:r w:rsidRPr="00821CDA">
              <w:noBreakHyphen/>
              <w:t>      500</w:t>
            </w:r>
          </w:p>
        </w:tc>
        <w:tc>
          <w:tcPr>
            <w:tcW w:w="1127" w:type="dxa"/>
            <w:tcBorders>
              <w:top w:val="nil"/>
              <w:left w:val="single" w:sz="6" w:space="0" w:color="auto"/>
              <w:bottom w:val="nil"/>
              <w:right w:val="nil"/>
            </w:tcBorders>
            <w:vAlign w:val="center"/>
          </w:tcPr>
          <w:p w14:paraId="1934A6A8" w14:textId="77777777" w:rsidR="00AA210B" w:rsidRPr="00821CDA" w:rsidRDefault="00AA210B">
            <w:pPr>
              <w:tabs>
                <w:tab w:val="left" w:pos="288"/>
              </w:tabs>
              <w:jc w:val="right"/>
            </w:pPr>
            <w:r w:rsidRPr="00821CDA">
              <w:t>501 </w:t>
            </w:r>
            <w:r w:rsidRPr="00821CDA">
              <w:noBreakHyphen/>
            </w:r>
          </w:p>
        </w:tc>
        <w:tc>
          <w:tcPr>
            <w:tcW w:w="1044" w:type="dxa"/>
            <w:tcBorders>
              <w:top w:val="nil"/>
              <w:left w:val="nil"/>
              <w:bottom w:val="nil"/>
              <w:right w:val="nil"/>
            </w:tcBorders>
            <w:vAlign w:val="center"/>
          </w:tcPr>
          <w:p w14:paraId="13EA2D76" w14:textId="77777777" w:rsidR="00AA210B" w:rsidRPr="00821CDA" w:rsidRDefault="00AA210B">
            <w:pPr>
              <w:tabs>
                <w:tab w:val="left" w:pos="288"/>
              </w:tabs>
              <w:jc w:val="right"/>
            </w:pPr>
            <w:r w:rsidRPr="00821CDA">
              <w:t>2 000</w:t>
            </w:r>
          </w:p>
        </w:tc>
        <w:tc>
          <w:tcPr>
            <w:tcW w:w="1476" w:type="dxa"/>
            <w:tcBorders>
              <w:top w:val="nil"/>
              <w:left w:val="single" w:sz="6" w:space="0" w:color="auto"/>
              <w:bottom w:val="nil"/>
              <w:right w:val="nil"/>
            </w:tcBorders>
            <w:vAlign w:val="center"/>
          </w:tcPr>
          <w:p w14:paraId="19DEC4B6" w14:textId="77777777" w:rsidR="00AA210B" w:rsidRPr="00821CDA" w:rsidRDefault="00AA210B">
            <w:pPr>
              <w:tabs>
                <w:tab w:val="left" w:pos="288"/>
              </w:tabs>
              <w:jc w:val="right"/>
            </w:pPr>
            <w:r w:rsidRPr="00821CDA">
              <w:t>2 001 </w:t>
            </w:r>
            <w:r w:rsidRPr="00821CDA">
              <w:noBreakHyphen/>
            </w:r>
          </w:p>
        </w:tc>
        <w:tc>
          <w:tcPr>
            <w:tcW w:w="1393" w:type="dxa"/>
            <w:tcBorders>
              <w:top w:val="nil"/>
              <w:left w:val="nil"/>
              <w:bottom w:val="nil"/>
              <w:right w:val="nil"/>
            </w:tcBorders>
            <w:vAlign w:val="center"/>
          </w:tcPr>
          <w:p w14:paraId="122D407A" w14:textId="77777777" w:rsidR="00AA210B" w:rsidRPr="00821CDA" w:rsidRDefault="00AA210B">
            <w:pPr>
              <w:tabs>
                <w:tab w:val="left" w:pos="288"/>
              </w:tabs>
              <w:jc w:val="right"/>
            </w:pPr>
            <w:r w:rsidRPr="00821CDA">
              <w:t>4 000</w:t>
            </w:r>
          </w:p>
        </w:tc>
        <w:tc>
          <w:tcPr>
            <w:tcW w:w="1800" w:type="dxa"/>
            <w:tcBorders>
              <w:top w:val="nil"/>
              <w:left w:val="single" w:sz="6" w:space="0" w:color="auto"/>
              <w:bottom w:val="nil"/>
              <w:right w:val="double" w:sz="6" w:space="0" w:color="auto"/>
            </w:tcBorders>
            <w:vAlign w:val="center"/>
          </w:tcPr>
          <w:p w14:paraId="6D0F514C" w14:textId="77777777" w:rsidR="00AA210B" w:rsidRPr="00821CDA" w:rsidRDefault="00AA210B">
            <w:pPr>
              <w:tabs>
                <w:tab w:val="left" w:pos="288"/>
              </w:tabs>
              <w:jc w:val="right"/>
            </w:pPr>
            <w:r w:rsidRPr="00821CDA">
              <w:t>4 001 +</w:t>
            </w:r>
          </w:p>
        </w:tc>
      </w:tr>
      <w:tr w:rsidR="00AA210B" w:rsidRPr="00821CDA" w14:paraId="12C893B7" w14:textId="77777777" w:rsidTr="0020145D">
        <w:trPr>
          <w:cantSplit/>
          <w:jc w:val="center"/>
        </w:trPr>
        <w:tc>
          <w:tcPr>
            <w:tcW w:w="1095" w:type="dxa"/>
            <w:tcBorders>
              <w:top w:val="nil"/>
              <w:left w:val="double" w:sz="6" w:space="0" w:color="auto"/>
              <w:bottom w:val="nil"/>
              <w:right w:val="nil"/>
            </w:tcBorders>
            <w:vAlign w:val="center"/>
          </w:tcPr>
          <w:p w14:paraId="7014D2BD" w14:textId="77777777" w:rsidR="00AA210B" w:rsidRPr="00821CDA" w:rsidRDefault="00AA210B">
            <w:pPr>
              <w:tabs>
                <w:tab w:val="left" w:pos="144"/>
              </w:tabs>
            </w:pPr>
            <w:r w:rsidRPr="00821CDA">
              <w:tab/>
              <w:t>IIII</w:t>
            </w:r>
            <w:r w:rsidR="00CE4E58" w:rsidRPr="00821CDA">
              <w:fldChar w:fldCharType="begin"/>
            </w:r>
            <w:r w:rsidRPr="00821CDA">
              <w:instrText>XE"Class IIII"</w:instrText>
            </w:r>
            <w:r w:rsidR="00CE4E58" w:rsidRPr="00821CDA">
              <w:fldChar w:fldCharType="end"/>
            </w:r>
          </w:p>
        </w:tc>
        <w:tc>
          <w:tcPr>
            <w:tcW w:w="1620" w:type="dxa"/>
            <w:tcBorders>
              <w:top w:val="nil"/>
              <w:left w:val="single" w:sz="6" w:space="0" w:color="auto"/>
              <w:bottom w:val="nil"/>
              <w:right w:val="nil"/>
            </w:tcBorders>
            <w:vAlign w:val="center"/>
          </w:tcPr>
          <w:p w14:paraId="69E590B9" w14:textId="77777777" w:rsidR="00AA210B" w:rsidRPr="00821CDA" w:rsidRDefault="00AA210B">
            <w:pPr>
              <w:tabs>
                <w:tab w:val="left" w:pos="288"/>
                <w:tab w:val="left" w:pos="576"/>
              </w:tabs>
            </w:pPr>
            <w:r w:rsidRPr="00821CDA">
              <w:t xml:space="preserve">      0 </w:t>
            </w:r>
            <w:r w:rsidRPr="00821CDA">
              <w:noBreakHyphen/>
              <w:t>        50</w:t>
            </w:r>
          </w:p>
        </w:tc>
        <w:tc>
          <w:tcPr>
            <w:tcW w:w="1127" w:type="dxa"/>
            <w:tcBorders>
              <w:top w:val="nil"/>
              <w:left w:val="single" w:sz="6" w:space="0" w:color="auto"/>
              <w:bottom w:val="nil"/>
              <w:right w:val="nil"/>
            </w:tcBorders>
            <w:vAlign w:val="center"/>
          </w:tcPr>
          <w:p w14:paraId="26EDF0FC" w14:textId="77777777" w:rsidR="00AA210B" w:rsidRPr="00821CDA" w:rsidRDefault="00AA210B">
            <w:pPr>
              <w:tabs>
                <w:tab w:val="left" w:pos="288"/>
              </w:tabs>
              <w:jc w:val="right"/>
            </w:pPr>
            <w:r w:rsidRPr="00821CDA">
              <w:t>51 </w:t>
            </w:r>
            <w:r w:rsidRPr="00821CDA">
              <w:noBreakHyphen/>
            </w:r>
          </w:p>
        </w:tc>
        <w:tc>
          <w:tcPr>
            <w:tcW w:w="1044" w:type="dxa"/>
            <w:tcBorders>
              <w:top w:val="nil"/>
              <w:left w:val="nil"/>
              <w:bottom w:val="nil"/>
              <w:right w:val="nil"/>
            </w:tcBorders>
            <w:vAlign w:val="center"/>
          </w:tcPr>
          <w:p w14:paraId="1142BCFB" w14:textId="77777777" w:rsidR="00AA210B" w:rsidRPr="00821CDA" w:rsidRDefault="00AA210B">
            <w:pPr>
              <w:tabs>
                <w:tab w:val="left" w:pos="288"/>
              </w:tabs>
              <w:jc w:val="right"/>
            </w:pPr>
            <w:r w:rsidRPr="00821CDA">
              <w:t>200</w:t>
            </w:r>
          </w:p>
        </w:tc>
        <w:tc>
          <w:tcPr>
            <w:tcW w:w="1476" w:type="dxa"/>
            <w:tcBorders>
              <w:top w:val="nil"/>
              <w:left w:val="single" w:sz="6" w:space="0" w:color="auto"/>
              <w:bottom w:val="nil"/>
              <w:right w:val="nil"/>
            </w:tcBorders>
            <w:vAlign w:val="center"/>
          </w:tcPr>
          <w:p w14:paraId="48589CF5" w14:textId="77777777" w:rsidR="00AA210B" w:rsidRPr="00821CDA" w:rsidRDefault="00AA210B">
            <w:pPr>
              <w:tabs>
                <w:tab w:val="left" w:pos="288"/>
              </w:tabs>
              <w:jc w:val="right"/>
            </w:pPr>
            <w:r w:rsidRPr="00821CDA">
              <w:t>201 </w:t>
            </w:r>
            <w:r w:rsidRPr="00821CDA">
              <w:noBreakHyphen/>
            </w:r>
          </w:p>
        </w:tc>
        <w:tc>
          <w:tcPr>
            <w:tcW w:w="1393" w:type="dxa"/>
            <w:tcBorders>
              <w:top w:val="nil"/>
              <w:left w:val="nil"/>
              <w:bottom w:val="nil"/>
              <w:right w:val="nil"/>
            </w:tcBorders>
            <w:vAlign w:val="center"/>
          </w:tcPr>
          <w:p w14:paraId="0A8A508D" w14:textId="77777777" w:rsidR="00AA210B" w:rsidRPr="00821CDA" w:rsidRDefault="00AA210B">
            <w:pPr>
              <w:tabs>
                <w:tab w:val="left" w:pos="288"/>
              </w:tabs>
              <w:jc w:val="right"/>
            </w:pPr>
            <w:r w:rsidRPr="00821CDA">
              <w:t>400</w:t>
            </w:r>
          </w:p>
        </w:tc>
        <w:tc>
          <w:tcPr>
            <w:tcW w:w="1800" w:type="dxa"/>
            <w:tcBorders>
              <w:top w:val="nil"/>
              <w:left w:val="single" w:sz="6" w:space="0" w:color="auto"/>
              <w:bottom w:val="nil"/>
              <w:right w:val="double" w:sz="6" w:space="0" w:color="auto"/>
            </w:tcBorders>
            <w:vAlign w:val="center"/>
          </w:tcPr>
          <w:p w14:paraId="7740FA20" w14:textId="77777777" w:rsidR="00AA210B" w:rsidRPr="00821CDA" w:rsidRDefault="00AA210B">
            <w:pPr>
              <w:tabs>
                <w:tab w:val="left" w:pos="288"/>
              </w:tabs>
              <w:jc w:val="right"/>
            </w:pPr>
            <w:r w:rsidRPr="00821CDA">
              <w:t>401 +</w:t>
            </w:r>
          </w:p>
        </w:tc>
      </w:tr>
      <w:tr w:rsidR="00AA210B" w:rsidRPr="00821CDA" w14:paraId="771FC6FC" w14:textId="77777777" w:rsidTr="0020145D">
        <w:trPr>
          <w:cantSplit/>
          <w:jc w:val="center"/>
        </w:trPr>
        <w:tc>
          <w:tcPr>
            <w:tcW w:w="1095" w:type="dxa"/>
            <w:tcBorders>
              <w:top w:val="nil"/>
              <w:left w:val="double" w:sz="6" w:space="0" w:color="auto"/>
              <w:bottom w:val="double" w:sz="6" w:space="0" w:color="auto"/>
              <w:right w:val="nil"/>
            </w:tcBorders>
            <w:vAlign w:val="center"/>
          </w:tcPr>
          <w:p w14:paraId="33D79126" w14:textId="77777777" w:rsidR="00AA210B" w:rsidRPr="00821CDA" w:rsidRDefault="00AA210B">
            <w:pPr>
              <w:tabs>
                <w:tab w:val="left" w:pos="144"/>
              </w:tabs>
            </w:pPr>
            <w:r w:rsidRPr="00821CDA">
              <w:tab/>
              <w:t>III L</w:t>
            </w:r>
            <w:r w:rsidR="00CE4E58" w:rsidRPr="00821CDA">
              <w:fldChar w:fldCharType="begin"/>
            </w:r>
            <w:r w:rsidRPr="00821CDA">
              <w:instrText>XE"Class III L"</w:instrText>
            </w:r>
            <w:r w:rsidR="00CE4E58" w:rsidRPr="00821CDA">
              <w:fldChar w:fldCharType="end"/>
            </w:r>
          </w:p>
        </w:tc>
        <w:tc>
          <w:tcPr>
            <w:tcW w:w="1620" w:type="dxa"/>
            <w:tcBorders>
              <w:top w:val="nil"/>
              <w:left w:val="single" w:sz="6" w:space="0" w:color="auto"/>
              <w:bottom w:val="double" w:sz="6" w:space="0" w:color="auto"/>
              <w:right w:val="nil"/>
            </w:tcBorders>
            <w:vAlign w:val="center"/>
          </w:tcPr>
          <w:p w14:paraId="6FE82516" w14:textId="77777777" w:rsidR="00AA210B" w:rsidRPr="00821CDA" w:rsidRDefault="00AA210B">
            <w:pPr>
              <w:tabs>
                <w:tab w:val="left" w:pos="288"/>
                <w:tab w:val="left" w:pos="576"/>
              </w:tabs>
            </w:pPr>
            <w:r w:rsidRPr="00821CDA">
              <w:t xml:space="preserve">  </w:t>
            </w:r>
            <w:r w:rsidRPr="00821CDA">
              <w:tab/>
              <w:t>0 </w:t>
            </w:r>
            <w:r w:rsidRPr="00821CDA">
              <w:noBreakHyphen/>
              <w:t>      500</w:t>
            </w:r>
          </w:p>
        </w:tc>
        <w:tc>
          <w:tcPr>
            <w:tcW w:w="1127" w:type="dxa"/>
            <w:tcBorders>
              <w:top w:val="nil"/>
              <w:left w:val="single" w:sz="6" w:space="0" w:color="auto"/>
              <w:bottom w:val="double" w:sz="6" w:space="0" w:color="auto"/>
              <w:right w:val="nil"/>
            </w:tcBorders>
            <w:vAlign w:val="center"/>
          </w:tcPr>
          <w:p w14:paraId="37E3A55E" w14:textId="77777777" w:rsidR="00AA210B" w:rsidRPr="00821CDA" w:rsidRDefault="00AA210B">
            <w:pPr>
              <w:tabs>
                <w:tab w:val="left" w:pos="288"/>
              </w:tabs>
              <w:jc w:val="right"/>
            </w:pPr>
            <w:r w:rsidRPr="00821CDA">
              <w:t>501 </w:t>
            </w:r>
            <w:r w:rsidRPr="00821CDA">
              <w:noBreakHyphen/>
            </w:r>
          </w:p>
        </w:tc>
        <w:tc>
          <w:tcPr>
            <w:tcW w:w="1044" w:type="dxa"/>
            <w:tcBorders>
              <w:top w:val="nil"/>
              <w:left w:val="nil"/>
              <w:bottom w:val="double" w:sz="6" w:space="0" w:color="auto"/>
              <w:right w:val="nil"/>
            </w:tcBorders>
            <w:vAlign w:val="center"/>
          </w:tcPr>
          <w:p w14:paraId="334BE20A" w14:textId="77777777" w:rsidR="00AA210B" w:rsidRPr="00821CDA" w:rsidRDefault="00AA210B">
            <w:pPr>
              <w:tabs>
                <w:tab w:val="left" w:pos="288"/>
              </w:tabs>
              <w:jc w:val="right"/>
            </w:pPr>
            <w:r w:rsidRPr="00821CDA">
              <w:t>1 000</w:t>
            </w:r>
          </w:p>
        </w:tc>
        <w:tc>
          <w:tcPr>
            <w:tcW w:w="4669" w:type="dxa"/>
            <w:gridSpan w:val="3"/>
            <w:tcBorders>
              <w:top w:val="single" w:sz="6" w:space="0" w:color="auto"/>
              <w:left w:val="single" w:sz="6" w:space="0" w:color="auto"/>
              <w:bottom w:val="double" w:sz="6" w:space="0" w:color="auto"/>
              <w:right w:val="double" w:sz="6" w:space="0" w:color="auto"/>
            </w:tcBorders>
            <w:vAlign w:val="center"/>
          </w:tcPr>
          <w:p w14:paraId="012B59C7" w14:textId="77777777" w:rsidR="00AA210B" w:rsidRPr="00821CDA" w:rsidRDefault="00AA210B">
            <w:pPr>
              <w:tabs>
                <w:tab w:val="left" w:pos="288"/>
              </w:tabs>
              <w:jc w:val="center"/>
            </w:pPr>
            <w:r w:rsidRPr="00821CDA">
              <w:t>(Add 1</w:t>
            </w:r>
            <w:r w:rsidR="00B42BDF" w:rsidRPr="00821CDA">
              <w:t xml:space="preserve"> </w:t>
            </w:r>
            <w:r w:rsidRPr="00821CDA">
              <w:t>d for each additional 500 d or fraction thereof)</w:t>
            </w:r>
          </w:p>
        </w:tc>
      </w:tr>
    </w:tbl>
    <w:p w14:paraId="1921AB62" w14:textId="77777777" w:rsidR="00AA210B" w:rsidRPr="00821CDA" w:rsidRDefault="00AA210B">
      <w:pPr>
        <w:tabs>
          <w:tab w:val="left" w:pos="288"/>
        </w:tabs>
        <w:ind w:left="360"/>
        <w:jc w:val="both"/>
      </w:pPr>
    </w:p>
    <w:p w14:paraId="3BB89AF4" w14:textId="3B796F5B" w:rsidR="00AA210B" w:rsidRDefault="00AA210B" w:rsidP="000C24CB">
      <w:pPr>
        <w:tabs>
          <w:tab w:val="left" w:pos="1260"/>
        </w:tabs>
        <w:spacing w:after="60"/>
        <w:ind w:left="360"/>
        <w:jc w:val="both"/>
      </w:pPr>
      <w:bookmarkStart w:id="114" w:name="_Toc520807184"/>
      <w:r w:rsidRPr="00821CDA">
        <w:rPr>
          <w:rStyle w:val="Heading4Char"/>
        </w:rPr>
        <w:t>T.N.3.5.</w:t>
      </w:r>
      <w:r w:rsidRPr="00821CDA">
        <w:rPr>
          <w:rStyle w:val="Heading4Char"/>
        </w:rPr>
        <w:tab/>
        <w:t>Separate Main Elements:  Load Transmitting Element, Indicating Element, Etc.</w:t>
      </w:r>
      <w:bookmarkEnd w:id="114"/>
      <w:r w:rsidR="00CE4E58" w:rsidRPr="00821CDA">
        <w:fldChar w:fldCharType="begin"/>
      </w:r>
      <w:r w:rsidRPr="00821CDA">
        <w:instrText>XE"Main elements"</w:instrText>
      </w:r>
      <w:r w:rsidR="00CE4E58" w:rsidRPr="00821CDA">
        <w:fldChar w:fldCharType="end"/>
      </w:r>
      <w:r w:rsidR="00CE4E58" w:rsidRPr="00821CDA">
        <w:fldChar w:fldCharType="begin"/>
      </w:r>
      <w:r w:rsidRPr="00821CDA">
        <w:instrText>XE"Indicating element"</w:instrText>
      </w:r>
      <w:r w:rsidR="00CE4E58" w:rsidRPr="00821CDA">
        <w:fldChar w:fldCharType="end"/>
      </w:r>
      <w:r w:rsidRPr="00821CDA">
        <w:t xml:space="preserve"> – If a main element separate from a </w:t>
      </w:r>
      <w:r w:rsidR="00582D88">
        <w:t xml:space="preserve">complete </w:t>
      </w:r>
      <w:r w:rsidRPr="00821CDA">
        <w:t xml:space="preserve">weighing device is submitted for </w:t>
      </w:r>
      <w:r w:rsidR="00582D88">
        <w:t xml:space="preserve">laboratory </w:t>
      </w:r>
      <w:r w:rsidRPr="00821CDA">
        <w:t>type evaluation</w:t>
      </w:r>
      <w:r w:rsidR="00CE4E58" w:rsidRPr="00821CDA">
        <w:fldChar w:fldCharType="begin"/>
      </w:r>
      <w:r w:rsidRPr="00821CDA">
        <w:instrText>XE"Type evaluation"</w:instrText>
      </w:r>
      <w:r w:rsidR="00CE4E58" w:rsidRPr="00821CDA">
        <w:fldChar w:fldCharType="end"/>
      </w:r>
      <w:r w:rsidRPr="00821CDA">
        <w:t xml:space="preserve">, the tolerance for the </w:t>
      </w:r>
      <w:r w:rsidR="00582D88">
        <w:t xml:space="preserve">main </w:t>
      </w:r>
      <w:r w:rsidRPr="00821CDA">
        <w:t>element is 0.7 that for the complete weighing device.  This fraction includes the tolerance attributable to the testing devices used.</w:t>
      </w:r>
    </w:p>
    <w:p w14:paraId="63A1D1FE" w14:textId="5201DE3B" w:rsidR="00074D30" w:rsidRPr="00D20EFF" w:rsidRDefault="00074D30" w:rsidP="00C209CB">
      <w:pPr>
        <w:spacing w:after="240"/>
        <w:ind w:left="360"/>
      </w:pPr>
      <w:bookmarkStart w:id="115" w:name="_Toc429560908"/>
      <w:r w:rsidRPr="00D20EFF">
        <w:t>(Amended 2015)</w:t>
      </w:r>
      <w:bookmarkEnd w:id="115"/>
    </w:p>
    <w:p w14:paraId="65F8C646" w14:textId="77777777" w:rsidR="00AA210B" w:rsidRPr="00821CDA" w:rsidRDefault="00AA210B">
      <w:pPr>
        <w:keepNext/>
        <w:tabs>
          <w:tab w:val="left" w:pos="1260"/>
        </w:tabs>
        <w:ind w:left="360"/>
        <w:jc w:val="both"/>
      </w:pPr>
      <w:bookmarkStart w:id="116" w:name="_Toc520807185"/>
      <w:r w:rsidRPr="00821CDA">
        <w:rPr>
          <w:rStyle w:val="Heading4Char"/>
        </w:rPr>
        <w:t>T.N.3.6.</w:t>
      </w:r>
      <w:r w:rsidRPr="00821CDA">
        <w:rPr>
          <w:rStyle w:val="Heading4Char"/>
        </w:rPr>
        <w:tab/>
        <w:t>Coupled-In-Motion Railroad Weighing Systems.</w:t>
      </w:r>
      <w:bookmarkEnd w:id="116"/>
      <w:r w:rsidR="00CE4E58" w:rsidRPr="00821CDA">
        <w:fldChar w:fldCharType="begin"/>
      </w:r>
      <w:r w:rsidRPr="00821CDA">
        <w:instrText>XE"Weighing systems:Coupled-in-motion"</w:instrText>
      </w:r>
      <w:r w:rsidR="00CE4E58" w:rsidRPr="00821CDA">
        <w:fldChar w:fldCharType="end"/>
      </w: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the group of weight values appropriate to the application must satisfy the following conditions:</w:t>
      </w:r>
    </w:p>
    <w:p w14:paraId="13DB6950" w14:textId="77777777" w:rsidR="00AA210B" w:rsidRPr="00821CDA" w:rsidRDefault="00AA210B" w:rsidP="00C209CB">
      <w:pPr>
        <w:tabs>
          <w:tab w:val="left" w:pos="1260"/>
        </w:tabs>
        <w:spacing w:before="60" w:after="240"/>
        <w:ind w:left="360"/>
        <w:jc w:val="both"/>
      </w:pPr>
      <w:r w:rsidRPr="00821CDA">
        <w:t>(Amended 1990 and 1992)</w:t>
      </w:r>
    </w:p>
    <w:p w14:paraId="08E9D676" w14:textId="77777777" w:rsidR="00AA210B" w:rsidRPr="00821CDA" w:rsidRDefault="00AA210B">
      <w:pPr>
        <w:keepNext/>
        <w:tabs>
          <w:tab w:val="left" w:pos="288"/>
        </w:tabs>
        <w:ind w:left="720"/>
        <w:jc w:val="both"/>
      </w:pPr>
      <w:r w:rsidRPr="00821CDA">
        <w:rPr>
          <w:b/>
        </w:rPr>
        <w:t>T.N.3.6.1.</w:t>
      </w:r>
      <w:r w:rsidRPr="00821CDA">
        <w:t xml:space="preserve"> – For any group of weight values, the difference in the sum of the individual in-motion car weights of the group as compared to the sum of the individual static weights shall not exceed 0.2 %.</w:t>
      </w:r>
    </w:p>
    <w:p w14:paraId="0DD52F7B" w14:textId="77777777" w:rsidR="00AA210B" w:rsidRPr="00821CDA" w:rsidRDefault="00AA210B" w:rsidP="00C209CB">
      <w:pPr>
        <w:pStyle w:val="BodyTextIndent2"/>
        <w:tabs>
          <w:tab w:val="clear" w:pos="720"/>
          <w:tab w:val="left" w:pos="288"/>
        </w:tabs>
        <w:spacing w:before="60" w:after="240"/>
      </w:pPr>
      <w:r w:rsidRPr="00821CDA">
        <w:t>(Amended 1990)</w:t>
      </w:r>
    </w:p>
    <w:p w14:paraId="684377E1" w14:textId="77777777" w:rsidR="00AA210B" w:rsidRPr="00821CDA" w:rsidRDefault="00AA210B" w:rsidP="00C209CB">
      <w:pPr>
        <w:keepNext/>
        <w:tabs>
          <w:tab w:val="left" w:pos="288"/>
        </w:tabs>
        <w:spacing w:after="240"/>
        <w:ind w:left="720"/>
        <w:jc w:val="both"/>
      </w:pPr>
      <w:r w:rsidRPr="00821CDA">
        <w:rPr>
          <w:b/>
        </w:rPr>
        <w:t>T.N.3.6.2.</w:t>
      </w:r>
      <w:r w:rsidRPr="00821CDA">
        <w:t xml:space="preserve"> – If a weighing system is used to weigh trains of five or more cars, and if the individual car weights are used, any single weight value within the group must meet the following criteria:</w:t>
      </w:r>
    </w:p>
    <w:p w14:paraId="5D410F14" w14:textId="77777777" w:rsidR="00AA210B" w:rsidRPr="00821CDA" w:rsidRDefault="00AA210B" w:rsidP="00C209CB">
      <w:pPr>
        <w:tabs>
          <w:tab w:val="left" w:pos="288"/>
        </w:tabs>
        <w:spacing w:after="240"/>
        <w:ind w:left="1440" w:hanging="360"/>
        <w:jc w:val="both"/>
        <w:rPr>
          <w:bCs/>
        </w:rPr>
      </w:pPr>
      <w:r w:rsidRPr="00821CDA">
        <w:rPr>
          <w:bCs/>
        </w:rPr>
        <w:t>(a)</w:t>
      </w:r>
      <w:r w:rsidRPr="00821CDA">
        <w:rPr>
          <w:bCs/>
        </w:rPr>
        <w:tab/>
        <w:t>no single error may exceed three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w:t>
      </w:r>
    </w:p>
    <w:p w14:paraId="3C052FE9" w14:textId="77777777" w:rsidR="00AA210B" w:rsidRPr="00821CDA" w:rsidRDefault="00AA210B" w:rsidP="00C209CB">
      <w:pPr>
        <w:tabs>
          <w:tab w:val="left" w:pos="288"/>
        </w:tabs>
        <w:spacing w:after="240"/>
        <w:ind w:left="1440" w:hanging="360"/>
        <w:jc w:val="both"/>
        <w:rPr>
          <w:bCs/>
        </w:rPr>
      </w:pPr>
      <w:r w:rsidRPr="00821CDA">
        <w:rPr>
          <w:bCs/>
        </w:rPr>
        <w:t>(b)</w:t>
      </w:r>
      <w:r w:rsidRPr="00821CDA">
        <w:rPr>
          <w:bCs/>
        </w:rPr>
        <w:tab/>
        <w:t>not more than 5 % of the errors may exceed two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 and</w:t>
      </w:r>
    </w:p>
    <w:p w14:paraId="178FFF23" w14:textId="77777777" w:rsidR="00AA210B" w:rsidRPr="00821CDA" w:rsidRDefault="00AA210B">
      <w:pPr>
        <w:keepNext/>
        <w:tabs>
          <w:tab w:val="left" w:pos="288"/>
        </w:tabs>
        <w:ind w:left="1440" w:hanging="360"/>
        <w:jc w:val="both"/>
      </w:pPr>
      <w:r w:rsidRPr="00821CDA">
        <w:rPr>
          <w:bCs/>
        </w:rPr>
        <w:t>(c)</w:t>
      </w:r>
      <w:r w:rsidRPr="00821CDA">
        <w:rPr>
          <w:bCs/>
        </w:rPr>
        <w:tab/>
      </w:r>
      <w:r w:rsidRPr="00821CDA">
        <w:t>not more than 35 % of the errors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14:paraId="0A3B8F0D" w14:textId="77777777" w:rsidR="00AA210B" w:rsidRPr="00821CDA" w:rsidRDefault="00AA210B" w:rsidP="00C209CB">
      <w:pPr>
        <w:pStyle w:val="BodyTextIndent2"/>
        <w:tabs>
          <w:tab w:val="clear" w:pos="720"/>
          <w:tab w:val="left" w:pos="288"/>
        </w:tabs>
        <w:spacing w:before="60" w:after="240"/>
      </w:pPr>
      <w:r w:rsidRPr="00821CDA">
        <w:t>(Amended 1990 and 1992)</w:t>
      </w:r>
    </w:p>
    <w:p w14:paraId="4DC2F250" w14:textId="77777777" w:rsidR="00AA210B" w:rsidRPr="00821CDA" w:rsidRDefault="00AA210B">
      <w:pPr>
        <w:keepNext/>
        <w:tabs>
          <w:tab w:val="left" w:pos="288"/>
        </w:tabs>
        <w:ind w:left="720"/>
        <w:jc w:val="both"/>
      </w:pPr>
      <w:r w:rsidRPr="00821CDA">
        <w:rPr>
          <w:b/>
        </w:rPr>
        <w:t>T.N.3.6.3.</w:t>
      </w:r>
      <w:r w:rsidRPr="00821CDA">
        <w:t xml:space="preserve"> – For any group of weight values wherein the sole purpose is to determine the sum of the group, T.N.3.6.1. alone applies.</w:t>
      </w:r>
    </w:p>
    <w:p w14:paraId="4AD6BCEE" w14:textId="77777777" w:rsidR="00AA210B" w:rsidRPr="00821CDA" w:rsidRDefault="00AA210B" w:rsidP="00C209CB">
      <w:pPr>
        <w:pStyle w:val="BodyTextIndent2"/>
        <w:tabs>
          <w:tab w:val="clear" w:pos="720"/>
          <w:tab w:val="left" w:pos="288"/>
        </w:tabs>
        <w:spacing w:before="60" w:after="240"/>
      </w:pPr>
      <w:r w:rsidRPr="00821CDA">
        <w:t>(Amended 1990)</w:t>
      </w:r>
    </w:p>
    <w:p w14:paraId="3FA1A10A" w14:textId="77777777" w:rsidR="00AA210B" w:rsidRPr="00821CDA" w:rsidRDefault="00AA210B">
      <w:pPr>
        <w:keepNext/>
        <w:tabs>
          <w:tab w:val="left" w:pos="288"/>
        </w:tabs>
        <w:ind w:left="720"/>
        <w:jc w:val="both"/>
      </w:pPr>
      <w:r w:rsidRPr="00821CDA">
        <w:rPr>
          <w:b/>
        </w:rPr>
        <w:t>T.N.3.6.4.</w:t>
      </w:r>
      <w:r w:rsidRPr="00821CDA">
        <w:t xml:space="preserve"> – For a weighing system used to weigh trains of less than five cars, no single car weight within the group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14:paraId="36ABDD5E" w14:textId="77777777" w:rsidR="00AA210B" w:rsidRPr="00821CDA" w:rsidRDefault="00AA210B" w:rsidP="00C209CB">
      <w:pPr>
        <w:pStyle w:val="BodyTextIndent2"/>
        <w:tabs>
          <w:tab w:val="clear" w:pos="720"/>
          <w:tab w:val="left" w:pos="288"/>
        </w:tabs>
        <w:spacing w:before="60" w:after="240"/>
      </w:pPr>
      <w:r w:rsidRPr="00821CDA">
        <w:t>(Amended 1990 and 1992)</w:t>
      </w:r>
    </w:p>
    <w:p w14:paraId="22AC54D2" w14:textId="77777777" w:rsidR="00AA210B" w:rsidRPr="00821CDA" w:rsidRDefault="00AA210B">
      <w:pPr>
        <w:keepNext/>
        <w:tabs>
          <w:tab w:val="left" w:pos="1260"/>
        </w:tabs>
        <w:ind w:left="360"/>
        <w:jc w:val="both"/>
      </w:pPr>
      <w:bookmarkStart w:id="117" w:name="_Toc520807186"/>
      <w:r w:rsidRPr="00821CDA">
        <w:rPr>
          <w:rStyle w:val="Heading4Char"/>
        </w:rPr>
        <w:t>T.N.3.7.</w:t>
      </w:r>
      <w:r w:rsidRPr="00821CDA">
        <w:rPr>
          <w:rStyle w:val="Heading4Char"/>
        </w:rPr>
        <w:tab/>
        <w:t>Uncoupled-in-Motion Railroad Weighing Systems.</w:t>
      </w:r>
      <w:bookmarkEnd w:id="117"/>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any single weighment within a group of non</w:t>
      </w:r>
      <w:r w:rsidRPr="00821CDA">
        <w:noBreakHyphen/>
        <w:t>interactive (i.e., uncoupled) loads, the weighment error shall not exceed the static maintenance tolerance.</w:t>
      </w:r>
      <w:r w:rsidR="00CE4E58" w:rsidRPr="00821CDA">
        <w:fldChar w:fldCharType="begin"/>
      </w:r>
      <w:r w:rsidRPr="00821CDA">
        <w:instrText>XE"Maintenance tolerance"</w:instrText>
      </w:r>
      <w:r w:rsidR="00CE4E58" w:rsidRPr="00821CDA">
        <w:fldChar w:fldCharType="end"/>
      </w:r>
    </w:p>
    <w:p w14:paraId="483EC6B1" w14:textId="77777777" w:rsidR="00AA210B" w:rsidRPr="00821CDA" w:rsidRDefault="00AA210B" w:rsidP="00C209CB">
      <w:pPr>
        <w:pStyle w:val="BodyTextIndent2"/>
        <w:tabs>
          <w:tab w:val="clear" w:pos="720"/>
          <w:tab w:val="left" w:pos="1260"/>
        </w:tabs>
        <w:spacing w:before="60" w:after="240"/>
        <w:ind w:left="360"/>
      </w:pPr>
      <w:r w:rsidRPr="00821CDA">
        <w:t>(Amended 1992)</w:t>
      </w:r>
    </w:p>
    <w:p w14:paraId="1E36D44F" w14:textId="77777777" w:rsidR="00AA210B" w:rsidRPr="00821CDA" w:rsidRDefault="00AA210B">
      <w:pPr>
        <w:keepNext/>
        <w:tabs>
          <w:tab w:val="left" w:pos="1260"/>
        </w:tabs>
        <w:ind w:left="360"/>
        <w:jc w:val="both"/>
        <w:rPr>
          <w:i/>
        </w:rPr>
      </w:pPr>
      <w:bookmarkStart w:id="118" w:name="_Toc520807187"/>
      <w:r w:rsidRPr="00821CDA">
        <w:rPr>
          <w:rStyle w:val="Heading4Char"/>
        </w:rPr>
        <w:t>T.N.3.8.</w:t>
      </w:r>
      <w:r w:rsidRPr="00821CDA">
        <w:rPr>
          <w:rStyle w:val="Heading4Char"/>
        </w:rPr>
        <w:tab/>
        <w:t>Dynamic Monorail Weighing System.</w:t>
      </w:r>
      <w:bookmarkEnd w:id="118"/>
      <w:r w:rsidRPr="00821CDA">
        <w:t xml:space="preserve"> – Acceptance</w:t>
      </w:r>
      <w:r w:rsidR="00CE4E58" w:rsidRPr="00821CDA">
        <w:fldChar w:fldCharType="begin"/>
      </w:r>
      <w:r w:rsidRPr="00821CDA">
        <w:instrText>XE"Acceptance"</w:instrText>
      </w:r>
      <w:r w:rsidR="00CE4E58" w:rsidRPr="00821CDA">
        <w:fldChar w:fldCharType="end"/>
      </w:r>
      <w:r w:rsidRPr="00821CDA">
        <w:t xml:space="preserve"> tolerance shall be the same as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shown in Table 6. Maintenance Tolerances.  On a dynamic test of twenty or more individual test loads</w:t>
      </w:r>
      <w:r w:rsidR="00CE4E58" w:rsidRPr="00821CDA">
        <w:fldChar w:fldCharType="begin"/>
      </w:r>
      <w:r w:rsidRPr="00821CDA">
        <w:instrText>XE"Test loads"</w:instrText>
      </w:r>
      <w:r w:rsidR="00CE4E58" w:rsidRPr="00821CDA">
        <w:fldChar w:fldCharType="end"/>
      </w:r>
      <w:r w:rsidRPr="00821CDA">
        <w:t>, 10 % of the individual test loads may be in error, each not to exceed two times the tolerance.  The error on the total of the individual test loads shall not exceed ± 0.2 %.  (</w:t>
      </w:r>
      <w:r w:rsidR="00BF0E84">
        <w:t>Also see</w:t>
      </w:r>
      <w:r w:rsidR="00310EDA">
        <w:t xml:space="preserve"> </w:t>
      </w:r>
      <w:r w:rsidRPr="00821CDA">
        <w:t>Note in N.1.3.5.1. Dynamic Monorail Weighing Systems</w:t>
      </w:r>
      <w:r w:rsidR="008F2637">
        <w:t>.</w:t>
      </w:r>
      <w:r w:rsidRPr="00821CDA">
        <w:t xml:space="preserve">)  </w:t>
      </w:r>
      <w:r w:rsidRPr="00821CDA">
        <w:rPr>
          <w:i/>
        </w:rPr>
        <w:t>For equipment undergoing type evaluation</w:t>
      </w:r>
      <w:r w:rsidR="00CE4E58" w:rsidRPr="00821CDA">
        <w:fldChar w:fldCharType="begin"/>
      </w:r>
      <w:r w:rsidRPr="00821CDA">
        <w:instrText>XE"Type evaluation"</w:instrText>
      </w:r>
      <w:r w:rsidR="00CE4E58" w:rsidRPr="00821CDA">
        <w:fldChar w:fldCharType="end"/>
      </w:r>
      <w:r w:rsidRPr="00821CDA">
        <w:rPr>
          <w:i/>
        </w:rPr>
        <w:t>, a tolerance equal to one</w:t>
      </w:r>
      <w:r w:rsidRPr="00821CDA">
        <w:rPr>
          <w:i/>
        </w:rPr>
        <w:noBreakHyphen/>
        <w:t>half the maintenance tolerance values shown in Table 6. Maintenance Tolerances shall apply.</w:t>
      </w:r>
    </w:p>
    <w:p w14:paraId="387BA87A" w14:textId="77777777" w:rsidR="00AA210B" w:rsidRPr="00821CDA" w:rsidRDefault="00AA210B">
      <w:pPr>
        <w:keepNext/>
        <w:tabs>
          <w:tab w:val="left" w:pos="288"/>
        </w:tabs>
        <w:ind w:left="360"/>
        <w:jc w:val="both"/>
      </w:pPr>
      <w:r w:rsidRPr="00821CDA">
        <w:rPr>
          <w:i/>
        </w:rPr>
        <w:t>[Nonretroactive January 1, 2002]</w:t>
      </w:r>
    </w:p>
    <w:p w14:paraId="7AFB189F" w14:textId="77777777" w:rsidR="00AA210B" w:rsidRPr="00821CDA" w:rsidRDefault="00AA210B" w:rsidP="00C209CB">
      <w:pPr>
        <w:pStyle w:val="BodyTextIndent2"/>
        <w:tabs>
          <w:tab w:val="clear" w:pos="720"/>
          <w:tab w:val="left" w:pos="288"/>
        </w:tabs>
        <w:spacing w:before="60" w:after="240"/>
        <w:ind w:left="360"/>
      </w:pPr>
      <w:r w:rsidRPr="00821CDA">
        <w:t>(Added 1986) (Amended 1999 and 2001)</w:t>
      </w:r>
    </w:p>
    <w:p w14:paraId="486321A6" w14:textId="77777777" w:rsidR="00AA210B" w:rsidRPr="00821CDA" w:rsidRDefault="00AA210B">
      <w:pPr>
        <w:keepNext/>
        <w:tabs>
          <w:tab w:val="left" w:pos="288"/>
          <w:tab w:val="left" w:pos="1260"/>
        </w:tabs>
        <w:ind w:left="360"/>
        <w:jc w:val="both"/>
      </w:pPr>
      <w:bookmarkStart w:id="119" w:name="_Toc520807188"/>
      <w:r w:rsidRPr="00821CDA">
        <w:rPr>
          <w:rStyle w:val="Heading4Char"/>
        </w:rPr>
        <w:t>T.N.3.9.</w:t>
      </w:r>
      <w:r w:rsidRPr="00821CDA">
        <w:rPr>
          <w:rStyle w:val="Heading4Char"/>
        </w:rPr>
        <w:tab/>
        <w:t>Materials Test on Customer</w:t>
      </w:r>
      <w:r w:rsidRPr="00821CDA">
        <w:rPr>
          <w:rStyle w:val="Heading4Char"/>
        </w:rPr>
        <w:noBreakHyphen/>
        <w:t>Operated Bulk Weighing Systems for Recycled Materials.</w:t>
      </w:r>
      <w:bookmarkEnd w:id="119"/>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shall be ± 5 % of the applied materials test load except that the average error on ten or more test materials test loads</w:t>
      </w:r>
      <w:r w:rsidR="00CE4E58" w:rsidRPr="00821CDA">
        <w:fldChar w:fldCharType="begin"/>
      </w:r>
      <w:r w:rsidRPr="00821CDA">
        <w:instrText>XE"Test loads"</w:instrText>
      </w:r>
      <w:r w:rsidR="00CE4E58" w:rsidRPr="00821CDA">
        <w:fldChar w:fldCharType="end"/>
      </w:r>
      <w:r w:rsidRPr="00821CDA">
        <w:t xml:space="preserve"> shall not exceed ± 2.5 %.</w:t>
      </w:r>
    </w:p>
    <w:p w14:paraId="1E0EC6F5" w14:textId="77777777" w:rsidR="00AA210B" w:rsidRPr="00821CDA" w:rsidRDefault="00AA210B" w:rsidP="00C209CB">
      <w:pPr>
        <w:pStyle w:val="BodyTextIndent2"/>
        <w:tabs>
          <w:tab w:val="clear" w:pos="720"/>
          <w:tab w:val="left" w:pos="288"/>
          <w:tab w:val="left" w:pos="1260"/>
        </w:tabs>
        <w:spacing w:before="60" w:after="240"/>
        <w:ind w:left="360"/>
      </w:pPr>
      <w:r w:rsidRPr="00821CDA">
        <w:t>(Added 1986)</w:t>
      </w:r>
    </w:p>
    <w:p w14:paraId="0E3CF0DC" w14:textId="77777777" w:rsidR="00AA210B" w:rsidRPr="00821CDA" w:rsidRDefault="00AA210B" w:rsidP="00C209CB">
      <w:pPr>
        <w:tabs>
          <w:tab w:val="left" w:pos="1260"/>
        </w:tabs>
        <w:spacing w:after="240"/>
        <w:ind w:left="360"/>
        <w:jc w:val="both"/>
      </w:pPr>
      <w:bookmarkStart w:id="120" w:name="_Toc520807189"/>
      <w:r w:rsidRPr="00821CDA">
        <w:rPr>
          <w:rStyle w:val="Heading4Char"/>
        </w:rPr>
        <w:t>T.N.3.10.</w:t>
      </w:r>
      <w:r w:rsidRPr="00821CDA">
        <w:rPr>
          <w:rStyle w:val="Heading4Char"/>
        </w:rPr>
        <w:tab/>
        <w:t>Prescription Scales with a Counting Feature.</w:t>
      </w:r>
      <w:bookmarkEnd w:id="120"/>
      <w:r w:rsidR="00CE4E58" w:rsidRPr="00821CDA">
        <w:rPr>
          <w:bCs/>
        </w:rPr>
        <w:fldChar w:fldCharType="begin"/>
      </w:r>
      <w:r w:rsidRPr="00821CDA">
        <w:instrText>XE"Scales:</w:instrText>
      </w:r>
      <w:r w:rsidRPr="00821CDA">
        <w:rPr>
          <w:bCs/>
        </w:rPr>
        <w:instrText>Prescription</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t xml:space="preserve"> – In addition to Table 6. Maintenance Tolerances (for weight), the indicated piece count value computed by a Class I or Class II prescription</w:t>
      </w:r>
      <w:r w:rsidR="00CE4E58" w:rsidRPr="00821CDA">
        <w:fldChar w:fldCharType="begin"/>
      </w:r>
      <w:r w:rsidRPr="00821CDA">
        <w:instrText>XE"Prescription"</w:instrText>
      </w:r>
      <w:r w:rsidR="00CE4E58" w:rsidRPr="00821CDA">
        <w:fldChar w:fldCharType="end"/>
      </w:r>
      <w:r w:rsidRPr="00821CDA">
        <w:t xml:space="preserve"> scale counting feature shall comply with the tolerances in Table T.N.3.10. Maintenance and Acceptance Tolerances in Excess and in Deficiency for Count.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Caption w:val="Table T.N.3.10. Maintenance and Acceptance Tolerances in Excess and in Deficicency for Count"/>
        <w:tblDescription w:val="Indications of Count and Tolerances (piece count)"/>
      </w:tblPr>
      <w:tblGrid>
        <w:gridCol w:w="2670"/>
        <w:gridCol w:w="2776"/>
      </w:tblGrid>
      <w:tr w:rsidR="00AA210B" w:rsidRPr="00821CDA" w14:paraId="39180516" w14:textId="77777777" w:rsidTr="003000CF">
        <w:trPr>
          <w:cantSplit/>
          <w:tblHeader/>
          <w:jc w:val="center"/>
        </w:trPr>
        <w:tc>
          <w:tcPr>
            <w:tcW w:w="5446" w:type="dxa"/>
            <w:gridSpan w:val="2"/>
            <w:tcBorders>
              <w:top w:val="double" w:sz="4" w:space="0" w:color="auto"/>
              <w:bottom w:val="double" w:sz="4" w:space="0" w:color="auto"/>
            </w:tcBorders>
          </w:tcPr>
          <w:p w14:paraId="7BB939C2" w14:textId="77777777" w:rsidR="00AA210B" w:rsidRPr="00821CDA" w:rsidRDefault="00AA210B">
            <w:pPr>
              <w:pStyle w:val="Before3pt"/>
              <w:keepNext/>
            </w:pPr>
            <w:r w:rsidRPr="00821CDA">
              <w:t>Table T.N.3.10.</w:t>
            </w:r>
          </w:p>
          <w:p w14:paraId="0BE9D385" w14:textId="77777777" w:rsidR="00AA210B" w:rsidRPr="00821CDA" w:rsidRDefault="00AA210B">
            <w:pPr>
              <w:keepNext/>
              <w:jc w:val="center"/>
              <w:rPr>
                <w:bCs/>
              </w:rPr>
            </w:pPr>
            <w:r w:rsidRPr="00821CDA">
              <w:rPr>
                <w:b/>
                <w:bCs/>
              </w:rPr>
              <w:t>Maintenance and Acceptance Tolerances</w:t>
            </w:r>
            <w:r w:rsidR="00CE4E58" w:rsidRPr="00821CDA">
              <w:rPr>
                <w:bCs/>
              </w:rPr>
              <w:fldChar w:fldCharType="begin"/>
            </w:r>
            <w:r w:rsidRPr="00821CDA">
              <w:instrText>XE"</w:instrText>
            </w:r>
            <w:r w:rsidRPr="00821CDA">
              <w:rPr>
                <w:bCs/>
              </w:rPr>
              <w:instrText>Acceptance tolerance</w:instrText>
            </w:r>
            <w:r w:rsidRPr="00821CDA">
              <w:instrText>"</w:instrText>
            </w:r>
            <w:r w:rsidR="00CE4E58" w:rsidRPr="00821CDA">
              <w:rPr>
                <w:bCs/>
              </w:rPr>
              <w:fldChar w:fldCharType="end"/>
            </w:r>
          </w:p>
          <w:p w14:paraId="24645B87" w14:textId="77777777" w:rsidR="00AA210B" w:rsidRPr="00821CDA" w:rsidRDefault="00AA210B">
            <w:pPr>
              <w:pStyle w:val="After3pt"/>
              <w:keepNext/>
            </w:pPr>
            <w:r w:rsidRPr="00821CDA">
              <w:t>in Excess and in Deficiency for Count</w:t>
            </w:r>
          </w:p>
        </w:tc>
      </w:tr>
      <w:tr w:rsidR="00AA210B" w:rsidRPr="00821CDA" w14:paraId="6C7FC38C" w14:textId="77777777" w:rsidTr="00660423">
        <w:trPr>
          <w:jc w:val="center"/>
        </w:trPr>
        <w:tc>
          <w:tcPr>
            <w:tcW w:w="2670" w:type="dxa"/>
            <w:tcBorders>
              <w:top w:val="double" w:sz="4" w:space="0" w:color="auto"/>
            </w:tcBorders>
            <w:vAlign w:val="center"/>
          </w:tcPr>
          <w:p w14:paraId="6987FBED" w14:textId="77777777" w:rsidR="00AA210B" w:rsidRPr="00821CDA" w:rsidRDefault="00AA210B" w:rsidP="00660423">
            <w:pPr>
              <w:keepNext/>
              <w:jc w:val="center"/>
              <w:rPr>
                <w:b/>
                <w:bCs/>
              </w:rPr>
            </w:pPr>
            <w:r w:rsidRPr="00821CDA">
              <w:rPr>
                <w:b/>
                <w:bCs/>
              </w:rPr>
              <w:t>Indication of Count</w:t>
            </w:r>
          </w:p>
        </w:tc>
        <w:tc>
          <w:tcPr>
            <w:tcW w:w="2776" w:type="dxa"/>
            <w:tcBorders>
              <w:top w:val="double" w:sz="4" w:space="0" w:color="auto"/>
            </w:tcBorders>
            <w:vAlign w:val="center"/>
          </w:tcPr>
          <w:p w14:paraId="20D89242" w14:textId="77777777" w:rsidR="00AA210B" w:rsidRPr="00821CDA" w:rsidRDefault="00AA210B" w:rsidP="00660423">
            <w:pPr>
              <w:jc w:val="center"/>
              <w:rPr>
                <w:b/>
                <w:bCs/>
              </w:rPr>
            </w:pPr>
            <w:r w:rsidRPr="00821CDA">
              <w:rPr>
                <w:b/>
                <w:bCs/>
              </w:rPr>
              <w:t>Tolerance</w:t>
            </w:r>
          </w:p>
          <w:p w14:paraId="2F6FBBAE" w14:textId="77777777" w:rsidR="00AA210B" w:rsidRPr="00821CDA" w:rsidRDefault="00AA210B" w:rsidP="00660423">
            <w:pPr>
              <w:jc w:val="center"/>
              <w:rPr>
                <w:b/>
                <w:bCs/>
              </w:rPr>
            </w:pPr>
            <w:r w:rsidRPr="00821CDA">
              <w:rPr>
                <w:b/>
                <w:bCs/>
              </w:rPr>
              <w:t>(piece</w:t>
            </w:r>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rPr>
                <w:b/>
                <w:bCs/>
              </w:rPr>
              <w:t>count)</w:t>
            </w:r>
          </w:p>
        </w:tc>
      </w:tr>
      <w:tr w:rsidR="00AA210B" w:rsidRPr="00821CDA" w14:paraId="1CD61D7F" w14:textId="77777777">
        <w:trPr>
          <w:jc w:val="center"/>
        </w:trPr>
        <w:tc>
          <w:tcPr>
            <w:tcW w:w="2670" w:type="dxa"/>
          </w:tcPr>
          <w:p w14:paraId="7C7DBAAE" w14:textId="77777777" w:rsidR="00AA210B" w:rsidRPr="00821CDA" w:rsidRDefault="00AA210B">
            <w:pPr>
              <w:keepNext/>
              <w:jc w:val="center"/>
            </w:pPr>
            <w:r w:rsidRPr="00821CDA">
              <w:t>0 to 100</w:t>
            </w:r>
          </w:p>
        </w:tc>
        <w:tc>
          <w:tcPr>
            <w:tcW w:w="2776" w:type="dxa"/>
          </w:tcPr>
          <w:p w14:paraId="7E6FA9E8" w14:textId="77777777" w:rsidR="00AA210B" w:rsidRPr="00821CDA" w:rsidRDefault="00AA210B" w:rsidP="0027057E">
            <w:pPr>
              <w:jc w:val="center"/>
            </w:pPr>
            <w:r w:rsidRPr="00821CDA">
              <w:t>0</w:t>
            </w:r>
            <w:r w:rsidR="00B42BDF" w:rsidRPr="00821CDA">
              <w:t xml:space="preserve"> </w:t>
            </w:r>
          </w:p>
        </w:tc>
      </w:tr>
      <w:tr w:rsidR="00AA210B" w:rsidRPr="00821CDA" w14:paraId="168D3479" w14:textId="77777777">
        <w:trPr>
          <w:jc w:val="center"/>
        </w:trPr>
        <w:tc>
          <w:tcPr>
            <w:tcW w:w="2670" w:type="dxa"/>
          </w:tcPr>
          <w:p w14:paraId="5D36607C" w14:textId="77777777" w:rsidR="00AA210B" w:rsidRPr="00821CDA" w:rsidRDefault="00AA210B">
            <w:pPr>
              <w:keepNext/>
              <w:jc w:val="center"/>
            </w:pPr>
            <w:r w:rsidRPr="00821CDA">
              <w:t>101 to 200</w:t>
            </w:r>
          </w:p>
        </w:tc>
        <w:tc>
          <w:tcPr>
            <w:tcW w:w="2776" w:type="dxa"/>
          </w:tcPr>
          <w:p w14:paraId="0A205C9A" w14:textId="77777777" w:rsidR="00AA210B" w:rsidRPr="00821CDA" w:rsidRDefault="00AA210B" w:rsidP="0027057E">
            <w:pPr>
              <w:jc w:val="center"/>
            </w:pPr>
            <w:r w:rsidRPr="00821CDA">
              <w:t>1</w:t>
            </w:r>
            <w:r w:rsidR="00B42BDF" w:rsidRPr="00821CDA">
              <w:t xml:space="preserve"> </w:t>
            </w:r>
          </w:p>
        </w:tc>
      </w:tr>
      <w:tr w:rsidR="00AA210B" w:rsidRPr="00821CDA" w14:paraId="374BFF8D" w14:textId="77777777">
        <w:trPr>
          <w:jc w:val="center"/>
        </w:trPr>
        <w:tc>
          <w:tcPr>
            <w:tcW w:w="2670" w:type="dxa"/>
          </w:tcPr>
          <w:p w14:paraId="4222C619" w14:textId="77777777" w:rsidR="00AA210B" w:rsidRPr="00821CDA" w:rsidRDefault="00AA210B">
            <w:pPr>
              <w:keepNext/>
              <w:jc w:val="center"/>
            </w:pPr>
            <w:r w:rsidRPr="00821CDA">
              <w:t>201 or more</w:t>
            </w:r>
          </w:p>
        </w:tc>
        <w:tc>
          <w:tcPr>
            <w:tcW w:w="2776" w:type="dxa"/>
          </w:tcPr>
          <w:p w14:paraId="4B167324" w14:textId="77777777" w:rsidR="00AA210B" w:rsidRPr="00821CDA" w:rsidRDefault="00B42BDF">
            <w:pPr>
              <w:jc w:val="center"/>
            </w:pPr>
            <w:r w:rsidRPr="00821CDA">
              <w:t xml:space="preserve">  </w:t>
            </w:r>
            <w:r w:rsidR="0027057E" w:rsidRPr="00821CDA">
              <w:t xml:space="preserve">    </w:t>
            </w:r>
            <w:r w:rsidRPr="00821CDA">
              <w:t xml:space="preserve"> </w:t>
            </w:r>
            <w:r w:rsidR="00AA210B" w:rsidRPr="00821CDA">
              <w:t>0.5 %</w:t>
            </w:r>
          </w:p>
        </w:tc>
      </w:tr>
    </w:tbl>
    <w:p w14:paraId="79978508" w14:textId="77777777" w:rsidR="00AA210B" w:rsidRPr="00821CDA" w:rsidRDefault="00AA210B" w:rsidP="00C209CB">
      <w:pPr>
        <w:pStyle w:val="BodyTextIndent2"/>
        <w:tabs>
          <w:tab w:val="clear" w:pos="720"/>
          <w:tab w:val="left" w:pos="288"/>
        </w:tabs>
        <w:spacing w:before="60" w:after="240"/>
        <w:ind w:left="360"/>
      </w:pPr>
      <w:r w:rsidRPr="00821CDA">
        <w:t>(Added 2003)</w:t>
      </w:r>
    </w:p>
    <w:p w14:paraId="1BA34FF5" w14:textId="77777777" w:rsidR="00AA210B" w:rsidRPr="00821CDA" w:rsidRDefault="00AA210B">
      <w:pPr>
        <w:keepNext/>
        <w:tabs>
          <w:tab w:val="left" w:pos="288"/>
          <w:tab w:val="left" w:pos="1260"/>
        </w:tabs>
        <w:ind w:left="360"/>
        <w:jc w:val="both"/>
      </w:pPr>
      <w:bookmarkStart w:id="121" w:name="_Toc520807190"/>
      <w:r w:rsidRPr="00821CDA">
        <w:rPr>
          <w:rStyle w:val="Heading4Char"/>
        </w:rPr>
        <w:t>T.N.3.11.</w:t>
      </w:r>
      <w:r w:rsidRPr="00821CDA">
        <w:rPr>
          <w:rStyle w:val="Heading4Char"/>
        </w:rPr>
        <w:tab/>
        <w:t>Tolerances for Substitution Test.</w:t>
      </w:r>
      <w:bookmarkEnd w:id="121"/>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t xml:space="preserve"> –</w:t>
      </w:r>
      <w:r w:rsidRPr="00821CDA">
        <w:rPr>
          <w:bCs/>
        </w:rPr>
        <w:t xml:space="preserve"> </w:t>
      </w:r>
      <w:r w:rsidRPr="00821CDA">
        <w:t>Tolerances are applied to the scale based on the substitution test load.</w:t>
      </w:r>
    </w:p>
    <w:p w14:paraId="633F2E30" w14:textId="77777777" w:rsidR="00AA210B" w:rsidRPr="00821CDA" w:rsidRDefault="00AA210B" w:rsidP="00C209CB">
      <w:pPr>
        <w:pStyle w:val="BodyTextIndent2"/>
        <w:tabs>
          <w:tab w:val="clear" w:pos="720"/>
          <w:tab w:val="left" w:pos="288"/>
          <w:tab w:val="left" w:pos="1260"/>
        </w:tabs>
        <w:spacing w:before="60" w:after="240"/>
        <w:ind w:left="360"/>
        <w:rPr>
          <w:bCs/>
        </w:rPr>
      </w:pPr>
      <w:r w:rsidRPr="00821CDA">
        <w:rPr>
          <w:bCs/>
        </w:rPr>
        <w:t>(</w:t>
      </w:r>
      <w:r w:rsidRPr="00821CDA">
        <w:t>Added</w:t>
      </w:r>
      <w:r w:rsidRPr="00821CDA">
        <w:rPr>
          <w:bCs/>
        </w:rPr>
        <w:t xml:space="preserve"> 2003)</w:t>
      </w:r>
    </w:p>
    <w:p w14:paraId="5041BF11" w14:textId="77777777" w:rsidR="00AA210B" w:rsidRPr="00821CDA" w:rsidRDefault="00AA210B">
      <w:pPr>
        <w:keepNext/>
        <w:tabs>
          <w:tab w:val="left" w:pos="360"/>
          <w:tab w:val="left" w:pos="1260"/>
        </w:tabs>
        <w:ind w:left="360"/>
        <w:jc w:val="both"/>
        <w:rPr>
          <w:b/>
        </w:rPr>
      </w:pPr>
      <w:bookmarkStart w:id="122" w:name="_Toc520807191"/>
      <w:r w:rsidRPr="00821CDA">
        <w:rPr>
          <w:rStyle w:val="Heading4Char"/>
        </w:rPr>
        <w:t>T.N.3.12.</w:t>
      </w:r>
      <w:r w:rsidRPr="00821CDA">
        <w:rPr>
          <w:rStyle w:val="Heading4Char"/>
        </w:rPr>
        <w:tab/>
        <w:t>Tolerances for Strain-Load Test.</w:t>
      </w:r>
      <w:bookmarkEnd w:id="122"/>
      <w:r w:rsidR="00CE4E58" w:rsidRPr="00821CDA">
        <w:fldChar w:fldCharType="begin"/>
      </w:r>
      <w:r w:rsidRPr="00821CDA">
        <w:instrText>XE"Strain-load test"</w:instrText>
      </w:r>
      <w:r w:rsidR="00CE4E58" w:rsidRPr="00821CDA">
        <w:fldChar w:fldCharType="end"/>
      </w:r>
      <w:r w:rsidRPr="00821CDA">
        <w:t xml:space="preserve"> – </w:t>
      </w:r>
      <w:r w:rsidRPr="00821CDA">
        <w:rPr>
          <w:bCs/>
        </w:rPr>
        <w:t>Tolerances apply only to the test weights or substitution</w:t>
      </w:r>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rPr>
          <w:bCs/>
        </w:rPr>
        <w:t xml:space="preserve"> test loads.</w:t>
      </w:r>
    </w:p>
    <w:p w14:paraId="054BC439" w14:textId="77777777" w:rsidR="00AA210B" w:rsidRPr="00821CDA" w:rsidRDefault="00AA210B" w:rsidP="00C209CB">
      <w:pPr>
        <w:pStyle w:val="BodyTextIndent2"/>
        <w:tabs>
          <w:tab w:val="clear" w:pos="720"/>
          <w:tab w:val="left" w:pos="288"/>
        </w:tabs>
        <w:spacing w:before="60" w:after="240"/>
        <w:ind w:left="360"/>
      </w:pPr>
      <w:r w:rsidRPr="00821CDA">
        <w:t>(Added 2003)</w:t>
      </w:r>
    </w:p>
    <w:p w14:paraId="6E1EDC02" w14:textId="77777777" w:rsidR="00AA210B" w:rsidRPr="00821CDA" w:rsidRDefault="00AA210B" w:rsidP="00C209CB">
      <w:pPr>
        <w:pStyle w:val="Heading3"/>
        <w:tabs>
          <w:tab w:val="left" w:pos="720"/>
        </w:tabs>
        <w:spacing w:after="240"/>
      </w:pPr>
      <w:bookmarkStart w:id="123" w:name="_Toc520807192"/>
      <w:r w:rsidRPr="00821CDA">
        <w:t>T.N.4.</w:t>
      </w:r>
      <w:r w:rsidRPr="00821CDA">
        <w:tab/>
        <w:t>Agreement of Indications.</w:t>
      </w:r>
      <w:bookmarkEnd w:id="123"/>
    </w:p>
    <w:p w14:paraId="4B5E2F59" w14:textId="77777777" w:rsidR="00AA210B" w:rsidRPr="00821CDA" w:rsidRDefault="00AA210B">
      <w:pPr>
        <w:keepNext/>
        <w:tabs>
          <w:tab w:val="left" w:pos="1260"/>
        </w:tabs>
        <w:ind w:left="360"/>
        <w:jc w:val="both"/>
      </w:pPr>
      <w:bookmarkStart w:id="124" w:name="_Toc520807193"/>
      <w:r w:rsidRPr="00821CDA">
        <w:rPr>
          <w:rStyle w:val="Heading4Char"/>
        </w:rPr>
        <w:t>T.N.4.1.</w:t>
      </w:r>
      <w:r w:rsidRPr="00821CDA">
        <w:rPr>
          <w:rStyle w:val="Heading4Char"/>
        </w:rPr>
        <w:tab/>
        <w:t>Multiple Indicating/Recording Elements.</w:t>
      </w:r>
      <w:bookmarkEnd w:id="124"/>
      <w:r w:rsidR="00CE4E58" w:rsidRPr="00821CDA">
        <w:fldChar w:fldCharType="begin"/>
      </w:r>
      <w:r w:rsidRPr="00821CDA">
        <w:instrText>XE"Recording elements"</w:instrText>
      </w:r>
      <w:r w:rsidR="00CE4E58" w:rsidRPr="00821CDA">
        <w:fldChar w:fldCharType="end"/>
      </w:r>
      <w:r w:rsidRPr="00821CDA">
        <w:t xml:space="preserve"> – In the case of a scale or weighing system equipped with more than one indicating element</w:t>
      </w:r>
      <w:r w:rsidR="00CE4E58" w:rsidRPr="00821CDA">
        <w:fldChar w:fldCharType="begin"/>
      </w:r>
      <w:r w:rsidRPr="00821CDA">
        <w:instrText>XE"Indicating element"</w:instrText>
      </w:r>
      <w:r w:rsidR="00CE4E58" w:rsidRPr="00821CDA">
        <w:fldChar w:fldCharType="end"/>
      </w:r>
      <w:r w:rsidRPr="00821CDA">
        <w:t xml:space="preserve"> or indicating element and recording element combination, where the indicators or indicator/</w:t>
      </w:r>
      <w:r w:rsidR="00CE4E58" w:rsidRPr="00821CDA">
        <w:fldChar w:fldCharType="begin"/>
      </w:r>
      <w:r w:rsidRPr="00821CDA">
        <w:instrText>XE"Indicator"</w:instrText>
      </w:r>
      <w:r w:rsidR="00CE4E58" w:rsidRPr="00821CDA">
        <w:fldChar w:fldCharType="end"/>
      </w:r>
      <w:r w:rsidRPr="00821CDA">
        <w:t>recorder combination are intended to be used independently of one another, tolerances</w:t>
      </w:r>
      <w:r w:rsidR="00CE4E58" w:rsidRPr="00821CDA">
        <w:fldChar w:fldCharType="begin"/>
      </w:r>
      <w:r w:rsidRPr="00821CDA">
        <w:instrText>XE"Tolerances"</w:instrText>
      </w:r>
      <w:r w:rsidR="00CE4E58" w:rsidRPr="00821CDA">
        <w:fldChar w:fldCharType="end"/>
      </w:r>
      <w:r w:rsidRPr="00821CDA">
        <w:t xml:space="preserve"> shall be applied independently to each indicator or indicator/recorder combination.</w:t>
      </w:r>
    </w:p>
    <w:p w14:paraId="774B43B1" w14:textId="77777777" w:rsidR="00AA210B" w:rsidRPr="00821CDA" w:rsidRDefault="00AA210B" w:rsidP="00C209CB">
      <w:pPr>
        <w:pStyle w:val="BodyTextIndent2"/>
        <w:tabs>
          <w:tab w:val="clear" w:pos="720"/>
          <w:tab w:val="left" w:pos="288"/>
        </w:tabs>
        <w:spacing w:before="60" w:after="240"/>
        <w:ind w:left="360"/>
      </w:pPr>
      <w:r w:rsidRPr="00821CDA">
        <w:t>(Amended 1986)</w:t>
      </w:r>
    </w:p>
    <w:p w14:paraId="0E44ABBC" w14:textId="77777777" w:rsidR="00AA210B" w:rsidRPr="00821CDA" w:rsidRDefault="00AA210B">
      <w:pPr>
        <w:keepNext/>
        <w:tabs>
          <w:tab w:val="left" w:pos="1260"/>
        </w:tabs>
        <w:ind w:left="360"/>
        <w:jc w:val="both"/>
      </w:pPr>
      <w:bookmarkStart w:id="125" w:name="_Toc520807194"/>
      <w:r w:rsidRPr="00821CDA">
        <w:rPr>
          <w:rStyle w:val="Heading4Char"/>
        </w:rPr>
        <w:t>T.N.4.2.</w:t>
      </w:r>
      <w:r w:rsidRPr="00821CDA">
        <w:rPr>
          <w:rStyle w:val="Heading4Char"/>
        </w:rPr>
        <w:tab/>
        <w:t>Single Indicating/Recording Element.</w:t>
      </w:r>
      <w:bookmarkEnd w:id="125"/>
      <w:r w:rsidRPr="00821CDA">
        <w:t xml:space="preserve"> – In the case of a scale or weighing system with a single indicating element</w:t>
      </w:r>
      <w:r w:rsidR="00CE4E58" w:rsidRPr="00821CDA">
        <w:fldChar w:fldCharType="begin"/>
      </w:r>
      <w:r w:rsidRPr="00821CDA">
        <w:instrText>XE"Indicating element"</w:instrText>
      </w:r>
      <w:r w:rsidR="00CE4E58" w:rsidRPr="00821CDA">
        <w:fldChar w:fldCharType="end"/>
      </w:r>
      <w:r w:rsidRPr="00821CDA">
        <w:t xml:space="preserve"> or an indicating/recording element combination, and equipped with component parts such as unit weights</w:t>
      </w:r>
      <w:r w:rsidR="00CE4E58" w:rsidRPr="00821CDA">
        <w:fldChar w:fldCharType="begin"/>
      </w:r>
      <w:r w:rsidRPr="00821CDA">
        <w:instrText>XE"Unit weights"</w:instrText>
      </w:r>
      <w:r w:rsidR="00CE4E58" w:rsidRPr="00821CDA">
        <w:fldChar w:fldCharType="end"/>
      </w:r>
      <w:r w:rsidRPr="00821CDA">
        <w:t>, weighbeam and weights, or multiple weighbeams that can be used in combination to indicate a weight, the difference in the weight value indications of any load shall not be greater than the absolute value of the applicable tolerance for that load, and shall be within tolerance limits.</w:t>
      </w:r>
    </w:p>
    <w:p w14:paraId="7B7CFCBF" w14:textId="77777777" w:rsidR="00AA210B" w:rsidRPr="00821CDA" w:rsidRDefault="00AA210B" w:rsidP="00C209CB">
      <w:pPr>
        <w:tabs>
          <w:tab w:val="left" w:pos="288"/>
        </w:tabs>
        <w:spacing w:before="60" w:after="240"/>
        <w:ind w:left="360"/>
        <w:jc w:val="both"/>
      </w:pPr>
      <w:r w:rsidRPr="00821CDA">
        <w:t>(Amended 1986)</w:t>
      </w:r>
    </w:p>
    <w:p w14:paraId="655D995C" w14:textId="77777777" w:rsidR="00AA210B" w:rsidRPr="00821CDA" w:rsidRDefault="00AA210B">
      <w:pPr>
        <w:keepNext/>
        <w:tabs>
          <w:tab w:val="left" w:pos="1260"/>
        </w:tabs>
        <w:ind w:left="360"/>
        <w:jc w:val="both"/>
      </w:pPr>
      <w:bookmarkStart w:id="126" w:name="_Toc520807195"/>
      <w:r w:rsidRPr="00821CDA">
        <w:rPr>
          <w:rStyle w:val="Heading4Char"/>
        </w:rPr>
        <w:t>T.N.4.3.</w:t>
      </w:r>
      <w:r w:rsidRPr="00821CDA">
        <w:rPr>
          <w:rStyle w:val="Heading4Char"/>
        </w:rPr>
        <w:tab/>
        <w:t>Single Indicating Element/Multiple Indications.</w:t>
      </w:r>
      <w:bookmarkEnd w:id="126"/>
      <w:r w:rsidRPr="00821CDA">
        <w:t xml:space="preserve"> – In the case of an analog indicating element</w:t>
      </w:r>
      <w:r w:rsidR="00CE4E58" w:rsidRPr="00821CDA">
        <w:fldChar w:fldCharType="begin"/>
      </w:r>
      <w:r w:rsidRPr="00821CDA">
        <w:instrText>XE"Indicating element"</w:instrText>
      </w:r>
      <w:r w:rsidR="00CE4E58" w:rsidRPr="00821CDA">
        <w:fldChar w:fldCharType="end"/>
      </w:r>
      <w:r w:rsidRPr="00821CDA">
        <w:t xml:space="preserve"> equipped with two or more indicating means within the same element, the difference in the weight indications for any load other than zero shall not be greater than one</w:t>
      </w:r>
      <w:r w:rsidRPr="00821CDA">
        <w:noBreakHyphen/>
        <w:t>half the value of the scale division (d) and be within tolerance limits.</w:t>
      </w:r>
    </w:p>
    <w:p w14:paraId="52D14FDD" w14:textId="77777777" w:rsidR="00AA210B" w:rsidRPr="00821CDA" w:rsidRDefault="00AA210B" w:rsidP="00C209CB">
      <w:pPr>
        <w:tabs>
          <w:tab w:val="left" w:pos="288"/>
        </w:tabs>
        <w:spacing w:before="60" w:after="240"/>
        <w:ind w:left="360"/>
        <w:jc w:val="both"/>
      </w:pPr>
      <w:r w:rsidRPr="00821CDA">
        <w:t>(Amended 1986)</w:t>
      </w:r>
    </w:p>
    <w:p w14:paraId="4C447C0A" w14:textId="77777777" w:rsidR="00AA210B" w:rsidRPr="00821CDA" w:rsidRDefault="00AA210B">
      <w:pPr>
        <w:keepNext/>
        <w:tabs>
          <w:tab w:val="left" w:pos="1260"/>
        </w:tabs>
        <w:ind w:left="360"/>
        <w:jc w:val="both"/>
      </w:pPr>
      <w:bookmarkStart w:id="127" w:name="_Toc520807196"/>
      <w:r w:rsidRPr="00821CDA">
        <w:rPr>
          <w:rStyle w:val="Heading4Char"/>
        </w:rPr>
        <w:t>T.N.4.4.</w:t>
      </w:r>
      <w:r w:rsidRPr="00821CDA">
        <w:rPr>
          <w:rStyle w:val="Heading4Char"/>
        </w:rPr>
        <w:tab/>
        <w:t>Shift or Section Tests.</w:t>
      </w:r>
      <w:bookmarkEnd w:id="127"/>
      <w:r w:rsidRPr="00821CDA">
        <w:t xml:space="preserve"> – The range of the results obtained during the conduct of a shift test</w:t>
      </w:r>
      <w:r w:rsidR="00CE4E58" w:rsidRPr="00821CDA">
        <w:fldChar w:fldCharType="begin"/>
      </w:r>
      <w:r w:rsidRPr="00821CDA">
        <w:instrText>XE"Shift test"</w:instrText>
      </w:r>
      <w:r w:rsidR="00CE4E58" w:rsidRPr="00821CDA">
        <w:fldChar w:fldCharType="end"/>
      </w:r>
      <w:r w:rsidRPr="00821CDA">
        <w:t xml:space="preserve"> or a section test shall not exceed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applicable and each test result shall be within applicable tolerances</w:t>
      </w:r>
      <w:r w:rsidR="00CE4E58" w:rsidRPr="00821CDA">
        <w:fldChar w:fldCharType="begin"/>
      </w:r>
      <w:r w:rsidRPr="00821CDA">
        <w:instrText>XE"Tolerances"</w:instrText>
      </w:r>
      <w:r w:rsidR="00CE4E58" w:rsidRPr="00821CDA">
        <w:fldChar w:fldCharType="end"/>
      </w:r>
      <w:r w:rsidRPr="00821CDA">
        <w:t>.</w:t>
      </w:r>
    </w:p>
    <w:p w14:paraId="7A575CC7" w14:textId="77777777" w:rsidR="00AA210B" w:rsidRPr="00821CDA" w:rsidRDefault="00AA210B" w:rsidP="00C209CB">
      <w:pPr>
        <w:tabs>
          <w:tab w:val="left" w:pos="288"/>
        </w:tabs>
        <w:spacing w:before="60" w:after="240"/>
        <w:ind w:left="360"/>
        <w:jc w:val="both"/>
      </w:pPr>
      <w:r w:rsidRPr="00821CDA">
        <w:t>(Added 1986)</w:t>
      </w:r>
    </w:p>
    <w:p w14:paraId="04BC92B7" w14:textId="77777777" w:rsidR="00AA210B" w:rsidRPr="00821CDA" w:rsidRDefault="00AA210B">
      <w:pPr>
        <w:keepNext/>
        <w:tabs>
          <w:tab w:val="left" w:pos="1260"/>
        </w:tabs>
        <w:ind w:left="360"/>
        <w:jc w:val="both"/>
      </w:pPr>
      <w:bookmarkStart w:id="128" w:name="_Toc520807197"/>
      <w:r w:rsidRPr="00821CDA">
        <w:rPr>
          <w:rStyle w:val="Heading4Char"/>
        </w:rPr>
        <w:t>T.N.4.5.</w:t>
      </w:r>
      <w:r w:rsidRPr="00821CDA">
        <w:rPr>
          <w:rStyle w:val="Heading4Char"/>
        </w:rPr>
        <w:tab/>
        <w:t>Time Dependence.</w:t>
      </w:r>
      <w:bookmarkEnd w:id="128"/>
      <w:r w:rsidR="00CE4E58" w:rsidRPr="00821CDA">
        <w:fldChar w:fldCharType="begin"/>
      </w:r>
      <w:r w:rsidRPr="00821CDA">
        <w:instrText>XE"Time dependence"</w:instrText>
      </w:r>
      <w:r w:rsidR="00CE4E58" w:rsidRPr="00821CDA">
        <w:fldChar w:fldCharType="end"/>
      </w:r>
      <w:r w:rsidRPr="00821CDA">
        <w:t xml:space="preserve"> – A time dependence test shall be conducted during type evaluation</w:t>
      </w:r>
      <w:r w:rsidR="00CE4E58" w:rsidRPr="00821CDA">
        <w:fldChar w:fldCharType="begin"/>
      </w:r>
      <w:r w:rsidRPr="00821CDA">
        <w:instrText>XE"Type evaluation"</w:instrText>
      </w:r>
      <w:r w:rsidR="00CE4E58" w:rsidRPr="00821CDA">
        <w:fldChar w:fldCharType="end"/>
      </w:r>
      <w:r w:rsidRPr="00821CDA">
        <w:t xml:space="preserve"> and may be conducted during field verification</w:t>
      </w:r>
      <w:r w:rsidR="00B42BDF" w:rsidRPr="00821CDA">
        <w:t>,</w:t>
      </w:r>
      <w:r w:rsidRPr="00821CDA">
        <w:t xml:space="preserve"> provided test conditions remain constant.</w:t>
      </w:r>
    </w:p>
    <w:p w14:paraId="5155272F" w14:textId="77777777" w:rsidR="00AA210B" w:rsidRPr="00821CDA" w:rsidRDefault="00AA210B" w:rsidP="00880BB5">
      <w:pPr>
        <w:tabs>
          <w:tab w:val="left" w:pos="288"/>
        </w:tabs>
        <w:spacing w:before="60" w:after="240"/>
        <w:ind w:left="360"/>
        <w:jc w:val="both"/>
      </w:pPr>
      <w:r w:rsidRPr="00821CDA">
        <w:t>(Amended 1989 and 2005)</w:t>
      </w:r>
    </w:p>
    <w:p w14:paraId="384A1149" w14:textId="5D970153" w:rsidR="00F52E1B" w:rsidRPr="00821CDA" w:rsidRDefault="00F52E1B" w:rsidP="00880BB5">
      <w:pPr>
        <w:tabs>
          <w:tab w:val="left" w:pos="288"/>
        </w:tabs>
        <w:spacing w:after="240"/>
        <w:ind w:left="720"/>
        <w:jc w:val="both"/>
      </w:pPr>
      <w:r w:rsidRPr="00821CDA">
        <w:rPr>
          <w:b/>
        </w:rPr>
        <w:t>T.N.4.5.1.</w:t>
      </w:r>
      <w:r w:rsidRPr="00821CDA">
        <w:rPr>
          <w:b/>
        </w:rPr>
        <w:tab/>
        <w:t>Time Dependence:  Class II, III, and IIII Non-</w:t>
      </w:r>
      <w:r w:rsidR="003624B8">
        <w:rPr>
          <w:b/>
        </w:rPr>
        <w:t>A</w:t>
      </w:r>
      <w:r w:rsidR="003624B8" w:rsidRPr="00821CDA">
        <w:rPr>
          <w:b/>
        </w:rPr>
        <w:t xml:space="preserve">utomatic </w:t>
      </w:r>
      <w:r w:rsidRPr="00821CDA">
        <w:rPr>
          <w:b/>
        </w:rPr>
        <w:t>Weighing Instruments.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00CE4E58" w:rsidRPr="00821CDA">
        <w:fldChar w:fldCharType="begin"/>
      </w:r>
      <w:r w:rsidRPr="00821CDA">
        <w:instrText>XE"Non-automatic"</w:instrText>
      </w:r>
      <w:r w:rsidR="00CE4E58" w:rsidRPr="00821CDA">
        <w:fldChar w:fldCharType="end"/>
      </w:r>
      <w:r w:rsidRPr="00821CDA">
        <w:t xml:space="preserve"> – A non</w:t>
      </w:r>
      <w:r w:rsidRPr="00821CDA">
        <w:noBreakHyphen/>
        <w:t>automatic weighing instrument of Classes II, III, and IIII shall meet the following requirements at constant test conditions.  During type evaluation, this test shall be conducted at 20 </w:t>
      </w:r>
      <w:r w:rsidRPr="00821CDA">
        <w:sym w:font="Symbol" w:char="F0B0"/>
      </w:r>
      <w:r w:rsidRPr="00821CDA">
        <w:t>C ± 2 </w:t>
      </w:r>
      <w:r w:rsidRPr="00821CDA">
        <w:sym w:font="Symbol" w:char="F0B0"/>
      </w:r>
      <w:r w:rsidRPr="00821CDA">
        <w:t>C (68 </w:t>
      </w:r>
      <w:r w:rsidRPr="00821CDA">
        <w:sym w:font="Symbol" w:char="F0B0"/>
      </w:r>
      <w:r w:rsidRPr="00821CDA">
        <w:t>F ± 4 </w:t>
      </w:r>
      <w:r w:rsidRPr="00821CDA">
        <w:sym w:font="Symbol" w:char="F0B0"/>
      </w:r>
      <w:r w:rsidRPr="00821CDA">
        <w:t>F):</w:t>
      </w:r>
    </w:p>
    <w:p w14:paraId="069E0211" w14:textId="77777777" w:rsidR="00F52E1B" w:rsidRPr="00821CDA" w:rsidRDefault="00F52E1B" w:rsidP="00880BB5">
      <w:pPr>
        <w:tabs>
          <w:tab w:val="left" w:pos="288"/>
        </w:tabs>
        <w:spacing w:after="240"/>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0.5 e.  However, the difference between the indication obtained at 15 minutes and the indication obtained at 30 minutes shall not exceed 0.2 e.</w:t>
      </w:r>
    </w:p>
    <w:p w14:paraId="0D846B76" w14:textId="4EFFCDD7" w:rsidR="00F52E1B" w:rsidRPr="00821CDA" w:rsidRDefault="00F52E1B" w:rsidP="00F52E1B">
      <w:pPr>
        <w:tabs>
          <w:tab w:val="left" w:pos="288"/>
        </w:tabs>
        <w:ind w:left="1440" w:hanging="360"/>
        <w:jc w:val="both"/>
      </w:pPr>
      <w:r w:rsidRPr="00821CDA">
        <w:t>(b)</w:t>
      </w:r>
      <w:r w:rsidRPr="00821CDA">
        <w:tab/>
        <w:t xml:space="preserve">If the conditions in (a) are not met, the difference between the indication obtained immediately after placing the load on the instrument and the indication observed during the following </w:t>
      </w:r>
      <w:r w:rsidR="00EA63F0">
        <w:t>four</w:t>
      </w:r>
      <w:r w:rsidR="00EA63F0" w:rsidRPr="00821CDA">
        <w:t> </w:t>
      </w:r>
      <w:r w:rsidRPr="00821CDA">
        <w:t>hours shall not exceed the absolute value of the maximum permissible error at the load applied.</w:t>
      </w:r>
    </w:p>
    <w:p w14:paraId="2C1B3B5A" w14:textId="2A6D6046" w:rsidR="00F52E1B" w:rsidRPr="00821CDA" w:rsidRDefault="00F52E1B" w:rsidP="00880BB5">
      <w:pPr>
        <w:tabs>
          <w:tab w:val="left" w:pos="288"/>
        </w:tabs>
        <w:spacing w:before="60" w:after="240"/>
        <w:ind w:left="720"/>
        <w:jc w:val="both"/>
      </w:pPr>
      <w:r w:rsidRPr="00821CDA">
        <w:t>(Added 2005) (Amended 2006 and 2010)</w:t>
      </w:r>
    </w:p>
    <w:p w14:paraId="191FBBB8" w14:textId="051AC0EC" w:rsidR="00AA210B" w:rsidRPr="00821CDA" w:rsidRDefault="00AA210B" w:rsidP="00880BB5">
      <w:pPr>
        <w:spacing w:after="240"/>
        <w:ind w:left="720"/>
        <w:jc w:val="both"/>
      </w:pPr>
      <w:r w:rsidRPr="00821CDA">
        <w:rPr>
          <w:b/>
          <w:bCs/>
        </w:rPr>
        <w:t>T.N.4.5.2.</w:t>
      </w:r>
      <w:r w:rsidRPr="00821CDA">
        <w:rPr>
          <w:b/>
          <w:bCs/>
        </w:rPr>
        <w:tab/>
        <w:t>Time Dependence: Class III L Non-</w:t>
      </w:r>
      <w:r w:rsidR="003624B8">
        <w:rPr>
          <w:b/>
          <w:bCs/>
        </w:rPr>
        <w:t>A</w:t>
      </w:r>
      <w:r w:rsidR="003624B8" w:rsidRPr="00821CDA">
        <w:rPr>
          <w:b/>
          <w:bCs/>
        </w:rPr>
        <w:t xml:space="preserve">utomatic </w:t>
      </w:r>
      <w:r w:rsidRPr="00821CDA">
        <w:rPr>
          <w:b/>
          <w:bCs/>
        </w:rPr>
        <w:t>Weighing Instruments.</w:t>
      </w:r>
      <w:r w:rsidR="00CE4E58" w:rsidRPr="00821CDA">
        <w:rPr>
          <w:bCs/>
        </w:rPr>
        <w:fldChar w:fldCharType="begin"/>
      </w:r>
      <w:r w:rsidRPr="00821CDA">
        <w:instrText>XE"</w:instrText>
      </w:r>
      <w:r w:rsidRPr="00821CDA">
        <w:rPr>
          <w:bCs/>
        </w:rPr>
        <w:instrText>Class III L</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Non-automatic</w:instrText>
      </w:r>
      <w:r w:rsidRPr="00821CDA">
        <w:instrText>"</w:instrText>
      </w:r>
      <w:r w:rsidR="00CE4E58" w:rsidRPr="00821CDA">
        <w:rPr>
          <w:bCs/>
        </w:rPr>
        <w:fldChar w:fldCharType="end"/>
      </w:r>
      <w:r w:rsidRPr="00821CDA">
        <w:t xml:space="preserve"> – A non-automatic weighing instrument of Class III L shall meet the following requirements:</w:t>
      </w:r>
    </w:p>
    <w:p w14:paraId="1E9BC206" w14:textId="77777777" w:rsidR="00AA210B" w:rsidRPr="00821CDA" w:rsidRDefault="00AA210B" w:rsidP="00880BB5">
      <w:pPr>
        <w:tabs>
          <w:tab w:val="left" w:pos="288"/>
        </w:tabs>
        <w:spacing w:after="240"/>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1.5 e.  However, the difference between the indication obtained at 15 minutes and the indication obtained at 30 minutes shall not exceed 0.6 e.</w:t>
      </w:r>
    </w:p>
    <w:p w14:paraId="3BD2BD5B" w14:textId="468885C6" w:rsidR="00AA210B" w:rsidRPr="00821CDA" w:rsidRDefault="00AA210B" w:rsidP="008F476A">
      <w:pPr>
        <w:tabs>
          <w:tab w:val="left" w:pos="288"/>
        </w:tabs>
        <w:ind w:left="1440" w:hanging="360"/>
        <w:jc w:val="both"/>
      </w:pPr>
      <w:r w:rsidRPr="00821CDA">
        <w:t>(b)</w:t>
      </w:r>
      <w:r w:rsidRPr="00821CDA">
        <w:tab/>
        <w:t xml:space="preserve">If the conditions in (a) are not met, the difference between the indication obtained immediately after placing the load on the instrument and the indication observed during the following </w:t>
      </w:r>
      <w:r w:rsidR="00DF1EF6">
        <w:t>four</w:t>
      </w:r>
      <w:r w:rsidR="00DF1EF6" w:rsidRPr="00821CDA">
        <w:t> </w:t>
      </w:r>
      <w:r w:rsidRPr="00821CDA">
        <w:t>hours shall not exceed the absolute value of the maximum permissible error at the load applied.</w:t>
      </w:r>
    </w:p>
    <w:p w14:paraId="1EB711AB" w14:textId="4113274F" w:rsidR="00AA210B" w:rsidRPr="00821CDA" w:rsidRDefault="00AA210B" w:rsidP="00880BB5">
      <w:pPr>
        <w:tabs>
          <w:tab w:val="left" w:pos="288"/>
        </w:tabs>
        <w:spacing w:before="60" w:after="240"/>
        <w:ind w:left="720"/>
        <w:jc w:val="both"/>
      </w:pPr>
      <w:r w:rsidRPr="00821CDA">
        <w:t>(Added 2005)</w:t>
      </w:r>
      <w:r w:rsidR="007A477F" w:rsidRPr="00821CDA">
        <w:t xml:space="preserve"> (Amended 2010)</w:t>
      </w:r>
    </w:p>
    <w:p w14:paraId="20F26DFC" w14:textId="77777777" w:rsidR="007A477F" w:rsidRPr="00821CDA" w:rsidRDefault="007A477F" w:rsidP="00880BB5">
      <w:pPr>
        <w:tabs>
          <w:tab w:val="left" w:pos="720"/>
          <w:tab w:val="left" w:pos="6380"/>
        </w:tabs>
        <w:spacing w:after="240"/>
        <w:ind w:left="720"/>
        <w:jc w:val="both"/>
      </w:pPr>
      <w:r w:rsidRPr="00821CDA">
        <w:rPr>
          <w:b/>
        </w:rPr>
        <w:t>T.N.4.5.3. Zero Load Return: Non-automatic Weighing Instruments.</w:t>
      </w:r>
      <w:r w:rsidR="00CE4E58" w:rsidRPr="00821CDA">
        <w:rPr>
          <w:b/>
        </w:rPr>
        <w:fldChar w:fldCharType="begin"/>
      </w:r>
      <w:r w:rsidRPr="00821CDA">
        <w:rPr>
          <w:b/>
        </w:rPr>
        <w:instrText>xe "Class"</w:instrText>
      </w:r>
      <w:r w:rsidR="00CE4E58" w:rsidRPr="00821CDA">
        <w:rPr>
          <w:b/>
        </w:rPr>
        <w:fldChar w:fldCharType="end"/>
      </w:r>
      <w:r w:rsidR="00CE4E58" w:rsidRPr="00821CDA">
        <w:rPr>
          <w:b/>
        </w:rPr>
        <w:fldChar w:fldCharType="begin"/>
      </w:r>
      <w:r w:rsidRPr="00821CDA">
        <w:rPr>
          <w:b/>
        </w:rPr>
        <w:instrText>xe "Class II"</w:instrText>
      </w:r>
      <w:r w:rsidR="00CE4E58" w:rsidRPr="00821CDA">
        <w:rPr>
          <w:b/>
        </w:rPr>
        <w:fldChar w:fldCharType="end"/>
      </w:r>
      <w:r w:rsidR="00CE4E58" w:rsidRPr="00821CDA">
        <w:rPr>
          <w:b/>
        </w:rPr>
        <w:fldChar w:fldCharType="begin"/>
      </w:r>
      <w:r w:rsidRPr="00821CDA">
        <w:rPr>
          <w:b/>
        </w:rPr>
        <w:instrText>xe "Class III"</w:instrText>
      </w:r>
      <w:r w:rsidR="00CE4E58" w:rsidRPr="00821CDA">
        <w:rPr>
          <w:b/>
        </w:rPr>
        <w:fldChar w:fldCharType="end"/>
      </w:r>
      <w:r w:rsidR="00CE4E58" w:rsidRPr="00821CDA">
        <w:rPr>
          <w:b/>
        </w:rPr>
        <w:fldChar w:fldCharType="begin"/>
      </w:r>
      <w:r w:rsidRPr="00821CDA">
        <w:rPr>
          <w:b/>
        </w:rPr>
        <w:instrText>xe "Class IIII"</w:instrText>
      </w:r>
      <w:r w:rsidR="00CE4E58" w:rsidRPr="00821CDA">
        <w:rPr>
          <w:b/>
        </w:rPr>
        <w:fldChar w:fldCharType="end"/>
      </w:r>
      <w:r w:rsidR="00CE4E58" w:rsidRPr="00821CDA">
        <w:rPr>
          <w:b/>
        </w:rPr>
        <w:fldChar w:fldCharType="begin"/>
      </w:r>
      <w:r w:rsidRPr="00821CDA">
        <w:rPr>
          <w:b/>
        </w:rPr>
        <w:instrText>xe "Non-automatic"</w:instrText>
      </w:r>
      <w:r w:rsidR="00CE4E58" w:rsidRPr="00821CDA">
        <w:rPr>
          <w:b/>
        </w:rPr>
        <w:fldChar w:fldCharType="end"/>
      </w:r>
      <w:r w:rsidRPr="00821CDA">
        <w:rPr>
          <w:b/>
        </w:rPr>
        <w:t xml:space="preserve"> – </w:t>
      </w:r>
      <w:r w:rsidRPr="00821CDA">
        <w:t>A non</w:t>
      </w:r>
      <w:r w:rsidRPr="00821CDA">
        <w:noBreakHyphen/>
        <w:t>automatic weighing instrument shall meet the following requirements at constant test conditions.  During type evaluation, this test shall be conducted at 20 </w:t>
      </w:r>
      <w:r w:rsidRPr="00821CDA">
        <w:sym w:font="Symbol" w:char="F0B0"/>
      </w:r>
      <w:r w:rsidRPr="00821CDA">
        <w:t>C ± 2 </w:t>
      </w:r>
      <w:r w:rsidRPr="00821CDA">
        <w:sym w:font="Symbol" w:char="F0B0"/>
      </w:r>
      <w:r w:rsidRPr="00821CDA">
        <w:t>C (68 </w:t>
      </w:r>
      <w:r w:rsidRPr="00821CDA">
        <w:sym w:font="Symbol" w:char="F0B0"/>
      </w:r>
      <w:r w:rsidRPr="00821CDA">
        <w:t>F ± 4 </w:t>
      </w:r>
      <w:r w:rsidRPr="00821CDA">
        <w:sym w:font="Symbol" w:char="F0B0"/>
      </w:r>
      <w:r w:rsidRPr="00821CDA">
        <w:t>F).  The deviation on returning to zero as soon as the indication has stabilized, after the removal of any load which has remained on the instrument for 30 minutes shall not exceed:</w:t>
      </w:r>
    </w:p>
    <w:p w14:paraId="263983B7" w14:textId="77777777" w:rsidR="007A477F" w:rsidRPr="00821CDA" w:rsidRDefault="007A477F" w:rsidP="00880BB5">
      <w:pPr>
        <w:tabs>
          <w:tab w:val="left" w:pos="288"/>
        </w:tabs>
        <w:spacing w:after="240"/>
        <w:ind w:left="1350" w:hanging="270"/>
        <w:jc w:val="both"/>
      </w:pPr>
      <w:r w:rsidRPr="00821CDA">
        <w:t>(a)  0.5 e for Class II and IIII devices,</w:t>
      </w:r>
    </w:p>
    <w:p w14:paraId="26684235" w14:textId="77777777" w:rsidR="007A477F" w:rsidRPr="00821CDA" w:rsidRDefault="007A477F" w:rsidP="00880BB5">
      <w:pPr>
        <w:tabs>
          <w:tab w:val="left" w:pos="288"/>
        </w:tabs>
        <w:spacing w:after="240"/>
        <w:ind w:left="1350" w:hanging="270"/>
        <w:jc w:val="both"/>
      </w:pPr>
      <w:r w:rsidRPr="00821CDA">
        <w:t>(b)  0.5 e for Class III devices with 4000 or fewer divisions,</w:t>
      </w:r>
    </w:p>
    <w:p w14:paraId="64958F90" w14:textId="77777777" w:rsidR="007A477F" w:rsidRPr="00821CDA" w:rsidRDefault="007A477F" w:rsidP="00880BB5">
      <w:pPr>
        <w:tabs>
          <w:tab w:val="left" w:pos="288"/>
        </w:tabs>
        <w:spacing w:after="240"/>
        <w:ind w:left="1350" w:hanging="270"/>
        <w:jc w:val="both"/>
      </w:pPr>
      <w:r w:rsidRPr="00821CDA">
        <w:t>(c)  0.83 e for Class III devices with more than 4000 divisions, or</w:t>
      </w:r>
    </w:p>
    <w:p w14:paraId="2C32F570" w14:textId="77777777" w:rsidR="007A477F" w:rsidRPr="00821CDA" w:rsidRDefault="007A477F" w:rsidP="00880BB5">
      <w:pPr>
        <w:tabs>
          <w:tab w:val="left" w:pos="288"/>
        </w:tabs>
        <w:spacing w:after="240"/>
        <w:ind w:left="1350" w:hanging="270"/>
        <w:jc w:val="both"/>
      </w:pPr>
      <w:r w:rsidRPr="00821CDA">
        <w:t xml:space="preserve">(d) </w:t>
      </w:r>
      <w:r w:rsidR="00C50B57" w:rsidRPr="00821CDA">
        <w:t xml:space="preserve"> </w:t>
      </w:r>
      <w:r w:rsidRPr="00821CDA">
        <w:t>one-half of the absolute value of the applicable tolerance for the applied load for Class III L devices.</w:t>
      </w:r>
    </w:p>
    <w:p w14:paraId="788F46D1" w14:textId="77777777" w:rsidR="007A477F" w:rsidRPr="00821CDA" w:rsidRDefault="007A477F" w:rsidP="00880BB5">
      <w:pPr>
        <w:tabs>
          <w:tab w:val="left" w:pos="720"/>
          <w:tab w:val="left" w:pos="6380"/>
        </w:tabs>
        <w:spacing w:after="240"/>
        <w:ind w:left="720"/>
        <w:jc w:val="both"/>
      </w:pPr>
      <w:r w:rsidRPr="00821CDA">
        <w:t>For a multi-interval instrument, the deviation shall not exceed 0.83 e</w:t>
      </w:r>
      <w:r w:rsidRPr="00821CDA">
        <w:rPr>
          <w:rFonts w:ascii="Times New Roman Bold" w:hAnsi="Times New Roman Bold"/>
          <w:vertAlign w:val="subscript"/>
        </w:rPr>
        <w:t>1</w:t>
      </w:r>
      <w:r w:rsidRPr="00821CDA">
        <w:t xml:space="preserve"> (where e</w:t>
      </w:r>
      <w:r w:rsidRPr="00821CDA">
        <w:rPr>
          <w:rFonts w:ascii="Times New Roman Bold" w:hAnsi="Times New Roman Bold"/>
          <w:vertAlign w:val="subscript"/>
        </w:rPr>
        <w:t xml:space="preserve">1 </w:t>
      </w:r>
      <w:r w:rsidRPr="00821CDA">
        <w:t xml:space="preserve">is the interval of the </w:t>
      </w:r>
      <w:r w:rsidR="00356EE0" w:rsidRPr="00821CDA">
        <w:t>first weighing</w:t>
      </w:r>
      <w:r w:rsidRPr="00821CDA">
        <w:t xml:space="preserve"> segment of the scale).</w:t>
      </w:r>
    </w:p>
    <w:p w14:paraId="35056072" w14:textId="77777777" w:rsidR="007A477F" w:rsidRPr="00821CDA" w:rsidRDefault="007A477F" w:rsidP="00C50B57">
      <w:pPr>
        <w:keepNext/>
        <w:tabs>
          <w:tab w:val="left" w:pos="720"/>
          <w:tab w:val="left" w:pos="6380"/>
        </w:tabs>
        <w:ind w:left="720"/>
        <w:jc w:val="both"/>
      </w:pPr>
      <w:r w:rsidRPr="00821CDA">
        <w:t>On a multiple range instrument, the deviation on returning to zero from Max</w:t>
      </w:r>
      <w:r w:rsidRPr="00821CDA">
        <w:rPr>
          <w:rFonts w:ascii="Times New Roman Bold" w:hAnsi="Times New Roman Bold"/>
          <w:vertAlign w:val="subscript"/>
        </w:rPr>
        <w:t>i</w:t>
      </w:r>
      <w:r w:rsidRPr="00821CDA">
        <w:t xml:space="preserve"> (load in the applicable weighing range) shall not exceed 0.83 e</w:t>
      </w:r>
      <w:r w:rsidRPr="00821CDA">
        <w:rPr>
          <w:rFonts w:ascii="Times New Roman Bold" w:hAnsi="Times New Roman Bold"/>
          <w:vertAlign w:val="subscript"/>
        </w:rPr>
        <w:t>i</w:t>
      </w:r>
      <w:r w:rsidRPr="00821CDA">
        <w:t xml:space="preserve"> (interval of the weighing </w:t>
      </w:r>
      <w:r w:rsidR="00B660EA" w:rsidRPr="00821CDA">
        <w:t>range</w:t>
      </w:r>
      <w:r w:rsidRPr="00821CDA">
        <w:t>).  Furthermore, after returning to zero from any load greater than Max</w:t>
      </w:r>
      <w:r w:rsidRPr="00821CDA">
        <w:rPr>
          <w:rFonts w:ascii="Times New Roman Bold" w:hAnsi="Times New Roman Bold"/>
          <w:vertAlign w:val="subscript"/>
        </w:rPr>
        <w:t>1</w:t>
      </w:r>
      <w:r w:rsidRPr="00821CDA">
        <w:t xml:space="preserve"> (capacity of the first weighing range) and immediately after switching to the lowest weighing range, the indication near zero shall not vary by more than e</w:t>
      </w:r>
      <w:r w:rsidRPr="00821CDA">
        <w:rPr>
          <w:rFonts w:ascii="Times New Roman Bold" w:hAnsi="Times New Roman Bold"/>
          <w:vertAlign w:val="subscript"/>
        </w:rPr>
        <w:t>1</w:t>
      </w:r>
      <w:r w:rsidRPr="00821CDA">
        <w:t xml:space="preserve"> (interval of the first weighing range) during the following </w:t>
      </w:r>
      <w:r w:rsidR="00655840">
        <w:t>five</w:t>
      </w:r>
      <w:r w:rsidRPr="00821CDA">
        <w:t> minutes.</w:t>
      </w:r>
    </w:p>
    <w:p w14:paraId="2A51CFEE" w14:textId="77777777" w:rsidR="007A477F" w:rsidRPr="00821CDA" w:rsidRDefault="007A477F" w:rsidP="00880BB5">
      <w:pPr>
        <w:tabs>
          <w:tab w:val="left" w:pos="288"/>
        </w:tabs>
        <w:spacing w:before="60" w:after="240"/>
        <w:ind w:left="720"/>
        <w:jc w:val="both"/>
      </w:pPr>
      <w:r w:rsidRPr="00821CDA">
        <w:t>(Added 20</w:t>
      </w:r>
      <w:r w:rsidR="000661CB" w:rsidRPr="00821CDA">
        <w:t>10</w:t>
      </w:r>
      <w:r w:rsidRPr="00821CDA">
        <w:t>)</w:t>
      </w:r>
    </w:p>
    <w:p w14:paraId="3D0BFCED" w14:textId="77777777" w:rsidR="00AA210B" w:rsidRPr="00821CDA" w:rsidRDefault="00AA210B" w:rsidP="00880BB5">
      <w:pPr>
        <w:tabs>
          <w:tab w:val="left" w:pos="1260"/>
        </w:tabs>
        <w:spacing w:after="240"/>
        <w:ind w:left="360"/>
        <w:jc w:val="both"/>
        <w:rPr>
          <w:b/>
          <w:bCs/>
        </w:rPr>
      </w:pPr>
      <w:bookmarkStart w:id="129" w:name="_Toc520807198"/>
      <w:r w:rsidRPr="00821CDA">
        <w:rPr>
          <w:rStyle w:val="Heading4Char"/>
        </w:rPr>
        <w:t>T.N.4.6.</w:t>
      </w:r>
      <w:r w:rsidRPr="00821CDA">
        <w:rPr>
          <w:rStyle w:val="Heading4Char"/>
        </w:rPr>
        <w:tab/>
        <w:t xml:space="preserve">Time Dependence (Creep) for Load Cells </w:t>
      </w:r>
      <w:r w:rsidR="00C44243" w:rsidRPr="00821CDA">
        <w:rPr>
          <w:rStyle w:val="Heading4Char"/>
        </w:rPr>
        <w:t>during</w:t>
      </w:r>
      <w:r w:rsidRPr="00821CDA">
        <w:rPr>
          <w:rStyle w:val="Heading4Char"/>
        </w:rPr>
        <w:t xml:space="preserve"> Type Evaluation.</w:t>
      </w:r>
      <w:bookmarkEnd w:id="129"/>
      <w:r w:rsidR="00CE4E58" w:rsidRPr="00821CDA">
        <w:fldChar w:fldCharType="begin"/>
      </w:r>
      <w:r w:rsidRPr="00821CDA">
        <w:instrText>XE"Creep"</w:instrText>
      </w:r>
      <w:r w:rsidR="00CE4E58" w:rsidRPr="00821CDA">
        <w:fldChar w:fldCharType="end"/>
      </w:r>
      <w:r w:rsidR="00CE4E58" w:rsidRPr="00821CDA">
        <w:fldChar w:fldCharType="begin"/>
      </w:r>
      <w:r w:rsidRPr="00821CDA">
        <w:instrText>XE"Load cell"</w:instrText>
      </w:r>
      <w:r w:rsidR="00CE4E58" w:rsidRPr="00821CDA">
        <w:fldChar w:fldCharType="end"/>
      </w:r>
      <w:r w:rsidR="00CE4E58" w:rsidRPr="00821CDA">
        <w:rPr>
          <w:bCs/>
        </w:rPr>
        <w:fldChar w:fldCharType="begin"/>
      </w:r>
      <w:r w:rsidRPr="00821CDA">
        <w:rPr>
          <w:bCs/>
        </w:rPr>
        <w:instrText>XE"Type evaluation"</w:instrText>
      </w:r>
      <w:r w:rsidR="00CE4E58" w:rsidRPr="00821CDA">
        <w:rPr>
          <w:bCs/>
        </w:rPr>
        <w:fldChar w:fldCharType="end"/>
      </w:r>
      <w:r w:rsidRPr="00821CDA">
        <w:t xml:space="preserve"> –</w:t>
      </w:r>
      <w:r w:rsidRPr="00821CDA">
        <w:rPr>
          <w:bCs/>
        </w:rPr>
        <w:t xml:space="preserve"> A load cell (force transducer) marked with an accuracy class shall meet the following requirements at constant test conditions:</w:t>
      </w:r>
    </w:p>
    <w:p w14:paraId="73C93C15" w14:textId="77777777" w:rsidR="00AA210B" w:rsidRPr="00821CDA" w:rsidRDefault="00AA210B" w:rsidP="00880BB5">
      <w:pPr>
        <w:tabs>
          <w:tab w:val="left" w:pos="288"/>
        </w:tabs>
        <w:spacing w:after="240"/>
        <w:ind w:left="1440" w:hanging="360"/>
        <w:jc w:val="both"/>
      </w:pPr>
      <w:r w:rsidRPr="00821CDA">
        <w:rPr>
          <w:b/>
          <w:bCs/>
        </w:rPr>
        <w:t>(a)</w:t>
      </w:r>
      <w:r w:rsidRPr="00821CDA">
        <w:rPr>
          <w:b/>
          <w:bCs/>
        </w:rPr>
        <w:tab/>
        <w:t>Permissible Variations of Readings</w:t>
      </w:r>
      <w:r w:rsidRPr="00821CDA">
        <w:t xml:space="preserve">. – </w:t>
      </w:r>
      <w:r w:rsidRPr="004659C7">
        <w:rPr>
          <w:spacing w:val="-2"/>
        </w:rPr>
        <w:t>With a constant maximum load for the measuring range (D</w:t>
      </w:r>
      <w:r w:rsidRPr="004659C7">
        <w:rPr>
          <w:rFonts w:ascii="Times New Roman Bold" w:hAnsi="Times New Roman Bold"/>
          <w:spacing w:val="-2"/>
          <w:vertAlign w:val="subscript"/>
        </w:rPr>
        <w:t>max</w:t>
      </w:r>
      <w:r w:rsidRPr="004659C7">
        <w:rPr>
          <w:spacing w:val="-2"/>
        </w:rPr>
        <w:t>) between 90 % and 100 % of maximum capacity (E</w:t>
      </w:r>
      <w:r w:rsidRPr="004659C7">
        <w:rPr>
          <w:rFonts w:ascii="Times New Roman Bold" w:hAnsi="Times New Roman Bold"/>
          <w:spacing w:val="-2"/>
          <w:vertAlign w:val="subscript"/>
        </w:rPr>
        <w:t>max</w:t>
      </w:r>
      <w:r w:rsidRPr="004659C7">
        <w:rPr>
          <w:spacing w:val="-2"/>
        </w:rPr>
        <w:t>), applied to the load cell, the difference between the initial reading and any reading obtained during the next 30 minutes shall not exceed the absolute value of the maximum permissible error (mpe)</w:t>
      </w:r>
      <w:r w:rsidR="00CE4E58" w:rsidRPr="004659C7">
        <w:rPr>
          <w:spacing w:val="-2"/>
        </w:rPr>
        <w:fldChar w:fldCharType="begin"/>
      </w:r>
      <w:r w:rsidRPr="004659C7">
        <w:rPr>
          <w:spacing w:val="-2"/>
        </w:rPr>
        <w:instrText>XE"Maximum permissible error (mpe)"</w:instrText>
      </w:r>
      <w:r w:rsidR="00CE4E58" w:rsidRPr="004659C7">
        <w:rPr>
          <w:spacing w:val="-2"/>
        </w:rPr>
        <w:fldChar w:fldCharType="end"/>
      </w:r>
      <w:r w:rsidRPr="004659C7">
        <w:rPr>
          <w:spacing w:val="-2"/>
        </w:rPr>
        <w:t xml:space="preserve"> for the applied load</w:t>
      </w:r>
      <w:r w:rsidR="008F2637" w:rsidRPr="004659C7">
        <w:rPr>
          <w:spacing w:val="-2"/>
        </w:rPr>
        <w:t>.</w:t>
      </w:r>
      <w:r w:rsidRPr="004659C7">
        <w:rPr>
          <w:spacing w:val="-2"/>
        </w:rPr>
        <w:t xml:space="preserve"> (</w:t>
      </w:r>
      <w:r w:rsidR="008F2637" w:rsidRPr="004659C7">
        <w:rPr>
          <w:spacing w:val="-2"/>
        </w:rPr>
        <w:t xml:space="preserve">Also </w:t>
      </w:r>
      <w:r w:rsidR="00BF0E84" w:rsidRPr="004659C7">
        <w:rPr>
          <w:spacing w:val="-2"/>
        </w:rPr>
        <w:t>see</w:t>
      </w:r>
      <w:r w:rsidRPr="004659C7">
        <w:rPr>
          <w:spacing w:val="-2"/>
        </w:rPr>
        <w:t xml:space="preserve"> Table T.N.4.6. Maximum Permissible Error (mpe) for Load Cells During Type Evaluation</w:t>
      </w:r>
      <w:r w:rsidR="008F2637" w:rsidRPr="004659C7">
        <w:rPr>
          <w:spacing w:val="-2"/>
        </w:rPr>
        <w:t>.</w:t>
      </w:r>
      <w:r w:rsidRPr="004659C7">
        <w:rPr>
          <w:spacing w:val="-2"/>
        </w:rPr>
        <w:t>)  The difference between the reading obtained at 20 minutes and the reading obtained at 30 minutes shall not exceed 0.15 times the absolute value of the mpe</w:t>
      </w:r>
      <w:r w:rsidR="008F2637" w:rsidRPr="004659C7">
        <w:rPr>
          <w:spacing w:val="-2"/>
        </w:rPr>
        <w:t xml:space="preserve">. </w:t>
      </w:r>
      <w:r w:rsidR="00CE4E58" w:rsidRPr="004659C7">
        <w:rPr>
          <w:spacing w:val="-2"/>
        </w:rPr>
        <w:fldChar w:fldCharType="begin"/>
      </w:r>
      <w:r w:rsidR="00597AB4" w:rsidRPr="004659C7">
        <w:rPr>
          <w:spacing w:val="-2"/>
        </w:rPr>
        <w:instrText>“Maximum permissible error (mpe)”</w:instrText>
      </w:r>
      <w:r w:rsidR="00CE4E58" w:rsidRPr="004659C7">
        <w:rPr>
          <w:spacing w:val="-2"/>
        </w:rPr>
        <w:fldChar w:fldCharType="end"/>
      </w:r>
      <w:r w:rsidRPr="004659C7">
        <w:rPr>
          <w:spacing w:val="-2"/>
        </w:rPr>
        <w:t xml:space="preserve"> (</w:t>
      </w:r>
      <w:r w:rsidR="008F2637" w:rsidRPr="004659C7">
        <w:rPr>
          <w:spacing w:val="-2"/>
        </w:rPr>
        <w:t>Also</w:t>
      </w:r>
      <w:r w:rsidR="00BF0E84" w:rsidRPr="004659C7">
        <w:rPr>
          <w:spacing w:val="-2"/>
        </w:rPr>
        <w:t xml:space="preserve"> see</w:t>
      </w:r>
      <w:r w:rsidRPr="004659C7">
        <w:rPr>
          <w:spacing w:val="-2"/>
        </w:rPr>
        <w:t xml:space="preserve"> Table T.N.4.6. Maximum Permissible Error (mpe) for Load Cells During Type Eva</w:t>
      </w:r>
      <w:r w:rsidR="008F2637" w:rsidRPr="004659C7">
        <w:rPr>
          <w:spacing w:val="-2"/>
        </w:rPr>
        <w:t>luation)</w:t>
      </w:r>
    </w:p>
    <w:p w14:paraId="12B4D710" w14:textId="77777777" w:rsidR="00AA210B" w:rsidRPr="00821CDA" w:rsidRDefault="00AA210B" w:rsidP="004659C7">
      <w:pPr>
        <w:keepNext/>
        <w:tabs>
          <w:tab w:val="left" w:pos="288"/>
        </w:tabs>
        <w:spacing w:after="180" w:line="180" w:lineRule="exact"/>
        <w:ind w:left="1440" w:hanging="360"/>
        <w:jc w:val="both"/>
      </w:pPr>
      <w:r w:rsidRPr="00821CDA">
        <w:rPr>
          <w:b/>
          <w:bCs/>
        </w:rPr>
        <w:t>(b)</w:t>
      </w:r>
      <w:r w:rsidRPr="00821CDA">
        <w:rPr>
          <w:b/>
          <w:bCs/>
        </w:rPr>
        <w:tab/>
        <w:t>Apportionment Factors.</w:t>
      </w:r>
      <w:r w:rsidR="00CE4E58" w:rsidRPr="00821CDA">
        <w:rPr>
          <w:bCs/>
        </w:rPr>
        <w:fldChar w:fldCharType="begin"/>
      </w:r>
      <w:r w:rsidRPr="00821CDA">
        <w:instrText>XE"</w:instrText>
      </w:r>
      <w:r w:rsidRPr="00821CDA">
        <w:rPr>
          <w:bCs/>
        </w:rPr>
        <w:instrText>Apportionment factor</w:instrText>
      </w:r>
      <w:r w:rsidRPr="00821CDA">
        <w:instrText>"</w:instrText>
      </w:r>
      <w:r w:rsidR="00CE4E58" w:rsidRPr="00821CDA">
        <w:rPr>
          <w:bCs/>
        </w:rPr>
        <w:fldChar w:fldCharType="end"/>
      </w:r>
      <w:r w:rsidRPr="00821CDA">
        <w:t xml:space="preserve"> – The mpe for creep</w:t>
      </w:r>
      <w:r w:rsidR="00CE4E58" w:rsidRPr="00821CDA">
        <w:fldChar w:fldCharType="begin"/>
      </w:r>
      <w:r w:rsidRPr="00821CDA">
        <w:instrText>XE"Creep"</w:instrText>
      </w:r>
      <w:r w:rsidR="00CE4E58" w:rsidRPr="00821CDA">
        <w:fldChar w:fldCharType="end"/>
      </w:r>
      <w:r w:rsidRPr="00821CDA">
        <w:t xml:space="preserve"> shall be determined from Table T.N.4.6. Maximum Permissible Error (mpe)</w:t>
      </w:r>
      <w:r w:rsidR="00CE4E58" w:rsidRPr="00821CDA">
        <w:fldChar w:fldCharType="begin"/>
      </w:r>
      <w:r w:rsidRPr="00821CDA">
        <w:instrText>XE"Maximum permissible error (mpe)"</w:instrText>
      </w:r>
      <w:r w:rsidR="00CE4E58" w:rsidRPr="00821CDA">
        <w:fldChar w:fldCharType="end"/>
      </w:r>
      <w:r w:rsidR="00ED48B3">
        <w:t xml:space="preserve"> </w:t>
      </w:r>
      <w:r w:rsidRPr="00821CDA">
        <w:t>for Load Cells</w:t>
      </w:r>
      <w:r w:rsidR="00CE4E58" w:rsidRPr="00821CDA">
        <w:fldChar w:fldCharType="begin"/>
      </w:r>
      <w:r w:rsidRPr="00821CDA">
        <w:instrText>XE"Load cell"</w:instrText>
      </w:r>
      <w:r w:rsidR="00CE4E58" w:rsidRPr="00821CDA">
        <w:fldChar w:fldCharType="end"/>
      </w:r>
      <w:r w:rsidRPr="00821CDA">
        <w:t xml:space="preserve"> During Type Evaluation using the following apportionment factors (p</w:t>
      </w:r>
      <w:r w:rsidRPr="00821CDA">
        <w:rPr>
          <w:vertAlign w:val="subscript"/>
        </w:rPr>
        <w:t>LC</w:t>
      </w:r>
      <w:r w:rsidRPr="00821CDA">
        <w:t>):</w:t>
      </w:r>
    </w:p>
    <w:p w14:paraId="48807260" w14:textId="77777777" w:rsidR="00AA210B" w:rsidRPr="00821CDA" w:rsidRDefault="00AA210B">
      <w:pPr>
        <w:keepNext/>
        <w:tabs>
          <w:tab w:val="left" w:pos="288"/>
        </w:tabs>
        <w:ind w:left="2160" w:hanging="360"/>
        <w:jc w:val="both"/>
      </w:pPr>
      <w:r w:rsidRPr="00821CDA">
        <w:t>p</w:t>
      </w:r>
      <w:r w:rsidRPr="00821CDA">
        <w:rPr>
          <w:vertAlign w:val="subscript"/>
        </w:rPr>
        <w:t>LC</w:t>
      </w:r>
      <w:r w:rsidRPr="00821CDA">
        <w:t xml:space="preserve"> = 0.7 for load cells</w:t>
      </w:r>
      <w:r w:rsidR="00CE4E58" w:rsidRPr="00821CDA">
        <w:fldChar w:fldCharType="begin"/>
      </w:r>
      <w:r w:rsidRPr="00821CDA">
        <w:instrText>XE"Load cell"</w:instrText>
      </w:r>
      <w:r w:rsidR="00CE4E58" w:rsidRPr="00821CDA">
        <w:fldChar w:fldCharType="end"/>
      </w:r>
      <w:r w:rsidRPr="00821CDA">
        <w:t xml:space="preserve"> marked with S (single load cell applications),</w:t>
      </w:r>
    </w:p>
    <w:p w14:paraId="02B09FE6" w14:textId="77777777" w:rsidR="00AA210B" w:rsidRPr="00821CDA" w:rsidRDefault="00AA210B">
      <w:pPr>
        <w:keepNext/>
        <w:ind w:left="1440" w:firstLine="360"/>
      </w:pPr>
      <w:r w:rsidRPr="00821CDA">
        <w:t>p</w:t>
      </w:r>
      <w:r w:rsidRPr="00821CDA">
        <w:rPr>
          <w:vertAlign w:val="subscript"/>
        </w:rPr>
        <w:t>LC</w:t>
      </w:r>
      <w:r w:rsidRPr="00821CDA">
        <w:t xml:space="preserve"> = 1.0 for load cells marked with M (multiple load cell applications), and</w:t>
      </w:r>
    </w:p>
    <w:p w14:paraId="4CF2F7EC" w14:textId="77777777" w:rsidR="00AA210B" w:rsidRPr="00821CDA" w:rsidRDefault="00AA210B">
      <w:pPr>
        <w:keepNext/>
        <w:ind w:left="1440" w:firstLine="360"/>
      </w:pPr>
      <w:r w:rsidRPr="00821CDA">
        <w:t>p</w:t>
      </w:r>
      <w:r w:rsidRPr="00821CDA">
        <w:rPr>
          <w:vertAlign w:val="subscript"/>
        </w:rPr>
        <w:t>LC</w:t>
      </w:r>
      <w:r w:rsidRPr="00821CDA">
        <w:t xml:space="preserve"> = 0.5 for Class III L load cells marked with S or M.</w:t>
      </w:r>
    </w:p>
    <w:p w14:paraId="201DE983" w14:textId="77777777" w:rsidR="00AA210B" w:rsidRPr="00821CDA" w:rsidRDefault="00655840" w:rsidP="00880BB5">
      <w:pPr>
        <w:spacing w:before="60" w:after="240"/>
        <w:ind w:left="360"/>
        <w:jc w:val="both"/>
      </w:pPr>
      <w:r w:rsidRPr="00821CDA">
        <w:t xml:space="preserve"> </w:t>
      </w:r>
      <w:r w:rsidR="00AA210B" w:rsidRPr="00821CDA">
        <w:t>(Added 2005</w:t>
      </w:r>
      <w:r>
        <w:t>, Amended 2006</w:t>
      </w:r>
      <w:r w:rsidR="00AA210B" w:rsidRPr="00821CDA">
        <w:t>)</w:t>
      </w:r>
    </w:p>
    <w:tbl>
      <w:tblPr>
        <w:tblW w:w="5000" w:type="pct"/>
        <w:jc w:val="center"/>
        <w:tblLayout w:type="fixed"/>
        <w:tblCellMar>
          <w:top w:w="43" w:type="dxa"/>
          <w:left w:w="120" w:type="dxa"/>
          <w:bottom w:w="43" w:type="dxa"/>
          <w:right w:w="144" w:type="dxa"/>
        </w:tblCellMar>
        <w:tblLook w:val="0000" w:firstRow="0" w:lastRow="0" w:firstColumn="0" w:lastColumn="0" w:noHBand="0" w:noVBand="0"/>
        <w:tblCaption w:val="Table T.N.4.6. Maximum Permissible Error (mpe) for Load Cells During Type Evaluation"/>
      </w:tblPr>
      <w:tblGrid>
        <w:gridCol w:w="1006"/>
        <w:gridCol w:w="1581"/>
        <w:gridCol w:w="1260"/>
        <w:gridCol w:w="1170"/>
        <w:gridCol w:w="4729"/>
      </w:tblGrid>
      <w:tr w:rsidR="00AA210B" w:rsidRPr="00821CDA" w14:paraId="1BBEE050" w14:textId="77777777" w:rsidTr="00353A37">
        <w:trPr>
          <w:cantSplit/>
          <w:tblHeader/>
          <w:jc w:val="center"/>
        </w:trPr>
        <w:tc>
          <w:tcPr>
            <w:tcW w:w="9746" w:type="dxa"/>
            <w:gridSpan w:val="5"/>
            <w:tcBorders>
              <w:top w:val="double" w:sz="6" w:space="0" w:color="auto"/>
              <w:left w:val="double" w:sz="6" w:space="0" w:color="auto"/>
              <w:bottom w:val="nil"/>
              <w:right w:val="double" w:sz="6" w:space="0" w:color="auto"/>
            </w:tcBorders>
            <w:vAlign w:val="center"/>
          </w:tcPr>
          <w:p w14:paraId="6845F4D1" w14:textId="77777777" w:rsidR="00AA210B" w:rsidRPr="00821CDA" w:rsidRDefault="00AA210B">
            <w:pPr>
              <w:pStyle w:val="Before3pt"/>
              <w:keepNext/>
            </w:pPr>
            <w:r w:rsidRPr="00821CDA">
              <w:t>Table T.N.4.6.</w:t>
            </w:r>
          </w:p>
          <w:p w14:paraId="5ECDE45E" w14:textId="77777777" w:rsidR="00AA210B" w:rsidRPr="00821CDA" w:rsidRDefault="00AA210B">
            <w:pPr>
              <w:pStyle w:val="After3pt"/>
              <w:keepNext/>
            </w:pPr>
            <w:r w:rsidRPr="00821CDA">
              <w:t>Maximum Permissible Error (mpe)</w:t>
            </w:r>
            <w:r w:rsidR="00CE4E58" w:rsidRPr="00821CDA">
              <w:rPr>
                <w:b w:val="0"/>
              </w:rPr>
              <w:fldChar w:fldCharType="begin"/>
            </w:r>
            <w:r w:rsidRPr="00821CDA">
              <w:rPr>
                <w:b w:val="0"/>
              </w:rPr>
              <w:instrText>XE"Maximum permissible error (mpe)"</w:instrText>
            </w:r>
            <w:r w:rsidR="00CE4E58" w:rsidRPr="00821CDA">
              <w:rPr>
                <w:b w:val="0"/>
              </w:rPr>
              <w:fldChar w:fldCharType="end"/>
            </w:r>
            <w:r w:rsidRPr="00821CDA">
              <w:t>* for Load Cells During Type Evaluation</w:t>
            </w:r>
            <w:r w:rsidR="00CE4E58" w:rsidRPr="00821CDA">
              <w:rPr>
                <w:b w:val="0"/>
              </w:rPr>
              <w:fldChar w:fldCharType="begin"/>
            </w:r>
            <w:r w:rsidRPr="00821CDA">
              <w:rPr>
                <w:b w:val="0"/>
              </w:rPr>
              <w:instrText>XE"Type evaluation"</w:instrText>
            </w:r>
            <w:r w:rsidR="00CE4E58" w:rsidRPr="00821CDA">
              <w:rPr>
                <w:b w:val="0"/>
              </w:rPr>
              <w:fldChar w:fldCharType="end"/>
            </w:r>
          </w:p>
        </w:tc>
      </w:tr>
      <w:tr w:rsidR="00AA210B" w:rsidRPr="00821CDA" w14:paraId="74099230" w14:textId="77777777" w:rsidTr="00757A50">
        <w:trPr>
          <w:cantSplit/>
          <w:jc w:val="center"/>
        </w:trPr>
        <w:tc>
          <w:tcPr>
            <w:tcW w:w="9746" w:type="dxa"/>
            <w:gridSpan w:val="5"/>
            <w:tcBorders>
              <w:top w:val="double" w:sz="6" w:space="0" w:color="auto"/>
              <w:left w:val="double" w:sz="6" w:space="0" w:color="auto"/>
              <w:bottom w:val="nil"/>
              <w:right w:val="double" w:sz="6" w:space="0" w:color="auto"/>
            </w:tcBorders>
            <w:vAlign w:val="center"/>
          </w:tcPr>
          <w:p w14:paraId="04B021B3" w14:textId="35BF1E15" w:rsidR="00AA210B" w:rsidRPr="00821CDA" w:rsidRDefault="00AA210B" w:rsidP="00200727">
            <w:pPr>
              <w:keepNext/>
              <w:tabs>
                <w:tab w:val="left" w:pos="288"/>
              </w:tabs>
              <w:jc w:val="center"/>
              <w:rPr>
                <w:b/>
                <w:bCs/>
              </w:rPr>
            </w:pPr>
            <w:r w:rsidRPr="00821CDA">
              <w:rPr>
                <w:b/>
                <w:bCs/>
              </w:rPr>
              <w:t>mpe</w:t>
            </w:r>
            <w:r w:rsidR="00CE4E58" w:rsidRPr="00821CDA">
              <w:rPr>
                <w:b/>
                <w:bCs/>
              </w:rPr>
              <w:fldChar w:fldCharType="begin"/>
            </w:r>
            <w:r w:rsidR="00597AB4" w:rsidRPr="00821CDA">
              <w:instrText>“Maximum permissible error (mpe)”</w:instrText>
            </w:r>
            <w:r w:rsidR="00CE4E58" w:rsidRPr="00821CDA">
              <w:rPr>
                <w:b/>
                <w:bCs/>
              </w:rPr>
              <w:fldChar w:fldCharType="end"/>
            </w:r>
            <w:r w:rsidRPr="00821CDA">
              <w:rPr>
                <w:b/>
                <w:bCs/>
              </w:rPr>
              <w:t xml:space="preserve"> in Load Cell Verifications Divisions (v) =</w:t>
            </w:r>
            <w:r w:rsidRPr="00821CDA">
              <w:t xml:space="preserve"> </w:t>
            </w:r>
            <w:r w:rsidRPr="00821CDA">
              <w:rPr>
                <w:b/>
                <w:bCs/>
              </w:rPr>
              <w:t>p</w:t>
            </w:r>
            <w:r w:rsidRPr="00821CDA">
              <w:rPr>
                <w:b/>
                <w:bCs/>
                <w:vertAlign w:val="subscript"/>
              </w:rPr>
              <w:t>LC</w:t>
            </w:r>
            <w:r w:rsidR="00200727">
              <w:rPr>
                <w:b/>
                <w:bCs/>
                <w:vertAlign w:val="subscript"/>
              </w:rPr>
              <w:t xml:space="preserve"> </w:t>
            </w:r>
            <w:r w:rsidR="00200727">
              <w:rPr>
                <w:b/>
                <w:bCs/>
              </w:rPr>
              <w:t xml:space="preserve">× </w:t>
            </w:r>
            <w:r w:rsidRPr="00821CDA">
              <w:rPr>
                <w:b/>
                <w:bCs/>
              </w:rPr>
              <w:t>Basic Tolerance in v</w:t>
            </w:r>
          </w:p>
        </w:tc>
      </w:tr>
      <w:tr w:rsidR="00AA210B" w:rsidRPr="00821CDA" w14:paraId="5E4F4992" w14:textId="77777777" w:rsidTr="00757A50">
        <w:trPr>
          <w:cantSplit/>
          <w:jc w:val="center"/>
        </w:trPr>
        <w:tc>
          <w:tcPr>
            <w:tcW w:w="1006" w:type="dxa"/>
            <w:tcBorders>
              <w:top w:val="single" w:sz="6" w:space="0" w:color="auto"/>
              <w:left w:val="double" w:sz="6" w:space="0" w:color="auto"/>
              <w:bottom w:val="nil"/>
              <w:right w:val="nil"/>
            </w:tcBorders>
            <w:vAlign w:val="center"/>
          </w:tcPr>
          <w:p w14:paraId="2E3A2430" w14:textId="77777777" w:rsidR="00AA210B" w:rsidRPr="00821CDA" w:rsidRDefault="00AA210B">
            <w:pPr>
              <w:keepNext/>
              <w:tabs>
                <w:tab w:val="left" w:pos="288"/>
              </w:tabs>
              <w:jc w:val="center"/>
              <w:rPr>
                <w:b/>
                <w:bCs/>
              </w:rPr>
            </w:pPr>
            <w:r w:rsidRPr="00821CDA">
              <w:rPr>
                <w:b/>
                <w:bCs/>
              </w:rPr>
              <w:t>Class</w:t>
            </w:r>
          </w:p>
        </w:tc>
        <w:tc>
          <w:tcPr>
            <w:tcW w:w="1581" w:type="dxa"/>
            <w:tcBorders>
              <w:top w:val="single" w:sz="6" w:space="0" w:color="auto"/>
              <w:left w:val="single" w:sz="6" w:space="0" w:color="auto"/>
              <w:bottom w:val="nil"/>
              <w:right w:val="single" w:sz="6" w:space="0" w:color="auto"/>
            </w:tcBorders>
            <w:vAlign w:val="center"/>
          </w:tcPr>
          <w:p w14:paraId="078B1CE2" w14:textId="1C0FC665" w:rsidR="00AA210B" w:rsidRPr="007C7C1F" w:rsidRDefault="00AA210B" w:rsidP="00200727">
            <w:pPr>
              <w:tabs>
                <w:tab w:val="left" w:pos="288"/>
              </w:tabs>
              <w:jc w:val="center"/>
              <w:rPr>
                <w:b/>
                <w:bCs/>
              </w:rPr>
            </w:pPr>
            <w:r w:rsidRPr="00C45F4B">
              <w:rPr>
                <w:b/>
              </w:rPr>
              <w:t>p</w:t>
            </w:r>
            <w:r w:rsidRPr="00C45F4B">
              <w:rPr>
                <w:b/>
                <w:vertAlign w:val="subscript"/>
              </w:rPr>
              <w:t>LC</w:t>
            </w:r>
            <w:r w:rsidRPr="00C45F4B">
              <w:rPr>
                <w:b/>
              </w:rPr>
              <w:t xml:space="preserve"> </w:t>
            </w:r>
            <w:r w:rsidR="00200727" w:rsidRPr="00C45F4B">
              <w:rPr>
                <w:b/>
              </w:rPr>
              <w:t>×</w:t>
            </w:r>
            <w:r w:rsidRPr="00C45F4B">
              <w:rPr>
                <w:b/>
              </w:rPr>
              <w:t xml:space="preserve"> 0.5 v</w:t>
            </w:r>
          </w:p>
        </w:tc>
        <w:tc>
          <w:tcPr>
            <w:tcW w:w="2430" w:type="dxa"/>
            <w:gridSpan w:val="2"/>
            <w:tcBorders>
              <w:top w:val="single" w:sz="6" w:space="0" w:color="auto"/>
              <w:left w:val="nil"/>
              <w:bottom w:val="nil"/>
              <w:right w:val="single" w:sz="4" w:space="0" w:color="auto"/>
            </w:tcBorders>
            <w:vAlign w:val="center"/>
          </w:tcPr>
          <w:p w14:paraId="7EDFBC9A" w14:textId="0318FEA8" w:rsidR="00AA210B" w:rsidRPr="007C7C1F" w:rsidRDefault="00AA210B" w:rsidP="00200727">
            <w:pPr>
              <w:tabs>
                <w:tab w:val="left" w:pos="288"/>
              </w:tabs>
              <w:jc w:val="center"/>
              <w:rPr>
                <w:b/>
                <w:bCs/>
              </w:rPr>
            </w:pPr>
            <w:r w:rsidRPr="00C45F4B">
              <w:rPr>
                <w:b/>
              </w:rPr>
              <w:t>p</w:t>
            </w:r>
            <w:r w:rsidRPr="00C45F4B">
              <w:rPr>
                <w:b/>
                <w:vertAlign w:val="subscript"/>
              </w:rPr>
              <w:t>LC</w:t>
            </w:r>
            <w:r w:rsidRPr="00C45F4B">
              <w:rPr>
                <w:b/>
              </w:rPr>
              <w:t xml:space="preserve"> </w:t>
            </w:r>
            <w:r w:rsidR="00200727" w:rsidRPr="00C45F4B">
              <w:rPr>
                <w:b/>
              </w:rPr>
              <w:t>×</w:t>
            </w:r>
            <w:r w:rsidRPr="00C45F4B">
              <w:rPr>
                <w:b/>
              </w:rPr>
              <w:t xml:space="preserve"> 1.0 v</w:t>
            </w:r>
          </w:p>
        </w:tc>
        <w:tc>
          <w:tcPr>
            <w:tcW w:w="4729" w:type="dxa"/>
            <w:tcBorders>
              <w:top w:val="single" w:sz="6" w:space="0" w:color="auto"/>
              <w:left w:val="nil"/>
              <w:bottom w:val="nil"/>
              <w:right w:val="double" w:sz="6" w:space="0" w:color="auto"/>
            </w:tcBorders>
            <w:vAlign w:val="center"/>
          </w:tcPr>
          <w:p w14:paraId="68534A1E" w14:textId="1F6442B9" w:rsidR="00AA210B" w:rsidRPr="007C7C1F" w:rsidRDefault="00AA210B" w:rsidP="00200727">
            <w:pPr>
              <w:tabs>
                <w:tab w:val="left" w:pos="288"/>
              </w:tabs>
              <w:ind w:right="2040"/>
              <w:jc w:val="right"/>
              <w:rPr>
                <w:b/>
                <w:bCs/>
              </w:rPr>
            </w:pPr>
            <w:r w:rsidRPr="00C45F4B">
              <w:rPr>
                <w:b/>
              </w:rPr>
              <w:t>p</w:t>
            </w:r>
            <w:r w:rsidRPr="00C45F4B">
              <w:rPr>
                <w:b/>
                <w:vertAlign w:val="subscript"/>
              </w:rPr>
              <w:t>LC</w:t>
            </w:r>
            <w:r w:rsidRPr="00C45F4B">
              <w:rPr>
                <w:b/>
              </w:rPr>
              <w:t xml:space="preserve"> </w:t>
            </w:r>
            <w:r w:rsidR="00200727" w:rsidRPr="00C45F4B">
              <w:rPr>
                <w:b/>
              </w:rPr>
              <w:t>×</w:t>
            </w:r>
            <w:r w:rsidRPr="00C45F4B">
              <w:rPr>
                <w:b/>
              </w:rPr>
              <w:t xml:space="preserve"> 1.5 v</w:t>
            </w:r>
          </w:p>
        </w:tc>
      </w:tr>
      <w:tr w:rsidR="00AA210B" w:rsidRPr="00821CDA" w14:paraId="1386F34A" w14:textId="77777777" w:rsidTr="00757A50">
        <w:trPr>
          <w:cantSplit/>
          <w:jc w:val="center"/>
        </w:trPr>
        <w:tc>
          <w:tcPr>
            <w:tcW w:w="1006" w:type="dxa"/>
            <w:tcBorders>
              <w:top w:val="single" w:sz="6" w:space="0" w:color="auto"/>
              <w:left w:val="double" w:sz="6" w:space="0" w:color="auto"/>
              <w:bottom w:val="nil"/>
              <w:right w:val="nil"/>
            </w:tcBorders>
            <w:vAlign w:val="center"/>
          </w:tcPr>
          <w:p w14:paraId="22C65CBA" w14:textId="77777777" w:rsidR="00AA210B" w:rsidRPr="00821CDA" w:rsidRDefault="00AA210B">
            <w:pPr>
              <w:keepNext/>
              <w:tabs>
                <w:tab w:val="left" w:pos="144"/>
              </w:tabs>
            </w:pPr>
            <w:r w:rsidRPr="00821CDA">
              <w:tab/>
              <w:t>I</w:t>
            </w:r>
          </w:p>
        </w:tc>
        <w:tc>
          <w:tcPr>
            <w:tcW w:w="1581" w:type="dxa"/>
            <w:tcBorders>
              <w:top w:val="single" w:sz="6" w:space="0" w:color="auto"/>
              <w:left w:val="single" w:sz="6" w:space="0" w:color="auto"/>
              <w:bottom w:val="nil"/>
              <w:right w:val="nil"/>
            </w:tcBorders>
            <w:vAlign w:val="center"/>
          </w:tcPr>
          <w:p w14:paraId="2EE01A9F" w14:textId="77777777" w:rsidR="00AA210B" w:rsidRPr="00821CDA" w:rsidRDefault="00AA210B">
            <w:pPr>
              <w:tabs>
                <w:tab w:val="left" w:pos="288"/>
                <w:tab w:val="left" w:pos="576"/>
              </w:tabs>
              <w:rPr>
                <w:color w:val="000000"/>
              </w:rPr>
            </w:pPr>
            <w:r w:rsidRPr="00821CDA">
              <w:rPr>
                <w:color w:val="000000"/>
              </w:rPr>
              <w:t xml:space="preserve">      0 -  50 000 v</w:t>
            </w:r>
          </w:p>
        </w:tc>
        <w:tc>
          <w:tcPr>
            <w:tcW w:w="1260" w:type="dxa"/>
            <w:tcBorders>
              <w:top w:val="single" w:sz="6" w:space="0" w:color="auto"/>
              <w:left w:val="single" w:sz="6" w:space="0" w:color="auto"/>
              <w:bottom w:val="nil"/>
              <w:right w:val="nil"/>
            </w:tcBorders>
            <w:vAlign w:val="center"/>
          </w:tcPr>
          <w:p w14:paraId="666A1170" w14:textId="77777777" w:rsidR="00AA210B" w:rsidRPr="00821CDA" w:rsidRDefault="00AA210B">
            <w:pPr>
              <w:tabs>
                <w:tab w:val="left" w:pos="288"/>
              </w:tabs>
              <w:jc w:val="right"/>
            </w:pPr>
            <w:r w:rsidRPr="00821CDA">
              <w:t xml:space="preserve">50 001 v </w:t>
            </w:r>
            <w:r w:rsidRPr="00821CDA">
              <w:noBreakHyphen/>
            </w:r>
          </w:p>
        </w:tc>
        <w:tc>
          <w:tcPr>
            <w:tcW w:w="1170" w:type="dxa"/>
            <w:tcBorders>
              <w:top w:val="single" w:sz="6" w:space="0" w:color="auto"/>
              <w:left w:val="nil"/>
              <w:bottom w:val="nil"/>
              <w:right w:val="nil"/>
            </w:tcBorders>
            <w:vAlign w:val="center"/>
          </w:tcPr>
          <w:p w14:paraId="0E2BE110" w14:textId="77777777" w:rsidR="00AA210B" w:rsidRPr="00821CDA" w:rsidRDefault="00AA210B">
            <w:pPr>
              <w:tabs>
                <w:tab w:val="left" w:pos="288"/>
              </w:tabs>
              <w:jc w:val="right"/>
            </w:pPr>
            <w:r w:rsidRPr="00821CDA">
              <w:t>200 000 v</w:t>
            </w:r>
          </w:p>
        </w:tc>
        <w:tc>
          <w:tcPr>
            <w:tcW w:w="4729" w:type="dxa"/>
            <w:tcBorders>
              <w:top w:val="single" w:sz="6" w:space="0" w:color="auto"/>
              <w:left w:val="single" w:sz="6" w:space="0" w:color="auto"/>
              <w:bottom w:val="nil"/>
              <w:right w:val="double" w:sz="6" w:space="0" w:color="auto"/>
            </w:tcBorders>
            <w:vAlign w:val="center"/>
          </w:tcPr>
          <w:p w14:paraId="4465E174" w14:textId="77777777" w:rsidR="00AA210B" w:rsidRPr="00821CDA" w:rsidRDefault="00AA210B">
            <w:pPr>
              <w:tabs>
                <w:tab w:val="left" w:pos="288"/>
              </w:tabs>
              <w:ind w:right="1950"/>
              <w:jc w:val="right"/>
            </w:pPr>
            <w:r w:rsidRPr="00821CDA">
              <w:t>200 001 v +</w:t>
            </w:r>
          </w:p>
        </w:tc>
      </w:tr>
      <w:tr w:rsidR="00AA210B" w:rsidRPr="00821CDA" w14:paraId="128B3D06" w14:textId="77777777" w:rsidTr="00757A50">
        <w:trPr>
          <w:cantSplit/>
          <w:jc w:val="center"/>
        </w:trPr>
        <w:tc>
          <w:tcPr>
            <w:tcW w:w="1006" w:type="dxa"/>
            <w:tcBorders>
              <w:top w:val="nil"/>
              <w:left w:val="double" w:sz="6" w:space="0" w:color="auto"/>
              <w:bottom w:val="nil"/>
              <w:right w:val="nil"/>
            </w:tcBorders>
            <w:vAlign w:val="center"/>
          </w:tcPr>
          <w:p w14:paraId="3B3010AF" w14:textId="77777777" w:rsidR="00AA210B" w:rsidRPr="00821CDA" w:rsidRDefault="00AA210B">
            <w:pPr>
              <w:keepNext/>
              <w:tabs>
                <w:tab w:val="left" w:pos="144"/>
              </w:tabs>
            </w:pPr>
            <w:r w:rsidRPr="00821CDA">
              <w:tab/>
              <w:t>II</w:t>
            </w:r>
          </w:p>
        </w:tc>
        <w:tc>
          <w:tcPr>
            <w:tcW w:w="1581" w:type="dxa"/>
            <w:tcBorders>
              <w:top w:val="nil"/>
              <w:left w:val="single" w:sz="6" w:space="0" w:color="auto"/>
              <w:bottom w:val="nil"/>
              <w:right w:val="nil"/>
            </w:tcBorders>
            <w:vAlign w:val="center"/>
          </w:tcPr>
          <w:p w14:paraId="3DFCE942" w14:textId="77777777" w:rsidR="00AA210B" w:rsidRPr="00821CDA" w:rsidRDefault="00AA210B">
            <w:pPr>
              <w:pStyle w:val="Header"/>
              <w:tabs>
                <w:tab w:val="clear" w:pos="4320"/>
                <w:tab w:val="clear" w:pos="8640"/>
                <w:tab w:val="left" w:pos="288"/>
                <w:tab w:val="left" w:pos="576"/>
              </w:tabs>
              <w:rPr>
                <w:color w:val="000000"/>
              </w:rPr>
            </w:pPr>
            <w:r w:rsidRPr="00821CDA">
              <w:rPr>
                <w:color w:val="000000"/>
              </w:rPr>
              <w:t xml:space="preserve">      0 </w:t>
            </w:r>
            <w:r w:rsidRPr="00821CDA">
              <w:rPr>
                <w:color w:val="000000"/>
              </w:rPr>
              <w:noBreakHyphen/>
              <w:t>    5 000 v</w:t>
            </w:r>
          </w:p>
        </w:tc>
        <w:tc>
          <w:tcPr>
            <w:tcW w:w="1260" w:type="dxa"/>
            <w:tcBorders>
              <w:top w:val="nil"/>
              <w:left w:val="single" w:sz="6" w:space="0" w:color="auto"/>
              <w:bottom w:val="nil"/>
              <w:right w:val="nil"/>
            </w:tcBorders>
            <w:vAlign w:val="center"/>
          </w:tcPr>
          <w:p w14:paraId="2A8D6118" w14:textId="77777777" w:rsidR="00AA210B" w:rsidRPr="00821CDA" w:rsidRDefault="00AA210B">
            <w:pPr>
              <w:tabs>
                <w:tab w:val="left" w:pos="288"/>
              </w:tabs>
              <w:jc w:val="right"/>
            </w:pPr>
            <w:r w:rsidRPr="00821CDA">
              <w:t xml:space="preserve">5 001 v </w:t>
            </w:r>
            <w:r w:rsidRPr="00821CDA">
              <w:noBreakHyphen/>
            </w:r>
          </w:p>
        </w:tc>
        <w:tc>
          <w:tcPr>
            <w:tcW w:w="1170" w:type="dxa"/>
            <w:tcBorders>
              <w:top w:val="nil"/>
              <w:left w:val="nil"/>
              <w:bottom w:val="nil"/>
              <w:right w:val="nil"/>
            </w:tcBorders>
            <w:vAlign w:val="center"/>
          </w:tcPr>
          <w:p w14:paraId="0CD2A093" w14:textId="77777777" w:rsidR="00AA210B" w:rsidRPr="00821CDA" w:rsidRDefault="00AA210B">
            <w:pPr>
              <w:tabs>
                <w:tab w:val="left" w:pos="288"/>
              </w:tabs>
              <w:jc w:val="right"/>
            </w:pPr>
            <w:r w:rsidRPr="00821CDA">
              <w:t>20 000 v</w:t>
            </w:r>
          </w:p>
        </w:tc>
        <w:tc>
          <w:tcPr>
            <w:tcW w:w="4729" w:type="dxa"/>
            <w:tcBorders>
              <w:top w:val="nil"/>
              <w:left w:val="single" w:sz="6" w:space="0" w:color="auto"/>
              <w:bottom w:val="nil"/>
              <w:right w:val="double" w:sz="6" w:space="0" w:color="auto"/>
            </w:tcBorders>
            <w:vAlign w:val="center"/>
          </w:tcPr>
          <w:p w14:paraId="0766EC7D" w14:textId="77777777" w:rsidR="00AA210B" w:rsidRPr="00821CDA" w:rsidRDefault="00AA210B">
            <w:pPr>
              <w:tabs>
                <w:tab w:val="left" w:pos="288"/>
              </w:tabs>
              <w:ind w:right="1950"/>
              <w:jc w:val="right"/>
            </w:pPr>
            <w:r w:rsidRPr="00821CDA">
              <w:t>20 001 v +</w:t>
            </w:r>
          </w:p>
        </w:tc>
      </w:tr>
      <w:tr w:rsidR="00AA210B" w:rsidRPr="00821CDA" w14:paraId="52404A3A" w14:textId="77777777" w:rsidTr="00757A50">
        <w:trPr>
          <w:cantSplit/>
          <w:jc w:val="center"/>
        </w:trPr>
        <w:tc>
          <w:tcPr>
            <w:tcW w:w="1006" w:type="dxa"/>
            <w:tcBorders>
              <w:top w:val="nil"/>
              <w:left w:val="double" w:sz="6" w:space="0" w:color="auto"/>
              <w:bottom w:val="nil"/>
              <w:right w:val="nil"/>
            </w:tcBorders>
            <w:vAlign w:val="center"/>
          </w:tcPr>
          <w:p w14:paraId="02B0B8D8" w14:textId="77777777" w:rsidR="00AA210B" w:rsidRPr="00821CDA" w:rsidRDefault="00AA210B">
            <w:pPr>
              <w:keepNext/>
              <w:tabs>
                <w:tab w:val="left" w:pos="144"/>
              </w:tabs>
            </w:pPr>
            <w:r w:rsidRPr="00821CDA">
              <w:tab/>
              <w:t>III</w:t>
            </w:r>
          </w:p>
        </w:tc>
        <w:tc>
          <w:tcPr>
            <w:tcW w:w="1581" w:type="dxa"/>
            <w:tcBorders>
              <w:top w:val="nil"/>
              <w:left w:val="single" w:sz="6" w:space="0" w:color="auto"/>
              <w:bottom w:val="nil"/>
              <w:right w:val="nil"/>
            </w:tcBorders>
            <w:vAlign w:val="center"/>
          </w:tcPr>
          <w:p w14:paraId="50AFE9A5" w14:textId="77777777"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500 v</w:t>
            </w:r>
          </w:p>
        </w:tc>
        <w:tc>
          <w:tcPr>
            <w:tcW w:w="1260" w:type="dxa"/>
            <w:tcBorders>
              <w:top w:val="nil"/>
              <w:left w:val="single" w:sz="6" w:space="0" w:color="auto"/>
              <w:bottom w:val="nil"/>
              <w:right w:val="nil"/>
            </w:tcBorders>
            <w:vAlign w:val="center"/>
          </w:tcPr>
          <w:p w14:paraId="07A33B1C" w14:textId="77777777" w:rsidR="00AA210B" w:rsidRPr="00821CDA" w:rsidRDefault="00AA210B">
            <w:pPr>
              <w:tabs>
                <w:tab w:val="left" w:pos="288"/>
              </w:tabs>
              <w:jc w:val="right"/>
            </w:pPr>
            <w:r w:rsidRPr="00821CDA">
              <w:t xml:space="preserve">501 v </w:t>
            </w:r>
            <w:r w:rsidRPr="00821CDA">
              <w:noBreakHyphen/>
            </w:r>
          </w:p>
        </w:tc>
        <w:tc>
          <w:tcPr>
            <w:tcW w:w="1170" w:type="dxa"/>
            <w:tcBorders>
              <w:top w:val="nil"/>
              <w:left w:val="nil"/>
              <w:bottom w:val="nil"/>
              <w:right w:val="nil"/>
            </w:tcBorders>
            <w:vAlign w:val="center"/>
          </w:tcPr>
          <w:p w14:paraId="1C1F5553" w14:textId="77777777" w:rsidR="00AA210B" w:rsidRPr="00821CDA" w:rsidRDefault="00AA210B">
            <w:pPr>
              <w:tabs>
                <w:tab w:val="left" w:pos="288"/>
              </w:tabs>
              <w:jc w:val="right"/>
            </w:pPr>
            <w:r w:rsidRPr="00821CDA">
              <w:t>2 000 v</w:t>
            </w:r>
          </w:p>
        </w:tc>
        <w:tc>
          <w:tcPr>
            <w:tcW w:w="4729" w:type="dxa"/>
            <w:tcBorders>
              <w:top w:val="nil"/>
              <w:left w:val="single" w:sz="6" w:space="0" w:color="auto"/>
              <w:bottom w:val="nil"/>
              <w:right w:val="double" w:sz="6" w:space="0" w:color="auto"/>
            </w:tcBorders>
            <w:vAlign w:val="center"/>
          </w:tcPr>
          <w:p w14:paraId="791914CF" w14:textId="77777777" w:rsidR="00AA210B" w:rsidRPr="00821CDA" w:rsidRDefault="00AA210B">
            <w:pPr>
              <w:pStyle w:val="Header"/>
              <w:tabs>
                <w:tab w:val="clear" w:pos="4320"/>
                <w:tab w:val="clear" w:pos="8640"/>
                <w:tab w:val="left" w:pos="288"/>
              </w:tabs>
              <w:ind w:right="1950"/>
              <w:jc w:val="right"/>
              <w:rPr>
                <w:szCs w:val="24"/>
              </w:rPr>
            </w:pPr>
            <w:r w:rsidRPr="00821CDA">
              <w:t>2 001 v +</w:t>
            </w:r>
          </w:p>
        </w:tc>
      </w:tr>
      <w:tr w:rsidR="00AA210B" w:rsidRPr="00821CDA" w14:paraId="00F1AAE5" w14:textId="77777777" w:rsidTr="00757A50">
        <w:trPr>
          <w:cantSplit/>
          <w:jc w:val="center"/>
        </w:trPr>
        <w:tc>
          <w:tcPr>
            <w:tcW w:w="1006" w:type="dxa"/>
            <w:tcBorders>
              <w:top w:val="nil"/>
              <w:left w:val="double" w:sz="6" w:space="0" w:color="auto"/>
              <w:bottom w:val="nil"/>
              <w:right w:val="nil"/>
            </w:tcBorders>
            <w:vAlign w:val="center"/>
          </w:tcPr>
          <w:p w14:paraId="076C64D2" w14:textId="77777777" w:rsidR="00AA210B" w:rsidRPr="00821CDA" w:rsidRDefault="00AA210B">
            <w:pPr>
              <w:keepNext/>
              <w:tabs>
                <w:tab w:val="left" w:pos="144"/>
              </w:tabs>
            </w:pPr>
            <w:r w:rsidRPr="00821CDA">
              <w:tab/>
              <w:t>IIII</w:t>
            </w:r>
          </w:p>
        </w:tc>
        <w:tc>
          <w:tcPr>
            <w:tcW w:w="1581" w:type="dxa"/>
            <w:tcBorders>
              <w:top w:val="nil"/>
              <w:left w:val="single" w:sz="6" w:space="0" w:color="auto"/>
              <w:bottom w:val="nil"/>
              <w:right w:val="nil"/>
            </w:tcBorders>
            <w:vAlign w:val="center"/>
          </w:tcPr>
          <w:p w14:paraId="64648648" w14:textId="77777777"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 v</w:t>
            </w:r>
          </w:p>
        </w:tc>
        <w:tc>
          <w:tcPr>
            <w:tcW w:w="1260" w:type="dxa"/>
            <w:tcBorders>
              <w:top w:val="nil"/>
              <w:left w:val="single" w:sz="6" w:space="0" w:color="auto"/>
              <w:bottom w:val="nil"/>
              <w:right w:val="nil"/>
            </w:tcBorders>
            <w:vAlign w:val="center"/>
          </w:tcPr>
          <w:p w14:paraId="7F80689F" w14:textId="77777777" w:rsidR="00AA210B" w:rsidRPr="00821CDA" w:rsidRDefault="00AA210B">
            <w:pPr>
              <w:tabs>
                <w:tab w:val="left" w:pos="288"/>
              </w:tabs>
              <w:jc w:val="right"/>
            </w:pPr>
            <w:r w:rsidRPr="00821CDA">
              <w:t xml:space="preserve">51 v </w:t>
            </w:r>
            <w:r w:rsidRPr="00821CDA">
              <w:noBreakHyphen/>
            </w:r>
          </w:p>
        </w:tc>
        <w:tc>
          <w:tcPr>
            <w:tcW w:w="1170" w:type="dxa"/>
            <w:tcBorders>
              <w:top w:val="nil"/>
              <w:left w:val="nil"/>
              <w:bottom w:val="nil"/>
              <w:right w:val="nil"/>
            </w:tcBorders>
            <w:vAlign w:val="center"/>
          </w:tcPr>
          <w:p w14:paraId="7C3A8E40" w14:textId="77777777" w:rsidR="00AA210B" w:rsidRPr="00821CDA" w:rsidRDefault="00AA210B">
            <w:pPr>
              <w:tabs>
                <w:tab w:val="left" w:pos="288"/>
              </w:tabs>
              <w:jc w:val="right"/>
            </w:pPr>
            <w:r w:rsidRPr="00821CDA">
              <w:t>200 v</w:t>
            </w:r>
          </w:p>
        </w:tc>
        <w:tc>
          <w:tcPr>
            <w:tcW w:w="4729" w:type="dxa"/>
            <w:tcBorders>
              <w:top w:val="nil"/>
              <w:left w:val="single" w:sz="6" w:space="0" w:color="auto"/>
              <w:bottom w:val="nil"/>
              <w:right w:val="double" w:sz="6" w:space="0" w:color="auto"/>
            </w:tcBorders>
            <w:vAlign w:val="center"/>
          </w:tcPr>
          <w:p w14:paraId="6D701C11" w14:textId="77777777" w:rsidR="00AA210B" w:rsidRPr="00821CDA" w:rsidRDefault="00AA210B">
            <w:pPr>
              <w:pStyle w:val="Header"/>
              <w:tabs>
                <w:tab w:val="clear" w:pos="4320"/>
                <w:tab w:val="clear" w:pos="8640"/>
                <w:tab w:val="left" w:pos="288"/>
              </w:tabs>
              <w:ind w:right="1950"/>
              <w:jc w:val="right"/>
              <w:rPr>
                <w:szCs w:val="24"/>
              </w:rPr>
            </w:pPr>
            <w:r w:rsidRPr="00821CDA">
              <w:t>201 v +</w:t>
            </w:r>
          </w:p>
        </w:tc>
      </w:tr>
      <w:tr w:rsidR="00AA210B" w:rsidRPr="00821CDA" w14:paraId="5299C3A0" w14:textId="77777777" w:rsidTr="00757A50">
        <w:trPr>
          <w:cantSplit/>
          <w:jc w:val="center"/>
        </w:trPr>
        <w:tc>
          <w:tcPr>
            <w:tcW w:w="1006" w:type="dxa"/>
            <w:tcBorders>
              <w:top w:val="nil"/>
              <w:left w:val="double" w:sz="6" w:space="0" w:color="auto"/>
              <w:bottom w:val="double" w:sz="4" w:space="0" w:color="auto"/>
              <w:right w:val="nil"/>
            </w:tcBorders>
            <w:vAlign w:val="center"/>
          </w:tcPr>
          <w:p w14:paraId="5235CA43" w14:textId="77777777" w:rsidR="00AA210B" w:rsidRPr="00821CDA" w:rsidRDefault="00AA210B">
            <w:pPr>
              <w:keepNext/>
              <w:tabs>
                <w:tab w:val="left" w:pos="144"/>
              </w:tabs>
            </w:pPr>
            <w:r w:rsidRPr="00821CDA">
              <w:tab/>
              <w:t>III L</w:t>
            </w:r>
          </w:p>
        </w:tc>
        <w:tc>
          <w:tcPr>
            <w:tcW w:w="1581" w:type="dxa"/>
            <w:tcBorders>
              <w:top w:val="nil"/>
              <w:left w:val="single" w:sz="6" w:space="0" w:color="auto"/>
              <w:bottom w:val="double" w:sz="4" w:space="0" w:color="auto"/>
              <w:right w:val="nil"/>
            </w:tcBorders>
            <w:vAlign w:val="center"/>
          </w:tcPr>
          <w:p w14:paraId="749D5995" w14:textId="77777777"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500 v</w:t>
            </w:r>
          </w:p>
        </w:tc>
        <w:tc>
          <w:tcPr>
            <w:tcW w:w="1260" w:type="dxa"/>
            <w:tcBorders>
              <w:top w:val="nil"/>
              <w:left w:val="single" w:sz="6" w:space="0" w:color="auto"/>
              <w:bottom w:val="double" w:sz="4" w:space="0" w:color="auto"/>
              <w:right w:val="nil"/>
            </w:tcBorders>
            <w:vAlign w:val="center"/>
          </w:tcPr>
          <w:p w14:paraId="5382AE5A" w14:textId="77777777" w:rsidR="00AA210B" w:rsidRPr="00821CDA" w:rsidRDefault="00AA210B">
            <w:pPr>
              <w:tabs>
                <w:tab w:val="left" w:pos="288"/>
              </w:tabs>
              <w:jc w:val="right"/>
            </w:pPr>
            <w:r w:rsidRPr="00821CDA">
              <w:t xml:space="preserve">501 v </w:t>
            </w:r>
            <w:r w:rsidRPr="00821CDA">
              <w:noBreakHyphen/>
            </w:r>
          </w:p>
        </w:tc>
        <w:tc>
          <w:tcPr>
            <w:tcW w:w="1170" w:type="dxa"/>
            <w:tcBorders>
              <w:top w:val="nil"/>
              <w:left w:val="nil"/>
              <w:bottom w:val="double" w:sz="4" w:space="0" w:color="auto"/>
              <w:right w:val="nil"/>
            </w:tcBorders>
            <w:vAlign w:val="center"/>
          </w:tcPr>
          <w:p w14:paraId="57678B09" w14:textId="77777777" w:rsidR="00AA210B" w:rsidRPr="00821CDA" w:rsidRDefault="00AA210B">
            <w:pPr>
              <w:tabs>
                <w:tab w:val="left" w:pos="288"/>
              </w:tabs>
              <w:jc w:val="right"/>
            </w:pPr>
            <w:r w:rsidRPr="00821CDA">
              <w:t>1 000 v</w:t>
            </w:r>
          </w:p>
        </w:tc>
        <w:tc>
          <w:tcPr>
            <w:tcW w:w="4729" w:type="dxa"/>
            <w:tcBorders>
              <w:top w:val="single" w:sz="6" w:space="0" w:color="auto"/>
              <w:left w:val="single" w:sz="6" w:space="0" w:color="auto"/>
              <w:bottom w:val="double" w:sz="4" w:space="0" w:color="auto"/>
              <w:right w:val="double" w:sz="6" w:space="0" w:color="auto"/>
            </w:tcBorders>
            <w:vAlign w:val="center"/>
          </w:tcPr>
          <w:p w14:paraId="3A4DB807" w14:textId="77777777" w:rsidR="00AA210B" w:rsidRPr="00821CDA" w:rsidRDefault="00AA210B">
            <w:pPr>
              <w:tabs>
                <w:tab w:val="left" w:pos="288"/>
              </w:tabs>
              <w:jc w:val="center"/>
            </w:pPr>
            <w:r w:rsidRPr="00821CDA">
              <w:t>(Add 0.5 v to the basic tolerance for each additional 500 v or fraction thereof up to a maximum load of 10 000 v)</w:t>
            </w:r>
          </w:p>
        </w:tc>
      </w:tr>
      <w:tr w:rsidR="00AA210B" w:rsidRPr="00821CDA" w14:paraId="5EC3FD36" w14:textId="77777777" w:rsidTr="00757A50">
        <w:trPr>
          <w:cantSplit/>
          <w:jc w:val="center"/>
        </w:trPr>
        <w:tc>
          <w:tcPr>
            <w:tcW w:w="9746" w:type="dxa"/>
            <w:gridSpan w:val="5"/>
            <w:tcBorders>
              <w:top w:val="double" w:sz="4" w:space="0" w:color="auto"/>
              <w:left w:val="double" w:sz="6" w:space="0" w:color="auto"/>
              <w:bottom w:val="double" w:sz="4" w:space="0" w:color="auto"/>
              <w:right w:val="double" w:sz="6" w:space="0" w:color="auto"/>
            </w:tcBorders>
          </w:tcPr>
          <w:p w14:paraId="6FF2BE38" w14:textId="77777777" w:rsidR="00AA210B" w:rsidRPr="00821CDA" w:rsidRDefault="00AA210B">
            <w:r w:rsidRPr="00821CDA">
              <w:t>v represents the load cell verification interval</w:t>
            </w:r>
            <w:r w:rsidR="00CE4E58" w:rsidRPr="00821CDA">
              <w:fldChar w:fldCharType="begin"/>
            </w:r>
            <w:r w:rsidRPr="00821CDA">
              <w:instrText>XE"Load cell verification interval"</w:instrText>
            </w:r>
            <w:r w:rsidR="00CE4E58" w:rsidRPr="00821CDA">
              <w:fldChar w:fldCharType="end"/>
            </w:r>
          </w:p>
          <w:p w14:paraId="4E78562A" w14:textId="77777777" w:rsidR="00AA210B" w:rsidRPr="00821CDA" w:rsidRDefault="00AA210B">
            <w:pPr>
              <w:keepNext/>
            </w:pPr>
            <w:r w:rsidRPr="00821CDA">
              <w:t>p</w:t>
            </w:r>
            <w:r w:rsidRPr="00821CDA">
              <w:rPr>
                <w:vertAlign w:val="subscript"/>
              </w:rPr>
              <w:t>LC</w:t>
            </w:r>
            <w:r w:rsidRPr="00821CDA">
              <w:t xml:space="preserve"> represents the apportionment factor</w:t>
            </w:r>
            <w:r w:rsidR="00CE4E58" w:rsidRPr="00821CDA">
              <w:fldChar w:fldCharType="begin"/>
            </w:r>
            <w:r w:rsidRPr="00821CDA">
              <w:instrText>XE"Apportionment factor"</w:instrText>
            </w:r>
            <w:r w:rsidR="00CE4E58" w:rsidRPr="00821CDA">
              <w:fldChar w:fldCharType="end"/>
            </w:r>
            <w:r w:rsidRPr="00821CDA">
              <w:t>s applied to the basic tolerance</w:t>
            </w:r>
          </w:p>
          <w:p w14:paraId="798E71C8" w14:textId="77777777" w:rsidR="00AA210B" w:rsidRPr="00821CDA" w:rsidRDefault="00AA210B">
            <w:pPr>
              <w:keepNext/>
            </w:pPr>
            <w:r w:rsidRPr="00821CDA">
              <w:t>p</w:t>
            </w:r>
            <w:r w:rsidRPr="00821CDA">
              <w:rPr>
                <w:vertAlign w:val="subscript"/>
              </w:rPr>
              <w:t>LC</w:t>
            </w:r>
            <w:r w:rsidRPr="00821CDA">
              <w:t xml:space="preserve"> = 0.7 for load cells marked with S (single load cell applications)</w:t>
            </w:r>
          </w:p>
          <w:p w14:paraId="68AFEE67" w14:textId="77777777" w:rsidR="00AA210B" w:rsidRPr="00821CDA" w:rsidRDefault="00AA210B">
            <w:pPr>
              <w:keepNext/>
            </w:pPr>
            <w:r w:rsidRPr="00821CDA">
              <w:t>p</w:t>
            </w:r>
            <w:r w:rsidRPr="00821CDA">
              <w:rPr>
                <w:vertAlign w:val="subscript"/>
              </w:rPr>
              <w:t>LC</w:t>
            </w:r>
            <w:r w:rsidRPr="00821CDA">
              <w:t xml:space="preserve"> = 1.0 for load cells marked with M (multiple load cell applications)</w:t>
            </w:r>
          </w:p>
          <w:p w14:paraId="4059E339" w14:textId="77777777" w:rsidR="00AA210B" w:rsidRPr="00821CDA" w:rsidRDefault="00AA210B">
            <w:pPr>
              <w:keepNext/>
            </w:pPr>
            <w:r w:rsidRPr="00821CDA">
              <w:t>p</w:t>
            </w:r>
            <w:r w:rsidRPr="00821CDA">
              <w:rPr>
                <w:vertAlign w:val="subscript"/>
              </w:rPr>
              <w:t>LC</w:t>
            </w:r>
            <w:r w:rsidRPr="00821CDA">
              <w:t xml:space="preserve"> = 0.5 for Class III L load cells marked with S or M</w:t>
            </w:r>
          </w:p>
          <w:p w14:paraId="536EDA92" w14:textId="7E80E082" w:rsidR="00AA210B" w:rsidRPr="00821CDA" w:rsidRDefault="00AA210B">
            <w:pPr>
              <w:keepNext/>
            </w:pPr>
            <w:r w:rsidRPr="00821CDA">
              <w:t>* mpe</w:t>
            </w:r>
            <w:r w:rsidR="00CE4E58" w:rsidRPr="00821CDA">
              <w:fldChar w:fldCharType="begin"/>
            </w:r>
            <w:r w:rsidR="00597AB4" w:rsidRPr="00821CDA">
              <w:instrText>XE“Maximum permissible error (mpe)”</w:instrText>
            </w:r>
            <w:r w:rsidR="00CE4E58" w:rsidRPr="00821CDA">
              <w:fldChar w:fldCharType="end"/>
            </w:r>
            <w:r w:rsidRPr="00821CDA">
              <w:t xml:space="preserve"> = p</w:t>
            </w:r>
            <w:r w:rsidRPr="00821CDA">
              <w:rPr>
                <w:vertAlign w:val="subscript"/>
              </w:rPr>
              <w:t>LC</w:t>
            </w:r>
            <w:r w:rsidRPr="00821CDA">
              <w:t xml:space="preserve"> </w:t>
            </w:r>
            <w:r w:rsidR="001A3245">
              <w:t>×</w:t>
            </w:r>
            <w:r w:rsidRPr="00821CDA">
              <w:t xml:space="preserve"> Basic Tolerance in load cell verifications divisions (v)</w:t>
            </w:r>
          </w:p>
        </w:tc>
      </w:tr>
      <w:tr w:rsidR="00AA210B" w:rsidRPr="00821CDA" w14:paraId="6C60D2B2" w14:textId="77777777" w:rsidTr="00757A50">
        <w:trPr>
          <w:cantSplit/>
          <w:jc w:val="center"/>
        </w:trPr>
        <w:tc>
          <w:tcPr>
            <w:tcW w:w="9746" w:type="dxa"/>
            <w:gridSpan w:val="5"/>
            <w:tcBorders>
              <w:top w:val="double" w:sz="4" w:space="0" w:color="auto"/>
            </w:tcBorders>
          </w:tcPr>
          <w:p w14:paraId="1FD5E938" w14:textId="77777777" w:rsidR="00AA210B" w:rsidRPr="00821CDA" w:rsidRDefault="00AA210B" w:rsidP="004659C7">
            <w:pPr>
              <w:spacing w:after="240"/>
              <w:jc w:val="both"/>
            </w:pPr>
            <w:r w:rsidRPr="00821CDA">
              <w:t>(Table Added 2005) (Amended 2006)</w:t>
            </w:r>
          </w:p>
        </w:tc>
      </w:tr>
    </w:tbl>
    <w:p w14:paraId="1C2E9FFC" w14:textId="77777777" w:rsidR="00AA210B" w:rsidRPr="00821CDA" w:rsidRDefault="00AA210B" w:rsidP="004F409F">
      <w:pPr>
        <w:keepNext/>
        <w:tabs>
          <w:tab w:val="left" w:pos="1260"/>
        </w:tabs>
        <w:spacing w:after="240"/>
        <w:ind w:left="360"/>
        <w:jc w:val="both"/>
        <w:rPr>
          <w:vertAlign w:val="subscript"/>
        </w:rPr>
      </w:pPr>
      <w:bookmarkStart w:id="130" w:name="_Toc520807199"/>
      <w:r w:rsidRPr="00821CDA">
        <w:rPr>
          <w:rStyle w:val="Heading4Char"/>
        </w:rPr>
        <w:t>T.N.4.7.</w:t>
      </w:r>
      <w:r w:rsidRPr="00821CDA">
        <w:rPr>
          <w:rStyle w:val="Heading4Char"/>
        </w:rPr>
        <w:tab/>
        <w:t>Creep Recovery for Load Cells During Type Evaluation.</w:t>
      </w:r>
      <w:bookmarkEnd w:id="130"/>
      <w:r w:rsidRPr="00821CDA">
        <w:t xml:space="preserve"> – The difference between the initial reading of the minimum load of the measuring range (D</w:t>
      </w:r>
      <w:r w:rsidRPr="00821CDA">
        <w:rPr>
          <w:vertAlign w:val="subscript"/>
        </w:rPr>
        <w:t>min</w:t>
      </w:r>
      <w:r w:rsidRPr="00821CDA">
        <w:t>) and the reading after returning to minimum load subsequent to the maximum load (D</w:t>
      </w:r>
      <w:r w:rsidRPr="00821CDA">
        <w:rPr>
          <w:vertAlign w:val="subscript"/>
        </w:rPr>
        <w:t>max</w:t>
      </w:r>
      <w:r w:rsidRPr="00821CDA">
        <w:t>) having been applied for 30</w:t>
      </w:r>
      <w:r w:rsidRPr="00821CDA">
        <w:rPr>
          <w:rFonts w:hint="eastAsia"/>
        </w:rPr>
        <w:t> </w:t>
      </w:r>
      <w:r w:rsidRPr="00821CDA">
        <w:t>minutes shall not exceed:</w:t>
      </w:r>
    </w:p>
    <w:p w14:paraId="26896FAC" w14:textId="77777777" w:rsidR="00AA210B" w:rsidRPr="00821CDA" w:rsidRDefault="00AA210B" w:rsidP="004F409F">
      <w:pPr>
        <w:numPr>
          <w:ilvl w:val="0"/>
          <w:numId w:val="13"/>
        </w:numPr>
        <w:spacing w:after="240"/>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w:t>
      </w:r>
      <w:r w:rsidRPr="00821CDA">
        <w:rPr>
          <w:rFonts w:hint="eastAsia"/>
        </w:rPr>
        <w:t> </w:t>
      </w:r>
      <w:r w:rsidRPr="00821CDA">
        <w:t xml:space="preserve"> II and IIII load cells</w:t>
      </w:r>
      <w:r w:rsidR="00B42BDF" w:rsidRPr="00821CDA">
        <w:t>;</w:t>
      </w:r>
    </w:p>
    <w:p w14:paraId="3CB6F498" w14:textId="77777777" w:rsidR="00AA210B" w:rsidRPr="00821CDA" w:rsidRDefault="00AA210B" w:rsidP="004F409F">
      <w:pPr>
        <w:numPr>
          <w:ilvl w:val="0"/>
          <w:numId w:val="13"/>
        </w:numPr>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 III load cells with 4000 or fewer divisions</w:t>
      </w:r>
      <w:r w:rsidR="00B42BDF" w:rsidRPr="00821CDA">
        <w:t>;</w:t>
      </w:r>
    </w:p>
    <w:p w14:paraId="09545D3D" w14:textId="77777777" w:rsidR="00AA210B" w:rsidRPr="00821CDA" w:rsidRDefault="00AA210B" w:rsidP="004F409F">
      <w:pPr>
        <w:numPr>
          <w:ilvl w:val="0"/>
          <w:numId w:val="13"/>
        </w:numPr>
        <w:ind w:left="1080"/>
        <w:jc w:val="both"/>
      </w:pPr>
      <w:r w:rsidRPr="00821CDA">
        <w:t xml:space="preserve">0.83 times the value of </w:t>
      </w:r>
      <w:r w:rsidRPr="00821CDA">
        <w:rPr>
          <w:rFonts w:hint="eastAsia"/>
        </w:rPr>
        <w:t>the</w:t>
      </w:r>
      <w:r w:rsidRPr="00821CDA">
        <w:t xml:space="preserve"> load cell verification interval (0.83 v) for Class III load cells with more than 4000 divisions</w:t>
      </w:r>
      <w:r w:rsidR="00B42BDF" w:rsidRPr="00821CDA">
        <w:t xml:space="preserve">; </w:t>
      </w:r>
      <w:r w:rsidRPr="00821CDA">
        <w:t>or</w:t>
      </w:r>
    </w:p>
    <w:p w14:paraId="2D9CADA2" w14:textId="77777777" w:rsidR="00AA210B" w:rsidRPr="00ED48B3" w:rsidRDefault="00052DE2" w:rsidP="004F409F">
      <w:pPr>
        <w:numPr>
          <w:ilvl w:val="0"/>
          <w:numId w:val="13"/>
        </w:numPr>
        <w:ind w:left="1080"/>
        <w:jc w:val="both"/>
      </w:pPr>
      <w:r w:rsidRPr="00ED48B3">
        <w:t>2.5</w:t>
      </w:r>
      <w:r w:rsidR="00AA210B" w:rsidRPr="00ED48B3">
        <w:t> times the value of the load cell verification interval (</w:t>
      </w:r>
      <w:r w:rsidRPr="00ED48B3">
        <w:t>2.5</w:t>
      </w:r>
      <w:r w:rsidR="00AA210B" w:rsidRPr="00ED48B3">
        <w:rPr>
          <w:rFonts w:hint="eastAsia"/>
        </w:rPr>
        <w:t> </w:t>
      </w:r>
      <w:r w:rsidR="00AA210B" w:rsidRPr="00ED48B3">
        <w:t>v) for Class</w:t>
      </w:r>
      <w:r w:rsidR="00AA210B" w:rsidRPr="00ED48B3">
        <w:rPr>
          <w:rFonts w:hint="eastAsia"/>
        </w:rPr>
        <w:t> </w:t>
      </w:r>
      <w:r w:rsidR="00AA210B" w:rsidRPr="00ED48B3">
        <w:t>III</w:t>
      </w:r>
      <w:r w:rsidR="00AA210B" w:rsidRPr="00ED48B3">
        <w:rPr>
          <w:rFonts w:hint="eastAsia"/>
        </w:rPr>
        <w:t> </w:t>
      </w:r>
      <w:r w:rsidR="00AA210B" w:rsidRPr="00ED48B3">
        <w:t>L load cells.</w:t>
      </w:r>
    </w:p>
    <w:p w14:paraId="6EBDDC51" w14:textId="77777777" w:rsidR="00AA210B" w:rsidRPr="00821CDA" w:rsidRDefault="00AA210B" w:rsidP="004F409F">
      <w:pPr>
        <w:spacing w:before="60" w:after="240"/>
        <w:ind w:left="360"/>
      </w:pPr>
      <w:r w:rsidRPr="00ED48B3">
        <w:t>(Added 2006) (Amended 2009</w:t>
      </w:r>
      <w:r w:rsidR="00F25B20" w:rsidRPr="00ED48B3">
        <w:t xml:space="preserve"> </w:t>
      </w:r>
      <w:r w:rsidR="00052DE2" w:rsidRPr="00ED48B3">
        <w:t>and 2011</w:t>
      </w:r>
      <w:r w:rsidRPr="00ED48B3">
        <w:t>)</w:t>
      </w:r>
    </w:p>
    <w:p w14:paraId="6E9220DB" w14:textId="77777777" w:rsidR="00AA210B" w:rsidRPr="00821CDA" w:rsidRDefault="00AA210B" w:rsidP="004F409F">
      <w:pPr>
        <w:tabs>
          <w:tab w:val="left" w:pos="288"/>
        </w:tabs>
        <w:spacing w:after="240"/>
        <w:jc w:val="both"/>
      </w:pPr>
      <w:bookmarkStart w:id="131" w:name="_Toc520807200"/>
      <w:r w:rsidRPr="00821CDA">
        <w:rPr>
          <w:rStyle w:val="Heading3Char"/>
        </w:rPr>
        <w:t>T.N.5.</w:t>
      </w:r>
      <w:r w:rsidRPr="00821CDA">
        <w:rPr>
          <w:rStyle w:val="Heading3Char"/>
        </w:rPr>
        <w:tab/>
        <w:t>Repeatability.</w:t>
      </w:r>
      <w:bookmarkEnd w:id="131"/>
      <w:r w:rsidR="00CE4E58" w:rsidRPr="00821CDA">
        <w:fldChar w:fldCharType="begin"/>
      </w:r>
      <w:r w:rsidRPr="00821CDA">
        <w:instrText>XE"Repeatability"</w:instrText>
      </w:r>
      <w:r w:rsidR="00CE4E58" w:rsidRPr="00821CDA">
        <w:fldChar w:fldCharType="end"/>
      </w:r>
      <w:r w:rsidRPr="00821CDA">
        <w:t xml:space="preserve"> – The results obtained from several weighings of the same load under reasonably static test conditions shall agree within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for that load, and shall be within applicable tolerances</w:t>
      </w:r>
      <w:r w:rsidR="00CE4E58" w:rsidRPr="00821CDA">
        <w:fldChar w:fldCharType="begin"/>
      </w:r>
      <w:r w:rsidRPr="00821CDA">
        <w:instrText>XE"Tolerances"</w:instrText>
      </w:r>
      <w:r w:rsidR="00CE4E58" w:rsidRPr="00821CDA">
        <w:fldChar w:fldCharType="end"/>
      </w:r>
      <w:r w:rsidRPr="00821CDA">
        <w:t>.</w:t>
      </w:r>
    </w:p>
    <w:p w14:paraId="55C66A7C" w14:textId="77777777" w:rsidR="00AA210B" w:rsidRPr="00821CDA" w:rsidRDefault="00AA210B" w:rsidP="004F409F">
      <w:pPr>
        <w:keepNext/>
        <w:tabs>
          <w:tab w:val="left" w:pos="288"/>
        </w:tabs>
        <w:spacing w:after="240"/>
        <w:jc w:val="both"/>
      </w:pPr>
      <w:bookmarkStart w:id="132" w:name="_Toc520807201"/>
      <w:r w:rsidRPr="00821CDA">
        <w:rPr>
          <w:rStyle w:val="Heading3Char"/>
        </w:rPr>
        <w:t>T.N.6.</w:t>
      </w:r>
      <w:r w:rsidRPr="00821CDA">
        <w:rPr>
          <w:rStyle w:val="Heading3Char"/>
        </w:rPr>
        <w:tab/>
        <w:t>Sensitivity.</w:t>
      </w:r>
      <w:bookmarkEnd w:id="132"/>
      <w:r w:rsidRPr="00821CDA">
        <w:t xml:space="preserve"> – This section is applicable to all nonautomatic</w:t>
      </w:r>
      <w:r w:rsidRPr="00821CDA">
        <w:noBreakHyphen/>
        <w:t>indicating scales marked 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w:t>
      </w:r>
    </w:p>
    <w:p w14:paraId="0E406060" w14:textId="77777777" w:rsidR="00AA210B" w:rsidRPr="00821CDA" w:rsidRDefault="00AA210B" w:rsidP="004F409F">
      <w:pPr>
        <w:pStyle w:val="Heading4"/>
        <w:tabs>
          <w:tab w:val="left" w:pos="1260"/>
        </w:tabs>
        <w:spacing w:after="240"/>
      </w:pPr>
      <w:bookmarkStart w:id="133" w:name="_Toc520807202"/>
      <w:r w:rsidRPr="00821CDA">
        <w:t>T.N.6.1.</w:t>
      </w:r>
      <w:r w:rsidRPr="00821CDA">
        <w:tab/>
        <w:t>Test Load.</w:t>
      </w:r>
      <w:bookmarkEnd w:id="133"/>
    </w:p>
    <w:p w14:paraId="5432C33E" w14:textId="77777777" w:rsidR="00AA210B" w:rsidRPr="00821CDA" w:rsidRDefault="00AA210B" w:rsidP="004F409F">
      <w:pPr>
        <w:pStyle w:val="BodyTextIndent2"/>
        <w:keepNext/>
        <w:tabs>
          <w:tab w:val="clear" w:pos="720"/>
          <w:tab w:val="left" w:pos="288"/>
        </w:tabs>
        <w:spacing w:after="240"/>
        <w:ind w:left="1080" w:hanging="360"/>
        <w:rPr>
          <w:bCs/>
        </w:rPr>
      </w:pPr>
      <w:r w:rsidRPr="00821CDA">
        <w:rPr>
          <w:bCs/>
        </w:rPr>
        <w:t>(a)</w:t>
      </w:r>
      <w:r w:rsidRPr="00821CDA">
        <w:rPr>
          <w:bCs/>
        </w:rPr>
        <w:tab/>
        <w:t>The test load for sensitivity for nonautomatic-indicating vehicle</w:t>
      </w:r>
      <w:r w:rsidR="00CE4E58" w:rsidRPr="00821CDA">
        <w:rPr>
          <w:bCs/>
        </w:rPr>
        <w:fldChar w:fldCharType="begin"/>
      </w:r>
      <w:r w:rsidRPr="00821CDA">
        <w:rPr>
          <w:bCs/>
        </w:rPr>
        <w:instrText>XE"Scales:Vehicle"</w:instrText>
      </w:r>
      <w:r w:rsidR="00CE4E58" w:rsidRPr="00821CDA">
        <w:rPr>
          <w:bCs/>
        </w:rPr>
        <w:fldChar w:fldCharType="end"/>
      </w:r>
      <w:r w:rsidRPr="00821CDA">
        <w:rPr>
          <w:bCs/>
        </w:rPr>
        <w:t>, axle-load</w:t>
      </w:r>
      <w:r w:rsidR="00CE4E58" w:rsidRPr="00821CDA">
        <w:rPr>
          <w:bCs/>
        </w:rPr>
        <w:fldChar w:fldCharType="begin"/>
      </w:r>
      <w:r w:rsidRPr="00821CDA">
        <w:rPr>
          <w:bCs/>
        </w:rPr>
        <w:instrText>XE"Scales:Axle load"</w:instrText>
      </w:r>
      <w:r w:rsidR="00CE4E58" w:rsidRPr="00821CDA">
        <w:rPr>
          <w:bCs/>
        </w:rPr>
        <w:fldChar w:fldCharType="end"/>
      </w:r>
      <w:r w:rsidRPr="00821CDA">
        <w:rPr>
          <w:bCs/>
        </w:rPr>
        <w:t>, livestock</w:t>
      </w:r>
      <w:r w:rsidR="00CE4E58" w:rsidRPr="00821CDA">
        <w:rPr>
          <w:bCs/>
        </w:rPr>
        <w:fldChar w:fldCharType="begin"/>
      </w:r>
      <w:r w:rsidRPr="00821CDA">
        <w:rPr>
          <w:bCs/>
        </w:rPr>
        <w:instrText>XE"Scales:Livestock"</w:instrText>
      </w:r>
      <w:r w:rsidR="00CE4E58" w:rsidRPr="00821CDA">
        <w:rPr>
          <w:bCs/>
        </w:rPr>
        <w:fldChar w:fldCharType="end"/>
      </w:r>
      <w:r w:rsidRPr="00821CDA">
        <w:rPr>
          <w:bCs/>
        </w:rPr>
        <w:t>, and animal scales shall be 1 d for scales equipped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and 2 d or 0.2</w:t>
      </w:r>
      <w:r w:rsidRPr="00821CDA">
        <w:t> </w:t>
      </w:r>
      <w:r w:rsidRPr="00821CDA">
        <w:rPr>
          <w:bCs/>
        </w:rPr>
        <w:t>% of the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whichever is less, for scales not equipped with balance indicators.</w:t>
      </w:r>
    </w:p>
    <w:p w14:paraId="4D52FBD6" w14:textId="77777777" w:rsidR="00AA210B" w:rsidRPr="00821CDA" w:rsidRDefault="00AA210B" w:rsidP="004F409F">
      <w:pPr>
        <w:tabs>
          <w:tab w:val="left" w:pos="288"/>
        </w:tabs>
        <w:spacing w:after="240"/>
        <w:ind w:left="1080" w:hanging="360"/>
        <w:jc w:val="both"/>
      </w:pPr>
      <w:r w:rsidRPr="00821CDA">
        <w:rPr>
          <w:bCs/>
        </w:rPr>
        <w:t>(b)</w:t>
      </w:r>
      <w:r w:rsidRPr="00821CDA">
        <w:rPr>
          <w:bCs/>
        </w:rPr>
        <w:tab/>
      </w:r>
      <w:r w:rsidRPr="00821CDA">
        <w:t>For all other nonautomatic-indicating scales, the test load for sensitivity shall be 1 d at zero and 2 d at maximum test load.</w:t>
      </w:r>
    </w:p>
    <w:p w14:paraId="66563A92" w14:textId="77777777" w:rsidR="00AA210B" w:rsidRPr="00821CDA" w:rsidRDefault="00AA210B" w:rsidP="004F409F">
      <w:pPr>
        <w:keepLines/>
        <w:tabs>
          <w:tab w:val="left" w:pos="288"/>
          <w:tab w:val="left" w:pos="1260"/>
        </w:tabs>
        <w:spacing w:after="240"/>
        <w:ind w:left="360"/>
        <w:jc w:val="both"/>
      </w:pPr>
      <w:bookmarkStart w:id="134" w:name="_Toc520807203"/>
      <w:r w:rsidRPr="00821CDA">
        <w:rPr>
          <w:rStyle w:val="Heading4Char"/>
        </w:rPr>
        <w:t>T.N.6.2.</w:t>
      </w:r>
      <w:r w:rsidRPr="00821CDA">
        <w:rPr>
          <w:rStyle w:val="Heading4Char"/>
        </w:rPr>
        <w:tab/>
        <w:t>Minimum Change of Indications.</w:t>
      </w:r>
      <w:bookmarkEnd w:id="134"/>
      <w:r w:rsidRPr="00821CDA">
        <w:t xml:space="preserve"> – The addition or removal of the test load for sensitivity shall cause a minimum permanent change as follows:</w:t>
      </w:r>
    </w:p>
    <w:p w14:paraId="6B03F655" w14:textId="77777777" w:rsidR="00AA210B" w:rsidRPr="00821CDA" w:rsidRDefault="00AA210B" w:rsidP="004F409F">
      <w:pPr>
        <w:pStyle w:val="BodyTextIndent2"/>
        <w:tabs>
          <w:tab w:val="clear" w:pos="720"/>
          <w:tab w:val="left" w:pos="288"/>
        </w:tabs>
        <w:spacing w:after="240"/>
        <w:ind w:left="1080" w:hanging="360"/>
      </w:pPr>
      <w:r w:rsidRPr="00821CDA">
        <w:rPr>
          <w:bCs/>
        </w:rPr>
        <w:t>(a)</w:t>
      </w:r>
      <w:r w:rsidRPr="00821CDA">
        <w:rPr>
          <w:bCs/>
        </w:rPr>
        <w:tab/>
      </w:r>
      <w:r w:rsidRPr="00821CDA">
        <w:t>for a scale with trig loop but without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the position of the weighbeam shall change from the center to the outer limit of the trig loop;</w:t>
      </w:r>
    </w:p>
    <w:p w14:paraId="418B0DE0" w14:textId="77777777" w:rsidR="00AA210B" w:rsidRPr="00821CDA" w:rsidRDefault="00AA210B" w:rsidP="004F409F">
      <w:pPr>
        <w:tabs>
          <w:tab w:val="left" w:pos="288"/>
        </w:tabs>
        <w:spacing w:after="240"/>
        <w:ind w:left="1080" w:hanging="360"/>
        <w:jc w:val="both"/>
        <w:rPr>
          <w:bCs/>
        </w:rPr>
      </w:pPr>
      <w:r w:rsidRPr="00821CDA">
        <w:rPr>
          <w:bCs/>
        </w:rPr>
        <w:t>(b)</w:t>
      </w:r>
      <w:r w:rsidRPr="00821CDA">
        <w:rPr>
          <w:bCs/>
        </w:rPr>
        <w:tab/>
        <w:t>for a scale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the position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one division on the graduated scale, the width of the central target area, or the applicable value as shown below, whichever is greater:</w:t>
      </w:r>
    </w:p>
    <w:p w14:paraId="32E76924" w14:textId="77777777" w:rsidR="00AA210B" w:rsidRPr="00821CDA" w:rsidRDefault="00AA210B" w:rsidP="004F409F">
      <w:pPr>
        <w:spacing w:after="240"/>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or II</w:t>
      </w:r>
      <w:r w:rsidR="00CE4E58" w:rsidRPr="00821CDA">
        <w:rPr>
          <w:bCs/>
        </w:rPr>
        <w:fldChar w:fldCharType="begin"/>
      </w:r>
      <w:r w:rsidRPr="00821CDA">
        <w:rPr>
          <w:bCs/>
        </w:rPr>
        <w:instrText>XE"Class II"</w:instrText>
      </w:r>
      <w:r w:rsidR="00CE4E58" w:rsidRPr="00821CDA">
        <w:rPr>
          <w:bCs/>
        </w:rPr>
        <w:fldChar w:fldCharType="end"/>
      </w:r>
      <w:r w:rsidRPr="00821CDA">
        <w:rPr>
          <w:bCs/>
        </w:rPr>
        <w:t>:  1 mm (0.04 in),</w:t>
      </w:r>
    </w:p>
    <w:p w14:paraId="72B962A4" w14:textId="77777777" w:rsidR="00AA210B" w:rsidRPr="00821CDA" w:rsidRDefault="00AA210B" w:rsidP="004F409F">
      <w:pPr>
        <w:spacing w:after="240"/>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30 kg (70 lb) or less:  2 mm (0.08 in),</w:t>
      </w:r>
    </w:p>
    <w:p w14:paraId="4D0A223E" w14:textId="77777777" w:rsidR="00AA210B" w:rsidRPr="00821CDA" w:rsidRDefault="00AA210B" w:rsidP="004F409F">
      <w:pPr>
        <w:spacing w:after="240"/>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more than 30 kg (70 lb):  5 mm (0.20 in);</w:t>
      </w:r>
    </w:p>
    <w:p w14:paraId="107E539E" w14:textId="77777777" w:rsidR="00AA210B" w:rsidRPr="00821CDA" w:rsidRDefault="00AA210B">
      <w:pPr>
        <w:keepNext/>
        <w:tabs>
          <w:tab w:val="left" w:pos="288"/>
        </w:tabs>
        <w:ind w:left="1080" w:hanging="360"/>
        <w:jc w:val="both"/>
      </w:pPr>
      <w:r w:rsidRPr="00821CDA">
        <w:rPr>
          <w:bCs/>
        </w:rPr>
        <w:t>(c)</w:t>
      </w:r>
      <w:r w:rsidRPr="00821CDA">
        <w:rPr>
          <w:bCs/>
        </w:rPr>
        <w:tab/>
      </w:r>
      <w:r w:rsidRPr="00821CDA">
        <w:t>for a scale without a trig loop or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the position of rest of the weighbeam or lever system shall change from the horizontal or midway between limiting stops to either limit of motion.</w:t>
      </w:r>
    </w:p>
    <w:p w14:paraId="595A8B2B" w14:textId="77777777" w:rsidR="00AA210B" w:rsidRPr="00821CDA" w:rsidRDefault="00AA210B" w:rsidP="00362EAD">
      <w:pPr>
        <w:spacing w:before="60" w:after="240"/>
        <w:ind w:left="360"/>
      </w:pPr>
      <w:r w:rsidRPr="00821CDA">
        <w:t>(Amended 1987)</w:t>
      </w:r>
    </w:p>
    <w:p w14:paraId="0873CEF1" w14:textId="77777777" w:rsidR="00AA210B" w:rsidRPr="00821CDA" w:rsidRDefault="00AA210B" w:rsidP="00362EAD">
      <w:pPr>
        <w:pStyle w:val="Heading3"/>
        <w:spacing w:after="240"/>
      </w:pPr>
      <w:bookmarkStart w:id="135" w:name="_Toc520807204"/>
      <w:r w:rsidRPr="00821CDA">
        <w:t>T.N.7.</w:t>
      </w:r>
      <w:r w:rsidRPr="00821CDA">
        <w:tab/>
        <w:t>Discrimination.</w:t>
      </w:r>
      <w:bookmarkEnd w:id="135"/>
    </w:p>
    <w:p w14:paraId="0F8D6C50" w14:textId="77777777" w:rsidR="00AA210B" w:rsidRPr="00821CDA" w:rsidRDefault="00AA210B" w:rsidP="00362EAD">
      <w:pPr>
        <w:tabs>
          <w:tab w:val="left" w:pos="288"/>
          <w:tab w:val="left" w:pos="1260"/>
        </w:tabs>
        <w:spacing w:after="240"/>
        <w:ind w:left="360"/>
        <w:jc w:val="both"/>
      </w:pPr>
      <w:bookmarkStart w:id="136" w:name="_Toc520807205"/>
      <w:r w:rsidRPr="00821CDA">
        <w:rPr>
          <w:rStyle w:val="Heading4Char"/>
        </w:rPr>
        <w:t>T.N.7.1.</w:t>
      </w:r>
      <w:r w:rsidRPr="00821CDA">
        <w:rPr>
          <w:rStyle w:val="Heading4Char"/>
        </w:rPr>
        <w:tab/>
        <w:t xml:space="preserve">Analog Automatic Indicating (i.e., Weighing Device </w:t>
      </w:r>
      <w:r w:rsidR="0021122C" w:rsidRPr="00821CDA">
        <w:rPr>
          <w:rStyle w:val="Heading4Char"/>
        </w:rPr>
        <w:t>w</w:t>
      </w:r>
      <w:r w:rsidRPr="00821CDA">
        <w:rPr>
          <w:rStyle w:val="Heading4Char"/>
        </w:rPr>
        <w:t xml:space="preserve">ith Dial, Drum, Fan, </w:t>
      </w:r>
      <w:r w:rsidR="00B42BDF" w:rsidRPr="00821CDA">
        <w:rPr>
          <w:rStyle w:val="Heading4Char"/>
        </w:rPr>
        <w:t>etc</w:t>
      </w:r>
      <w:r w:rsidRPr="00821CDA">
        <w:rPr>
          <w:rStyle w:val="Heading4Char"/>
        </w:rPr>
        <w:t>.).</w:t>
      </w:r>
      <w:bookmarkEnd w:id="136"/>
      <w:r w:rsidRPr="00821CDA">
        <w:t xml:space="preserve"> – A test load equivalent to 1.4 d shall cause a change in the indication of at least 1.0 d.  (</w:t>
      </w:r>
      <w:r w:rsidR="008F2637">
        <w:t>Also</w:t>
      </w:r>
      <w:r w:rsidR="00BF0E84">
        <w:t xml:space="preserve"> see</w:t>
      </w:r>
      <w:r w:rsidRPr="00821CDA">
        <w:t xml:space="preserve"> N.1.5. Discrimination Test</w:t>
      </w:r>
      <w:r w:rsidR="008F2637">
        <w:t>.</w:t>
      </w:r>
      <w:r w:rsidRPr="00821CDA">
        <w:t>)</w:t>
      </w:r>
    </w:p>
    <w:p w14:paraId="523B4211" w14:textId="77777777" w:rsidR="00AA210B" w:rsidRPr="00821CDA" w:rsidRDefault="00AA210B" w:rsidP="0034311E">
      <w:pPr>
        <w:keepNext/>
        <w:tabs>
          <w:tab w:val="left" w:pos="288"/>
          <w:tab w:val="left" w:pos="1260"/>
        </w:tabs>
        <w:spacing w:after="240"/>
        <w:ind w:left="360"/>
        <w:jc w:val="both"/>
      </w:pPr>
      <w:bookmarkStart w:id="137" w:name="_Toc520807206"/>
      <w:r w:rsidRPr="00821CDA">
        <w:rPr>
          <w:rStyle w:val="Heading4Char"/>
        </w:rPr>
        <w:t>T.N.7.2.</w:t>
      </w:r>
      <w:r w:rsidRPr="00821CDA">
        <w:rPr>
          <w:rStyle w:val="Heading4Char"/>
        </w:rPr>
        <w:tab/>
        <w:t>Digital Automatic Indicating.</w:t>
      </w:r>
      <w:bookmarkEnd w:id="137"/>
      <w:r w:rsidRPr="00821CDA">
        <w:t xml:space="preserve"> – A test load equivalent to 1.4 d shall cause a change in the indicated or recorded value of at least 2.0 d.  This requires the zone of uncertainty to be not greater than three-tenths of the value of the scale division.  (</w:t>
      </w:r>
      <w:r w:rsidR="008F2637">
        <w:t xml:space="preserve">Also </w:t>
      </w:r>
      <w:r w:rsidR="00BF0E84">
        <w:t>see</w:t>
      </w:r>
      <w:r w:rsidRPr="00821CDA">
        <w:t xml:space="preserve"> N.1.5.1. Digital Device</w:t>
      </w:r>
      <w:r w:rsidR="008F2637">
        <w:t>.</w:t>
      </w:r>
      <w:r w:rsidRPr="00821CDA">
        <w:t>)</w:t>
      </w:r>
    </w:p>
    <w:p w14:paraId="4A8E02A5" w14:textId="77777777" w:rsidR="00AA210B" w:rsidRPr="00821CDA" w:rsidRDefault="00AA210B" w:rsidP="00362EAD">
      <w:pPr>
        <w:keepNext/>
        <w:tabs>
          <w:tab w:val="left" w:pos="288"/>
        </w:tabs>
        <w:spacing w:after="240"/>
        <w:jc w:val="both"/>
      </w:pPr>
      <w:bookmarkStart w:id="138" w:name="_Toc520807207"/>
      <w:r w:rsidRPr="00821CDA">
        <w:rPr>
          <w:rStyle w:val="Heading3Char"/>
        </w:rPr>
        <w:t>T.N.8.</w:t>
      </w:r>
      <w:r w:rsidRPr="00821CDA">
        <w:rPr>
          <w:rStyle w:val="Heading3Char"/>
        </w:rPr>
        <w:tab/>
        <w:t>Influence Factors.</w:t>
      </w:r>
      <w:bookmarkEnd w:id="138"/>
      <w:r w:rsidR="00CE4E58" w:rsidRPr="00821CDA">
        <w:fldChar w:fldCharType="begin"/>
      </w:r>
      <w:r w:rsidRPr="00821CDA">
        <w:instrText>XE"Influence factors"</w:instrText>
      </w:r>
      <w:r w:rsidR="00CE4E58" w:rsidRPr="00821CDA">
        <w:fldChar w:fldCharType="end"/>
      </w:r>
      <w:r w:rsidRPr="00821CDA">
        <w:t xml:space="preserve"> – The following factors are applicable to tests conducted under controlled conditions only, provided that:</w:t>
      </w:r>
    </w:p>
    <w:p w14:paraId="6CB64B24" w14:textId="77777777" w:rsidR="00AA210B" w:rsidRPr="00821CDA" w:rsidRDefault="00AA210B" w:rsidP="00362EAD">
      <w:pPr>
        <w:tabs>
          <w:tab w:val="left" w:pos="288"/>
        </w:tabs>
        <w:spacing w:after="240"/>
        <w:ind w:left="720" w:hanging="360"/>
        <w:jc w:val="both"/>
        <w:rPr>
          <w:bCs/>
        </w:rPr>
      </w:pPr>
      <w:r w:rsidRPr="00821CDA">
        <w:rPr>
          <w:bCs/>
        </w:rPr>
        <w:t>(a)</w:t>
      </w:r>
      <w:r w:rsidRPr="00821CDA">
        <w:rPr>
          <w:bCs/>
        </w:rPr>
        <w:tab/>
        <w:t>types of devices approved prior to January 1, 1986, and manufactured prior to January 1, 1988, need not meet the requirements of this section</w:t>
      </w:r>
      <w:r w:rsidR="00B42BDF" w:rsidRPr="00821CDA">
        <w:rPr>
          <w:bCs/>
        </w:rPr>
        <w:t>;</w:t>
      </w:r>
    </w:p>
    <w:p w14:paraId="10B1966D" w14:textId="77777777" w:rsidR="00AA210B" w:rsidRPr="00821CDA" w:rsidRDefault="00AA210B" w:rsidP="00362EAD">
      <w:pPr>
        <w:keepNext/>
        <w:tabs>
          <w:tab w:val="left" w:pos="288"/>
        </w:tabs>
        <w:spacing w:after="240"/>
        <w:ind w:left="720" w:hanging="360"/>
        <w:jc w:val="both"/>
        <w:rPr>
          <w:bCs/>
        </w:rPr>
      </w:pPr>
      <w:r w:rsidRPr="00821CDA">
        <w:rPr>
          <w:bCs/>
        </w:rPr>
        <w:t>(b)</w:t>
      </w:r>
      <w:r w:rsidRPr="00821CDA">
        <w:rPr>
          <w:bCs/>
        </w:rPr>
        <w:tab/>
        <w:t>new types of devices submitted for approval after January 1, 1986, shall comply with the requirements of this section</w:t>
      </w:r>
      <w:r w:rsidR="00B42BDF" w:rsidRPr="00821CDA">
        <w:rPr>
          <w:bCs/>
        </w:rPr>
        <w:t>;</w:t>
      </w:r>
      <w:r w:rsidRPr="00821CDA">
        <w:rPr>
          <w:bCs/>
        </w:rPr>
        <w:t xml:space="preserve"> and</w:t>
      </w:r>
    </w:p>
    <w:p w14:paraId="67CDB6AA" w14:textId="77777777" w:rsidR="00AA210B" w:rsidRPr="00821CDA" w:rsidRDefault="00AA210B">
      <w:pPr>
        <w:keepNext/>
        <w:tabs>
          <w:tab w:val="left" w:pos="288"/>
        </w:tabs>
        <w:ind w:left="720" w:hanging="360"/>
        <w:jc w:val="both"/>
      </w:pPr>
      <w:r w:rsidRPr="00821CDA">
        <w:rPr>
          <w:bCs/>
        </w:rPr>
        <w:t>(c)</w:t>
      </w:r>
      <w:r w:rsidRPr="00821CDA">
        <w:rPr>
          <w:bCs/>
        </w:rPr>
        <w:tab/>
      </w:r>
      <w:r w:rsidRPr="00821CDA">
        <w:t>all devices manufactured after January 1, 1988, shall comply with the requirements of this section.</w:t>
      </w:r>
    </w:p>
    <w:p w14:paraId="59E57DA9" w14:textId="77777777" w:rsidR="00AA210B" w:rsidRPr="00821CDA" w:rsidRDefault="00AA210B" w:rsidP="00362EAD">
      <w:pPr>
        <w:tabs>
          <w:tab w:val="left" w:pos="288"/>
        </w:tabs>
        <w:spacing w:before="60" w:after="240"/>
        <w:jc w:val="both"/>
      </w:pPr>
      <w:r w:rsidRPr="00821CDA">
        <w:t>(Amended 1985)</w:t>
      </w:r>
    </w:p>
    <w:p w14:paraId="68484B66" w14:textId="77777777" w:rsidR="00AA210B" w:rsidRPr="00821CDA" w:rsidRDefault="00AA210B" w:rsidP="00362EAD">
      <w:pPr>
        <w:tabs>
          <w:tab w:val="left" w:pos="288"/>
          <w:tab w:val="left" w:pos="1260"/>
        </w:tabs>
        <w:spacing w:after="240"/>
        <w:ind w:left="360"/>
        <w:jc w:val="both"/>
      </w:pPr>
      <w:bookmarkStart w:id="139" w:name="_Toc520807208"/>
      <w:r w:rsidRPr="00821CDA">
        <w:rPr>
          <w:rStyle w:val="Heading4Char"/>
        </w:rPr>
        <w:t>T.N.8.1.</w:t>
      </w:r>
      <w:r w:rsidRPr="00821CDA">
        <w:rPr>
          <w:rStyle w:val="Heading4Char"/>
        </w:rPr>
        <w:tab/>
        <w:t>Temperature.</w:t>
      </w:r>
      <w:bookmarkEnd w:id="139"/>
      <w:r w:rsidRPr="00821CDA">
        <w:t xml:space="preserve"> – Devices shall satisfy the tolerance requirements under the following temperature</w:t>
      </w:r>
      <w:r w:rsidR="00CE4E58" w:rsidRPr="00821CDA">
        <w:fldChar w:fldCharType="begin"/>
      </w:r>
      <w:r w:rsidRPr="00821CDA">
        <w:instrText>XE"Temperature"</w:instrText>
      </w:r>
      <w:r w:rsidR="00CE4E58" w:rsidRPr="00821CDA">
        <w:fldChar w:fldCharType="end"/>
      </w:r>
      <w:r w:rsidRPr="00821CDA">
        <w:t xml:space="preserve"> conditions:</w:t>
      </w:r>
    </w:p>
    <w:p w14:paraId="58220E04" w14:textId="77777777" w:rsidR="00AA210B" w:rsidRPr="00821CDA" w:rsidRDefault="00AA210B" w:rsidP="00362EAD">
      <w:pPr>
        <w:keepLines/>
        <w:tabs>
          <w:tab w:val="left" w:pos="288"/>
        </w:tabs>
        <w:spacing w:after="240"/>
        <w:ind w:left="720"/>
        <w:jc w:val="both"/>
      </w:pPr>
      <w:r w:rsidRPr="00821CDA">
        <w:rPr>
          <w:b/>
        </w:rPr>
        <w:t>T.N.8.1.1.</w:t>
      </w:r>
      <w:r w:rsidRPr="00821CDA">
        <w:tab/>
        <w:t>If not specified in the operating instructions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or if not marked on the device for Class 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or IIII</w:t>
      </w:r>
      <w:r w:rsidR="00CE4E58" w:rsidRPr="00821CDA">
        <w:fldChar w:fldCharType="begin"/>
      </w:r>
      <w:r w:rsidRPr="00821CDA">
        <w:instrText>XE"Class IIII"</w:instrText>
      </w:r>
      <w:r w:rsidR="00CE4E58" w:rsidRPr="00821CDA">
        <w:fldChar w:fldCharType="end"/>
      </w:r>
      <w:r w:rsidRPr="00821CDA">
        <w:t xml:space="preserve"> scales, the temperature</w:t>
      </w:r>
      <w:r w:rsidR="00CE4E58" w:rsidRPr="00821CDA">
        <w:fldChar w:fldCharType="begin"/>
      </w:r>
      <w:r w:rsidRPr="00821CDA">
        <w:instrText>XE"Temperature"</w:instrText>
      </w:r>
      <w:r w:rsidR="00CE4E58" w:rsidRPr="00821CDA">
        <w:fldChar w:fldCharType="end"/>
      </w:r>
      <w:r w:rsidRPr="00821CDA">
        <w:t xml:space="preserve"> limits shall be:  </w:t>
      </w:r>
      <w:r w:rsidR="00EB57BD" w:rsidRPr="00821CDA">
        <w:t>−</w:t>
      </w:r>
      <w:r w:rsidR="0016594C">
        <w:t> </w:t>
      </w:r>
      <w:r w:rsidRPr="00821CDA">
        <w:t>10 </w:t>
      </w:r>
      <w:r w:rsidRPr="00821CDA">
        <w:sym w:font="Symbol" w:char="F0B0"/>
      </w:r>
      <w:r w:rsidRPr="00821CDA">
        <w:t>C to 40 </w:t>
      </w:r>
      <w:r w:rsidRPr="00821CDA">
        <w:sym w:font="Symbol" w:char="F0B0"/>
      </w:r>
      <w:r w:rsidRPr="00821CDA">
        <w:t>C (14 </w:t>
      </w:r>
      <w:r w:rsidRPr="00821CDA">
        <w:sym w:font="Symbol" w:char="F0B0"/>
      </w:r>
      <w:r w:rsidRPr="00821CDA">
        <w:t>F to 104 </w:t>
      </w:r>
      <w:r w:rsidRPr="00821CDA">
        <w:sym w:font="Symbol" w:char="F0B0"/>
      </w:r>
      <w:r w:rsidRPr="00821CDA">
        <w:t>F).</w:t>
      </w:r>
    </w:p>
    <w:p w14:paraId="3811490E" w14:textId="77777777" w:rsidR="00AA210B" w:rsidRPr="00821CDA" w:rsidRDefault="00AA210B" w:rsidP="00362EAD">
      <w:pPr>
        <w:tabs>
          <w:tab w:val="left" w:pos="288"/>
        </w:tabs>
        <w:spacing w:after="240"/>
        <w:ind w:left="720"/>
        <w:jc w:val="both"/>
      </w:pPr>
      <w:r w:rsidRPr="00821CDA">
        <w:rPr>
          <w:b/>
        </w:rPr>
        <w:t>T.N.8.1.2.</w:t>
      </w:r>
      <w:r w:rsidRPr="00821CDA">
        <w:tab/>
        <w:t>If temperature</w:t>
      </w:r>
      <w:r w:rsidR="00CE4E58" w:rsidRPr="00821CDA">
        <w:fldChar w:fldCharType="begin"/>
      </w:r>
      <w:r w:rsidRPr="00821CDA">
        <w:instrText>XE"Temperature"</w:instrText>
      </w:r>
      <w:r w:rsidR="00CE4E58" w:rsidRPr="00821CDA">
        <w:fldChar w:fldCharType="end"/>
      </w:r>
      <w:r w:rsidRPr="00821CDA">
        <w:t xml:space="preserve"> limits are specified for the device, the range shall be at least that specified in Table T.N.8.1.2. Temperature Range by Class.</w:t>
      </w:r>
    </w:p>
    <w:tbl>
      <w:tblPr>
        <w:tblW w:w="2500" w:type="pct"/>
        <w:jc w:val="center"/>
        <w:tblLayout w:type="fixed"/>
        <w:tblCellMar>
          <w:top w:w="58" w:type="dxa"/>
          <w:left w:w="120" w:type="dxa"/>
          <w:bottom w:w="58" w:type="dxa"/>
          <w:right w:w="120" w:type="dxa"/>
        </w:tblCellMar>
        <w:tblLook w:val="0000" w:firstRow="0" w:lastRow="0" w:firstColumn="0" w:lastColumn="0" w:noHBand="0" w:noVBand="0"/>
        <w:tblCaption w:val="Table T.N.8.1.2. Temperature Range by Class"/>
        <w:tblDescription w:val="Class and Temperature Range"/>
      </w:tblPr>
      <w:tblGrid>
        <w:gridCol w:w="2495"/>
        <w:gridCol w:w="2378"/>
      </w:tblGrid>
      <w:tr w:rsidR="00AA210B" w:rsidRPr="00821CDA" w14:paraId="7FB61793" w14:textId="77777777" w:rsidTr="004E06A2">
        <w:trPr>
          <w:cantSplit/>
          <w:tblHeader/>
          <w:jc w:val="center"/>
        </w:trPr>
        <w:tc>
          <w:tcPr>
            <w:tcW w:w="4873" w:type="dxa"/>
            <w:gridSpan w:val="2"/>
            <w:tcBorders>
              <w:top w:val="double" w:sz="6" w:space="0" w:color="auto"/>
              <w:left w:val="double" w:sz="6" w:space="0" w:color="auto"/>
              <w:bottom w:val="nil"/>
              <w:right w:val="double" w:sz="6" w:space="0" w:color="auto"/>
            </w:tcBorders>
            <w:vAlign w:val="center"/>
          </w:tcPr>
          <w:p w14:paraId="66CDD318" w14:textId="77777777" w:rsidR="00AA210B" w:rsidRPr="00821CDA" w:rsidRDefault="00AA210B">
            <w:pPr>
              <w:pStyle w:val="Before3pt"/>
            </w:pPr>
            <w:r w:rsidRPr="00821CDA">
              <w:t>Table T.N.8.1.2.</w:t>
            </w:r>
          </w:p>
          <w:p w14:paraId="01283CEE" w14:textId="77777777" w:rsidR="00AA210B" w:rsidRPr="00821CDA" w:rsidRDefault="00AA210B">
            <w:pPr>
              <w:pStyle w:val="After3pt"/>
            </w:pPr>
            <w:r w:rsidRPr="00821CDA">
              <w:t>Temperature</w:t>
            </w:r>
            <w:r w:rsidR="00CE4E58" w:rsidRPr="00821CDA">
              <w:rPr>
                <w:b w:val="0"/>
              </w:rPr>
              <w:fldChar w:fldCharType="begin"/>
            </w:r>
            <w:r w:rsidRPr="00821CDA">
              <w:rPr>
                <w:b w:val="0"/>
              </w:rPr>
              <w:instrText>XE"Temperature"</w:instrText>
            </w:r>
            <w:r w:rsidR="00CE4E58" w:rsidRPr="00821CDA">
              <w:rPr>
                <w:b w:val="0"/>
              </w:rPr>
              <w:fldChar w:fldCharType="end"/>
            </w:r>
            <w:r w:rsidRPr="00821CDA">
              <w:t xml:space="preserve"> Range by Class</w:t>
            </w:r>
            <w:r w:rsidR="00CE4E58" w:rsidRPr="00821CDA">
              <w:rPr>
                <w:b w:val="0"/>
              </w:rPr>
              <w:fldChar w:fldCharType="begin"/>
            </w:r>
            <w:r w:rsidRPr="00821CDA">
              <w:rPr>
                <w:b w:val="0"/>
              </w:rPr>
              <w:instrText>XE"Class"</w:instrText>
            </w:r>
            <w:r w:rsidR="00CE4E58" w:rsidRPr="00821CDA">
              <w:rPr>
                <w:b w:val="0"/>
              </w:rPr>
              <w:fldChar w:fldCharType="end"/>
            </w:r>
          </w:p>
        </w:tc>
      </w:tr>
      <w:tr w:rsidR="00AA210B" w:rsidRPr="00821CDA" w14:paraId="50045790" w14:textId="77777777" w:rsidTr="00362EAD">
        <w:trPr>
          <w:cantSplit/>
          <w:jc w:val="center"/>
        </w:trPr>
        <w:tc>
          <w:tcPr>
            <w:tcW w:w="2495" w:type="dxa"/>
            <w:tcBorders>
              <w:top w:val="double" w:sz="6" w:space="0" w:color="auto"/>
              <w:left w:val="double" w:sz="6" w:space="0" w:color="auto"/>
              <w:bottom w:val="nil"/>
              <w:right w:val="nil"/>
            </w:tcBorders>
            <w:vAlign w:val="center"/>
          </w:tcPr>
          <w:p w14:paraId="07B36D8D" w14:textId="77777777" w:rsidR="00AA210B" w:rsidRPr="00821CDA" w:rsidRDefault="00AA210B">
            <w:pPr>
              <w:tabs>
                <w:tab w:val="left" w:pos="288"/>
              </w:tabs>
              <w:jc w:val="center"/>
              <w:rPr>
                <w:b/>
                <w:bCs/>
              </w:rPr>
            </w:pPr>
            <w:r w:rsidRPr="00821CDA">
              <w:rPr>
                <w:b/>
                <w:bCs/>
              </w:rPr>
              <w:t>Class</w:t>
            </w:r>
          </w:p>
        </w:tc>
        <w:tc>
          <w:tcPr>
            <w:tcW w:w="2378" w:type="dxa"/>
            <w:tcBorders>
              <w:top w:val="double" w:sz="6" w:space="0" w:color="auto"/>
              <w:left w:val="single" w:sz="6" w:space="0" w:color="auto"/>
              <w:bottom w:val="nil"/>
              <w:right w:val="double" w:sz="6" w:space="0" w:color="auto"/>
            </w:tcBorders>
            <w:vAlign w:val="center"/>
          </w:tcPr>
          <w:p w14:paraId="097E5EB7" w14:textId="77777777" w:rsidR="00AA210B" w:rsidRPr="00821CDA" w:rsidRDefault="00AA210B">
            <w:pPr>
              <w:tabs>
                <w:tab w:val="left" w:pos="288"/>
              </w:tabs>
              <w:jc w:val="center"/>
              <w:rPr>
                <w:b/>
                <w:bCs/>
              </w:rPr>
            </w:pPr>
            <w:r w:rsidRPr="00821CDA">
              <w:rPr>
                <w:b/>
                <w:bCs/>
              </w:rPr>
              <w:t>Temperature Range</w:t>
            </w:r>
          </w:p>
        </w:tc>
      </w:tr>
      <w:tr w:rsidR="00AA210B" w:rsidRPr="00821CDA" w14:paraId="68E6A109" w14:textId="77777777" w:rsidTr="00362EAD">
        <w:trPr>
          <w:cantSplit/>
          <w:jc w:val="center"/>
        </w:trPr>
        <w:tc>
          <w:tcPr>
            <w:tcW w:w="2495" w:type="dxa"/>
            <w:tcBorders>
              <w:top w:val="single" w:sz="6" w:space="0" w:color="auto"/>
              <w:left w:val="double" w:sz="6" w:space="0" w:color="auto"/>
              <w:bottom w:val="nil"/>
              <w:right w:val="nil"/>
            </w:tcBorders>
            <w:vAlign w:val="center"/>
          </w:tcPr>
          <w:p w14:paraId="51A01B49" w14:textId="77777777" w:rsidR="00AA210B" w:rsidRPr="00821CDA" w:rsidRDefault="00AA210B">
            <w:pPr>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2378" w:type="dxa"/>
            <w:tcBorders>
              <w:top w:val="single" w:sz="6" w:space="0" w:color="auto"/>
              <w:left w:val="single" w:sz="6" w:space="0" w:color="auto"/>
              <w:bottom w:val="nil"/>
              <w:right w:val="double" w:sz="6" w:space="0" w:color="auto"/>
            </w:tcBorders>
            <w:vAlign w:val="center"/>
          </w:tcPr>
          <w:p w14:paraId="06438F8C" w14:textId="77777777" w:rsidR="00AA210B" w:rsidRPr="00821CDA" w:rsidRDefault="00AA210B">
            <w:pPr>
              <w:tabs>
                <w:tab w:val="left" w:pos="288"/>
              </w:tabs>
              <w:jc w:val="center"/>
            </w:pPr>
            <w:r w:rsidRPr="00821CDA">
              <w:t>5 ºC (9 </w:t>
            </w:r>
            <w:r w:rsidRPr="00821CDA">
              <w:sym w:font="Symbol" w:char="F0B0"/>
            </w:r>
            <w:r w:rsidRPr="00821CDA">
              <w:t>F)</w:t>
            </w:r>
          </w:p>
        </w:tc>
      </w:tr>
      <w:tr w:rsidR="00AA210B" w:rsidRPr="00821CDA" w14:paraId="056A518C" w14:textId="77777777" w:rsidTr="00362EAD">
        <w:trPr>
          <w:cantSplit/>
          <w:jc w:val="center"/>
        </w:trPr>
        <w:tc>
          <w:tcPr>
            <w:tcW w:w="2495" w:type="dxa"/>
            <w:tcBorders>
              <w:top w:val="nil"/>
              <w:left w:val="double" w:sz="6" w:space="0" w:color="auto"/>
              <w:bottom w:val="nil"/>
              <w:right w:val="nil"/>
            </w:tcBorders>
            <w:vAlign w:val="center"/>
          </w:tcPr>
          <w:p w14:paraId="72BCB26E" w14:textId="77777777" w:rsidR="00AA210B" w:rsidRPr="00821CDA" w:rsidRDefault="00AA210B">
            <w:pPr>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2378" w:type="dxa"/>
            <w:tcBorders>
              <w:top w:val="nil"/>
              <w:left w:val="single" w:sz="6" w:space="0" w:color="auto"/>
              <w:bottom w:val="nil"/>
              <w:right w:val="double" w:sz="6" w:space="0" w:color="auto"/>
            </w:tcBorders>
            <w:vAlign w:val="center"/>
          </w:tcPr>
          <w:p w14:paraId="4C160FD6" w14:textId="77777777" w:rsidR="00AA210B" w:rsidRPr="00821CDA" w:rsidRDefault="00AA210B">
            <w:pPr>
              <w:tabs>
                <w:tab w:val="left" w:pos="288"/>
              </w:tabs>
              <w:jc w:val="center"/>
            </w:pPr>
            <w:r w:rsidRPr="00821CDA">
              <w:t>15 ºC (27 </w:t>
            </w:r>
            <w:r w:rsidRPr="00821CDA">
              <w:sym w:font="Symbol" w:char="F0B0"/>
            </w:r>
            <w:r w:rsidRPr="00821CDA">
              <w:t>F)</w:t>
            </w:r>
          </w:p>
        </w:tc>
      </w:tr>
      <w:tr w:rsidR="00AA210B" w:rsidRPr="00821CDA" w14:paraId="3E15F93B" w14:textId="77777777" w:rsidTr="00362EAD">
        <w:trPr>
          <w:cantSplit/>
          <w:jc w:val="center"/>
        </w:trPr>
        <w:tc>
          <w:tcPr>
            <w:tcW w:w="2495" w:type="dxa"/>
            <w:tcBorders>
              <w:top w:val="nil"/>
              <w:left w:val="double" w:sz="6" w:space="0" w:color="auto"/>
              <w:bottom w:val="double" w:sz="6" w:space="0" w:color="auto"/>
              <w:right w:val="nil"/>
            </w:tcBorders>
            <w:vAlign w:val="center"/>
          </w:tcPr>
          <w:p w14:paraId="5AC7224D" w14:textId="77777777" w:rsidR="00AA210B" w:rsidRPr="00821CDA" w:rsidRDefault="00AA210B">
            <w:pPr>
              <w:tabs>
                <w:tab w:val="left" w:pos="288"/>
              </w:tabs>
              <w:jc w:val="center"/>
            </w:pPr>
            <w:r w:rsidRPr="00821CDA">
              <w:t>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and IIII</w:t>
            </w:r>
            <w:r w:rsidR="00CE4E58" w:rsidRPr="00821CDA">
              <w:fldChar w:fldCharType="begin"/>
            </w:r>
            <w:r w:rsidRPr="00821CDA">
              <w:instrText>XE"Class IIII"</w:instrText>
            </w:r>
            <w:r w:rsidR="00CE4E58" w:rsidRPr="00821CDA">
              <w:fldChar w:fldCharType="end"/>
            </w:r>
          </w:p>
        </w:tc>
        <w:tc>
          <w:tcPr>
            <w:tcW w:w="2378" w:type="dxa"/>
            <w:tcBorders>
              <w:top w:val="nil"/>
              <w:left w:val="single" w:sz="6" w:space="0" w:color="auto"/>
              <w:bottom w:val="double" w:sz="6" w:space="0" w:color="auto"/>
              <w:right w:val="double" w:sz="6" w:space="0" w:color="auto"/>
            </w:tcBorders>
            <w:vAlign w:val="center"/>
          </w:tcPr>
          <w:p w14:paraId="247BD7E4" w14:textId="77777777" w:rsidR="00AA210B" w:rsidRPr="00821CDA" w:rsidRDefault="00AA210B">
            <w:pPr>
              <w:tabs>
                <w:tab w:val="left" w:pos="288"/>
              </w:tabs>
              <w:jc w:val="center"/>
            </w:pPr>
            <w:r w:rsidRPr="00821CDA">
              <w:t>30 ºC (54 </w:t>
            </w:r>
            <w:r w:rsidRPr="00821CDA">
              <w:sym w:font="Symbol" w:char="F0B0"/>
            </w:r>
            <w:r w:rsidRPr="00821CDA">
              <w:t>F)</w:t>
            </w:r>
          </w:p>
        </w:tc>
      </w:tr>
    </w:tbl>
    <w:p w14:paraId="670F7739" w14:textId="77777777" w:rsidR="00AA210B" w:rsidRPr="00821CDA" w:rsidRDefault="00AA210B" w:rsidP="007B5260">
      <w:pPr>
        <w:tabs>
          <w:tab w:val="left" w:pos="288"/>
        </w:tabs>
        <w:spacing w:before="240" w:after="240"/>
        <w:ind w:left="720"/>
        <w:jc w:val="both"/>
      </w:pPr>
      <w:r w:rsidRPr="00821CDA">
        <w:rPr>
          <w:b/>
        </w:rPr>
        <w:t>T.N.8.1.3.</w:t>
      </w:r>
      <w:r w:rsidRPr="00821CDA">
        <w:rPr>
          <w:b/>
        </w:rPr>
        <w:tab/>
        <w:t>Temperature Effect on Zero-Load Balance.</w:t>
      </w:r>
      <w:r w:rsidR="00CE4E58" w:rsidRPr="00821CDA">
        <w:fldChar w:fldCharType="begin"/>
      </w:r>
      <w:r w:rsidRPr="00821CDA">
        <w:instrText>XE"Temperature"</w:instrText>
      </w:r>
      <w:r w:rsidR="00CE4E58" w:rsidRPr="00821CDA">
        <w:fldChar w:fldCharType="end"/>
      </w:r>
      <w:r w:rsidR="00CE4E58" w:rsidRPr="00821CDA">
        <w:fldChar w:fldCharType="begin"/>
      </w:r>
      <w:r w:rsidRPr="00821CDA">
        <w:instrText>XE"Zero-load balance"</w:instrText>
      </w:r>
      <w:r w:rsidR="00CE4E58" w:rsidRPr="00821CDA">
        <w:fldChar w:fldCharType="end"/>
      </w:r>
      <w:r w:rsidRPr="00821CDA">
        <w:t xml:space="preserve"> – The zero-load indication shall not vary by more than:</w:t>
      </w:r>
    </w:p>
    <w:p w14:paraId="41B26202" w14:textId="77777777" w:rsidR="00AA210B" w:rsidRPr="00821CDA" w:rsidRDefault="00AA210B" w:rsidP="00362EAD">
      <w:pPr>
        <w:keepNext/>
        <w:spacing w:after="240"/>
        <w:ind w:left="1440" w:hanging="360"/>
        <w:jc w:val="both"/>
        <w:rPr>
          <w:bCs/>
        </w:rPr>
      </w:pPr>
      <w:r w:rsidRPr="00821CDA">
        <w:rPr>
          <w:bCs/>
        </w:rPr>
        <w:t>(a)</w:t>
      </w:r>
      <w:r w:rsidRPr="00821CDA">
        <w:rPr>
          <w:bCs/>
        </w:rPr>
        <w:tab/>
        <w:t>three divisions per 5 </w:t>
      </w:r>
      <w:r w:rsidRPr="00821CDA">
        <w:rPr>
          <w:bCs/>
        </w:rPr>
        <w:sym w:font="Symbol" w:char="F0B0"/>
      </w:r>
      <w:r w:rsidRPr="00821CDA">
        <w:rPr>
          <w:bCs/>
        </w:rPr>
        <w:t>C (9 </w:t>
      </w:r>
      <w:r w:rsidRPr="00821CDA">
        <w:rPr>
          <w:bCs/>
        </w:rPr>
        <w:sym w:font="Symbol" w:char="F0B0"/>
      </w:r>
      <w:r w:rsidRPr="00821CDA">
        <w:rPr>
          <w:bCs/>
        </w:rPr>
        <w:t>F) change in temperature</w:t>
      </w:r>
      <w:r w:rsidR="00CE4E58" w:rsidRPr="00821CDA">
        <w:rPr>
          <w:bCs/>
        </w:rPr>
        <w:fldChar w:fldCharType="begin"/>
      </w:r>
      <w:r w:rsidRPr="00821CDA">
        <w:rPr>
          <w:bCs/>
        </w:rPr>
        <w:instrText>XE"Temperature"</w:instrText>
      </w:r>
      <w:r w:rsidR="00CE4E58" w:rsidRPr="00821CDA">
        <w:rPr>
          <w:bCs/>
        </w:rPr>
        <w:fldChar w:fldCharType="end"/>
      </w:r>
      <w:r w:rsidRPr="00821CDA">
        <w:rPr>
          <w:bCs/>
        </w:rPr>
        <w:t xml:space="preserve"> for Class</w:t>
      </w:r>
      <w:r w:rsidR="00CE4E58" w:rsidRPr="00821CDA">
        <w:rPr>
          <w:bCs/>
        </w:rPr>
        <w:fldChar w:fldCharType="begin"/>
      </w:r>
      <w:r w:rsidRPr="00821CDA">
        <w:rPr>
          <w:bCs/>
        </w:rPr>
        <w:instrText>XE"Class"</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xml:space="preserve"> devices; or</w:t>
      </w:r>
    </w:p>
    <w:p w14:paraId="48F900B5" w14:textId="77777777" w:rsidR="00AA210B" w:rsidRPr="00821CDA" w:rsidRDefault="00AA210B">
      <w:pPr>
        <w:keepNext/>
        <w:ind w:left="1440" w:hanging="360"/>
        <w:jc w:val="both"/>
      </w:pPr>
      <w:r w:rsidRPr="00821CDA">
        <w:rPr>
          <w:bCs/>
        </w:rPr>
        <w:t>(b)</w:t>
      </w:r>
      <w:r w:rsidRPr="00821CDA">
        <w:rPr>
          <w:bCs/>
        </w:rPr>
        <w:tab/>
      </w:r>
      <w:r w:rsidRPr="00821CDA">
        <w:t>one division per 5 </w:t>
      </w:r>
      <w:r w:rsidRPr="00821CDA">
        <w:sym w:font="Symbol" w:char="F0B0"/>
      </w:r>
      <w:r w:rsidRPr="00821CDA">
        <w:t>C (9 </w:t>
      </w:r>
      <w:r w:rsidRPr="00821CDA">
        <w:sym w:font="Symbol" w:char="F0B0"/>
      </w:r>
      <w:r w:rsidRPr="00821CDA">
        <w:t>F) change in temperature</w:t>
      </w:r>
      <w:r w:rsidR="00CE4E58" w:rsidRPr="00821CDA">
        <w:fldChar w:fldCharType="begin"/>
      </w:r>
      <w:r w:rsidRPr="00821CDA">
        <w:instrText>XE"Temperature"</w:instrText>
      </w:r>
      <w:r w:rsidR="00CE4E58" w:rsidRPr="00821CDA">
        <w:fldChar w:fldCharType="end"/>
      </w:r>
      <w:r w:rsidRPr="00821CDA">
        <w:t xml:space="preserve"> for all other devices.</w:t>
      </w:r>
    </w:p>
    <w:p w14:paraId="139D05E2" w14:textId="77777777" w:rsidR="00AA210B" w:rsidRPr="00821CDA" w:rsidRDefault="00AA210B" w:rsidP="00362EAD">
      <w:pPr>
        <w:pStyle w:val="BodyTextIndent2"/>
        <w:tabs>
          <w:tab w:val="clear" w:pos="720"/>
        </w:tabs>
        <w:spacing w:before="60" w:after="240"/>
      </w:pPr>
      <w:r w:rsidRPr="00821CDA">
        <w:t>(Amended 1990)</w:t>
      </w:r>
    </w:p>
    <w:p w14:paraId="75DD9349" w14:textId="77777777" w:rsidR="00AA210B" w:rsidRPr="00821CDA" w:rsidRDefault="00AA210B" w:rsidP="00362EAD">
      <w:pPr>
        <w:tabs>
          <w:tab w:val="left" w:pos="288"/>
        </w:tabs>
        <w:spacing w:after="240"/>
        <w:ind w:left="720"/>
        <w:jc w:val="both"/>
      </w:pPr>
      <w:r w:rsidRPr="00821CDA">
        <w:rPr>
          <w:b/>
        </w:rPr>
        <w:t>T.N.8.1.4.</w:t>
      </w:r>
      <w:r w:rsidRPr="00821CDA">
        <w:rPr>
          <w:b/>
        </w:rPr>
        <w:tab/>
        <w:t>Operating Temperature.</w:t>
      </w:r>
      <w:r w:rsidRPr="00821CDA">
        <w:t xml:space="preserve"> –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and II</w:t>
      </w:r>
      <w:r w:rsidR="00CE4E58" w:rsidRPr="00821CDA">
        <w:fldChar w:fldCharType="begin"/>
      </w:r>
      <w:r w:rsidRPr="00821CDA">
        <w:instrText>XE"Class II"</w:instrText>
      </w:r>
      <w:r w:rsidR="00CE4E58" w:rsidRPr="00821CDA">
        <w:fldChar w:fldCharType="end"/>
      </w:r>
      <w:r w:rsidRPr="00821CDA">
        <w:t xml:space="preserve"> devices, an indicating or recording element shall not display nor record any usable values until the operating temperature</w:t>
      </w:r>
      <w:r w:rsidR="00CE4E58" w:rsidRPr="00821CDA">
        <w:fldChar w:fldCharType="begin"/>
      </w:r>
      <w:r w:rsidRPr="00821CDA">
        <w:instrText>XE"Operating temperature"</w:instrText>
      </w:r>
      <w:r w:rsidR="00CE4E58" w:rsidRPr="00821CDA">
        <w:fldChar w:fldCharType="end"/>
      </w:r>
      <w:r w:rsidR="00CE4E58" w:rsidRPr="00821CDA">
        <w:fldChar w:fldCharType="begin"/>
      </w:r>
      <w:r w:rsidRPr="00821CDA">
        <w:instrText>XE"Temperature"</w:instrText>
      </w:r>
      <w:r w:rsidR="00CE4E58" w:rsidRPr="00821CDA">
        <w:fldChar w:fldCharType="end"/>
      </w:r>
      <w:r w:rsidRPr="00821CDA">
        <w:t xml:space="preserve"> necessary for accurate weighing and a stable zero balance condition</w:t>
      </w:r>
      <w:r w:rsidR="00CE4E58" w:rsidRPr="00821CDA">
        <w:fldChar w:fldCharType="begin"/>
      </w:r>
      <w:r w:rsidRPr="00821CDA">
        <w:instrText>XE"Balance condition"</w:instrText>
      </w:r>
      <w:r w:rsidR="00CE4E58" w:rsidRPr="00821CDA">
        <w:fldChar w:fldCharType="end"/>
      </w:r>
      <w:r w:rsidRPr="00821CDA">
        <w:t xml:space="preserve"> have been attained.</w:t>
      </w:r>
    </w:p>
    <w:p w14:paraId="49F2344E" w14:textId="77777777" w:rsidR="00AA210B" w:rsidRPr="00821CDA" w:rsidRDefault="00AA210B" w:rsidP="00362EAD">
      <w:pPr>
        <w:tabs>
          <w:tab w:val="left" w:pos="288"/>
          <w:tab w:val="left" w:pos="1260"/>
        </w:tabs>
        <w:spacing w:after="240"/>
        <w:ind w:left="360"/>
        <w:jc w:val="both"/>
      </w:pPr>
      <w:bookmarkStart w:id="140" w:name="_Toc520807209"/>
      <w:r w:rsidRPr="00821CDA">
        <w:rPr>
          <w:rStyle w:val="Heading4Char"/>
        </w:rPr>
        <w:t>T.N.8.2.</w:t>
      </w:r>
      <w:r w:rsidRPr="00821CDA">
        <w:rPr>
          <w:rStyle w:val="Heading4Char"/>
        </w:rPr>
        <w:tab/>
        <w:t>Barometric Pressure.</w:t>
      </w:r>
      <w:bookmarkEnd w:id="140"/>
      <w:r w:rsidRPr="00821CDA">
        <w:t xml:space="preserve"> –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scales, the zero indication</w:t>
      </w:r>
      <w:r w:rsidR="00CE4E58" w:rsidRPr="00821CDA">
        <w:fldChar w:fldCharType="begin"/>
      </w:r>
      <w:r w:rsidRPr="00821CDA">
        <w:instrText>XE"Zero indication"</w:instrText>
      </w:r>
      <w:r w:rsidR="00CE4E58" w:rsidRPr="00821CDA">
        <w:fldChar w:fldCharType="end"/>
      </w:r>
      <w:r w:rsidRPr="00821CDA">
        <w:t xml:space="preserve"> shall not vary by more than one scale division for a change in barometric pressure</w:t>
      </w:r>
      <w:r w:rsidR="00CE4E58" w:rsidRPr="00821CDA">
        <w:fldChar w:fldCharType="begin"/>
      </w:r>
      <w:r w:rsidRPr="00821CDA">
        <w:instrText>XE"Barometric pressure"</w:instrText>
      </w:r>
      <w:r w:rsidR="00CE4E58" w:rsidRPr="00821CDA">
        <w:fldChar w:fldCharType="end"/>
      </w:r>
      <w:r w:rsidRPr="00821CDA">
        <w:t xml:space="preserve"> of 1 kPa over the total barometric pressure range of 95 kPa to 105 kPa (28 in to 31 in of Hg).</w:t>
      </w:r>
    </w:p>
    <w:p w14:paraId="4636016C" w14:textId="77777777" w:rsidR="00AA210B" w:rsidRPr="00821CDA" w:rsidRDefault="00AA210B" w:rsidP="00362EAD">
      <w:pPr>
        <w:pStyle w:val="Heading4"/>
        <w:tabs>
          <w:tab w:val="left" w:pos="1260"/>
        </w:tabs>
        <w:spacing w:after="240"/>
      </w:pPr>
      <w:bookmarkStart w:id="141" w:name="_Toc520807210"/>
      <w:r w:rsidRPr="00821CDA">
        <w:t>T.N.8.3.</w:t>
      </w:r>
      <w:r w:rsidRPr="00821CDA">
        <w:tab/>
        <w:t>Electric Power Supply.</w:t>
      </w:r>
      <w:bookmarkEnd w:id="141"/>
      <w:r w:rsidR="00CE4E58" w:rsidRPr="00821CDA">
        <w:fldChar w:fldCharType="begin"/>
      </w:r>
      <w:r w:rsidRPr="00821CDA">
        <w:instrText>XE"Electric power supply"</w:instrText>
      </w:r>
      <w:r w:rsidR="00CE4E58" w:rsidRPr="00821CDA">
        <w:fldChar w:fldCharType="end"/>
      </w:r>
    </w:p>
    <w:p w14:paraId="7FBA13BB" w14:textId="77777777" w:rsidR="00AA210B" w:rsidRPr="00821CDA" w:rsidRDefault="00AA210B" w:rsidP="00362EAD">
      <w:pPr>
        <w:keepNext/>
        <w:tabs>
          <w:tab w:val="left" w:pos="720"/>
        </w:tabs>
        <w:spacing w:after="240"/>
        <w:ind w:left="720"/>
        <w:jc w:val="both"/>
      </w:pPr>
      <w:r w:rsidRPr="00821CDA">
        <w:rPr>
          <w:b/>
        </w:rPr>
        <w:t>T.N.8.3.1.</w:t>
      </w:r>
      <w:r w:rsidRPr="00821CDA">
        <w:rPr>
          <w:b/>
        </w:rPr>
        <w:tab/>
        <w:t>Power Supply, Voltage and Frequency.</w:t>
      </w:r>
    </w:p>
    <w:p w14:paraId="63624777" w14:textId="77777777" w:rsidR="00AA210B" w:rsidRPr="00821CDA" w:rsidRDefault="00AA210B">
      <w:pPr>
        <w:keepNext/>
        <w:numPr>
          <w:ilvl w:val="0"/>
          <w:numId w:val="3"/>
        </w:numPr>
        <w:jc w:val="both"/>
        <w:rPr>
          <w:bCs/>
        </w:rPr>
      </w:pPr>
      <w:r w:rsidRPr="00821CDA">
        <w:rPr>
          <w:bCs/>
        </w:rPr>
        <w:t xml:space="preserve">Weighing devices that operate using alternating current must perform within the conditions defined in paragraphs T.N.3. Tolerance Values through T.N.7. Discrimination, inclusive, when tested over the range </w:t>
      </w:r>
      <w:r w:rsidR="00AF7D8F" w:rsidRPr="00ED48B3">
        <w:rPr>
          <w:bCs/>
        </w:rPr>
        <w:t xml:space="preserve">of </w:t>
      </w:r>
      <w:r w:rsidR="00AF7D8F" w:rsidRPr="00ED48B3">
        <w:t>− </w:t>
      </w:r>
      <w:r w:rsidRPr="00584145">
        <w:rPr>
          <w:bCs/>
        </w:rPr>
        <w:t>15 % to +</w:t>
      </w:r>
      <w:r w:rsidR="00584145" w:rsidRPr="00584145">
        <w:rPr>
          <w:bCs/>
        </w:rPr>
        <w:t> </w:t>
      </w:r>
      <w:r w:rsidRPr="00584145">
        <w:rPr>
          <w:bCs/>
        </w:rPr>
        <w:t>10 %</w:t>
      </w:r>
      <w:r w:rsidRPr="00821CDA">
        <w:rPr>
          <w:bCs/>
        </w:rPr>
        <w:t xml:space="preserve"> of the marked nominal line voltage(s) at 60 Hz, or the voltage range marked by the manufacturer, at 60 Hz.</w:t>
      </w:r>
    </w:p>
    <w:p w14:paraId="4C5C7D97" w14:textId="77777777" w:rsidR="00AA210B" w:rsidRPr="00821CDA" w:rsidRDefault="00AA210B" w:rsidP="00362EAD">
      <w:pPr>
        <w:spacing w:before="60" w:after="240"/>
        <w:ind w:left="1440"/>
        <w:jc w:val="both"/>
        <w:rPr>
          <w:bCs/>
        </w:rPr>
      </w:pPr>
      <w:r w:rsidRPr="00821CDA">
        <w:rPr>
          <w:bCs/>
        </w:rPr>
        <w:t>(Amended 2003)</w:t>
      </w:r>
    </w:p>
    <w:p w14:paraId="3CEB1FDE" w14:textId="77777777" w:rsidR="00AA210B" w:rsidRPr="00821CDA" w:rsidRDefault="00AA210B" w:rsidP="00362EAD">
      <w:pPr>
        <w:spacing w:after="240"/>
        <w:ind w:left="1440" w:hanging="360"/>
        <w:jc w:val="both"/>
      </w:pPr>
      <w:r w:rsidRPr="00821CDA">
        <w:rPr>
          <w:bCs/>
        </w:rPr>
        <w:t>(b)</w:t>
      </w:r>
      <w:r w:rsidRPr="00821CDA">
        <w:rPr>
          <w:b/>
        </w:rPr>
        <w:tab/>
      </w:r>
      <w:r w:rsidRPr="00821CDA">
        <w:t>Battery operated instruments shall not indicate nor record values outside the applicable tolerance limits when battery power output is excessive or deficient.</w:t>
      </w:r>
    </w:p>
    <w:p w14:paraId="5FB8BFBC" w14:textId="77777777" w:rsidR="00AA210B" w:rsidRPr="00821CDA" w:rsidRDefault="00AA210B" w:rsidP="00362EAD">
      <w:pPr>
        <w:tabs>
          <w:tab w:val="left" w:pos="288"/>
        </w:tabs>
        <w:spacing w:after="240"/>
        <w:ind w:left="720"/>
        <w:jc w:val="both"/>
      </w:pPr>
      <w:r w:rsidRPr="00821CDA">
        <w:rPr>
          <w:b/>
        </w:rPr>
        <w:t>T.N.8.3.2.</w:t>
      </w:r>
      <w:r w:rsidRPr="00821CDA">
        <w:rPr>
          <w:b/>
        </w:rPr>
        <w:tab/>
        <w:t>Power Interruption.</w:t>
      </w:r>
      <w:r w:rsidRPr="00821CDA">
        <w:t xml:space="preserve"> – A power interruption</w:t>
      </w:r>
      <w:r w:rsidR="00CE4E58" w:rsidRPr="00821CDA">
        <w:fldChar w:fldCharType="begin"/>
      </w:r>
      <w:r w:rsidRPr="00821CDA">
        <w:instrText>XE"Power interruption"</w:instrText>
      </w:r>
      <w:r w:rsidR="00CE4E58" w:rsidRPr="00821CDA">
        <w:fldChar w:fldCharType="end"/>
      </w:r>
      <w:r w:rsidRPr="00821CDA">
        <w:t xml:space="preserve"> shall not cause an indicating or recording element to display or record any values outside the applicable tolerance limits.</w:t>
      </w:r>
    </w:p>
    <w:p w14:paraId="2032DB44" w14:textId="77777777" w:rsidR="00AA210B" w:rsidRPr="00821CDA" w:rsidRDefault="00AA210B" w:rsidP="00362EAD">
      <w:pPr>
        <w:keepNext/>
        <w:tabs>
          <w:tab w:val="left" w:pos="288"/>
        </w:tabs>
        <w:spacing w:after="240"/>
        <w:jc w:val="both"/>
      </w:pPr>
      <w:bookmarkStart w:id="142" w:name="_Toc520807211"/>
      <w:r w:rsidRPr="00821CDA">
        <w:rPr>
          <w:rStyle w:val="Heading3Char"/>
        </w:rPr>
        <w:t>T.N.9.</w:t>
      </w:r>
      <w:r w:rsidRPr="00821CDA">
        <w:rPr>
          <w:rStyle w:val="Heading3Char"/>
        </w:rPr>
        <w:tab/>
        <w:t>Radio Frequency Interference (RFI) and Other Electromagnetic Interference Susceptibility.</w:t>
      </w:r>
      <w:bookmarkEnd w:id="142"/>
      <w:r w:rsidR="00CE4E58" w:rsidRPr="00821CDA">
        <w:fldChar w:fldCharType="begin"/>
      </w:r>
      <w:r w:rsidRPr="00821CDA">
        <w:instrText>XE"RFI"</w:instrText>
      </w:r>
      <w:r w:rsidR="00CE4E58" w:rsidRPr="00821CDA">
        <w:fldChar w:fldCharType="end"/>
      </w:r>
      <w:r w:rsidRPr="00821CDA">
        <w:t xml:space="preserve"> – The difference between the weight indication due to the disturbance and the weight indication without the disturbance shall not exceed one scale division (d); or the equipment shall:</w:t>
      </w:r>
    </w:p>
    <w:p w14:paraId="1282EA3F" w14:textId="77777777" w:rsidR="00AA210B" w:rsidRPr="00821CDA" w:rsidRDefault="00AA210B" w:rsidP="00362EAD">
      <w:pPr>
        <w:keepNext/>
        <w:spacing w:after="240"/>
        <w:ind w:left="720" w:hanging="360"/>
        <w:jc w:val="both"/>
        <w:rPr>
          <w:bCs/>
        </w:rPr>
      </w:pPr>
      <w:r w:rsidRPr="00821CDA">
        <w:rPr>
          <w:bCs/>
        </w:rPr>
        <w:t>(a)</w:t>
      </w:r>
      <w:r w:rsidRPr="00821CDA">
        <w:rPr>
          <w:bCs/>
        </w:rPr>
        <w:tab/>
        <w:t>blank the indication</w:t>
      </w:r>
      <w:r w:rsidR="00B42BDF" w:rsidRPr="00821CDA">
        <w:rPr>
          <w:bCs/>
        </w:rPr>
        <w:t>;</w:t>
      </w:r>
      <w:r w:rsidRPr="00821CDA">
        <w:rPr>
          <w:bCs/>
        </w:rPr>
        <w:t xml:space="preserve"> or</w:t>
      </w:r>
    </w:p>
    <w:p w14:paraId="018DC983" w14:textId="77777777" w:rsidR="00AA210B" w:rsidRPr="00821CDA" w:rsidRDefault="00AA210B" w:rsidP="00362EAD">
      <w:pPr>
        <w:keepNext/>
        <w:spacing w:after="240"/>
        <w:ind w:left="720" w:hanging="360"/>
        <w:jc w:val="both"/>
        <w:rPr>
          <w:bCs/>
        </w:rPr>
      </w:pPr>
      <w:r w:rsidRPr="00821CDA">
        <w:rPr>
          <w:bCs/>
        </w:rPr>
        <w:t>(b)</w:t>
      </w:r>
      <w:r w:rsidRPr="00821CDA">
        <w:rPr>
          <w:bCs/>
        </w:rPr>
        <w:tab/>
        <w:t>provide an error message</w:t>
      </w:r>
      <w:r w:rsidR="00B42BDF" w:rsidRPr="00821CDA">
        <w:rPr>
          <w:bCs/>
        </w:rPr>
        <w:t>;</w:t>
      </w:r>
      <w:r w:rsidRPr="00821CDA">
        <w:rPr>
          <w:bCs/>
        </w:rPr>
        <w:t xml:space="preserve"> or</w:t>
      </w:r>
    </w:p>
    <w:p w14:paraId="1F690CBF" w14:textId="77777777" w:rsidR="00AA210B" w:rsidRPr="00821CDA" w:rsidRDefault="00AA210B" w:rsidP="00362EAD">
      <w:pPr>
        <w:spacing w:after="240"/>
        <w:ind w:left="720" w:hanging="360"/>
        <w:jc w:val="both"/>
      </w:pPr>
      <w:r w:rsidRPr="00821CDA">
        <w:rPr>
          <w:bCs/>
        </w:rPr>
        <w:t>(c)</w:t>
      </w:r>
      <w:r w:rsidRPr="00821CDA">
        <w:tab/>
        <w:t>the indication shall be so completely unstable that it cannot be interpreted, or transmitted into memory or to a recording element, as a correct measurement value.</w:t>
      </w:r>
    </w:p>
    <w:p w14:paraId="4AC69703" w14:textId="77777777" w:rsidR="00AA210B" w:rsidRPr="00821CDA" w:rsidRDefault="00AA210B">
      <w:pPr>
        <w:keepNext/>
        <w:tabs>
          <w:tab w:val="left" w:pos="288"/>
        </w:tabs>
        <w:jc w:val="both"/>
      </w:pPr>
      <w:r w:rsidRPr="00821CDA">
        <w:t>The tolerance in T.N.9. Radio Frequency Interference (RFI) and Other Electromagnetic Interference Susceptibility is to be applied independently of other tolerances</w:t>
      </w:r>
      <w:r w:rsidR="00CE4E58" w:rsidRPr="00821CDA">
        <w:fldChar w:fldCharType="begin"/>
      </w:r>
      <w:r w:rsidRPr="00821CDA">
        <w:instrText>XE"Tolerances"</w:instrText>
      </w:r>
      <w:r w:rsidR="00CE4E58" w:rsidRPr="00821CDA">
        <w:fldChar w:fldCharType="end"/>
      </w:r>
      <w:r w:rsidRPr="00821CDA">
        <w:t>.  For example, if indications are at allowable basic tolerance error limits when the disturbance occurs, then it is acceptable for the indication to exceed the applicable basic tolerances during the disturbance</w:t>
      </w:r>
      <w:r w:rsidR="00AF7D8F" w:rsidRPr="00ED48B3">
        <w:t xml:space="preserve">. </w:t>
      </w:r>
      <w:r w:rsidR="00AF7D8F" w:rsidRPr="00AF7D8F">
        <w:rPr>
          <w:highlight w:val="green"/>
        </w:rPr>
        <w:t xml:space="preserve"> </w:t>
      </w:r>
    </w:p>
    <w:p w14:paraId="3F9C27B4" w14:textId="77777777" w:rsidR="00AA210B" w:rsidRPr="00821CDA" w:rsidRDefault="00AA210B" w:rsidP="00362EAD">
      <w:pPr>
        <w:tabs>
          <w:tab w:val="left" w:pos="288"/>
        </w:tabs>
        <w:spacing w:before="60" w:after="240"/>
        <w:jc w:val="both"/>
      </w:pPr>
      <w:r w:rsidRPr="00821CDA">
        <w:t>(Amended 1997)</w:t>
      </w:r>
    </w:p>
    <w:p w14:paraId="36A95F12" w14:textId="77777777" w:rsidR="00AA210B" w:rsidRPr="00821CDA" w:rsidRDefault="00AA210B" w:rsidP="00362EAD">
      <w:pPr>
        <w:pStyle w:val="Heading2"/>
        <w:tabs>
          <w:tab w:val="left" w:pos="360"/>
        </w:tabs>
        <w:spacing w:after="240"/>
      </w:pPr>
      <w:bookmarkStart w:id="143" w:name="_Toc238629821"/>
      <w:bookmarkStart w:id="144" w:name="_Toc520807212"/>
      <w:r w:rsidRPr="00821CDA">
        <w:t>UR.</w:t>
      </w:r>
      <w:r w:rsidRPr="00821CDA">
        <w:tab/>
        <w:t>User Requirements</w:t>
      </w:r>
      <w:bookmarkEnd w:id="143"/>
      <w:bookmarkEnd w:id="144"/>
    </w:p>
    <w:p w14:paraId="13BF23E6" w14:textId="77777777" w:rsidR="00AA210B" w:rsidRPr="00821CDA" w:rsidRDefault="00AA210B" w:rsidP="00362EAD">
      <w:pPr>
        <w:tabs>
          <w:tab w:val="left" w:pos="288"/>
        </w:tabs>
        <w:spacing w:after="240"/>
        <w:jc w:val="both"/>
      </w:pPr>
      <w:bookmarkStart w:id="145" w:name="_Toc520807213"/>
      <w:r w:rsidRPr="00821CDA">
        <w:rPr>
          <w:rStyle w:val="Heading3Char"/>
        </w:rPr>
        <w:t>UR.1.</w:t>
      </w:r>
      <w:r w:rsidRPr="00821CDA">
        <w:rPr>
          <w:rStyle w:val="Heading3Char"/>
        </w:rPr>
        <w:tab/>
        <w:t>Selection Requirements.</w:t>
      </w:r>
      <w:bookmarkEnd w:id="145"/>
      <w:r w:rsidRPr="00821CDA">
        <w:t xml:space="preserve"> – Equipment shall be suitable for the service in which it is used with respect to elements of its design, including but not limited to, its capacity</w:t>
      </w:r>
      <w:r w:rsidR="00CE4E58" w:rsidRPr="00821CDA">
        <w:fldChar w:fldCharType="begin"/>
      </w:r>
      <w:r w:rsidRPr="00821CDA">
        <w:instrText>XE"Capacity"</w:instrText>
      </w:r>
      <w:r w:rsidR="00CE4E58" w:rsidRPr="00821CDA">
        <w:fldChar w:fldCharType="end"/>
      </w:r>
      <w:r w:rsidRPr="00821CDA">
        <w:t>, number of scale divisions, value of the scale division or verification scale division, minimum capacity, and computing capability.</w:t>
      </w:r>
      <w:r w:rsidRPr="00821CDA">
        <w:rPr>
          <w:rStyle w:val="FootnoteReference"/>
        </w:rPr>
        <w:footnoteReference w:id="4"/>
      </w:r>
    </w:p>
    <w:p w14:paraId="37EC0E06" w14:textId="77777777" w:rsidR="00AA210B" w:rsidRPr="00821CDA" w:rsidRDefault="00AA210B" w:rsidP="00362EAD">
      <w:pPr>
        <w:pStyle w:val="Heading4"/>
        <w:tabs>
          <w:tab w:val="clear" w:pos="360"/>
          <w:tab w:val="left" w:pos="1260"/>
        </w:tabs>
        <w:spacing w:after="240"/>
      </w:pPr>
      <w:bookmarkStart w:id="146" w:name="_Toc520807214"/>
      <w:r w:rsidRPr="00821CDA">
        <w:t>UR.1.1.</w:t>
      </w:r>
      <w:r w:rsidRPr="00821CDA">
        <w:tab/>
        <w:t>General.</w:t>
      </w:r>
      <w:bookmarkEnd w:id="146"/>
    </w:p>
    <w:p w14:paraId="1B97FFB7" w14:textId="77777777" w:rsidR="00AA210B" w:rsidRPr="00821CDA" w:rsidRDefault="00AA210B" w:rsidP="00362EAD">
      <w:pPr>
        <w:pStyle w:val="BodyTextIndent2"/>
        <w:tabs>
          <w:tab w:val="clear" w:pos="720"/>
          <w:tab w:val="left" w:pos="288"/>
        </w:tabs>
        <w:spacing w:after="240"/>
        <w:ind w:left="1080" w:hanging="360"/>
        <w:rPr>
          <w:bCs/>
        </w:rPr>
      </w:pPr>
      <w:r w:rsidRPr="00821CDA">
        <w:rPr>
          <w:bCs/>
        </w:rPr>
        <w:t>(a)</w:t>
      </w:r>
      <w:r w:rsidRPr="00821CDA">
        <w:rPr>
          <w:bCs/>
        </w:rPr>
        <w:tab/>
        <w:t>For devices marked with a class designation, the typical class or type of device for particular weighing applications is shown in Table 7a. Typical Class or Type of Device for Weighing Applications.</w:t>
      </w:r>
    </w:p>
    <w:p w14:paraId="0F4C8A70" w14:textId="77777777" w:rsidR="00AA210B" w:rsidRPr="00821CDA" w:rsidRDefault="00AA210B" w:rsidP="00362EAD">
      <w:pPr>
        <w:numPr>
          <w:ilvl w:val="0"/>
          <w:numId w:val="2"/>
        </w:numPr>
        <w:tabs>
          <w:tab w:val="left" w:pos="288"/>
        </w:tabs>
        <w:spacing w:after="240"/>
        <w:jc w:val="both"/>
        <w:rPr>
          <w:bCs/>
        </w:rPr>
      </w:pPr>
      <w:r w:rsidRPr="00821CDA">
        <w:rPr>
          <w:bCs/>
        </w:rPr>
        <w:t>For devices not marked with a class designation, Table 7b. Applicable to Devices not Marked with a Class Designation applies.</w:t>
      </w:r>
    </w:p>
    <w:tbl>
      <w:tblPr>
        <w:tblW w:w="5000" w:type="pct"/>
        <w:jc w:val="center"/>
        <w:tblLayout w:type="fixed"/>
        <w:tblCellMar>
          <w:top w:w="43" w:type="dxa"/>
          <w:left w:w="120" w:type="dxa"/>
          <w:bottom w:w="58" w:type="dxa"/>
          <w:right w:w="120" w:type="dxa"/>
        </w:tblCellMar>
        <w:tblLook w:val="0000" w:firstRow="0" w:lastRow="0" w:firstColumn="0" w:lastColumn="0" w:noHBand="0" w:noVBand="0"/>
        <w:tblCaption w:val="Table 7a. Typical Class or Type of Device for Weighing Applications"/>
      </w:tblPr>
      <w:tblGrid>
        <w:gridCol w:w="1084"/>
        <w:gridCol w:w="8662"/>
      </w:tblGrid>
      <w:tr w:rsidR="00AA210B" w:rsidRPr="00821CDA" w14:paraId="1A8FAF70" w14:textId="77777777" w:rsidTr="00F54C61">
        <w:trPr>
          <w:cantSplit/>
          <w:tblHeader/>
          <w:jc w:val="center"/>
        </w:trPr>
        <w:tc>
          <w:tcPr>
            <w:tcW w:w="9746" w:type="dxa"/>
            <w:gridSpan w:val="2"/>
            <w:tcBorders>
              <w:top w:val="double" w:sz="6" w:space="0" w:color="auto"/>
              <w:left w:val="double" w:sz="6" w:space="0" w:color="auto"/>
              <w:bottom w:val="nil"/>
              <w:right w:val="double" w:sz="6" w:space="0" w:color="auto"/>
            </w:tcBorders>
            <w:vAlign w:val="center"/>
          </w:tcPr>
          <w:p w14:paraId="52A9A638" w14:textId="77777777" w:rsidR="00AA210B" w:rsidRPr="00821CDA" w:rsidRDefault="00AA210B">
            <w:pPr>
              <w:pStyle w:val="Before3pt"/>
              <w:keepNext/>
            </w:pPr>
            <w:r w:rsidRPr="00821CDA">
              <w:rPr>
                <w:i/>
              </w:rPr>
              <w:br w:type="page"/>
            </w:r>
            <w:r w:rsidRPr="00821CDA">
              <w:t>Table 7a.</w:t>
            </w:r>
          </w:p>
          <w:p w14:paraId="515A9194" w14:textId="77777777" w:rsidR="00AA210B" w:rsidRPr="00821CDA" w:rsidRDefault="00AA210B">
            <w:pPr>
              <w:pStyle w:val="After3pt"/>
              <w:keepNext/>
            </w:pPr>
            <w:r w:rsidRPr="00821CDA">
              <w:t>Typical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or Type of Device for Weighing Applications</w:t>
            </w:r>
          </w:p>
        </w:tc>
      </w:tr>
      <w:tr w:rsidR="00AA210B" w:rsidRPr="00821CDA" w14:paraId="5C443CA3" w14:textId="77777777" w:rsidTr="00F54C61">
        <w:trPr>
          <w:cantSplit/>
          <w:tblHeader/>
          <w:jc w:val="center"/>
        </w:trPr>
        <w:tc>
          <w:tcPr>
            <w:tcW w:w="1084" w:type="dxa"/>
            <w:tcBorders>
              <w:top w:val="double" w:sz="6" w:space="0" w:color="auto"/>
              <w:left w:val="double" w:sz="6" w:space="0" w:color="auto"/>
              <w:bottom w:val="single" w:sz="6" w:space="0" w:color="auto"/>
              <w:right w:val="nil"/>
            </w:tcBorders>
            <w:vAlign w:val="center"/>
          </w:tcPr>
          <w:p w14:paraId="154A18E8" w14:textId="77777777" w:rsidR="00AA210B" w:rsidRPr="00821CDA" w:rsidRDefault="00AA210B">
            <w:pPr>
              <w:keepNext/>
              <w:tabs>
                <w:tab w:val="left" w:pos="288"/>
              </w:tabs>
              <w:jc w:val="center"/>
              <w:rPr>
                <w:b/>
                <w:bCs/>
              </w:rPr>
            </w:pPr>
            <w:r w:rsidRPr="00821CDA">
              <w:rPr>
                <w:b/>
                <w:bCs/>
              </w:rPr>
              <w:t>Class</w:t>
            </w:r>
          </w:p>
        </w:tc>
        <w:tc>
          <w:tcPr>
            <w:tcW w:w="8662" w:type="dxa"/>
            <w:tcBorders>
              <w:top w:val="double" w:sz="6" w:space="0" w:color="auto"/>
              <w:left w:val="single" w:sz="6" w:space="0" w:color="auto"/>
              <w:bottom w:val="single" w:sz="6" w:space="0" w:color="auto"/>
              <w:right w:val="double" w:sz="6" w:space="0" w:color="auto"/>
            </w:tcBorders>
            <w:vAlign w:val="center"/>
          </w:tcPr>
          <w:p w14:paraId="56AA3F1E" w14:textId="77777777" w:rsidR="00AA210B" w:rsidRPr="00821CDA" w:rsidRDefault="00AA210B">
            <w:pPr>
              <w:keepNext/>
              <w:tabs>
                <w:tab w:val="left" w:pos="288"/>
              </w:tabs>
              <w:jc w:val="center"/>
              <w:rPr>
                <w:b/>
                <w:bCs/>
              </w:rPr>
            </w:pPr>
            <w:r w:rsidRPr="00821CDA">
              <w:rPr>
                <w:b/>
                <w:bCs/>
              </w:rPr>
              <w:t>Weighing Application or Scale Type</w:t>
            </w:r>
          </w:p>
        </w:tc>
      </w:tr>
      <w:tr w:rsidR="00AA210B" w:rsidRPr="00821CDA" w14:paraId="3288D0BA" w14:textId="77777777" w:rsidTr="00362EAD">
        <w:trPr>
          <w:cantSplit/>
          <w:jc w:val="center"/>
        </w:trPr>
        <w:tc>
          <w:tcPr>
            <w:tcW w:w="1084" w:type="dxa"/>
            <w:tcBorders>
              <w:top w:val="single" w:sz="6" w:space="0" w:color="auto"/>
              <w:left w:val="double" w:sz="6" w:space="0" w:color="auto"/>
              <w:bottom w:val="single" w:sz="6" w:space="0" w:color="auto"/>
              <w:right w:val="nil"/>
            </w:tcBorders>
            <w:vAlign w:val="center"/>
          </w:tcPr>
          <w:p w14:paraId="40D711C8" w14:textId="77777777" w:rsidR="00AA210B" w:rsidRPr="00821CDA" w:rsidRDefault="00AA210B">
            <w:pPr>
              <w:keepNext/>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8662" w:type="dxa"/>
            <w:tcBorders>
              <w:top w:val="single" w:sz="6" w:space="0" w:color="auto"/>
              <w:left w:val="single" w:sz="6" w:space="0" w:color="auto"/>
              <w:bottom w:val="single" w:sz="6" w:space="0" w:color="auto"/>
              <w:right w:val="double" w:sz="6" w:space="0" w:color="auto"/>
            </w:tcBorders>
            <w:vAlign w:val="center"/>
          </w:tcPr>
          <w:p w14:paraId="15D1F3F6" w14:textId="77777777" w:rsidR="00AA210B" w:rsidRPr="00821CDA" w:rsidRDefault="00AA210B">
            <w:pPr>
              <w:keepNext/>
              <w:tabs>
                <w:tab w:val="left" w:pos="288"/>
              </w:tabs>
              <w:jc w:val="both"/>
            </w:pPr>
            <w:r w:rsidRPr="00821CDA">
              <w:t>Precision laboratory weighing</w:t>
            </w:r>
          </w:p>
        </w:tc>
      </w:tr>
      <w:tr w:rsidR="00AA210B" w:rsidRPr="00821CDA" w14:paraId="09306F8F" w14:textId="77777777" w:rsidTr="00362EAD">
        <w:trPr>
          <w:cantSplit/>
          <w:jc w:val="center"/>
        </w:trPr>
        <w:tc>
          <w:tcPr>
            <w:tcW w:w="1084" w:type="dxa"/>
            <w:tcBorders>
              <w:top w:val="single" w:sz="6" w:space="0" w:color="auto"/>
              <w:left w:val="double" w:sz="6" w:space="0" w:color="auto"/>
              <w:bottom w:val="single" w:sz="6" w:space="0" w:color="auto"/>
              <w:right w:val="nil"/>
            </w:tcBorders>
            <w:vAlign w:val="center"/>
          </w:tcPr>
          <w:p w14:paraId="45BC376D" w14:textId="77777777" w:rsidR="00AA210B" w:rsidRPr="00821CDA" w:rsidRDefault="00AA210B">
            <w:pPr>
              <w:keepNext/>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8662" w:type="dxa"/>
            <w:tcBorders>
              <w:top w:val="single" w:sz="6" w:space="0" w:color="auto"/>
              <w:left w:val="single" w:sz="6" w:space="0" w:color="auto"/>
              <w:bottom w:val="single" w:sz="6" w:space="0" w:color="auto"/>
              <w:right w:val="double" w:sz="6" w:space="0" w:color="auto"/>
            </w:tcBorders>
            <w:vAlign w:val="center"/>
          </w:tcPr>
          <w:p w14:paraId="60A731DA" w14:textId="77777777" w:rsidR="00AA210B" w:rsidRPr="00821CDA" w:rsidRDefault="00AA210B">
            <w:pPr>
              <w:keepNext/>
              <w:tabs>
                <w:tab w:val="left" w:pos="288"/>
              </w:tabs>
              <w:jc w:val="both"/>
            </w:pPr>
            <w:r w:rsidRPr="00821CDA">
              <w:t>Laboratory weighing, precious metals and gem weighing, grain test scales</w:t>
            </w:r>
            <w:r w:rsidR="00CE4E58" w:rsidRPr="00821CDA">
              <w:rPr>
                <w:bCs/>
              </w:rPr>
              <w:fldChar w:fldCharType="begin"/>
            </w:r>
            <w:r w:rsidRPr="00821CDA">
              <w:rPr>
                <w:bCs/>
              </w:rPr>
              <w:instrText>XE"Scales:Gem weighing"</w:instrText>
            </w:r>
            <w:r w:rsidR="00CE4E58" w:rsidRPr="00821CDA">
              <w:rPr>
                <w:bCs/>
              </w:rPr>
              <w:fldChar w:fldCharType="end"/>
            </w:r>
            <w:r w:rsidR="00CE4E58" w:rsidRPr="00821CDA">
              <w:fldChar w:fldCharType="begin"/>
            </w:r>
            <w:r w:rsidRPr="00821CDA">
              <w:instrText>XE"Scales:Grain test"</w:instrText>
            </w:r>
            <w:r w:rsidR="00CE4E58" w:rsidRPr="00821CDA">
              <w:fldChar w:fldCharType="end"/>
            </w:r>
          </w:p>
        </w:tc>
      </w:tr>
      <w:tr w:rsidR="00AA210B" w:rsidRPr="00821CDA" w14:paraId="61144DAA" w14:textId="77777777" w:rsidTr="00362EAD">
        <w:trPr>
          <w:cantSplit/>
          <w:jc w:val="center"/>
        </w:trPr>
        <w:tc>
          <w:tcPr>
            <w:tcW w:w="1084" w:type="dxa"/>
            <w:tcBorders>
              <w:top w:val="single" w:sz="6" w:space="0" w:color="auto"/>
              <w:left w:val="double" w:sz="6" w:space="0" w:color="auto"/>
              <w:bottom w:val="single" w:sz="6" w:space="0" w:color="auto"/>
              <w:right w:val="nil"/>
            </w:tcBorders>
            <w:vAlign w:val="center"/>
          </w:tcPr>
          <w:p w14:paraId="223481FD" w14:textId="77777777" w:rsidR="00AA210B" w:rsidRPr="00821CDA" w:rsidRDefault="00AA210B">
            <w:pPr>
              <w:keepNext/>
              <w:tabs>
                <w:tab w:val="left" w:pos="288"/>
              </w:tabs>
              <w:jc w:val="center"/>
            </w:pPr>
            <w:r w:rsidRPr="00821CDA">
              <w:t>III</w:t>
            </w:r>
            <w:r w:rsidR="00CE4E58" w:rsidRPr="00821CDA">
              <w:fldChar w:fldCharType="begin"/>
            </w:r>
            <w:r w:rsidRPr="00821CDA">
              <w:instrText>XE"Class III"</w:instrText>
            </w:r>
            <w:r w:rsidR="00CE4E58" w:rsidRPr="00821CDA">
              <w:fldChar w:fldCharType="end"/>
            </w:r>
          </w:p>
        </w:tc>
        <w:tc>
          <w:tcPr>
            <w:tcW w:w="8662" w:type="dxa"/>
            <w:tcBorders>
              <w:top w:val="single" w:sz="6" w:space="0" w:color="auto"/>
              <w:left w:val="single" w:sz="6" w:space="0" w:color="auto"/>
              <w:bottom w:val="single" w:sz="6" w:space="0" w:color="auto"/>
              <w:right w:val="double" w:sz="6" w:space="0" w:color="auto"/>
            </w:tcBorders>
            <w:vAlign w:val="center"/>
          </w:tcPr>
          <w:p w14:paraId="536B93DC" w14:textId="77777777" w:rsidR="00AA210B" w:rsidRPr="00821CDA" w:rsidRDefault="00AA210B">
            <w:pPr>
              <w:keepNext/>
              <w:tabs>
                <w:tab w:val="left" w:pos="288"/>
              </w:tabs>
              <w:jc w:val="both"/>
            </w:pPr>
            <w:r w:rsidRPr="00821CDA">
              <w:t xml:space="preserve">All commercial weighing not otherwise specified, grain test scales, retail precious metals and semi-precious gem weighing, </w:t>
            </w:r>
            <w:r w:rsidR="005F19DE" w:rsidRPr="0032475E">
              <w:t>grain-hopper scales</w:t>
            </w:r>
            <w:r w:rsidR="005F19DE">
              <w:t xml:space="preserve">, </w:t>
            </w:r>
            <w:r w:rsidRPr="00821CDA">
              <w:t>animal scales, postal scales</w:t>
            </w:r>
            <w:r w:rsidR="00CE4E58" w:rsidRPr="00821CDA">
              <w:rPr>
                <w:bCs/>
              </w:rPr>
              <w:fldChar w:fldCharType="begin"/>
            </w:r>
            <w:r w:rsidRPr="00821CDA">
              <w:rPr>
                <w:bCs/>
              </w:rPr>
              <w:instrText>XE"Scales:Postal"</w:instrText>
            </w:r>
            <w:r w:rsidR="00CE4E58" w:rsidRPr="00821CDA">
              <w:rPr>
                <w:bCs/>
              </w:rPr>
              <w:fldChar w:fldCharType="end"/>
            </w:r>
            <w:r w:rsidRPr="00821CDA">
              <w:t>, vehicle on-board</w:t>
            </w:r>
            <w:r w:rsidR="00CE4E58" w:rsidRPr="00821CDA">
              <w:fldChar w:fldCharType="begin"/>
            </w:r>
            <w:r w:rsidRPr="00821CDA">
              <w:instrText>XE"On-board"</w:instrText>
            </w:r>
            <w:r w:rsidR="00CE4E58" w:rsidRPr="00821CDA">
              <w:fldChar w:fldCharType="end"/>
            </w:r>
            <w:r w:rsidRPr="00821CDA">
              <w:t xml:space="preserve"> weighing systems with a capacity less than or equal to 30 000 lb, and scales used to determine laundry charges</w:t>
            </w:r>
            <w:r w:rsidR="00CE4E58" w:rsidRPr="00821CDA">
              <w:fldChar w:fldCharType="begin"/>
            </w:r>
            <w:r w:rsidRPr="00821CDA">
              <w:instrText>XE"Vehicle on-board weighing system"</w:instrText>
            </w:r>
            <w:r w:rsidR="00CE4E58" w:rsidRPr="00821CDA">
              <w:fldChar w:fldCharType="end"/>
            </w:r>
          </w:p>
        </w:tc>
      </w:tr>
      <w:tr w:rsidR="00AA210B" w:rsidRPr="00821CDA" w14:paraId="0CCF17FC" w14:textId="77777777" w:rsidTr="00362EAD">
        <w:trPr>
          <w:cantSplit/>
          <w:jc w:val="center"/>
        </w:trPr>
        <w:tc>
          <w:tcPr>
            <w:tcW w:w="1084" w:type="dxa"/>
            <w:tcBorders>
              <w:top w:val="single" w:sz="6" w:space="0" w:color="auto"/>
              <w:left w:val="double" w:sz="6" w:space="0" w:color="auto"/>
              <w:bottom w:val="single" w:sz="6" w:space="0" w:color="auto"/>
              <w:right w:val="nil"/>
            </w:tcBorders>
            <w:vAlign w:val="center"/>
          </w:tcPr>
          <w:p w14:paraId="62F45E6E" w14:textId="77777777" w:rsidR="00AA210B" w:rsidRPr="00821CDA" w:rsidRDefault="00AA210B">
            <w:pPr>
              <w:keepNext/>
              <w:tabs>
                <w:tab w:val="left" w:pos="288"/>
              </w:tabs>
              <w:jc w:val="center"/>
            </w:pPr>
            <w:r w:rsidRPr="00821CDA">
              <w:t>III L</w:t>
            </w:r>
            <w:r w:rsidR="00CE4E58" w:rsidRPr="00821CDA">
              <w:fldChar w:fldCharType="begin"/>
            </w:r>
            <w:r w:rsidRPr="00821CDA">
              <w:instrText>XE"Class III L"</w:instrText>
            </w:r>
            <w:r w:rsidR="00CE4E58" w:rsidRPr="00821CDA">
              <w:fldChar w:fldCharType="end"/>
            </w:r>
          </w:p>
        </w:tc>
        <w:tc>
          <w:tcPr>
            <w:tcW w:w="8662" w:type="dxa"/>
            <w:tcBorders>
              <w:top w:val="single" w:sz="6" w:space="0" w:color="auto"/>
              <w:left w:val="single" w:sz="6" w:space="0" w:color="auto"/>
              <w:bottom w:val="single" w:sz="6" w:space="0" w:color="auto"/>
              <w:right w:val="double" w:sz="6" w:space="0" w:color="auto"/>
            </w:tcBorders>
            <w:vAlign w:val="center"/>
          </w:tcPr>
          <w:p w14:paraId="53D77C79" w14:textId="77777777" w:rsidR="00AA210B" w:rsidRPr="00821CDA" w:rsidRDefault="00AA210B">
            <w:pPr>
              <w:keepNext/>
              <w:tabs>
                <w:tab w:val="left" w:pos="288"/>
              </w:tabs>
              <w:jc w:val="both"/>
            </w:pPr>
            <w:r w:rsidRPr="00821CDA">
              <w:t>Vehicle scales</w:t>
            </w:r>
            <w:r w:rsidR="00CE4E58" w:rsidRPr="00821CDA">
              <w:rPr>
                <w:bCs/>
              </w:rPr>
              <w:fldChar w:fldCharType="begin"/>
            </w:r>
            <w:r w:rsidRPr="00821CDA">
              <w:rPr>
                <w:bCs/>
              </w:rPr>
              <w:instrText>XE"Scales:Vehicle"</w:instrText>
            </w:r>
            <w:r w:rsidR="00CE4E58" w:rsidRPr="00821CDA">
              <w:rPr>
                <w:bCs/>
              </w:rPr>
              <w:fldChar w:fldCharType="end"/>
            </w:r>
            <w:r w:rsidRPr="00821CDA">
              <w:t>, vehicle on-board weighing systems with a capacity greater</w:t>
            </w:r>
            <w:r w:rsidR="00CE4E58" w:rsidRPr="00821CDA">
              <w:fldChar w:fldCharType="begin"/>
            </w:r>
            <w:r w:rsidRPr="00821CDA">
              <w:instrText>XE"Vehicle on-board weighing system"</w:instrText>
            </w:r>
            <w:r w:rsidR="00CE4E58" w:rsidRPr="00821CDA">
              <w:fldChar w:fldCharType="end"/>
            </w:r>
            <w:r w:rsidRPr="00821CDA">
              <w:t xml:space="preserve"> than 30 000 lb, axle</w:t>
            </w:r>
            <w:r w:rsidRPr="00821CDA">
              <w:noBreakHyphen/>
              <w:t>load scales</w:t>
            </w:r>
            <w:r w:rsidR="00CE4E58" w:rsidRPr="00821CDA">
              <w:rPr>
                <w:bCs/>
              </w:rPr>
              <w:fldChar w:fldCharType="begin"/>
            </w:r>
            <w:r w:rsidRPr="00821CDA">
              <w:rPr>
                <w:bCs/>
              </w:rPr>
              <w:instrText>XE"Scales:Axle load"</w:instrText>
            </w:r>
            <w:r w:rsidR="00CE4E58" w:rsidRPr="00821CDA">
              <w:rPr>
                <w:bCs/>
              </w:rPr>
              <w:fldChar w:fldCharType="end"/>
            </w:r>
            <w:r w:rsidRPr="00821CDA">
              <w:t>, livestock scales</w:t>
            </w:r>
            <w:r w:rsidR="00CE4E58" w:rsidRPr="00821CDA">
              <w:rPr>
                <w:bCs/>
              </w:rPr>
              <w:fldChar w:fldCharType="begin"/>
            </w:r>
            <w:r w:rsidRPr="00821CDA">
              <w:rPr>
                <w:bCs/>
              </w:rPr>
              <w:instrText>XE"Scales:Livestock"</w:instrText>
            </w:r>
            <w:r w:rsidR="00CE4E58" w:rsidRPr="00821CDA">
              <w:rPr>
                <w:bCs/>
              </w:rPr>
              <w:fldChar w:fldCharType="end"/>
            </w:r>
            <w:r w:rsidRPr="00821CDA">
              <w:t>, railway track scales,</w:t>
            </w:r>
            <w:r w:rsidR="00CE4E58" w:rsidRPr="00821CDA">
              <w:fldChar w:fldCharType="begin"/>
            </w:r>
            <w:r w:rsidRPr="00821CDA">
              <w:instrText>XE"Scales:Railway track"</w:instrText>
            </w:r>
            <w:r w:rsidR="00CE4E58" w:rsidRPr="00821CDA">
              <w:fldChar w:fldCharType="end"/>
            </w:r>
            <w:r w:rsidRPr="00821CDA">
              <w:t xml:space="preserve"> crane scales, and hopper (other than grain hopper) scales</w:t>
            </w:r>
            <w:r w:rsidR="00CE4E58" w:rsidRPr="00821CDA">
              <w:rPr>
                <w:bCs/>
              </w:rPr>
              <w:fldChar w:fldCharType="begin"/>
            </w:r>
            <w:r w:rsidRPr="00821CDA">
              <w:rPr>
                <w:bCs/>
              </w:rPr>
              <w:instrText>XE"Scales:Hopper"</w:instrText>
            </w:r>
            <w:r w:rsidR="00CE4E58" w:rsidRPr="00821CDA">
              <w:rPr>
                <w:bCs/>
              </w:rPr>
              <w:fldChar w:fldCharType="end"/>
            </w:r>
          </w:p>
        </w:tc>
      </w:tr>
      <w:tr w:rsidR="00AA210B" w:rsidRPr="00821CDA" w14:paraId="19D76E76" w14:textId="77777777" w:rsidTr="00362EAD">
        <w:trPr>
          <w:cantSplit/>
          <w:jc w:val="center"/>
        </w:trPr>
        <w:tc>
          <w:tcPr>
            <w:tcW w:w="1084" w:type="dxa"/>
            <w:tcBorders>
              <w:top w:val="single" w:sz="6" w:space="0" w:color="auto"/>
              <w:left w:val="double" w:sz="6" w:space="0" w:color="auto"/>
              <w:bottom w:val="nil"/>
              <w:right w:val="nil"/>
            </w:tcBorders>
            <w:vAlign w:val="center"/>
          </w:tcPr>
          <w:p w14:paraId="7FD7D2D8" w14:textId="77777777" w:rsidR="00AA210B" w:rsidRPr="00821CDA" w:rsidRDefault="00AA210B">
            <w:pPr>
              <w:keepNext/>
              <w:tabs>
                <w:tab w:val="left" w:pos="288"/>
              </w:tabs>
              <w:jc w:val="center"/>
            </w:pPr>
            <w:r w:rsidRPr="00821CDA">
              <w:t>IIII</w:t>
            </w:r>
            <w:r w:rsidR="00CE4E58" w:rsidRPr="00821CDA">
              <w:fldChar w:fldCharType="begin"/>
            </w:r>
            <w:r w:rsidRPr="00821CDA">
              <w:instrText>XE"Class IIII"</w:instrText>
            </w:r>
            <w:r w:rsidR="00CE4E58" w:rsidRPr="00821CDA">
              <w:fldChar w:fldCharType="end"/>
            </w:r>
          </w:p>
        </w:tc>
        <w:tc>
          <w:tcPr>
            <w:tcW w:w="8662" w:type="dxa"/>
            <w:tcBorders>
              <w:top w:val="single" w:sz="6" w:space="0" w:color="auto"/>
              <w:left w:val="single" w:sz="6" w:space="0" w:color="auto"/>
              <w:bottom w:val="nil"/>
              <w:right w:val="double" w:sz="6" w:space="0" w:color="auto"/>
            </w:tcBorders>
            <w:vAlign w:val="center"/>
          </w:tcPr>
          <w:p w14:paraId="15C0A06F" w14:textId="77777777" w:rsidR="00AA210B" w:rsidRPr="00821CDA" w:rsidRDefault="00AA210B">
            <w:pPr>
              <w:keepNext/>
              <w:tabs>
                <w:tab w:val="left" w:pos="288"/>
              </w:tabs>
              <w:jc w:val="both"/>
            </w:pPr>
            <w:r w:rsidRPr="00821CDA">
              <w:t>Wheel-load weighers and portable axle-load weighers</w:t>
            </w:r>
            <w:r w:rsidR="00CE4E58" w:rsidRPr="00821CDA">
              <w:fldChar w:fldCharType="begin"/>
            </w:r>
            <w:r w:rsidRPr="00821CDA">
              <w:instrText>XE"Portable axle-load weighers"</w:instrText>
            </w:r>
            <w:r w:rsidR="00CE4E58" w:rsidRPr="00821CDA">
              <w:fldChar w:fldCharType="end"/>
            </w:r>
            <w:r w:rsidRPr="00821CDA">
              <w:t xml:space="preserve"> used for highway weight enforcement</w:t>
            </w:r>
          </w:p>
        </w:tc>
      </w:tr>
      <w:tr w:rsidR="0079787A" w:rsidRPr="00821CDA" w14:paraId="5FF6DA8B" w14:textId="77777777" w:rsidTr="00362EAD">
        <w:trPr>
          <w:cantSplit/>
          <w:jc w:val="center"/>
        </w:trPr>
        <w:tc>
          <w:tcPr>
            <w:tcW w:w="9746" w:type="dxa"/>
            <w:gridSpan w:val="2"/>
            <w:tcBorders>
              <w:top w:val="single" w:sz="6" w:space="0" w:color="auto"/>
              <w:left w:val="double" w:sz="6" w:space="0" w:color="auto"/>
              <w:bottom w:val="double" w:sz="6" w:space="0" w:color="auto"/>
              <w:right w:val="double" w:sz="6" w:space="0" w:color="auto"/>
            </w:tcBorders>
            <w:vAlign w:val="center"/>
          </w:tcPr>
          <w:p w14:paraId="78B557D1" w14:textId="77777777" w:rsidR="0079787A" w:rsidRPr="0079787A" w:rsidRDefault="0079787A">
            <w:pPr>
              <w:keepNext/>
              <w:tabs>
                <w:tab w:val="left" w:pos="288"/>
              </w:tabs>
            </w:pPr>
            <w:r w:rsidRPr="00821CDA">
              <w:rPr>
                <w:b/>
                <w:bCs/>
              </w:rPr>
              <w:t>Note</w:t>
            </w:r>
            <w:r w:rsidRPr="00821CDA">
              <w:t>:  A scale with a higher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 xml:space="preserve"> than that specified as “typical” may be used.</w:t>
            </w:r>
          </w:p>
        </w:tc>
      </w:tr>
      <w:tr w:rsidR="00AA210B" w:rsidRPr="00821CDA" w14:paraId="383163C5" w14:textId="77777777" w:rsidTr="00362EAD">
        <w:trPr>
          <w:cantSplit/>
          <w:jc w:val="center"/>
        </w:trPr>
        <w:tc>
          <w:tcPr>
            <w:tcW w:w="9746" w:type="dxa"/>
            <w:gridSpan w:val="2"/>
            <w:tcBorders>
              <w:top w:val="double" w:sz="6" w:space="0" w:color="auto"/>
            </w:tcBorders>
            <w:vAlign w:val="center"/>
          </w:tcPr>
          <w:p w14:paraId="1C2AFCCF" w14:textId="69C57D9F" w:rsidR="00AA210B" w:rsidRPr="00821CDA" w:rsidRDefault="00AA210B">
            <w:pPr>
              <w:tabs>
                <w:tab w:val="left" w:pos="288"/>
              </w:tabs>
              <w:spacing w:before="60"/>
            </w:pPr>
            <w:r w:rsidRPr="00821CDA">
              <w:t>(Amended 1985, 1986, 1987, 1988, 1992, 1995</w:t>
            </w:r>
            <w:r w:rsidR="005F19DE" w:rsidRPr="006C1AE3">
              <w:t xml:space="preserve">, </w:t>
            </w:r>
            <w:r w:rsidR="005F19DE" w:rsidRPr="0032475E">
              <w:t>and 2012</w:t>
            </w:r>
            <w:r w:rsidRPr="00821CDA">
              <w:t>)</w:t>
            </w:r>
          </w:p>
        </w:tc>
      </w:tr>
    </w:tbl>
    <w:p w14:paraId="59CD5CD9" w14:textId="77777777" w:rsidR="00AA210B" w:rsidRPr="00821CDA" w:rsidRDefault="00AA210B"/>
    <w:tbl>
      <w:tblPr>
        <w:tblW w:w="5000" w:type="pct"/>
        <w:jc w:val="center"/>
        <w:tblLayout w:type="fixed"/>
        <w:tblCellMar>
          <w:top w:w="43" w:type="dxa"/>
          <w:left w:w="120" w:type="dxa"/>
          <w:bottom w:w="58" w:type="dxa"/>
          <w:right w:w="120" w:type="dxa"/>
        </w:tblCellMar>
        <w:tblLook w:val="0000" w:firstRow="0" w:lastRow="0" w:firstColumn="0" w:lastColumn="0" w:noHBand="0" w:noVBand="0"/>
        <w:tblCaption w:val="Table 7b. Applicable to Devices Not Marked with a Class Designation"/>
        <w:tblDescription w:val="Scale Type or Design and Maximum Value of d."/>
      </w:tblPr>
      <w:tblGrid>
        <w:gridCol w:w="4576"/>
        <w:gridCol w:w="5170"/>
      </w:tblGrid>
      <w:tr w:rsidR="00AA210B" w:rsidRPr="00821CDA" w14:paraId="360C1D12" w14:textId="77777777" w:rsidTr="00F54C61">
        <w:trPr>
          <w:cantSplit/>
          <w:tblHeader/>
          <w:jc w:val="center"/>
        </w:trPr>
        <w:tc>
          <w:tcPr>
            <w:tcW w:w="10032" w:type="dxa"/>
            <w:gridSpan w:val="2"/>
            <w:tcBorders>
              <w:top w:val="double" w:sz="6" w:space="0" w:color="auto"/>
              <w:left w:val="double" w:sz="6" w:space="0" w:color="auto"/>
              <w:bottom w:val="nil"/>
              <w:right w:val="double" w:sz="6" w:space="0" w:color="auto"/>
            </w:tcBorders>
            <w:vAlign w:val="center"/>
          </w:tcPr>
          <w:p w14:paraId="366FDA55" w14:textId="77777777" w:rsidR="00AA210B" w:rsidRPr="00821CDA" w:rsidRDefault="00AA210B" w:rsidP="00C80EC8">
            <w:pPr>
              <w:pStyle w:val="Before3pt"/>
              <w:keepNext/>
            </w:pPr>
            <w:r w:rsidRPr="00821CDA">
              <w:t>Table 7b.</w:t>
            </w:r>
          </w:p>
          <w:p w14:paraId="7C17BF20" w14:textId="6E67C332" w:rsidR="00AA210B" w:rsidRPr="00821CDA" w:rsidRDefault="00AA210B" w:rsidP="00C80EC8">
            <w:pPr>
              <w:pStyle w:val="Before3pt"/>
              <w:keepNext/>
              <w:spacing w:before="0" w:after="60"/>
            </w:pPr>
            <w:r w:rsidRPr="00821CDA">
              <w:t xml:space="preserve">Applicable to Devices </w:t>
            </w:r>
            <w:r w:rsidR="007C7C1F" w:rsidRPr="00821CDA">
              <w:t>Not</w:t>
            </w:r>
            <w:r w:rsidRPr="00821CDA">
              <w:t xml:space="preserve"> Marked with a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Designation</w:t>
            </w:r>
          </w:p>
        </w:tc>
      </w:tr>
      <w:tr w:rsidR="00AA210B" w:rsidRPr="00821CDA" w14:paraId="40A25977" w14:textId="77777777">
        <w:trPr>
          <w:cantSplit/>
          <w:jc w:val="center"/>
        </w:trPr>
        <w:tc>
          <w:tcPr>
            <w:tcW w:w="4710" w:type="dxa"/>
            <w:tcBorders>
              <w:top w:val="double" w:sz="6" w:space="0" w:color="auto"/>
              <w:left w:val="double" w:sz="6" w:space="0" w:color="auto"/>
              <w:bottom w:val="single" w:sz="6" w:space="0" w:color="auto"/>
              <w:right w:val="nil"/>
            </w:tcBorders>
            <w:vAlign w:val="center"/>
          </w:tcPr>
          <w:p w14:paraId="09C40B7E" w14:textId="77777777" w:rsidR="00AA210B" w:rsidRPr="00821CDA" w:rsidRDefault="00AA210B" w:rsidP="00C80EC8">
            <w:pPr>
              <w:keepNext/>
              <w:tabs>
                <w:tab w:val="left" w:pos="288"/>
              </w:tabs>
              <w:jc w:val="center"/>
              <w:rPr>
                <w:b/>
                <w:bCs/>
                <w:lang w:val="fr-FR"/>
              </w:rPr>
            </w:pPr>
            <w:r w:rsidRPr="00821CDA">
              <w:rPr>
                <w:b/>
                <w:bCs/>
                <w:lang w:val="fr-FR"/>
              </w:rPr>
              <w:t>Scale Type or Design</w:t>
            </w:r>
          </w:p>
        </w:tc>
        <w:tc>
          <w:tcPr>
            <w:tcW w:w="5322" w:type="dxa"/>
            <w:tcBorders>
              <w:top w:val="double" w:sz="6" w:space="0" w:color="auto"/>
              <w:left w:val="single" w:sz="6" w:space="0" w:color="auto"/>
              <w:bottom w:val="single" w:sz="6" w:space="0" w:color="auto"/>
              <w:right w:val="double" w:sz="6" w:space="0" w:color="auto"/>
            </w:tcBorders>
            <w:vAlign w:val="center"/>
          </w:tcPr>
          <w:p w14:paraId="40F98CFB" w14:textId="77777777" w:rsidR="00AA210B" w:rsidRPr="00821CDA" w:rsidRDefault="00AA210B" w:rsidP="00C80EC8">
            <w:pPr>
              <w:keepNext/>
              <w:tabs>
                <w:tab w:val="left" w:pos="288"/>
              </w:tabs>
              <w:jc w:val="center"/>
              <w:rPr>
                <w:b/>
                <w:bCs/>
              </w:rPr>
            </w:pPr>
            <w:r w:rsidRPr="00821CDA">
              <w:rPr>
                <w:b/>
                <w:bCs/>
              </w:rPr>
              <w:t>Maximum Value of d</w:t>
            </w:r>
          </w:p>
        </w:tc>
      </w:tr>
      <w:tr w:rsidR="00AA210B" w:rsidRPr="00821CDA" w14:paraId="3BCA7C28" w14:textId="77777777">
        <w:trPr>
          <w:cantSplit/>
          <w:jc w:val="center"/>
        </w:trPr>
        <w:tc>
          <w:tcPr>
            <w:tcW w:w="4710" w:type="dxa"/>
            <w:tcBorders>
              <w:top w:val="nil"/>
              <w:left w:val="double" w:sz="6" w:space="0" w:color="auto"/>
              <w:bottom w:val="nil"/>
              <w:right w:val="nil"/>
            </w:tcBorders>
            <w:vAlign w:val="center"/>
          </w:tcPr>
          <w:p w14:paraId="2F4F13BB" w14:textId="77777777" w:rsidR="00AA210B" w:rsidRPr="00821CDA" w:rsidRDefault="00AA210B" w:rsidP="00C80EC8">
            <w:pPr>
              <w:keepNext/>
              <w:tabs>
                <w:tab w:val="left" w:pos="288"/>
              </w:tabs>
              <w:jc w:val="both"/>
            </w:pPr>
            <w:r w:rsidRPr="00821CDA">
              <w:t>Retail Food Scales, 50 lb capacity</w:t>
            </w:r>
            <w:r w:rsidR="00CE4E58" w:rsidRPr="00821CDA">
              <w:fldChar w:fldCharType="begin"/>
            </w:r>
            <w:r w:rsidRPr="00821CDA">
              <w:instrText>XE"Capacity"</w:instrText>
            </w:r>
            <w:r w:rsidR="00CE4E58" w:rsidRPr="00821CDA">
              <w:fldChar w:fldCharType="end"/>
            </w:r>
            <w:r w:rsidRPr="00821CDA">
              <w:t xml:space="preserve"> and less</w:t>
            </w:r>
          </w:p>
        </w:tc>
        <w:tc>
          <w:tcPr>
            <w:tcW w:w="5322" w:type="dxa"/>
            <w:tcBorders>
              <w:top w:val="nil"/>
              <w:left w:val="single" w:sz="6" w:space="0" w:color="auto"/>
              <w:bottom w:val="nil"/>
              <w:right w:val="double" w:sz="6" w:space="0" w:color="auto"/>
            </w:tcBorders>
            <w:vAlign w:val="center"/>
          </w:tcPr>
          <w:p w14:paraId="07B4BD30" w14:textId="77777777" w:rsidR="00AA210B" w:rsidRPr="00821CDA" w:rsidRDefault="00AA210B" w:rsidP="00C80EC8">
            <w:pPr>
              <w:keepNext/>
              <w:tabs>
                <w:tab w:val="left" w:pos="288"/>
              </w:tabs>
              <w:jc w:val="both"/>
              <w:rPr>
                <w:lang w:val="fr-FR"/>
              </w:rPr>
            </w:pPr>
            <w:r w:rsidRPr="00821CDA">
              <w:rPr>
                <w:lang w:val="fr-FR"/>
              </w:rPr>
              <w:t>1 oz</w:t>
            </w:r>
          </w:p>
        </w:tc>
      </w:tr>
      <w:tr w:rsidR="00AA210B" w:rsidRPr="00821CDA" w14:paraId="2238911E" w14:textId="77777777">
        <w:trPr>
          <w:cantSplit/>
          <w:jc w:val="center"/>
        </w:trPr>
        <w:tc>
          <w:tcPr>
            <w:tcW w:w="4710" w:type="dxa"/>
            <w:tcBorders>
              <w:top w:val="dashed" w:sz="6" w:space="0" w:color="auto"/>
              <w:left w:val="double" w:sz="6" w:space="0" w:color="auto"/>
              <w:bottom w:val="nil"/>
              <w:right w:val="nil"/>
            </w:tcBorders>
            <w:vAlign w:val="center"/>
          </w:tcPr>
          <w:p w14:paraId="6209DA54" w14:textId="77777777" w:rsidR="00AA210B" w:rsidRPr="00821CDA" w:rsidRDefault="00AA210B" w:rsidP="00C80EC8">
            <w:pPr>
              <w:keepNext/>
              <w:tabs>
                <w:tab w:val="left" w:pos="288"/>
              </w:tabs>
              <w:jc w:val="both"/>
              <w:rPr>
                <w:lang w:val="fr-FR"/>
              </w:rPr>
            </w:pPr>
            <w:r w:rsidRPr="00821CDA">
              <w:rPr>
                <w:lang w:val="fr-FR"/>
              </w:rPr>
              <w:t>Animal Scales</w:t>
            </w:r>
          </w:p>
        </w:tc>
        <w:tc>
          <w:tcPr>
            <w:tcW w:w="5322" w:type="dxa"/>
            <w:tcBorders>
              <w:top w:val="dashed" w:sz="6" w:space="0" w:color="auto"/>
              <w:left w:val="single" w:sz="6" w:space="0" w:color="auto"/>
              <w:bottom w:val="nil"/>
              <w:right w:val="double" w:sz="6" w:space="0" w:color="auto"/>
            </w:tcBorders>
            <w:vAlign w:val="center"/>
          </w:tcPr>
          <w:p w14:paraId="2F09B384" w14:textId="77777777" w:rsidR="00AA210B" w:rsidRPr="00821CDA" w:rsidRDefault="00AA210B" w:rsidP="00C80EC8">
            <w:pPr>
              <w:keepNext/>
              <w:tabs>
                <w:tab w:val="left" w:pos="288"/>
              </w:tabs>
              <w:jc w:val="both"/>
            </w:pPr>
            <w:r w:rsidRPr="00821CDA">
              <w:t>1 lb</w:t>
            </w:r>
          </w:p>
        </w:tc>
      </w:tr>
      <w:tr w:rsidR="00AA210B" w:rsidRPr="00821CDA" w14:paraId="6C740EE0" w14:textId="77777777">
        <w:trPr>
          <w:cantSplit/>
          <w:jc w:val="center"/>
        </w:trPr>
        <w:tc>
          <w:tcPr>
            <w:tcW w:w="4710" w:type="dxa"/>
            <w:tcBorders>
              <w:top w:val="dashed" w:sz="6" w:space="0" w:color="auto"/>
              <w:left w:val="double" w:sz="6" w:space="0" w:color="auto"/>
              <w:bottom w:val="nil"/>
              <w:right w:val="nil"/>
            </w:tcBorders>
            <w:vAlign w:val="center"/>
          </w:tcPr>
          <w:p w14:paraId="6F23EE48" w14:textId="77777777" w:rsidR="00AA210B" w:rsidRPr="00821CDA" w:rsidRDefault="00AA210B" w:rsidP="00C80EC8">
            <w:pPr>
              <w:keepNext/>
              <w:tabs>
                <w:tab w:val="left" w:pos="288"/>
              </w:tabs>
              <w:jc w:val="both"/>
            </w:pPr>
            <w:r w:rsidRPr="00821CDA">
              <w:t>Grain Hopper Scales</w:t>
            </w:r>
            <w:r w:rsidR="00CE4E58" w:rsidRPr="00821CDA">
              <w:fldChar w:fldCharType="begin"/>
            </w:r>
            <w:r w:rsidRPr="00821CDA">
              <w:instrText>XE"Scales:Hopper"</w:instrText>
            </w:r>
            <w:r w:rsidR="00CE4E58" w:rsidRPr="00821CDA">
              <w:fldChar w:fldCharType="end"/>
            </w:r>
          </w:p>
          <w:p w14:paraId="50793DCF" w14:textId="77777777" w:rsidR="00AA210B" w:rsidRPr="00821CDA" w:rsidRDefault="00AA210B" w:rsidP="00C80EC8">
            <w:pPr>
              <w:keepNext/>
              <w:ind w:left="360" w:hanging="360"/>
              <w:jc w:val="both"/>
            </w:pPr>
            <w:r w:rsidRPr="00821CDA">
              <w:tab/>
              <w:t>Capacity up to and including 50 000 lb</w:t>
            </w:r>
          </w:p>
          <w:p w14:paraId="56451F91" w14:textId="77777777" w:rsidR="00AA210B" w:rsidRPr="00821CDA" w:rsidRDefault="00AA210B" w:rsidP="00C80EC8">
            <w:pPr>
              <w:keepNext/>
              <w:ind w:left="360" w:hanging="360"/>
              <w:jc w:val="both"/>
            </w:pPr>
            <w:r w:rsidRPr="00821CDA">
              <w:tab/>
              <w:t>Capacity over 50 000 lb</w:t>
            </w:r>
          </w:p>
        </w:tc>
        <w:tc>
          <w:tcPr>
            <w:tcW w:w="5322" w:type="dxa"/>
            <w:tcBorders>
              <w:top w:val="dashed" w:sz="6" w:space="0" w:color="auto"/>
              <w:left w:val="single" w:sz="6" w:space="0" w:color="auto"/>
              <w:bottom w:val="nil"/>
              <w:right w:val="double" w:sz="6" w:space="0" w:color="auto"/>
            </w:tcBorders>
            <w:vAlign w:val="center"/>
          </w:tcPr>
          <w:p w14:paraId="34D8D0B3" w14:textId="77777777" w:rsidR="00AA210B" w:rsidRPr="00821CDA" w:rsidRDefault="00AA210B" w:rsidP="00C80EC8">
            <w:pPr>
              <w:keepNext/>
              <w:tabs>
                <w:tab w:val="left" w:pos="288"/>
              </w:tabs>
              <w:jc w:val="both"/>
            </w:pPr>
          </w:p>
          <w:p w14:paraId="7CCB2064" w14:textId="77777777" w:rsidR="00AA210B" w:rsidRPr="00821CDA" w:rsidRDefault="00AA210B" w:rsidP="00C80EC8">
            <w:pPr>
              <w:keepNext/>
              <w:tabs>
                <w:tab w:val="left" w:pos="288"/>
              </w:tabs>
            </w:pPr>
            <w:r w:rsidRPr="00821CDA">
              <w:t>10 lb (not greater than 0.05 % of capacity)</w:t>
            </w:r>
          </w:p>
          <w:p w14:paraId="17A69378" w14:textId="77777777" w:rsidR="00AA210B" w:rsidRPr="00821CDA" w:rsidRDefault="00AA210B" w:rsidP="00C80EC8">
            <w:pPr>
              <w:keepNext/>
              <w:tabs>
                <w:tab w:val="left" w:pos="288"/>
              </w:tabs>
            </w:pPr>
            <w:r w:rsidRPr="00821CDA">
              <w:t>20 lb</w:t>
            </w:r>
          </w:p>
        </w:tc>
      </w:tr>
      <w:tr w:rsidR="00AA210B" w:rsidRPr="00821CDA" w14:paraId="71ED663A" w14:textId="77777777">
        <w:trPr>
          <w:cantSplit/>
          <w:jc w:val="center"/>
        </w:trPr>
        <w:tc>
          <w:tcPr>
            <w:tcW w:w="4710" w:type="dxa"/>
            <w:tcBorders>
              <w:top w:val="dashed" w:sz="6" w:space="0" w:color="auto"/>
              <w:left w:val="double" w:sz="6" w:space="0" w:color="auto"/>
              <w:bottom w:val="nil"/>
              <w:right w:val="nil"/>
            </w:tcBorders>
            <w:vAlign w:val="center"/>
          </w:tcPr>
          <w:p w14:paraId="3B6B8EA0" w14:textId="77777777" w:rsidR="00AA210B" w:rsidRPr="00821CDA" w:rsidRDefault="00AA210B" w:rsidP="00C80EC8">
            <w:pPr>
              <w:keepNext/>
              <w:tabs>
                <w:tab w:val="left" w:pos="288"/>
              </w:tabs>
              <w:jc w:val="both"/>
            </w:pPr>
            <w:r w:rsidRPr="00821CDA">
              <w:t>Crane Scales</w:t>
            </w:r>
            <w:r w:rsidR="00CE4E58" w:rsidRPr="00821CDA">
              <w:fldChar w:fldCharType="begin"/>
            </w:r>
            <w:r w:rsidRPr="00821CDA">
              <w:instrText>XE"Scales:Crane"</w:instrText>
            </w:r>
            <w:r w:rsidR="00CE4E58" w:rsidRPr="00821CDA">
              <w:fldChar w:fldCharType="end"/>
            </w:r>
          </w:p>
        </w:tc>
        <w:tc>
          <w:tcPr>
            <w:tcW w:w="5322" w:type="dxa"/>
            <w:tcBorders>
              <w:top w:val="dashed" w:sz="6" w:space="0" w:color="auto"/>
              <w:left w:val="single" w:sz="6" w:space="0" w:color="auto"/>
              <w:bottom w:val="nil"/>
              <w:right w:val="double" w:sz="6" w:space="0" w:color="auto"/>
            </w:tcBorders>
            <w:vAlign w:val="center"/>
          </w:tcPr>
          <w:p w14:paraId="284B75A8" w14:textId="77777777" w:rsidR="00AA210B" w:rsidRPr="00821CDA" w:rsidRDefault="00AA210B" w:rsidP="00C80EC8">
            <w:pPr>
              <w:keepNext/>
              <w:tabs>
                <w:tab w:val="left" w:pos="288"/>
              </w:tabs>
              <w:jc w:val="both"/>
            </w:pPr>
            <w:r w:rsidRPr="00821CDA">
              <w:t>not greater than 0.2 % of capacity</w:t>
            </w:r>
          </w:p>
        </w:tc>
      </w:tr>
      <w:tr w:rsidR="00AA210B" w:rsidRPr="00821CDA" w14:paraId="47C21C22" w14:textId="77777777">
        <w:trPr>
          <w:cantSplit/>
          <w:jc w:val="center"/>
        </w:trPr>
        <w:tc>
          <w:tcPr>
            <w:tcW w:w="4710" w:type="dxa"/>
            <w:tcBorders>
              <w:top w:val="dashed" w:sz="6" w:space="0" w:color="auto"/>
              <w:left w:val="double" w:sz="6" w:space="0" w:color="auto"/>
              <w:bottom w:val="nil"/>
              <w:right w:val="nil"/>
            </w:tcBorders>
            <w:vAlign w:val="center"/>
          </w:tcPr>
          <w:p w14:paraId="3B77A1C0" w14:textId="77777777" w:rsidR="00AA210B" w:rsidRPr="00821CDA" w:rsidRDefault="00AA210B" w:rsidP="00C80EC8">
            <w:pPr>
              <w:keepNext/>
              <w:tabs>
                <w:tab w:val="left" w:pos="288"/>
              </w:tabs>
              <w:jc w:val="both"/>
            </w:pPr>
            <w:r w:rsidRPr="00821CDA">
              <w:t>Vehicle and Axle</w:t>
            </w:r>
            <w:r w:rsidRPr="00821CDA">
              <w:noBreakHyphen/>
              <w:t>Load Scales</w:t>
            </w:r>
            <w:r w:rsidR="00CE4E58" w:rsidRPr="00821CDA">
              <w:fldChar w:fldCharType="begin"/>
            </w:r>
            <w:r w:rsidRPr="00821CDA">
              <w:instrText>XE"Scales:Axle load"</w:instrText>
            </w:r>
            <w:r w:rsidR="00CE4E58" w:rsidRPr="00821CDA">
              <w:fldChar w:fldCharType="end"/>
            </w:r>
            <w:r w:rsidRPr="00821CDA">
              <w:t xml:space="preserve"> Used in Combination</w:t>
            </w:r>
          </w:p>
          <w:p w14:paraId="77852521" w14:textId="77777777" w:rsidR="00AA210B" w:rsidRPr="00821CDA" w:rsidRDefault="00AA210B" w:rsidP="00C80EC8">
            <w:pPr>
              <w:keepNext/>
              <w:ind w:left="360" w:hanging="360"/>
              <w:jc w:val="both"/>
            </w:pPr>
            <w:r w:rsidRPr="00821CDA">
              <w:tab/>
              <w:t>Capacity up to and including 200 000 lb</w:t>
            </w:r>
          </w:p>
          <w:p w14:paraId="49EE4FC9" w14:textId="77777777" w:rsidR="00AA210B" w:rsidRPr="00821CDA" w:rsidRDefault="00AA210B" w:rsidP="00C80EC8">
            <w:pPr>
              <w:keepNext/>
              <w:ind w:left="360" w:hanging="360"/>
              <w:jc w:val="both"/>
            </w:pPr>
            <w:r w:rsidRPr="00821CDA">
              <w:tab/>
              <w:t>Capacity over 200 000 lb</w:t>
            </w:r>
          </w:p>
        </w:tc>
        <w:tc>
          <w:tcPr>
            <w:tcW w:w="5322" w:type="dxa"/>
            <w:tcBorders>
              <w:top w:val="dashed" w:sz="6" w:space="0" w:color="auto"/>
              <w:left w:val="single" w:sz="6" w:space="0" w:color="auto"/>
              <w:bottom w:val="nil"/>
              <w:right w:val="double" w:sz="6" w:space="0" w:color="auto"/>
            </w:tcBorders>
            <w:vAlign w:val="center"/>
          </w:tcPr>
          <w:p w14:paraId="5677A1F8" w14:textId="77777777" w:rsidR="00AA210B" w:rsidRPr="00821CDA" w:rsidRDefault="00AA210B" w:rsidP="00C80EC8">
            <w:pPr>
              <w:keepNext/>
              <w:tabs>
                <w:tab w:val="left" w:pos="288"/>
              </w:tabs>
              <w:jc w:val="both"/>
            </w:pPr>
          </w:p>
          <w:p w14:paraId="468D79AA" w14:textId="77777777" w:rsidR="00AA210B" w:rsidRPr="00821CDA" w:rsidRDefault="00AA210B" w:rsidP="00C80EC8">
            <w:pPr>
              <w:keepNext/>
              <w:tabs>
                <w:tab w:val="left" w:pos="288"/>
              </w:tabs>
              <w:jc w:val="both"/>
            </w:pPr>
            <w:r w:rsidRPr="00821CDA">
              <w:t>20 lb</w:t>
            </w:r>
          </w:p>
          <w:p w14:paraId="3C814F0B" w14:textId="77777777" w:rsidR="00AA210B" w:rsidRPr="00821CDA" w:rsidRDefault="00AA210B" w:rsidP="00C80EC8">
            <w:pPr>
              <w:keepNext/>
              <w:tabs>
                <w:tab w:val="left" w:pos="288"/>
              </w:tabs>
              <w:jc w:val="both"/>
            </w:pPr>
            <w:r w:rsidRPr="00821CDA">
              <w:t>50 lb</w:t>
            </w:r>
          </w:p>
        </w:tc>
      </w:tr>
      <w:tr w:rsidR="00AA210B" w:rsidRPr="00821CDA" w14:paraId="6DCF39ED" w14:textId="77777777">
        <w:trPr>
          <w:cantSplit/>
          <w:jc w:val="center"/>
        </w:trPr>
        <w:tc>
          <w:tcPr>
            <w:tcW w:w="4710" w:type="dxa"/>
            <w:tcBorders>
              <w:top w:val="dashed" w:sz="6" w:space="0" w:color="auto"/>
              <w:left w:val="double" w:sz="6" w:space="0" w:color="auto"/>
              <w:bottom w:val="nil"/>
              <w:right w:val="nil"/>
            </w:tcBorders>
            <w:vAlign w:val="center"/>
          </w:tcPr>
          <w:p w14:paraId="7CBE1499" w14:textId="77777777" w:rsidR="00AA210B" w:rsidRPr="00821CDA" w:rsidRDefault="00AA210B" w:rsidP="00C80EC8">
            <w:pPr>
              <w:keepNext/>
              <w:tabs>
                <w:tab w:val="left" w:pos="288"/>
              </w:tabs>
              <w:jc w:val="both"/>
            </w:pPr>
            <w:r w:rsidRPr="00821CDA">
              <w:t>Railway Track Scales</w:t>
            </w:r>
            <w:r w:rsidR="00CE4E58" w:rsidRPr="00821CDA">
              <w:fldChar w:fldCharType="begin"/>
            </w:r>
            <w:r w:rsidRPr="00821CDA">
              <w:instrText>XE"Scales:Railway track"</w:instrText>
            </w:r>
            <w:r w:rsidR="00CE4E58" w:rsidRPr="00821CDA">
              <w:fldChar w:fldCharType="end"/>
            </w:r>
          </w:p>
          <w:p w14:paraId="23292007" w14:textId="77777777" w:rsidR="00AA210B" w:rsidRPr="00821CDA" w:rsidRDefault="00AA210B" w:rsidP="00C80EC8">
            <w:pPr>
              <w:keepNext/>
              <w:tabs>
                <w:tab w:val="left" w:pos="360"/>
              </w:tabs>
              <w:jc w:val="both"/>
            </w:pPr>
            <w:r w:rsidRPr="00821CDA">
              <w:tab/>
              <w:t>With weighbeam</w:t>
            </w:r>
          </w:p>
          <w:p w14:paraId="7BBE7C7D" w14:textId="77777777" w:rsidR="00AA210B" w:rsidRPr="00821CDA" w:rsidRDefault="00AA210B" w:rsidP="00C80EC8">
            <w:pPr>
              <w:keepNext/>
              <w:tabs>
                <w:tab w:val="left" w:pos="360"/>
              </w:tabs>
              <w:jc w:val="both"/>
            </w:pPr>
            <w:r w:rsidRPr="00821CDA">
              <w:tab/>
              <w:t>Automatic indicating</w:t>
            </w:r>
          </w:p>
        </w:tc>
        <w:tc>
          <w:tcPr>
            <w:tcW w:w="5322" w:type="dxa"/>
            <w:tcBorders>
              <w:top w:val="dashed" w:sz="6" w:space="0" w:color="auto"/>
              <w:left w:val="single" w:sz="6" w:space="0" w:color="auto"/>
              <w:bottom w:val="nil"/>
              <w:right w:val="double" w:sz="6" w:space="0" w:color="auto"/>
            </w:tcBorders>
            <w:vAlign w:val="center"/>
          </w:tcPr>
          <w:p w14:paraId="55BAC058" w14:textId="77777777" w:rsidR="00AA210B" w:rsidRPr="00821CDA" w:rsidRDefault="00AA210B" w:rsidP="00C80EC8">
            <w:pPr>
              <w:keepNext/>
              <w:tabs>
                <w:tab w:val="left" w:pos="288"/>
              </w:tabs>
              <w:jc w:val="both"/>
            </w:pPr>
          </w:p>
          <w:p w14:paraId="7871D066" w14:textId="77777777" w:rsidR="00AA210B" w:rsidRPr="00821CDA" w:rsidRDefault="00AA210B" w:rsidP="00C80EC8">
            <w:pPr>
              <w:keepNext/>
              <w:tabs>
                <w:tab w:val="left" w:pos="288"/>
              </w:tabs>
              <w:jc w:val="both"/>
            </w:pPr>
            <w:r w:rsidRPr="00821CDA">
              <w:t>20 lb</w:t>
            </w:r>
          </w:p>
          <w:p w14:paraId="4154D07E" w14:textId="77777777" w:rsidR="00AA210B" w:rsidRPr="00821CDA" w:rsidRDefault="00AA210B" w:rsidP="00C80EC8">
            <w:pPr>
              <w:keepNext/>
              <w:tabs>
                <w:tab w:val="left" w:pos="288"/>
              </w:tabs>
              <w:jc w:val="both"/>
            </w:pPr>
            <w:r w:rsidRPr="00821CDA">
              <w:t>100 lb</w:t>
            </w:r>
          </w:p>
        </w:tc>
      </w:tr>
      <w:tr w:rsidR="00AA210B" w:rsidRPr="00821CDA" w14:paraId="125F2D8F" w14:textId="77777777">
        <w:trPr>
          <w:cantSplit/>
          <w:jc w:val="center"/>
        </w:trPr>
        <w:tc>
          <w:tcPr>
            <w:tcW w:w="4710" w:type="dxa"/>
            <w:tcBorders>
              <w:top w:val="dashed" w:sz="6" w:space="0" w:color="auto"/>
              <w:left w:val="double" w:sz="6" w:space="0" w:color="auto"/>
              <w:bottom w:val="nil"/>
              <w:right w:val="nil"/>
            </w:tcBorders>
            <w:vAlign w:val="center"/>
          </w:tcPr>
          <w:p w14:paraId="41EE363A" w14:textId="77777777" w:rsidR="00AA210B" w:rsidRPr="00821CDA" w:rsidRDefault="00AA210B" w:rsidP="00C80EC8">
            <w:pPr>
              <w:keepNext/>
              <w:tabs>
                <w:tab w:val="left" w:pos="288"/>
              </w:tabs>
              <w:jc w:val="both"/>
            </w:pPr>
            <w:r w:rsidRPr="00821CDA">
              <w:t>Scales with capacities greater than 500 lb except otherwise specified</w:t>
            </w:r>
          </w:p>
        </w:tc>
        <w:tc>
          <w:tcPr>
            <w:tcW w:w="5322" w:type="dxa"/>
            <w:tcBorders>
              <w:top w:val="dashed" w:sz="6" w:space="0" w:color="auto"/>
              <w:left w:val="single" w:sz="6" w:space="0" w:color="auto"/>
              <w:bottom w:val="nil"/>
              <w:right w:val="double" w:sz="6" w:space="0" w:color="auto"/>
            </w:tcBorders>
            <w:vAlign w:val="center"/>
          </w:tcPr>
          <w:p w14:paraId="6AA33618" w14:textId="77777777" w:rsidR="00AA210B" w:rsidRPr="00821CDA" w:rsidRDefault="00AA210B" w:rsidP="00C80EC8">
            <w:pPr>
              <w:keepNext/>
              <w:tabs>
                <w:tab w:val="left" w:pos="288"/>
              </w:tabs>
              <w:jc w:val="both"/>
            </w:pPr>
            <w:r w:rsidRPr="00821CDA">
              <w:t>0.1 % capacity (but not greater than 50 lb)</w:t>
            </w:r>
          </w:p>
        </w:tc>
      </w:tr>
      <w:tr w:rsidR="00AA210B" w:rsidRPr="00821CDA" w14:paraId="4D3284DD" w14:textId="77777777">
        <w:trPr>
          <w:cantSplit/>
          <w:jc w:val="center"/>
        </w:trPr>
        <w:tc>
          <w:tcPr>
            <w:tcW w:w="4710" w:type="dxa"/>
            <w:tcBorders>
              <w:top w:val="dashed" w:sz="6" w:space="0" w:color="auto"/>
              <w:left w:val="double" w:sz="6" w:space="0" w:color="auto"/>
              <w:bottom w:val="nil"/>
              <w:right w:val="nil"/>
            </w:tcBorders>
            <w:vAlign w:val="center"/>
          </w:tcPr>
          <w:p w14:paraId="68637D92" w14:textId="77777777" w:rsidR="00AA210B" w:rsidRPr="00821CDA" w:rsidRDefault="00AA210B" w:rsidP="00C80EC8">
            <w:pPr>
              <w:keepNext/>
              <w:tabs>
                <w:tab w:val="left" w:pos="288"/>
              </w:tabs>
              <w:jc w:val="both"/>
            </w:pPr>
            <w:r w:rsidRPr="00821CDA">
              <w:t>Wheel</w:t>
            </w:r>
            <w:r w:rsidRPr="00821CDA">
              <w:noBreakHyphen/>
              <w:t>Load Weighers</w:t>
            </w:r>
            <w:r w:rsidR="00CE4E58" w:rsidRPr="00821CDA">
              <w:fldChar w:fldCharType="begin"/>
            </w:r>
            <w:r w:rsidRPr="00821CDA">
              <w:instrText>XE"Wheel-load weighers"</w:instrText>
            </w:r>
            <w:r w:rsidR="00CE4E58" w:rsidRPr="00821CDA">
              <w:fldChar w:fldCharType="end"/>
            </w:r>
          </w:p>
        </w:tc>
        <w:tc>
          <w:tcPr>
            <w:tcW w:w="5322" w:type="dxa"/>
            <w:tcBorders>
              <w:top w:val="dashed" w:sz="6" w:space="0" w:color="auto"/>
              <w:left w:val="single" w:sz="6" w:space="0" w:color="auto"/>
              <w:bottom w:val="nil"/>
              <w:right w:val="double" w:sz="6" w:space="0" w:color="auto"/>
            </w:tcBorders>
            <w:vAlign w:val="center"/>
          </w:tcPr>
          <w:p w14:paraId="4BD533D6" w14:textId="77777777" w:rsidR="00AA210B" w:rsidRPr="00821CDA" w:rsidRDefault="00AA210B" w:rsidP="00C80EC8">
            <w:pPr>
              <w:keepNext/>
              <w:tabs>
                <w:tab w:val="left" w:pos="288"/>
              </w:tabs>
              <w:jc w:val="both"/>
            </w:pPr>
            <w:r w:rsidRPr="00821CDA">
              <w:t>0.25 % capacity (but not greater than 50 lb)</w:t>
            </w:r>
          </w:p>
        </w:tc>
      </w:tr>
      <w:tr w:rsidR="0079787A" w:rsidRPr="00821CDA" w14:paraId="3250722F" w14:textId="77777777" w:rsidTr="0079787A">
        <w:trPr>
          <w:cantSplit/>
          <w:jc w:val="center"/>
        </w:trPr>
        <w:tc>
          <w:tcPr>
            <w:tcW w:w="10032" w:type="dxa"/>
            <w:gridSpan w:val="2"/>
            <w:tcBorders>
              <w:top w:val="single" w:sz="6" w:space="0" w:color="auto"/>
              <w:left w:val="double" w:sz="6" w:space="0" w:color="auto"/>
              <w:bottom w:val="double" w:sz="6" w:space="0" w:color="auto"/>
              <w:right w:val="double" w:sz="6" w:space="0" w:color="auto"/>
            </w:tcBorders>
            <w:vAlign w:val="center"/>
          </w:tcPr>
          <w:p w14:paraId="261FF03F" w14:textId="77777777" w:rsidR="0079787A" w:rsidRPr="0079787A" w:rsidRDefault="0079787A" w:rsidP="00C80EC8">
            <w:pPr>
              <w:keepNext/>
              <w:tabs>
                <w:tab w:val="left" w:pos="288"/>
              </w:tabs>
              <w:jc w:val="both"/>
            </w:pPr>
            <w:r w:rsidRPr="00821CDA">
              <w:rPr>
                <w:b/>
              </w:rPr>
              <w:t>Note</w:t>
            </w:r>
            <w:r w:rsidRPr="00821CDA">
              <w:t>:  For scales not specified in this table, G-UR.1.1. and UR.1. apply.</w:t>
            </w:r>
          </w:p>
        </w:tc>
      </w:tr>
      <w:tr w:rsidR="00AA210B" w:rsidRPr="00821CDA" w14:paraId="590B1360" w14:textId="77777777" w:rsidTr="0079787A">
        <w:trPr>
          <w:cantSplit/>
          <w:jc w:val="center"/>
        </w:trPr>
        <w:tc>
          <w:tcPr>
            <w:tcW w:w="10032" w:type="dxa"/>
            <w:gridSpan w:val="2"/>
            <w:tcBorders>
              <w:top w:val="double" w:sz="6" w:space="0" w:color="auto"/>
            </w:tcBorders>
            <w:vAlign w:val="center"/>
          </w:tcPr>
          <w:p w14:paraId="533951FC" w14:textId="77777777" w:rsidR="00AA210B" w:rsidRPr="00821CDA" w:rsidRDefault="00AA210B" w:rsidP="00362EAD">
            <w:pPr>
              <w:keepNext/>
              <w:tabs>
                <w:tab w:val="left" w:pos="288"/>
              </w:tabs>
              <w:spacing w:before="60" w:after="240"/>
              <w:jc w:val="both"/>
            </w:pPr>
            <w:r w:rsidRPr="00821CDA">
              <w:t>(Added 1985) (Amended 1989)</w:t>
            </w:r>
          </w:p>
        </w:tc>
      </w:tr>
    </w:tbl>
    <w:p w14:paraId="18F33A1F" w14:textId="77777777" w:rsidR="00AA210B" w:rsidRPr="00821CDA" w:rsidRDefault="00AA210B"/>
    <w:p w14:paraId="46096E7C" w14:textId="77777777" w:rsidR="00AA210B" w:rsidRDefault="00AA210B">
      <w:pPr>
        <w:tabs>
          <w:tab w:val="left" w:pos="1260"/>
        </w:tabs>
        <w:ind w:left="360"/>
        <w:jc w:val="both"/>
      </w:pPr>
      <w:bookmarkStart w:id="147" w:name="_Toc520807215"/>
      <w:r w:rsidRPr="00821CDA">
        <w:rPr>
          <w:rStyle w:val="Heading4Char"/>
        </w:rPr>
        <w:t>UR.1.2.</w:t>
      </w:r>
      <w:r w:rsidRPr="00821CDA">
        <w:rPr>
          <w:rStyle w:val="Heading4Char"/>
        </w:rPr>
        <w:tab/>
        <w:t>Grain Hopper Scales.</w:t>
      </w:r>
      <w:bookmarkEnd w:id="147"/>
      <w:r w:rsidR="00CE4E58" w:rsidRPr="00821CDA">
        <w:fldChar w:fldCharType="begin"/>
      </w:r>
      <w:r w:rsidRPr="00821CDA">
        <w:instrText>XE"Scales:Hopper"</w:instrText>
      </w:r>
      <w:r w:rsidR="00CE4E58" w:rsidRPr="00821CDA">
        <w:fldChar w:fldCharType="end"/>
      </w:r>
      <w:r w:rsidRPr="00821CDA">
        <w:t xml:space="preserve"> </w:t>
      </w:r>
      <w:r w:rsidRPr="00AC2331">
        <w:t xml:space="preserve">– </w:t>
      </w:r>
      <w:r w:rsidR="005F19DE" w:rsidRPr="00AC2331">
        <w:t xml:space="preserve"> Hopper scales manufactured as of January 1, 1986</w:t>
      </w:r>
      <w:r w:rsidR="00C77ED8" w:rsidRPr="00AC2331">
        <w:t>,</w:t>
      </w:r>
      <w:r w:rsidR="005F19DE" w:rsidRPr="00AC2331">
        <w:t xml:space="preserve"> that are used to weigh grain shall be Class III and have a minimum of 2000 scale divisions.</w:t>
      </w:r>
    </w:p>
    <w:p w14:paraId="72E05FDD" w14:textId="77777777" w:rsidR="005F19DE" w:rsidRPr="00C77ED8" w:rsidRDefault="005F19DE" w:rsidP="00362EAD">
      <w:pPr>
        <w:spacing w:before="60" w:after="240"/>
        <w:ind w:left="360"/>
        <w:jc w:val="both"/>
      </w:pPr>
      <w:r w:rsidRPr="00AC2331">
        <w:t>(Amended 2012)</w:t>
      </w:r>
    </w:p>
    <w:p w14:paraId="0A6EA382" w14:textId="77777777" w:rsidR="00AA210B" w:rsidRPr="00821CDA" w:rsidRDefault="00AA210B">
      <w:pPr>
        <w:keepNext/>
        <w:tabs>
          <w:tab w:val="left" w:pos="1260"/>
        </w:tabs>
        <w:ind w:left="360"/>
        <w:jc w:val="both"/>
        <w:rPr>
          <w:i/>
        </w:rPr>
      </w:pPr>
      <w:bookmarkStart w:id="148" w:name="_Toc520807216"/>
      <w:r w:rsidRPr="00821CDA">
        <w:rPr>
          <w:rStyle w:val="Heading4Char"/>
          <w:i/>
        </w:rPr>
        <w:t>UR.1.3.</w:t>
      </w:r>
      <w:r w:rsidRPr="00821CDA">
        <w:rPr>
          <w:rStyle w:val="Heading4Char"/>
          <w:i/>
        </w:rPr>
        <w:tab/>
        <w:t>Value of the Indicated and Recorded Scale Division.</w:t>
      </w:r>
      <w:bookmarkEnd w:id="148"/>
      <w:r w:rsidRPr="00821CDA">
        <w:t xml:space="preserve"> – </w:t>
      </w:r>
      <w:r w:rsidRPr="00821CDA">
        <w:rPr>
          <w:i/>
        </w:rPr>
        <w:t>The value of the scale division as recorded shall be the same as the division value indicated.</w:t>
      </w:r>
    </w:p>
    <w:p w14:paraId="51836E51" w14:textId="77777777" w:rsidR="00AA210B" w:rsidRPr="00821CDA" w:rsidRDefault="00AA210B">
      <w:pPr>
        <w:keepNext/>
        <w:tabs>
          <w:tab w:val="left" w:pos="288"/>
        </w:tabs>
        <w:ind w:left="360"/>
        <w:jc w:val="both"/>
        <w:rPr>
          <w:i/>
        </w:rPr>
      </w:pPr>
      <w:r w:rsidRPr="00821CDA">
        <w:rPr>
          <w:i/>
        </w:rPr>
        <w:t>[Nonretroactive as of January 1, 1986]</w:t>
      </w:r>
    </w:p>
    <w:p w14:paraId="3A2C0D31" w14:textId="77777777" w:rsidR="00AA210B" w:rsidRPr="00821CDA" w:rsidRDefault="00AA210B" w:rsidP="00362EAD">
      <w:pPr>
        <w:tabs>
          <w:tab w:val="left" w:pos="288"/>
        </w:tabs>
        <w:spacing w:before="60" w:after="240"/>
        <w:ind w:left="360"/>
        <w:jc w:val="both"/>
        <w:rPr>
          <w:i/>
        </w:rPr>
      </w:pPr>
      <w:r w:rsidRPr="00821CDA">
        <w:t>(Added 1985) (Amended 1999)</w:t>
      </w:r>
    </w:p>
    <w:p w14:paraId="53D6DF6F" w14:textId="77777777" w:rsidR="00AA210B" w:rsidRPr="00821CDA" w:rsidRDefault="00AA210B" w:rsidP="00362EAD">
      <w:pPr>
        <w:keepNext/>
        <w:tabs>
          <w:tab w:val="left" w:pos="288"/>
        </w:tabs>
        <w:spacing w:after="240"/>
        <w:ind w:left="720"/>
        <w:jc w:val="both"/>
      </w:pPr>
      <w:r w:rsidRPr="00821CDA">
        <w:rPr>
          <w:b/>
        </w:rPr>
        <w:t>UR.1.3.1.</w:t>
      </w:r>
      <w:r w:rsidRPr="00821CDA">
        <w:rPr>
          <w:b/>
        </w:rPr>
        <w:tab/>
        <w:t>Exceptions.</w:t>
      </w:r>
      <w:r w:rsidRPr="00821CDA">
        <w:t xml:space="preserve"> – The provisions of UR.1.3.</w:t>
      </w:r>
      <w:r w:rsidR="002534FF" w:rsidRPr="00821CDA">
        <w:t xml:space="preserve"> </w:t>
      </w:r>
      <w:r w:rsidRPr="00821CDA">
        <w:t>Value of the Indicated and Recorded Scale Division shall not apply to:</w:t>
      </w:r>
    </w:p>
    <w:p w14:paraId="2CF95AE3" w14:textId="77777777" w:rsidR="00AA210B" w:rsidRPr="00821CDA" w:rsidRDefault="00AA210B" w:rsidP="00362EAD">
      <w:pPr>
        <w:keepNext/>
        <w:spacing w:after="240"/>
        <w:ind w:left="1440" w:hanging="360"/>
        <w:jc w:val="both"/>
        <w:rPr>
          <w:bCs/>
        </w:rPr>
      </w:pPr>
      <w:r w:rsidRPr="00821CDA">
        <w:rPr>
          <w:bCs/>
        </w:rPr>
        <w:t>(a)</w:t>
      </w:r>
      <w:r w:rsidRPr="00821CDA">
        <w:rPr>
          <w:bCs/>
        </w:rPr>
        <w:tab/>
        <w:t>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scales, or</w:t>
      </w:r>
    </w:p>
    <w:p w14:paraId="7C279F32" w14:textId="77777777" w:rsidR="00AA210B" w:rsidRPr="00821CDA" w:rsidRDefault="00AA210B">
      <w:pPr>
        <w:keepNext/>
        <w:ind w:left="1440" w:hanging="360"/>
        <w:jc w:val="both"/>
      </w:pPr>
      <w:r w:rsidRPr="00821CDA">
        <w:rPr>
          <w:bCs/>
        </w:rPr>
        <w:t>(b)</w:t>
      </w:r>
      <w:r w:rsidRPr="00821CDA">
        <w:rPr>
          <w:bCs/>
        </w:rPr>
        <w:tab/>
      </w:r>
      <w:r w:rsidRPr="00821CDA">
        <w:t>Dynamic monorail weighing systems when the value of d is less than the value of e.</w:t>
      </w:r>
    </w:p>
    <w:p w14:paraId="17133F45" w14:textId="77777777" w:rsidR="00AA210B" w:rsidRPr="00821CDA" w:rsidRDefault="00AA210B" w:rsidP="00362EAD">
      <w:pPr>
        <w:tabs>
          <w:tab w:val="left" w:pos="288"/>
          <w:tab w:val="left" w:pos="5787"/>
        </w:tabs>
        <w:spacing w:before="60" w:after="240"/>
        <w:ind w:left="720"/>
        <w:jc w:val="both"/>
      </w:pPr>
      <w:r w:rsidRPr="00821CDA">
        <w:t>(Added 1999)</w:t>
      </w:r>
    </w:p>
    <w:p w14:paraId="36A6909D" w14:textId="77777777" w:rsidR="00AA210B" w:rsidRPr="00821CDA" w:rsidRDefault="00AA210B">
      <w:pPr>
        <w:keepNext/>
        <w:tabs>
          <w:tab w:val="left" w:pos="1260"/>
        </w:tabs>
        <w:ind w:left="360"/>
        <w:jc w:val="both"/>
      </w:pPr>
      <w:bookmarkStart w:id="149" w:name="_Toc520807217"/>
      <w:r w:rsidRPr="00821CDA">
        <w:rPr>
          <w:rStyle w:val="Heading4Char"/>
        </w:rPr>
        <w:t>UR.1.4.</w:t>
      </w:r>
      <w:r w:rsidRPr="00821CDA">
        <w:rPr>
          <w:rStyle w:val="Heading4Char"/>
        </w:rPr>
        <w:tab/>
        <w:t>Grain-Test Scales:  Value of the Scale Divisions.</w:t>
      </w:r>
      <w:bookmarkEnd w:id="149"/>
      <w:r w:rsidRPr="00821CDA">
        <w:t xml:space="preserve"> – The scale division for grain-test</w:t>
      </w:r>
      <w:r w:rsidR="00CE4E58" w:rsidRPr="00821CDA">
        <w:fldChar w:fldCharType="begin"/>
      </w:r>
      <w:r w:rsidRPr="00821CDA">
        <w:instrText>XE"Grain-test"</w:instrText>
      </w:r>
      <w:r w:rsidR="00CE4E58" w:rsidRPr="00821CDA">
        <w:fldChar w:fldCharType="end"/>
      </w:r>
      <w:r w:rsidRPr="00821CDA">
        <w:t xml:space="preserve"> scales shall not exceed 0.2 g for loads through 500 g, and shall not exceed 1 g for loads above 500 g through 1000 g.</w:t>
      </w:r>
    </w:p>
    <w:p w14:paraId="2F0696A7" w14:textId="77777777" w:rsidR="00AA210B" w:rsidRPr="00821CDA" w:rsidRDefault="00AA210B" w:rsidP="00362EAD">
      <w:pPr>
        <w:tabs>
          <w:tab w:val="left" w:pos="288"/>
        </w:tabs>
        <w:spacing w:before="60" w:after="240"/>
        <w:ind w:left="360"/>
        <w:jc w:val="both"/>
      </w:pPr>
      <w:r w:rsidRPr="00821CDA">
        <w:t>(Added 1992)</w:t>
      </w:r>
    </w:p>
    <w:p w14:paraId="45860704" w14:textId="77777777" w:rsidR="00AA210B" w:rsidRPr="00821CDA" w:rsidRDefault="00AA210B">
      <w:pPr>
        <w:keepNext/>
        <w:tabs>
          <w:tab w:val="left" w:pos="1260"/>
        </w:tabs>
        <w:ind w:left="360"/>
        <w:jc w:val="both"/>
        <w:rPr>
          <w:i/>
        </w:rPr>
      </w:pPr>
      <w:bookmarkStart w:id="150" w:name="_Toc520807218"/>
      <w:r w:rsidRPr="00821CDA">
        <w:rPr>
          <w:rStyle w:val="Heading4Char"/>
          <w:i/>
        </w:rPr>
        <w:t>UR.1.5.</w:t>
      </w:r>
      <w:r w:rsidRPr="00821CDA">
        <w:rPr>
          <w:rStyle w:val="Heading4Char"/>
          <w:i/>
        </w:rPr>
        <w:tab/>
        <w:t>Recording Element, Class III L Railway Track Scales.</w:t>
      </w:r>
      <w:bookmarkEnd w:id="150"/>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00CE4E58" w:rsidRPr="00821CDA">
        <w:fldChar w:fldCharType="begin"/>
      </w:r>
      <w:r w:rsidRPr="00821CDA">
        <w:instrText>XE"Scales:Railway track"</w:instrText>
      </w:r>
      <w:r w:rsidR="00CE4E58" w:rsidRPr="00821CDA">
        <w:fldChar w:fldCharType="end"/>
      </w:r>
      <w:r w:rsidRPr="00821CDA">
        <w:t xml:space="preserve"> –</w:t>
      </w:r>
      <w:r w:rsidRPr="00821CDA">
        <w:rPr>
          <w:i/>
        </w:rPr>
        <w:t xml:space="preserve"> Class III L Railway Track Scales must be equipped with a recording element.</w:t>
      </w:r>
    </w:p>
    <w:p w14:paraId="41C80902" w14:textId="77777777" w:rsidR="00AA210B" w:rsidRPr="00821CDA" w:rsidRDefault="00AA210B">
      <w:pPr>
        <w:keepNext/>
        <w:tabs>
          <w:tab w:val="left" w:pos="288"/>
        </w:tabs>
        <w:ind w:left="360"/>
        <w:jc w:val="both"/>
      </w:pPr>
      <w:r w:rsidRPr="00821CDA">
        <w:rPr>
          <w:i/>
        </w:rPr>
        <w:t>[Nonretroactive as of January 1, 1996]</w:t>
      </w:r>
    </w:p>
    <w:p w14:paraId="320E626D" w14:textId="77777777" w:rsidR="00AA210B" w:rsidRPr="00821CDA" w:rsidRDefault="00AA210B" w:rsidP="00362EAD">
      <w:pPr>
        <w:tabs>
          <w:tab w:val="left" w:pos="288"/>
        </w:tabs>
        <w:spacing w:before="60" w:after="240"/>
        <w:ind w:left="360"/>
        <w:jc w:val="both"/>
      </w:pPr>
      <w:r w:rsidRPr="00821CDA">
        <w:t>(Added 1995)</w:t>
      </w:r>
    </w:p>
    <w:p w14:paraId="5131980F" w14:textId="77777777" w:rsidR="00AA210B" w:rsidRPr="00821CDA" w:rsidRDefault="00AA210B" w:rsidP="00362EAD">
      <w:pPr>
        <w:pStyle w:val="Heading3"/>
        <w:spacing w:after="240"/>
      </w:pPr>
      <w:bookmarkStart w:id="151" w:name="_Toc520807219"/>
      <w:r w:rsidRPr="00821CDA">
        <w:t>UR.2.</w:t>
      </w:r>
      <w:r w:rsidRPr="00821CDA">
        <w:tab/>
        <w:t>Installation Requirements.</w:t>
      </w:r>
      <w:bookmarkEnd w:id="151"/>
      <w:r w:rsidR="00CE4E58" w:rsidRPr="00821CDA">
        <w:fldChar w:fldCharType="begin"/>
      </w:r>
      <w:r w:rsidRPr="00821CDA">
        <w:instrText>XE"Installation requirements"</w:instrText>
      </w:r>
      <w:r w:rsidR="00CE4E58" w:rsidRPr="00821CDA">
        <w:fldChar w:fldCharType="end"/>
      </w:r>
    </w:p>
    <w:p w14:paraId="755DB3ED" w14:textId="77777777" w:rsidR="00AA210B" w:rsidRPr="00821CDA" w:rsidRDefault="00AA210B" w:rsidP="00362EAD">
      <w:pPr>
        <w:tabs>
          <w:tab w:val="left" w:pos="1260"/>
        </w:tabs>
        <w:spacing w:after="240"/>
        <w:ind w:left="360"/>
        <w:jc w:val="both"/>
      </w:pPr>
      <w:bookmarkStart w:id="152" w:name="_Toc520807220"/>
      <w:r w:rsidRPr="00821CDA">
        <w:rPr>
          <w:rStyle w:val="Heading4Char"/>
        </w:rPr>
        <w:t>UR.2.1.</w:t>
      </w:r>
      <w:r w:rsidRPr="00821CDA">
        <w:rPr>
          <w:rStyle w:val="Heading4Char"/>
        </w:rPr>
        <w:tab/>
        <w:t>Supports.</w:t>
      </w:r>
      <w:bookmarkEnd w:id="152"/>
      <w:r w:rsidR="00CE4E58" w:rsidRPr="00821CDA">
        <w:fldChar w:fldCharType="begin"/>
      </w:r>
      <w:r w:rsidRPr="00821CDA">
        <w:instrText>XE"Supports"</w:instrText>
      </w:r>
      <w:r w:rsidR="00CE4E58" w:rsidRPr="00821CDA">
        <w:fldChar w:fldCharType="end"/>
      </w:r>
      <w:r w:rsidRPr="00821CDA">
        <w:t xml:space="preserve"> – A scale that is portable and that is being used on a counter, table, or the floor shall be so positioned that it is firmly and securely supported.</w:t>
      </w:r>
    </w:p>
    <w:p w14:paraId="1064D696" w14:textId="77777777" w:rsidR="00AA210B" w:rsidRPr="00821CDA" w:rsidRDefault="00AA210B" w:rsidP="00362EAD">
      <w:pPr>
        <w:tabs>
          <w:tab w:val="left" w:pos="1260"/>
        </w:tabs>
        <w:spacing w:after="240"/>
        <w:ind w:left="360"/>
        <w:jc w:val="both"/>
      </w:pPr>
      <w:bookmarkStart w:id="153" w:name="_Toc520807221"/>
      <w:r w:rsidRPr="00821CDA">
        <w:rPr>
          <w:rStyle w:val="Heading4Char"/>
        </w:rPr>
        <w:t>UR.2.2.</w:t>
      </w:r>
      <w:r w:rsidRPr="00821CDA">
        <w:rPr>
          <w:rStyle w:val="Heading4Char"/>
        </w:rPr>
        <w:tab/>
        <w:t>Suspension of Hanging Scale.</w:t>
      </w:r>
      <w:bookmarkEnd w:id="153"/>
      <w:r w:rsidRPr="00821CDA">
        <w:t xml:space="preserve"> – A hanging scale</w:t>
      </w:r>
      <w:r w:rsidR="00CE4E58" w:rsidRPr="00821CDA">
        <w:fldChar w:fldCharType="begin"/>
      </w:r>
      <w:r w:rsidRPr="00821CDA">
        <w:instrText>XE"Scales:Hanging"</w:instrText>
      </w:r>
      <w:r w:rsidR="00CE4E58" w:rsidRPr="00821CDA">
        <w:fldChar w:fldCharType="end"/>
      </w:r>
      <w:r w:rsidRPr="00821CDA">
        <w:t xml:space="preserve"> shall be freely suspended from a fixed support when in use.</w:t>
      </w:r>
    </w:p>
    <w:p w14:paraId="29478C7C" w14:textId="77777777" w:rsidR="00AA210B" w:rsidRPr="00821CDA" w:rsidRDefault="00AA210B" w:rsidP="00362EAD">
      <w:pPr>
        <w:tabs>
          <w:tab w:val="left" w:pos="1260"/>
        </w:tabs>
        <w:spacing w:after="240"/>
        <w:ind w:left="360"/>
        <w:jc w:val="both"/>
      </w:pPr>
      <w:bookmarkStart w:id="154" w:name="_Toc520807222"/>
      <w:r w:rsidRPr="00821CDA">
        <w:rPr>
          <w:rStyle w:val="Heading4Char"/>
        </w:rPr>
        <w:t>UR.2.3.</w:t>
      </w:r>
      <w:r w:rsidRPr="00821CDA">
        <w:rPr>
          <w:rStyle w:val="Heading4Char"/>
        </w:rPr>
        <w:tab/>
        <w:t>Protection From Environmental Factors.</w:t>
      </w:r>
      <w:bookmarkEnd w:id="154"/>
      <w:r w:rsidRPr="00821CDA">
        <w:t xml:space="preserve"> – The indicating elements,</w:t>
      </w:r>
      <w:r w:rsidR="00CE4E58" w:rsidRPr="00821CDA">
        <w:fldChar w:fldCharType="begin"/>
      </w:r>
      <w:r w:rsidRPr="00821CDA">
        <w:instrText>XE"Indicating element"</w:instrText>
      </w:r>
      <w:r w:rsidR="00CE4E58" w:rsidRPr="00821CDA">
        <w:fldChar w:fldCharType="end"/>
      </w:r>
      <w:r w:rsidRPr="00821CDA">
        <w:t xml:space="preserve"> the lever system or load cells,</w:t>
      </w:r>
      <w:r w:rsidR="00CE4E58" w:rsidRPr="00821CDA">
        <w:fldChar w:fldCharType="begin"/>
      </w:r>
      <w:r w:rsidRPr="00821CDA">
        <w:instrText>XE"Load cell"</w:instrText>
      </w:r>
      <w:r w:rsidR="00CE4E58" w:rsidRPr="00821CDA">
        <w:fldChar w:fldCharType="end"/>
      </w:r>
      <w:r w:rsidRPr="00821CDA">
        <w:t xml:space="preserve"> and the load-receiving element of a permanently installed scale, and the indicating elements of a scale not intended to be permanently installed, shall be adequately protected from environmental factors</w:t>
      </w:r>
      <w:r w:rsidR="00CE4E58" w:rsidRPr="00821CDA">
        <w:fldChar w:fldCharType="begin"/>
      </w:r>
      <w:r w:rsidRPr="00821CDA">
        <w:instrText>XE"Environmental factors"</w:instrText>
      </w:r>
      <w:r w:rsidR="00CE4E58" w:rsidRPr="00821CDA">
        <w:fldChar w:fldCharType="end"/>
      </w:r>
      <w:r w:rsidRPr="00821CDA">
        <w:t xml:space="preserve"> such as wind, weather, and RFI</w:t>
      </w:r>
      <w:r w:rsidR="00CE4E58" w:rsidRPr="00821CDA">
        <w:fldChar w:fldCharType="begin"/>
      </w:r>
      <w:r w:rsidRPr="00821CDA">
        <w:instrText>XE"RFI"</w:instrText>
      </w:r>
      <w:r w:rsidR="00CE4E58" w:rsidRPr="00821CDA">
        <w:fldChar w:fldCharType="end"/>
      </w:r>
      <w:r w:rsidRPr="00821CDA">
        <w:t xml:space="preserve"> that may adversely affect the operation or performance of the device.</w:t>
      </w:r>
    </w:p>
    <w:p w14:paraId="4DC4ABAA" w14:textId="77777777" w:rsidR="00AA210B" w:rsidRPr="00584145" w:rsidRDefault="00AA210B">
      <w:pPr>
        <w:keepNext/>
        <w:tabs>
          <w:tab w:val="left" w:pos="1260"/>
        </w:tabs>
        <w:ind w:left="360"/>
        <w:jc w:val="both"/>
        <w:rPr>
          <w:i/>
          <w:highlight w:val="green"/>
        </w:rPr>
      </w:pPr>
      <w:bookmarkStart w:id="155" w:name="_Toc520807223"/>
      <w:r w:rsidRPr="00821CDA">
        <w:rPr>
          <w:rStyle w:val="Heading4Char"/>
        </w:rPr>
        <w:t>UR.2.4.</w:t>
      </w:r>
      <w:r w:rsidRPr="00821CDA">
        <w:rPr>
          <w:rStyle w:val="Heading4Char"/>
        </w:rPr>
        <w:tab/>
        <w:t>Foundation, Supports, and Clearance.</w:t>
      </w:r>
      <w:bookmarkEnd w:id="155"/>
      <w:r w:rsidRPr="00821CDA">
        <w:t xml:space="preserve"> – The foundation</w:t>
      </w:r>
      <w:r w:rsidR="00CE4E58" w:rsidRPr="00821CDA">
        <w:fldChar w:fldCharType="begin"/>
      </w:r>
      <w:r w:rsidRPr="00821CDA">
        <w:instrText>XE"Foundation"</w:instrText>
      </w:r>
      <w:r w:rsidR="00CE4E58" w:rsidRPr="00821CDA">
        <w:fldChar w:fldCharType="end"/>
      </w:r>
      <w:r w:rsidRPr="00821CDA">
        <w:t xml:space="preserve"> and supports</w:t>
      </w:r>
      <w:r w:rsidR="00CE4E58" w:rsidRPr="00821CDA">
        <w:fldChar w:fldCharType="begin"/>
      </w:r>
      <w:r w:rsidRPr="00821CDA">
        <w:instrText>XE"Supports"</w:instrText>
      </w:r>
      <w:r w:rsidR="00CE4E58" w:rsidRPr="00821CDA">
        <w:fldChar w:fldCharType="end"/>
      </w:r>
      <w:r w:rsidRPr="00821CDA">
        <w:t xml:space="preserve"> of any scale installed in a fixed location shall be such as to provide strength, rigidity, and permanence of all components, and clearance</w:t>
      </w:r>
      <w:r w:rsidR="00CE4E58" w:rsidRPr="00821CDA">
        <w:fldChar w:fldCharType="begin"/>
      </w:r>
      <w:r w:rsidRPr="00821CDA">
        <w:instrText>XE"Clearance"</w:instrText>
      </w:r>
      <w:r w:rsidR="00CE4E58" w:rsidRPr="00821CDA">
        <w:fldChar w:fldCharType="end"/>
      </w:r>
      <w:r w:rsidRPr="00821CDA">
        <w:t xml:space="preserve"> shall be provided around all live parts to the extent that no contacts may result when the load</w:t>
      </w:r>
      <w:r w:rsidRPr="00821CDA">
        <w:noBreakHyphen/>
        <w:t>receiving element is empty, nor throughout the weighing range of the scale.</w:t>
      </w:r>
      <w:r w:rsidRPr="00821CDA">
        <w:rPr>
          <w:i/>
        </w:rPr>
        <w:t xml:space="preserve">  </w:t>
      </w:r>
      <w:r w:rsidR="00496352">
        <w:t xml:space="preserve">An in-motion railway track scale is not required to provide clearance using rail gaps to separate the live rail portion of the weighing/load-receiving element from that which is not live if the scale is designed to be installed and operated using continuous rail.  </w:t>
      </w:r>
      <w:r w:rsidR="00AF7D8F" w:rsidRPr="00513B57">
        <w:rPr>
          <w:i/>
        </w:rPr>
        <w:t>On vehicle and livestock scales,</w:t>
      </w:r>
      <w:r w:rsidR="00CE4E58" w:rsidRPr="00513B57">
        <w:fldChar w:fldCharType="begin"/>
      </w:r>
      <w:r w:rsidR="00AF7D8F" w:rsidRPr="00513B57">
        <w:instrText>XE"Scales:Livestock"</w:instrText>
      </w:r>
      <w:r w:rsidR="00CE4E58" w:rsidRPr="00513B57">
        <w:fldChar w:fldCharType="end"/>
      </w:r>
      <w:r w:rsidR="00AF7D8F" w:rsidRPr="00513B57">
        <w:rPr>
          <w:i/>
        </w:rPr>
        <w:t xml:space="preserve"> the clearance between the load</w:t>
      </w:r>
      <w:r w:rsidR="00AF7D8F" w:rsidRPr="00513B57">
        <w:rPr>
          <w:i/>
        </w:rPr>
        <w:noBreakHyphen/>
        <w:t>receiving elements and the coping at the bottom edge of the</w:t>
      </w:r>
      <w:r w:rsidR="00AF7D8F" w:rsidRPr="00513B57">
        <w:t xml:space="preserve"> </w:t>
      </w:r>
      <w:r w:rsidR="00AF7D8F" w:rsidRPr="00513B57">
        <w:rPr>
          <w:i/>
        </w:rPr>
        <w:t>platform shall be greater than at the top edge of the platform.</w:t>
      </w:r>
      <w:r w:rsidR="00584145" w:rsidRPr="00ED48B3">
        <w:rPr>
          <w:i/>
        </w:rPr>
        <w:t>*</w:t>
      </w:r>
    </w:p>
    <w:p w14:paraId="0CFA7A9E" w14:textId="77777777" w:rsidR="009A6F4A" w:rsidRDefault="00AF7D8F" w:rsidP="009A6F4A">
      <w:pPr>
        <w:tabs>
          <w:tab w:val="left" w:pos="1260"/>
        </w:tabs>
        <w:ind w:left="360"/>
        <w:jc w:val="both"/>
        <w:rPr>
          <w:i/>
        </w:rPr>
      </w:pPr>
      <w:r w:rsidRPr="00ED48B3">
        <w:rPr>
          <w:i/>
        </w:rPr>
        <w:t>[*</w:t>
      </w:r>
      <w:r w:rsidR="00AA210B" w:rsidRPr="00821CDA">
        <w:rPr>
          <w:i/>
        </w:rPr>
        <w:t>Nonretroactive as of January 1, 1973]</w:t>
      </w:r>
    </w:p>
    <w:p w14:paraId="003EBB6C" w14:textId="77777777" w:rsidR="00496352" w:rsidRPr="00BE5D27" w:rsidRDefault="00496352" w:rsidP="00362EAD">
      <w:pPr>
        <w:tabs>
          <w:tab w:val="left" w:pos="1260"/>
        </w:tabs>
        <w:spacing w:before="60" w:after="240"/>
        <w:ind w:left="360"/>
        <w:jc w:val="both"/>
      </w:pPr>
      <w:r w:rsidRPr="00BE5D27">
        <w:t>(Amended 2014)</w:t>
      </w:r>
    </w:p>
    <w:p w14:paraId="41998649" w14:textId="77777777" w:rsidR="00AA210B" w:rsidRPr="00821CDA" w:rsidRDefault="00AA210B">
      <w:pPr>
        <w:keepNext/>
        <w:tabs>
          <w:tab w:val="left" w:pos="1260"/>
        </w:tabs>
        <w:ind w:left="360"/>
        <w:jc w:val="both"/>
      </w:pPr>
      <w:bookmarkStart w:id="156" w:name="_Toc520807224"/>
      <w:r w:rsidRPr="00821CDA">
        <w:rPr>
          <w:rStyle w:val="Heading4Char"/>
        </w:rPr>
        <w:t>UR.2.5.</w:t>
      </w:r>
      <w:r w:rsidRPr="00821CDA">
        <w:rPr>
          <w:rStyle w:val="Heading4Char"/>
        </w:rPr>
        <w:tab/>
        <w:t>Access to Weighing Elements.</w:t>
      </w:r>
      <w:bookmarkEnd w:id="156"/>
      <w:r w:rsidRPr="00821CDA">
        <w:t xml:space="preserve"> – Adequate provision shall be made for ready access to the pit of a vehicle, livestock, animal, axle-load, or railway track scale for the purpose of inspection and maintenance</w:t>
      </w:r>
      <w:r w:rsidR="00CE4E58" w:rsidRPr="00821CDA">
        <w:fldChar w:fldCharType="begin"/>
      </w:r>
      <w:r w:rsidRPr="00821CDA">
        <w:instrText>XE"Maintenance"</w:instrText>
      </w:r>
      <w:r w:rsidR="00CE4E58" w:rsidRPr="00821CDA">
        <w:fldChar w:fldCharType="end"/>
      </w:r>
      <w:r w:rsidRPr="00821CDA">
        <w:t>.  Any of these scales without a pit shall be installed with adequate means for inspection and maintenance of the weighing elements</w:t>
      </w:r>
      <w:r w:rsidR="00CE4E58" w:rsidRPr="00821CDA">
        <w:fldChar w:fldCharType="begin"/>
      </w:r>
      <w:r w:rsidRPr="00821CDA">
        <w:instrText>XE"Weighing elements"</w:instrText>
      </w:r>
      <w:r w:rsidR="00CE4E58" w:rsidRPr="00821CDA">
        <w:fldChar w:fldCharType="end"/>
      </w:r>
      <w:r w:rsidRPr="00821CDA">
        <w:t>.</w:t>
      </w:r>
    </w:p>
    <w:p w14:paraId="39C17F77" w14:textId="77777777" w:rsidR="00AA210B" w:rsidRPr="00821CDA" w:rsidRDefault="00AA210B" w:rsidP="00362EAD">
      <w:pPr>
        <w:tabs>
          <w:tab w:val="left" w:pos="288"/>
        </w:tabs>
        <w:spacing w:before="60" w:after="240"/>
        <w:ind w:left="360"/>
        <w:jc w:val="both"/>
      </w:pPr>
      <w:r w:rsidRPr="00821CDA">
        <w:t>(Amended 1985)</w:t>
      </w:r>
    </w:p>
    <w:p w14:paraId="76691F05" w14:textId="77777777" w:rsidR="00AA210B" w:rsidRPr="00821CDA" w:rsidRDefault="00AA210B" w:rsidP="00362EAD">
      <w:pPr>
        <w:pStyle w:val="Heading4"/>
        <w:tabs>
          <w:tab w:val="left" w:pos="1260"/>
        </w:tabs>
        <w:spacing w:after="240"/>
      </w:pPr>
      <w:bookmarkStart w:id="157" w:name="_Toc520807225"/>
      <w:r w:rsidRPr="00821CDA">
        <w:t>UR.2.6.</w:t>
      </w:r>
      <w:r w:rsidRPr="00821CDA">
        <w:tab/>
        <w:t>Approaches.</w:t>
      </w:r>
      <w:bookmarkEnd w:id="157"/>
      <w:r w:rsidR="00CE4E58" w:rsidRPr="00821CDA">
        <w:fldChar w:fldCharType="begin"/>
      </w:r>
      <w:r w:rsidRPr="00821CDA">
        <w:instrText>XE"Approaches"</w:instrText>
      </w:r>
      <w:r w:rsidR="00CE4E58" w:rsidRPr="00821CDA">
        <w:fldChar w:fldCharType="end"/>
      </w:r>
    </w:p>
    <w:p w14:paraId="2EB3ABAB" w14:textId="77777777" w:rsidR="00AA210B" w:rsidRPr="00821CDA" w:rsidRDefault="00AA210B" w:rsidP="00362EAD">
      <w:pPr>
        <w:keepNext/>
        <w:tabs>
          <w:tab w:val="left" w:pos="288"/>
        </w:tabs>
        <w:spacing w:after="240"/>
        <w:ind w:left="720"/>
        <w:jc w:val="both"/>
        <w:rPr>
          <w:i/>
        </w:rPr>
      </w:pPr>
      <w:r w:rsidRPr="00821CDA">
        <w:rPr>
          <w:b/>
          <w:i/>
        </w:rPr>
        <w:t>UR.2.6.1.</w:t>
      </w:r>
      <w:r w:rsidRPr="00821CDA">
        <w:rPr>
          <w:b/>
          <w:i/>
        </w:rPr>
        <w:tab/>
        <w:t>Vehicle Scales.</w:t>
      </w:r>
      <w:r w:rsidR="00CE4E58" w:rsidRPr="00821CDA">
        <w:fldChar w:fldCharType="begin"/>
      </w:r>
      <w:r w:rsidRPr="00821CDA">
        <w:instrText>XE"Scales:Vehicle"</w:instrText>
      </w:r>
      <w:r w:rsidR="00CE4E58" w:rsidRPr="00821CDA">
        <w:fldChar w:fldCharType="end"/>
      </w:r>
      <w:r w:rsidRPr="00821CDA">
        <w:t xml:space="preserve"> –</w:t>
      </w:r>
      <w:r w:rsidRPr="00821CDA">
        <w:rPr>
          <w:i/>
        </w:rPr>
        <w:t xml:space="preserve"> On the entrance and exit end(s) of a vehicle scale, there shall be a straight approach as follows:</w:t>
      </w:r>
    </w:p>
    <w:p w14:paraId="11FF17BA" w14:textId="77777777" w:rsidR="00AA210B" w:rsidRPr="00821CDA" w:rsidRDefault="00AA210B" w:rsidP="00362EAD">
      <w:pPr>
        <w:keepNext/>
        <w:tabs>
          <w:tab w:val="left" w:pos="288"/>
        </w:tabs>
        <w:spacing w:after="240"/>
        <w:ind w:left="1440" w:hanging="360"/>
        <w:jc w:val="both"/>
        <w:rPr>
          <w:bCs/>
          <w:i/>
        </w:rPr>
      </w:pPr>
      <w:r w:rsidRPr="00821CDA">
        <w:rPr>
          <w:bCs/>
          <w:i/>
        </w:rPr>
        <w:t>(a)</w:t>
      </w:r>
      <w:r w:rsidRPr="00821CDA">
        <w:rPr>
          <w:bCs/>
          <w:i/>
        </w:rPr>
        <w:tab/>
        <w:t>the width at least the width of the platform,</w:t>
      </w:r>
    </w:p>
    <w:p w14:paraId="1BFEFE40" w14:textId="77777777" w:rsidR="00AA210B" w:rsidRPr="00821CDA" w:rsidRDefault="00AA210B" w:rsidP="00362EAD">
      <w:pPr>
        <w:tabs>
          <w:tab w:val="left" w:pos="288"/>
        </w:tabs>
        <w:spacing w:after="240"/>
        <w:ind w:left="1440" w:hanging="360"/>
        <w:jc w:val="both"/>
        <w:rPr>
          <w:bCs/>
          <w:i/>
        </w:rPr>
      </w:pPr>
      <w:r w:rsidRPr="00821CDA">
        <w:rPr>
          <w:bCs/>
          <w:i/>
        </w:rPr>
        <w:t>(b)</w:t>
      </w:r>
      <w:r w:rsidRPr="00821CDA">
        <w:rPr>
          <w:bCs/>
          <w:i/>
        </w:rPr>
        <w:tab/>
        <w:t>the length at least one</w:t>
      </w:r>
      <w:r w:rsidRPr="00821CDA">
        <w:rPr>
          <w:bCs/>
          <w:i/>
        </w:rPr>
        <w:noBreakHyphen/>
        <w:t>half the length of the platform but not required to be more than 12 m (40 ft), and</w:t>
      </w:r>
    </w:p>
    <w:p w14:paraId="02B398D3" w14:textId="77777777" w:rsidR="00AA210B" w:rsidRPr="00821CDA" w:rsidRDefault="00AA210B" w:rsidP="00362EAD">
      <w:pPr>
        <w:keepNext/>
        <w:tabs>
          <w:tab w:val="left" w:pos="288"/>
        </w:tabs>
        <w:spacing w:after="240"/>
        <w:ind w:left="1440" w:hanging="360"/>
        <w:jc w:val="both"/>
        <w:rPr>
          <w:i/>
        </w:rPr>
      </w:pPr>
      <w:r w:rsidRPr="00821CDA">
        <w:rPr>
          <w:bCs/>
          <w:i/>
        </w:rPr>
        <w:t>(c)</w:t>
      </w:r>
      <w:r w:rsidRPr="00821CDA">
        <w:rPr>
          <w:i/>
        </w:rPr>
        <w:tab/>
        <w:t xml:space="preserve">not less than 3 m (10 ft) of any approach adjacent to the platform shall be </w:t>
      </w:r>
      <w:r w:rsidR="00E32A92" w:rsidRPr="00821CDA">
        <w:rPr>
          <w:i/>
        </w:rPr>
        <w:t>in the same plane as the platform.</w:t>
      </w:r>
      <w:r w:rsidRPr="00821CDA">
        <w:rPr>
          <w:i/>
        </w:rPr>
        <w:t xml:space="preserve"> </w:t>
      </w:r>
      <w:r w:rsidR="005B17FD" w:rsidRPr="00821CDA">
        <w:rPr>
          <w:i/>
        </w:rPr>
        <w:t xml:space="preserve"> </w:t>
      </w:r>
      <w:r w:rsidRPr="00821CDA">
        <w:rPr>
          <w:i/>
        </w:rPr>
        <w:t>Any slope in the remaining portion of the approach shall ensure (1) ease of vehicle access, (2) ease for testing purposes, and (3) drainage away from the scale.</w:t>
      </w:r>
    </w:p>
    <w:p w14:paraId="2A8C7CF1" w14:textId="77777777" w:rsidR="005B17FD" w:rsidRPr="00821CDA" w:rsidRDefault="005B17FD">
      <w:pPr>
        <w:keepNext/>
        <w:widowControl w:val="0"/>
        <w:tabs>
          <w:tab w:val="left" w:pos="288"/>
        </w:tabs>
        <w:ind w:left="720"/>
        <w:jc w:val="both"/>
        <w:rPr>
          <w:i/>
        </w:rPr>
      </w:pPr>
      <w:r w:rsidRPr="00821CDA">
        <w:rPr>
          <w:i/>
        </w:rPr>
        <w:t>In addition to (a), (b), and (c),</w:t>
      </w:r>
      <w:r w:rsidRPr="00821CDA">
        <w:t xml:space="preserve"> s</w:t>
      </w:r>
      <w:r w:rsidRPr="00821CDA">
        <w:rPr>
          <w:i/>
        </w:rPr>
        <w:t xml:space="preserve">cales installed in any one location for a period of </w:t>
      </w:r>
      <w:r w:rsidR="009A6F4A">
        <w:rPr>
          <w:i/>
        </w:rPr>
        <w:t>six</w:t>
      </w:r>
      <w:r w:rsidRPr="00821CDA">
        <w:rPr>
          <w:i/>
        </w:rPr>
        <w:t xml:space="preserve"> months or more shall have not less than 3 m (10 ft) of any approach adjacent to the platform constructed of concrete or similar durable material to ensure that this portion remains smooth and level</w:t>
      </w:r>
      <w:r w:rsidR="00CE4E58" w:rsidRPr="00821CDA">
        <w:fldChar w:fldCharType="begin"/>
      </w:r>
      <w:r w:rsidRPr="00821CDA">
        <w:instrText>XE"Level"</w:instrText>
      </w:r>
      <w:r w:rsidR="00CE4E58" w:rsidRPr="00821CDA">
        <w:fldChar w:fldCharType="end"/>
      </w:r>
      <w:r w:rsidRPr="00821CDA">
        <w:rPr>
          <w:i/>
        </w:rPr>
        <w:t xml:space="preserve"> and in the same plane as the platform; however, grating of sufficient strength to withstand all loads equal to the concentrated load capacity</w:t>
      </w:r>
      <w:r w:rsidR="00CE4E58" w:rsidRPr="00821CDA">
        <w:fldChar w:fldCharType="begin"/>
      </w:r>
      <w:r w:rsidRPr="00821CDA">
        <w:instrText>XE"Capacity"</w:instrText>
      </w:r>
      <w:r w:rsidR="00CE4E58" w:rsidRPr="00821CDA">
        <w:fldChar w:fldCharType="end"/>
      </w:r>
      <w:r w:rsidRPr="00821CDA">
        <w:rPr>
          <w:i/>
        </w:rPr>
        <w:t xml:space="preserve"> of the scale may be installed in this portion.</w:t>
      </w:r>
    </w:p>
    <w:p w14:paraId="6AA20077" w14:textId="77777777" w:rsidR="00AA210B" w:rsidRPr="00821CDA" w:rsidRDefault="00AA210B">
      <w:pPr>
        <w:keepNext/>
        <w:widowControl w:val="0"/>
        <w:tabs>
          <w:tab w:val="left" w:pos="288"/>
        </w:tabs>
        <w:ind w:left="720"/>
        <w:jc w:val="both"/>
      </w:pPr>
      <w:r w:rsidRPr="00821CDA">
        <w:rPr>
          <w:i/>
        </w:rPr>
        <w:t>[Nonretroactive as of January 1, 1976]</w:t>
      </w:r>
    </w:p>
    <w:p w14:paraId="63F8CA0B" w14:textId="77777777" w:rsidR="00AA210B" w:rsidRPr="00821CDA" w:rsidRDefault="00AA210B" w:rsidP="00362EAD">
      <w:pPr>
        <w:tabs>
          <w:tab w:val="left" w:pos="288"/>
        </w:tabs>
        <w:spacing w:before="60" w:after="240"/>
        <w:ind w:left="720"/>
        <w:jc w:val="both"/>
      </w:pPr>
      <w:r w:rsidRPr="00821CDA">
        <w:t>(Amended 1977, 1983, 1993, 2006</w:t>
      </w:r>
      <w:r w:rsidR="00E32A92" w:rsidRPr="00821CDA">
        <w:t>,</w:t>
      </w:r>
      <w:r w:rsidR="005B17FD" w:rsidRPr="00821CDA">
        <w:t xml:space="preserve"> and 2010</w:t>
      </w:r>
      <w:r w:rsidRPr="00821CDA">
        <w:t>)</w:t>
      </w:r>
    </w:p>
    <w:p w14:paraId="78C934A4" w14:textId="77777777" w:rsidR="00AA210B" w:rsidRPr="00821CDA" w:rsidRDefault="00AA210B" w:rsidP="00362EAD">
      <w:pPr>
        <w:widowControl w:val="0"/>
        <w:tabs>
          <w:tab w:val="left" w:pos="288"/>
        </w:tabs>
        <w:spacing w:after="240"/>
        <w:ind w:left="720"/>
        <w:jc w:val="both"/>
      </w:pPr>
      <w:r w:rsidRPr="00821CDA">
        <w:rPr>
          <w:b/>
        </w:rPr>
        <w:t>UR.2.6.2.</w:t>
      </w:r>
      <w:r w:rsidRPr="00821CDA">
        <w:rPr>
          <w:b/>
        </w:rPr>
        <w:tab/>
        <w:t>Axle-Load Scales.</w:t>
      </w:r>
      <w:r w:rsidR="00CE4E58" w:rsidRPr="00821CDA">
        <w:fldChar w:fldCharType="begin"/>
      </w:r>
      <w:r w:rsidRPr="00821CDA">
        <w:instrText>XE"Scales:Axle load"</w:instrText>
      </w:r>
      <w:r w:rsidR="00CE4E58" w:rsidRPr="00821CDA">
        <w:fldChar w:fldCharType="end"/>
      </w:r>
      <w:r w:rsidRPr="00821CDA">
        <w:t xml:space="preserve"> – At each end of an axle</w:t>
      </w:r>
      <w:r w:rsidRPr="00821CDA">
        <w:noBreakHyphen/>
        <w:t>load scale there shall be a straight paved approach in the same plane as the platform.  The approaches</w:t>
      </w:r>
      <w:r w:rsidR="00CE4E58" w:rsidRPr="00821CDA">
        <w:fldChar w:fldCharType="begin"/>
      </w:r>
      <w:r w:rsidRPr="00821CDA">
        <w:instrText>XE"Approaches"</w:instrText>
      </w:r>
      <w:r w:rsidR="00CE4E58" w:rsidRPr="00821CDA">
        <w:fldChar w:fldCharType="end"/>
      </w:r>
      <w:r w:rsidRPr="00821CDA">
        <w:t xml:space="preserve"> shall be the same width as the platform and of sufficient length to insure the level</w:t>
      </w:r>
      <w:r w:rsidR="00CE4E58" w:rsidRPr="00821CDA">
        <w:fldChar w:fldCharType="begin"/>
      </w:r>
      <w:r w:rsidRPr="00821CDA">
        <w:instrText>XE"Level"</w:instrText>
      </w:r>
      <w:r w:rsidR="00CE4E58" w:rsidRPr="00821CDA">
        <w:fldChar w:fldCharType="end"/>
      </w:r>
      <w:r w:rsidRPr="00821CDA">
        <w:t xml:space="preserve"> positioning of vehicles during weight determinations.</w:t>
      </w:r>
    </w:p>
    <w:p w14:paraId="3A3A573B" w14:textId="77777777" w:rsidR="00AA210B" w:rsidRPr="00821CDA" w:rsidRDefault="00AA210B" w:rsidP="00362EAD">
      <w:pPr>
        <w:tabs>
          <w:tab w:val="left" w:pos="288"/>
          <w:tab w:val="left" w:pos="1260"/>
        </w:tabs>
        <w:spacing w:after="240"/>
        <w:ind w:left="360"/>
        <w:jc w:val="both"/>
      </w:pPr>
      <w:bookmarkStart w:id="158" w:name="_Toc520807226"/>
      <w:r w:rsidRPr="00821CDA">
        <w:rPr>
          <w:rStyle w:val="Heading4Char"/>
        </w:rPr>
        <w:t>UR.2.7.</w:t>
      </w:r>
      <w:r w:rsidRPr="00821CDA">
        <w:rPr>
          <w:rStyle w:val="Heading4Char"/>
        </w:rPr>
        <w:tab/>
        <w:t>Stock Racks.</w:t>
      </w:r>
      <w:bookmarkEnd w:id="158"/>
      <w:r w:rsidR="00CE4E58" w:rsidRPr="00821CDA">
        <w:fldChar w:fldCharType="begin"/>
      </w:r>
      <w:r w:rsidRPr="00821CDA">
        <w:instrText>XE"Stock racks"</w:instrText>
      </w:r>
      <w:r w:rsidR="00CE4E58" w:rsidRPr="00821CDA">
        <w:fldChar w:fldCharType="end"/>
      </w:r>
      <w:r w:rsidRPr="00821CDA">
        <w:t xml:space="preserve"> – A livestock or animal scale shall be equipped with a suitable stock rack, with gates as required, which shall be securely mounted on the scale platform.  Adequate clearances shall be maintained around the outside of the rack.</w:t>
      </w:r>
    </w:p>
    <w:p w14:paraId="5EE2F89B" w14:textId="77777777" w:rsidR="00AA210B" w:rsidRPr="00821CDA" w:rsidRDefault="00AA210B" w:rsidP="00362EAD">
      <w:pPr>
        <w:tabs>
          <w:tab w:val="left" w:pos="1260"/>
        </w:tabs>
        <w:spacing w:after="240"/>
        <w:ind w:left="360"/>
        <w:jc w:val="both"/>
      </w:pPr>
      <w:bookmarkStart w:id="159" w:name="_Toc520807227"/>
      <w:r w:rsidRPr="00821CDA">
        <w:rPr>
          <w:rStyle w:val="Heading4Char"/>
        </w:rPr>
        <w:t>UR.2.8.</w:t>
      </w:r>
      <w:r w:rsidRPr="00821CDA">
        <w:rPr>
          <w:rStyle w:val="Heading4Char"/>
        </w:rPr>
        <w:tab/>
        <w:t>Hoists.</w:t>
      </w:r>
      <w:bookmarkEnd w:id="159"/>
      <w:r w:rsidR="00CE4E58" w:rsidRPr="00821CDA">
        <w:fldChar w:fldCharType="begin"/>
      </w:r>
      <w:r w:rsidRPr="00821CDA">
        <w:instrText>XE"Hoists"</w:instrText>
      </w:r>
      <w:r w:rsidR="00CE4E58" w:rsidRPr="00821CDA">
        <w:fldChar w:fldCharType="end"/>
      </w:r>
      <w:r w:rsidRPr="00821CDA">
        <w:t xml:space="preserve"> – On vehicle scales</w:t>
      </w:r>
      <w:r w:rsidR="00CE4E58" w:rsidRPr="00821CDA">
        <w:fldChar w:fldCharType="begin"/>
      </w:r>
      <w:r w:rsidRPr="00821CDA">
        <w:instrText>XE"Scales:Vehicle"</w:instrText>
      </w:r>
      <w:r w:rsidR="00CE4E58" w:rsidRPr="00821CDA">
        <w:fldChar w:fldCharType="end"/>
      </w:r>
      <w:r w:rsidRPr="00821CDA">
        <w:t xml:space="preserve"> equipped with means for raising the load</w:t>
      </w:r>
      <w:r w:rsidRPr="00821CDA">
        <w:noBreakHyphen/>
        <w:t>receiving element from the weighing element for vehicle unloading, means shall be provided so that it is readily apparent to the scale operator when the load</w:t>
      </w:r>
      <w:r w:rsidRPr="00821CDA">
        <w:noBreakHyphen/>
        <w:t>receiving element is in its designed weighing position.</w:t>
      </w:r>
    </w:p>
    <w:p w14:paraId="6F1015D5" w14:textId="77777777" w:rsidR="00AA210B" w:rsidRPr="00821CDA" w:rsidRDefault="00AA210B">
      <w:pPr>
        <w:keepNext/>
        <w:tabs>
          <w:tab w:val="left" w:pos="1260"/>
        </w:tabs>
        <w:ind w:left="360"/>
        <w:jc w:val="both"/>
        <w:rPr>
          <w:i/>
          <w:iCs/>
        </w:rPr>
      </w:pPr>
      <w:bookmarkStart w:id="160" w:name="_Toc520807228"/>
      <w:r w:rsidRPr="00821CDA">
        <w:rPr>
          <w:rStyle w:val="Heading4Char"/>
          <w:i/>
        </w:rPr>
        <w:t>UR.2.9.</w:t>
      </w:r>
      <w:r w:rsidRPr="00821CDA">
        <w:rPr>
          <w:rStyle w:val="Heading4Char"/>
          <w:i/>
        </w:rPr>
        <w:tab/>
        <w:t>Provision for Testing Dynamic Monorail Weighing</w:t>
      </w:r>
      <w:r w:rsidRPr="00821CDA">
        <w:rPr>
          <w:rStyle w:val="Heading4Char"/>
        </w:rPr>
        <w:t xml:space="preserve"> </w:t>
      </w:r>
      <w:r w:rsidRPr="00821CDA">
        <w:rPr>
          <w:rStyle w:val="Heading4Char"/>
          <w:i/>
        </w:rPr>
        <w:t>Systems</w:t>
      </w:r>
      <w:r w:rsidRPr="00821CDA">
        <w:rPr>
          <w:rStyle w:val="Heading4Char"/>
        </w:rPr>
        <w:t>.</w:t>
      </w:r>
      <w:bookmarkEnd w:id="160"/>
      <w:r w:rsidRPr="00821CDA">
        <w:t xml:space="preserve"> –</w:t>
      </w:r>
      <w:r w:rsidRPr="00821CDA">
        <w:rPr>
          <w:i/>
          <w:iCs/>
        </w:rPr>
        <w:t xml:space="preserve"> Provisions shall be made at the time of installation of a dynamic monorail weighing systems for testing in accordance with N.1.3.5.1. Dynamic Monorail Weighing Systems (a rail around or other means for returning the test carcasses to the scale being tested).</w:t>
      </w:r>
    </w:p>
    <w:p w14:paraId="57227581" w14:textId="77777777" w:rsidR="00AA210B" w:rsidRPr="00821CDA" w:rsidRDefault="00AA210B">
      <w:pPr>
        <w:keepNext/>
        <w:tabs>
          <w:tab w:val="left" w:pos="288"/>
        </w:tabs>
        <w:ind w:left="360"/>
        <w:jc w:val="both"/>
      </w:pPr>
      <w:r w:rsidRPr="00821CDA">
        <w:rPr>
          <w:i/>
          <w:iCs/>
        </w:rPr>
        <w:t>[Nonretroactive as of January 1, 1998]</w:t>
      </w:r>
    </w:p>
    <w:p w14:paraId="6002A9B5" w14:textId="77777777" w:rsidR="00AA210B" w:rsidRPr="00821CDA" w:rsidRDefault="00AA210B" w:rsidP="00362EAD">
      <w:pPr>
        <w:tabs>
          <w:tab w:val="left" w:pos="360"/>
        </w:tabs>
        <w:spacing w:before="60" w:after="240"/>
        <w:ind w:left="360"/>
        <w:jc w:val="both"/>
        <w:rPr>
          <w:i/>
        </w:rPr>
      </w:pPr>
      <w:r w:rsidRPr="00821CDA">
        <w:t>(Added 1997) (Amended 1999)</w:t>
      </w:r>
    </w:p>
    <w:p w14:paraId="58F34DF3" w14:textId="77777777" w:rsidR="00AA210B" w:rsidRPr="00821CDA" w:rsidRDefault="00AA210B" w:rsidP="00D149F0">
      <w:pPr>
        <w:pStyle w:val="Heading3"/>
        <w:keepNext w:val="0"/>
        <w:spacing w:after="240"/>
      </w:pPr>
      <w:bookmarkStart w:id="161" w:name="_Toc520807229"/>
      <w:r w:rsidRPr="00821CDA">
        <w:t>UR.3.</w:t>
      </w:r>
      <w:r w:rsidRPr="00821CDA">
        <w:tab/>
        <w:t>Use Requirements.</w:t>
      </w:r>
      <w:bookmarkEnd w:id="161"/>
      <w:r w:rsidR="00CE4E58" w:rsidRPr="00821CDA">
        <w:fldChar w:fldCharType="begin"/>
      </w:r>
      <w:r w:rsidRPr="00821CDA">
        <w:instrText>XE"Use requirements"</w:instrText>
      </w:r>
      <w:r w:rsidR="00CE4E58" w:rsidRPr="00821CDA">
        <w:fldChar w:fldCharType="end"/>
      </w:r>
    </w:p>
    <w:p w14:paraId="3573DF22" w14:textId="77777777" w:rsidR="00AA210B" w:rsidRPr="00821CDA" w:rsidRDefault="00AA210B" w:rsidP="00D149F0">
      <w:pPr>
        <w:tabs>
          <w:tab w:val="left" w:pos="1260"/>
        </w:tabs>
        <w:spacing w:after="240"/>
        <w:ind w:left="360"/>
        <w:jc w:val="both"/>
      </w:pPr>
      <w:bookmarkStart w:id="162" w:name="_Toc520807230"/>
      <w:r w:rsidRPr="00821CDA">
        <w:rPr>
          <w:rStyle w:val="Heading4Char"/>
        </w:rPr>
        <w:t>UR.3.1.</w:t>
      </w:r>
      <w:r w:rsidRPr="00821CDA">
        <w:rPr>
          <w:rStyle w:val="Heading4Char"/>
        </w:rPr>
        <w:tab/>
        <w:t>Recommended Minimum Load.</w:t>
      </w:r>
      <w:bookmarkEnd w:id="162"/>
      <w:r w:rsidRPr="00821CDA">
        <w:t xml:space="preserve"> – A recommended minimum load</w:t>
      </w:r>
      <w:r w:rsidR="00CE4E58" w:rsidRPr="00821CDA">
        <w:fldChar w:fldCharType="begin"/>
      </w:r>
      <w:r w:rsidRPr="00821CDA">
        <w:instrText>XE"Minimum load"</w:instrText>
      </w:r>
      <w:r w:rsidR="00CE4E58" w:rsidRPr="00821CDA">
        <w:fldChar w:fldCharType="end"/>
      </w:r>
      <w:r w:rsidRPr="00821CDA">
        <w:t xml:space="preserve"> is specified in Table 8 since the use of a device to weigh light loads is likely to result in relatively large errors.</w:t>
      </w:r>
    </w:p>
    <w:tbl>
      <w:tblPr>
        <w:tblW w:w="4500" w:type="pct"/>
        <w:jc w:val="center"/>
        <w:tblLayout w:type="fixed"/>
        <w:tblCellMar>
          <w:top w:w="43" w:type="dxa"/>
          <w:left w:w="120" w:type="dxa"/>
          <w:bottom w:w="14" w:type="dxa"/>
          <w:right w:w="120" w:type="dxa"/>
        </w:tblCellMar>
        <w:tblLook w:val="0000" w:firstRow="0" w:lastRow="0" w:firstColumn="0" w:lastColumn="0" w:noHBand="0" w:noVBand="0"/>
      </w:tblPr>
      <w:tblGrid>
        <w:gridCol w:w="2696"/>
        <w:gridCol w:w="2982"/>
        <w:gridCol w:w="3093"/>
      </w:tblGrid>
      <w:tr w:rsidR="00AA210B" w:rsidRPr="00821CDA" w14:paraId="588754CD" w14:textId="77777777" w:rsidTr="00D149F0">
        <w:trPr>
          <w:cantSplit/>
          <w:jc w:val="center"/>
        </w:trPr>
        <w:tc>
          <w:tcPr>
            <w:tcW w:w="8771" w:type="dxa"/>
            <w:gridSpan w:val="3"/>
            <w:tcBorders>
              <w:top w:val="double" w:sz="6" w:space="0" w:color="auto"/>
              <w:left w:val="double" w:sz="6" w:space="0" w:color="auto"/>
              <w:bottom w:val="nil"/>
              <w:right w:val="double" w:sz="6" w:space="0" w:color="auto"/>
            </w:tcBorders>
            <w:vAlign w:val="center"/>
          </w:tcPr>
          <w:p w14:paraId="7CE06477" w14:textId="77777777" w:rsidR="00AA210B" w:rsidRPr="00821CDA" w:rsidRDefault="00AA210B" w:rsidP="00F54C61">
            <w:pPr>
              <w:pStyle w:val="Before3pt"/>
              <w:keepNext/>
              <w:keepLines/>
              <w:widowControl w:val="0"/>
            </w:pPr>
            <w:r w:rsidRPr="00821CDA">
              <w:t>Table 8.</w:t>
            </w:r>
          </w:p>
          <w:p w14:paraId="477B1953" w14:textId="77777777" w:rsidR="00AA210B" w:rsidRPr="00821CDA" w:rsidRDefault="00AA210B" w:rsidP="00F54C61">
            <w:pPr>
              <w:pStyle w:val="After3pt"/>
              <w:keepNext/>
              <w:keepLines/>
              <w:widowControl w:val="0"/>
            </w:pPr>
            <w:r w:rsidRPr="00821CDA">
              <w:t>Recommended Minimum Load</w:t>
            </w:r>
            <w:r w:rsidR="00CE4E58" w:rsidRPr="00821CDA">
              <w:rPr>
                <w:b w:val="0"/>
              </w:rPr>
              <w:fldChar w:fldCharType="begin"/>
            </w:r>
            <w:r w:rsidRPr="00821CDA">
              <w:rPr>
                <w:b w:val="0"/>
              </w:rPr>
              <w:instrText>XE"Minimum load"</w:instrText>
            </w:r>
            <w:r w:rsidR="00CE4E58" w:rsidRPr="00821CDA">
              <w:rPr>
                <w:b w:val="0"/>
              </w:rPr>
              <w:fldChar w:fldCharType="end"/>
            </w:r>
          </w:p>
        </w:tc>
      </w:tr>
      <w:tr w:rsidR="00AA210B" w:rsidRPr="00821CDA" w14:paraId="2D299A0C" w14:textId="77777777" w:rsidTr="00D149F0">
        <w:trPr>
          <w:cantSplit/>
          <w:jc w:val="center"/>
        </w:trPr>
        <w:tc>
          <w:tcPr>
            <w:tcW w:w="2696" w:type="dxa"/>
            <w:tcBorders>
              <w:top w:val="double" w:sz="6" w:space="0" w:color="auto"/>
              <w:left w:val="double" w:sz="6" w:space="0" w:color="auto"/>
              <w:bottom w:val="nil"/>
              <w:right w:val="nil"/>
            </w:tcBorders>
            <w:vAlign w:val="center"/>
          </w:tcPr>
          <w:p w14:paraId="5ACD1988" w14:textId="77777777" w:rsidR="00AA210B" w:rsidRPr="00821CDA" w:rsidRDefault="00AA210B" w:rsidP="00F54C61">
            <w:pPr>
              <w:keepNext/>
              <w:keepLines/>
              <w:widowControl w:val="0"/>
              <w:tabs>
                <w:tab w:val="left" w:pos="288"/>
              </w:tabs>
              <w:jc w:val="center"/>
              <w:rPr>
                <w:b/>
                <w:bCs/>
              </w:rPr>
            </w:pPr>
            <w:r w:rsidRPr="00821CDA">
              <w:rPr>
                <w:b/>
                <w:bCs/>
              </w:rPr>
              <w:t>Class</w:t>
            </w:r>
            <w:r w:rsidR="00CE4E58" w:rsidRPr="00821CDA">
              <w:rPr>
                <w:bCs/>
              </w:rPr>
              <w:fldChar w:fldCharType="begin"/>
            </w:r>
            <w:r w:rsidRPr="00821CDA">
              <w:rPr>
                <w:bCs/>
              </w:rPr>
              <w:instrText>XE"Class"</w:instrText>
            </w:r>
            <w:r w:rsidR="00CE4E58" w:rsidRPr="00821CDA">
              <w:rPr>
                <w:bCs/>
              </w:rPr>
              <w:fldChar w:fldCharType="end"/>
            </w:r>
          </w:p>
        </w:tc>
        <w:tc>
          <w:tcPr>
            <w:tcW w:w="2982" w:type="dxa"/>
            <w:tcBorders>
              <w:top w:val="double" w:sz="6" w:space="0" w:color="auto"/>
              <w:left w:val="single" w:sz="6" w:space="0" w:color="auto"/>
              <w:bottom w:val="nil"/>
              <w:right w:val="nil"/>
            </w:tcBorders>
            <w:vAlign w:val="center"/>
          </w:tcPr>
          <w:p w14:paraId="0959672D" w14:textId="77777777" w:rsidR="00AA210B" w:rsidRPr="00821CDA" w:rsidRDefault="00AA210B" w:rsidP="00F54C61">
            <w:pPr>
              <w:keepNext/>
              <w:keepLines/>
              <w:widowControl w:val="0"/>
              <w:tabs>
                <w:tab w:val="left" w:pos="288"/>
              </w:tabs>
              <w:jc w:val="center"/>
              <w:rPr>
                <w:b/>
                <w:bCs/>
              </w:rPr>
            </w:pPr>
            <w:r w:rsidRPr="00821CDA">
              <w:rPr>
                <w:b/>
                <w:bCs/>
              </w:rPr>
              <w:t>Value of Scale Division</w:t>
            </w:r>
          </w:p>
          <w:p w14:paraId="45D7EAFC" w14:textId="77777777" w:rsidR="00AA210B" w:rsidRPr="00821CDA" w:rsidRDefault="00AA210B" w:rsidP="00F54C61">
            <w:pPr>
              <w:keepNext/>
              <w:keepLines/>
              <w:widowControl w:val="0"/>
              <w:tabs>
                <w:tab w:val="left" w:pos="288"/>
              </w:tabs>
              <w:jc w:val="center"/>
              <w:rPr>
                <w:b/>
                <w:bCs/>
              </w:rPr>
            </w:pPr>
            <w:r w:rsidRPr="00821CDA">
              <w:rPr>
                <w:b/>
                <w:bCs/>
              </w:rPr>
              <w:t>(d or e*)</w:t>
            </w:r>
          </w:p>
        </w:tc>
        <w:tc>
          <w:tcPr>
            <w:tcW w:w="3093" w:type="dxa"/>
            <w:tcBorders>
              <w:top w:val="double" w:sz="6" w:space="0" w:color="auto"/>
              <w:left w:val="single" w:sz="6" w:space="0" w:color="auto"/>
              <w:bottom w:val="nil"/>
              <w:right w:val="double" w:sz="6" w:space="0" w:color="auto"/>
            </w:tcBorders>
            <w:vAlign w:val="center"/>
          </w:tcPr>
          <w:p w14:paraId="075EA3E3" w14:textId="77777777" w:rsidR="00AA210B" w:rsidRPr="00821CDA" w:rsidRDefault="00AA210B" w:rsidP="00F54C61">
            <w:pPr>
              <w:keepNext/>
              <w:keepLines/>
              <w:widowControl w:val="0"/>
              <w:tabs>
                <w:tab w:val="left" w:pos="288"/>
              </w:tabs>
              <w:jc w:val="center"/>
              <w:rPr>
                <w:b/>
                <w:bCs/>
              </w:rPr>
            </w:pPr>
            <w:r w:rsidRPr="00821CDA">
              <w:rPr>
                <w:b/>
                <w:bCs/>
              </w:rPr>
              <w:t>Recommended Minimum Load</w:t>
            </w:r>
          </w:p>
          <w:p w14:paraId="54C1E2E0" w14:textId="77777777" w:rsidR="00AA210B" w:rsidRPr="00821CDA" w:rsidRDefault="00AA210B" w:rsidP="00F54C61">
            <w:pPr>
              <w:keepNext/>
              <w:keepLines/>
              <w:widowControl w:val="0"/>
              <w:tabs>
                <w:tab w:val="left" w:pos="288"/>
              </w:tabs>
              <w:jc w:val="center"/>
              <w:rPr>
                <w:b/>
                <w:bCs/>
              </w:rPr>
            </w:pPr>
            <w:r w:rsidRPr="00821CDA">
              <w:rPr>
                <w:b/>
                <w:bCs/>
              </w:rPr>
              <w:t>(d or e*)</w:t>
            </w:r>
          </w:p>
        </w:tc>
      </w:tr>
      <w:tr w:rsidR="00AA210B" w:rsidRPr="00821CDA" w14:paraId="50DD122E" w14:textId="77777777" w:rsidTr="00D149F0">
        <w:trPr>
          <w:cantSplit/>
          <w:jc w:val="center"/>
        </w:trPr>
        <w:tc>
          <w:tcPr>
            <w:tcW w:w="2696" w:type="dxa"/>
            <w:tcBorders>
              <w:top w:val="single" w:sz="6" w:space="0" w:color="auto"/>
              <w:left w:val="double" w:sz="6" w:space="0" w:color="auto"/>
              <w:bottom w:val="nil"/>
              <w:right w:val="nil"/>
            </w:tcBorders>
            <w:vAlign w:val="center"/>
          </w:tcPr>
          <w:p w14:paraId="30077CB3" w14:textId="77777777" w:rsidR="00AA210B" w:rsidRPr="00821CDA" w:rsidRDefault="00AA210B" w:rsidP="00F54C61">
            <w:pPr>
              <w:keepNext/>
              <w:keepLines/>
              <w:widowControl w:val="0"/>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2982" w:type="dxa"/>
            <w:tcBorders>
              <w:top w:val="single" w:sz="6" w:space="0" w:color="auto"/>
              <w:left w:val="single" w:sz="6" w:space="0" w:color="auto"/>
              <w:bottom w:val="nil"/>
              <w:right w:val="nil"/>
            </w:tcBorders>
            <w:vAlign w:val="center"/>
          </w:tcPr>
          <w:p w14:paraId="2A47BDAA" w14:textId="77777777" w:rsidR="00AA210B" w:rsidRPr="00821CDA" w:rsidRDefault="00AA210B" w:rsidP="00F54C61">
            <w:pPr>
              <w:keepNext/>
              <w:keepLines/>
              <w:widowControl w:val="0"/>
              <w:tabs>
                <w:tab w:val="left" w:pos="288"/>
              </w:tabs>
              <w:jc w:val="center"/>
            </w:pPr>
            <w:r w:rsidRPr="00821CDA">
              <w:t>equal to or greater than 0.001 g</w:t>
            </w:r>
          </w:p>
        </w:tc>
        <w:tc>
          <w:tcPr>
            <w:tcW w:w="3093" w:type="dxa"/>
            <w:tcBorders>
              <w:top w:val="single" w:sz="6" w:space="0" w:color="auto"/>
              <w:left w:val="single" w:sz="6" w:space="0" w:color="auto"/>
              <w:bottom w:val="nil"/>
              <w:right w:val="double" w:sz="6" w:space="0" w:color="auto"/>
            </w:tcBorders>
            <w:vAlign w:val="center"/>
          </w:tcPr>
          <w:p w14:paraId="1D43E60C" w14:textId="77777777" w:rsidR="00AA210B" w:rsidRPr="00821CDA" w:rsidRDefault="00AA210B" w:rsidP="00F54C61">
            <w:pPr>
              <w:keepNext/>
              <w:keepLines/>
              <w:widowControl w:val="0"/>
              <w:tabs>
                <w:tab w:val="left" w:pos="288"/>
              </w:tabs>
              <w:jc w:val="center"/>
            </w:pPr>
            <w:r w:rsidRPr="00821CDA">
              <w:t>100</w:t>
            </w:r>
          </w:p>
        </w:tc>
      </w:tr>
      <w:tr w:rsidR="00AA210B" w:rsidRPr="00821CDA" w14:paraId="4B8E7FD0" w14:textId="77777777" w:rsidTr="00D149F0">
        <w:trPr>
          <w:cantSplit/>
          <w:jc w:val="center"/>
        </w:trPr>
        <w:tc>
          <w:tcPr>
            <w:tcW w:w="2696" w:type="dxa"/>
            <w:tcBorders>
              <w:top w:val="nil"/>
              <w:left w:val="double" w:sz="6" w:space="0" w:color="auto"/>
              <w:bottom w:val="nil"/>
              <w:right w:val="nil"/>
            </w:tcBorders>
            <w:vAlign w:val="center"/>
          </w:tcPr>
          <w:p w14:paraId="4C0F54EA" w14:textId="77777777" w:rsidR="00AA210B" w:rsidRPr="00821CDA" w:rsidRDefault="00AA210B" w:rsidP="00F54C61">
            <w:pPr>
              <w:keepNext/>
              <w:keepLines/>
              <w:widowControl w:val="0"/>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2982" w:type="dxa"/>
            <w:tcBorders>
              <w:top w:val="nil"/>
              <w:left w:val="single" w:sz="6" w:space="0" w:color="auto"/>
              <w:bottom w:val="nil"/>
              <w:right w:val="nil"/>
            </w:tcBorders>
            <w:vAlign w:val="center"/>
          </w:tcPr>
          <w:p w14:paraId="0339658F" w14:textId="77777777" w:rsidR="00AA210B" w:rsidRPr="00821CDA" w:rsidRDefault="00AA210B" w:rsidP="00F54C61">
            <w:pPr>
              <w:keepNext/>
              <w:keepLines/>
              <w:widowControl w:val="0"/>
              <w:tabs>
                <w:tab w:val="left" w:pos="288"/>
              </w:tabs>
              <w:jc w:val="center"/>
            </w:pPr>
            <w:r w:rsidRPr="00821CDA">
              <w:t>0.001 g to 0.05 g, inclusive</w:t>
            </w:r>
          </w:p>
        </w:tc>
        <w:tc>
          <w:tcPr>
            <w:tcW w:w="3093" w:type="dxa"/>
            <w:tcBorders>
              <w:top w:val="nil"/>
              <w:left w:val="single" w:sz="6" w:space="0" w:color="auto"/>
              <w:bottom w:val="nil"/>
              <w:right w:val="double" w:sz="6" w:space="0" w:color="auto"/>
            </w:tcBorders>
            <w:vAlign w:val="center"/>
          </w:tcPr>
          <w:p w14:paraId="4BF9DC8A" w14:textId="77777777" w:rsidR="00AA210B" w:rsidRPr="00821CDA" w:rsidRDefault="00AA210B" w:rsidP="00F54C61">
            <w:pPr>
              <w:keepNext/>
              <w:keepLines/>
              <w:widowControl w:val="0"/>
              <w:tabs>
                <w:tab w:val="left" w:pos="288"/>
              </w:tabs>
              <w:jc w:val="center"/>
            </w:pPr>
            <w:r w:rsidRPr="00821CDA">
              <w:t>20</w:t>
            </w:r>
          </w:p>
        </w:tc>
      </w:tr>
      <w:tr w:rsidR="00AA210B" w:rsidRPr="00821CDA" w14:paraId="7FB34688" w14:textId="77777777" w:rsidTr="00D149F0">
        <w:trPr>
          <w:cantSplit/>
          <w:jc w:val="center"/>
        </w:trPr>
        <w:tc>
          <w:tcPr>
            <w:tcW w:w="2696" w:type="dxa"/>
            <w:tcBorders>
              <w:top w:val="nil"/>
              <w:left w:val="double" w:sz="6" w:space="0" w:color="auto"/>
              <w:bottom w:val="nil"/>
              <w:right w:val="nil"/>
            </w:tcBorders>
            <w:vAlign w:val="center"/>
          </w:tcPr>
          <w:p w14:paraId="34CA2BB3" w14:textId="77777777" w:rsidR="00AA210B" w:rsidRPr="00821CDA" w:rsidRDefault="00AA210B" w:rsidP="00F54C61">
            <w:pPr>
              <w:keepNext/>
              <w:keepLines/>
              <w:widowControl w:val="0"/>
              <w:tabs>
                <w:tab w:val="left" w:pos="288"/>
              </w:tabs>
              <w:jc w:val="center"/>
            </w:pPr>
          </w:p>
        </w:tc>
        <w:tc>
          <w:tcPr>
            <w:tcW w:w="2982" w:type="dxa"/>
            <w:tcBorders>
              <w:top w:val="nil"/>
              <w:left w:val="single" w:sz="6" w:space="0" w:color="auto"/>
              <w:bottom w:val="nil"/>
              <w:right w:val="nil"/>
            </w:tcBorders>
            <w:vAlign w:val="center"/>
          </w:tcPr>
          <w:p w14:paraId="4AFB4366" w14:textId="77777777" w:rsidR="00AA210B" w:rsidRPr="00821CDA" w:rsidRDefault="00AA210B" w:rsidP="00F54C61">
            <w:pPr>
              <w:keepNext/>
              <w:keepLines/>
              <w:widowControl w:val="0"/>
              <w:tabs>
                <w:tab w:val="left" w:pos="288"/>
              </w:tabs>
              <w:jc w:val="center"/>
            </w:pPr>
            <w:r w:rsidRPr="00821CDA">
              <w:t>equal to or greater than 0.1 g</w:t>
            </w:r>
          </w:p>
        </w:tc>
        <w:tc>
          <w:tcPr>
            <w:tcW w:w="3093" w:type="dxa"/>
            <w:tcBorders>
              <w:top w:val="nil"/>
              <w:left w:val="single" w:sz="6" w:space="0" w:color="auto"/>
              <w:bottom w:val="nil"/>
              <w:right w:val="double" w:sz="6" w:space="0" w:color="auto"/>
            </w:tcBorders>
            <w:vAlign w:val="center"/>
          </w:tcPr>
          <w:p w14:paraId="245583F0" w14:textId="77777777" w:rsidR="00AA210B" w:rsidRPr="00821CDA" w:rsidRDefault="00AA210B" w:rsidP="00F54C61">
            <w:pPr>
              <w:keepNext/>
              <w:keepLines/>
              <w:widowControl w:val="0"/>
              <w:tabs>
                <w:tab w:val="left" w:pos="288"/>
              </w:tabs>
              <w:jc w:val="center"/>
            </w:pPr>
            <w:r w:rsidRPr="00821CDA">
              <w:t>50</w:t>
            </w:r>
          </w:p>
        </w:tc>
      </w:tr>
      <w:tr w:rsidR="00AA210B" w:rsidRPr="00821CDA" w14:paraId="1875695D" w14:textId="77777777" w:rsidTr="00D149F0">
        <w:trPr>
          <w:cantSplit/>
          <w:jc w:val="center"/>
        </w:trPr>
        <w:tc>
          <w:tcPr>
            <w:tcW w:w="2696" w:type="dxa"/>
            <w:tcBorders>
              <w:top w:val="nil"/>
              <w:left w:val="double" w:sz="6" w:space="0" w:color="auto"/>
              <w:bottom w:val="nil"/>
              <w:right w:val="nil"/>
            </w:tcBorders>
            <w:vAlign w:val="center"/>
          </w:tcPr>
          <w:p w14:paraId="1BA5C007" w14:textId="77777777" w:rsidR="00AA210B" w:rsidRPr="00821CDA" w:rsidRDefault="00AA210B" w:rsidP="00F54C61">
            <w:pPr>
              <w:keepNext/>
              <w:keepLines/>
              <w:widowControl w:val="0"/>
              <w:tabs>
                <w:tab w:val="left" w:pos="288"/>
              </w:tabs>
              <w:jc w:val="center"/>
            </w:pPr>
            <w:r w:rsidRPr="00821CDA">
              <w:t>III</w:t>
            </w:r>
            <w:r w:rsidR="00CE4E58" w:rsidRPr="00821CDA">
              <w:fldChar w:fldCharType="begin"/>
            </w:r>
            <w:r w:rsidRPr="00821CDA">
              <w:instrText>XE"Class III"</w:instrText>
            </w:r>
            <w:r w:rsidR="00CE4E58" w:rsidRPr="00821CDA">
              <w:fldChar w:fldCharType="end"/>
            </w:r>
          </w:p>
        </w:tc>
        <w:tc>
          <w:tcPr>
            <w:tcW w:w="2982" w:type="dxa"/>
            <w:tcBorders>
              <w:top w:val="nil"/>
              <w:left w:val="single" w:sz="6" w:space="0" w:color="auto"/>
              <w:bottom w:val="nil"/>
              <w:right w:val="nil"/>
            </w:tcBorders>
            <w:vAlign w:val="center"/>
          </w:tcPr>
          <w:p w14:paraId="40C48052" w14:textId="77777777" w:rsidR="00AA210B" w:rsidRPr="00821CDA" w:rsidRDefault="00AA210B" w:rsidP="00F54C61">
            <w:pPr>
              <w:keepNext/>
              <w:keepLines/>
              <w:widowControl w:val="0"/>
              <w:tabs>
                <w:tab w:val="left" w:pos="288"/>
              </w:tabs>
              <w:jc w:val="center"/>
            </w:pPr>
            <w:r w:rsidRPr="00821CDA">
              <w:t xml:space="preserve">   All**</w:t>
            </w:r>
          </w:p>
        </w:tc>
        <w:tc>
          <w:tcPr>
            <w:tcW w:w="3093" w:type="dxa"/>
            <w:tcBorders>
              <w:top w:val="nil"/>
              <w:left w:val="single" w:sz="6" w:space="0" w:color="auto"/>
              <w:bottom w:val="nil"/>
              <w:right w:val="double" w:sz="6" w:space="0" w:color="auto"/>
            </w:tcBorders>
            <w:vAlign w:val="center"/>
          </w:tcPr>
          <w:p w14:paraId="4D7B90F8" w14:textId="77777777" w:rsidR="00AA210B" w:rsidRPr="00821CDA" w:rsidRDefault="00AA210B" w:rsidP="00F54C61">
            <w:pPr>
              <w:keepNext/>
              <w:keepLines/>
              <w:widowControl w:val="0"/>
              <w:tabs>
                <w:tab w:val="left" w:pos="288"/>
              </w:tabs>
              <w:jc w:val="center"/>
            </w:pPr>
            <w:r w:rsidRPr="00821CDA">
              <w:t>20</w:t>
            </w:r>
          </w:p>
        </w:tc>
      </w:tr>
      <w:tr w:rsidR="00AA210B" w:rsidRPr="00821CDA" w14:paraId="11F6793A" w14:textId="77777777" w:rsidTr="00D149F0">
        <w:trPr>
          <w:cantSplit/>
          <w:jc w:val="center"/>
        </w:trPr>
        <w:tc>
          <w:tcPr>
            <w:tcW w:w="2696" w:type="dxa"/>
            <w:tcBorders>
              <w:top w:val="nil"/>
              <w:left w:val="double" w:sz="6" w:space="0" w:color="auto"/>
              <w:bottom w:val="nil"/>
              <w:right w:val="nil"/>
            </w:tcBorders>
            <w:vAlign w:val="center"/>
          </w:tcPr>
          <w:p w14:paraId="6B57E482" w14:textId="77777777" w:rsidR="00AA210B" w:rsidRPr="00821CDA" w:rsidRDefault="00EE5AE7" w:rsidP="00F54C61">
            <w:pPr>
              <w:keepNext/>
              <w:keepLines/>
              <w:widowControl w:val="0"/>
              <w:tabs>
                <w:tab w:val="left" w:pos="288"/>
              </w:tabs>
              <w:jc w:val="center"/>
            </w:pPr>
            <w:r>
              <w:t xml:space="preserve">   </w:t>
            </w:r>
            <w:r w:rsidR="00AA210B" w:rsidRPr="00821CDA">
              <w:t>III</w:t>
            </w:r>
            <w:r w:rsidR="00CE4E58" w:rsidRPr="00821CDA">
              <w:fldChar w:fldCharType="begin"/>
            </w:r>
            <w:r w:rsidR="00AA210B" w:rsidRPr="00821CDA">
              <w:instrText>XE"Class III"</w:instrText>
            </w:r>
            <w:r w:rsidR="00CE4E58" w:rsidRPr="00821CDA">
              <w:fldChar w:fldCharType="end"/>
            </w:r>
            <w:r w:rsidR="00AA210B" w:rsidRPr="00821CDA">
              <w:t> L</w:t>
            </w:r>
            <w:r w:rsidR="00CE4E58" w:rsidRPr="00821CDA">
              <w:fldChar w:fldCharType="begin"/>
            </w:r>
            <w:r w:rsidR="00AA210B" w:rsidRPr="00821CDA">
              <w:instrText>XE"Class III L"</w:instrText>
            </w:r>
            <w:r w:rsidR="00CE4E58" w:rsidRPr="00821CDA">
              <w:fldChar w:fldCharType="end"/>
            </w:r>
          </w:p>
        </w:tc>
        <w:tc>
          <w:tcPr>
            <w:tcW w:w="2982" w:type="dxa"/>
            <w:tcBorders>
              <w:top w:val="nil"/>
              <w:left w:val="single" w:sz="6" w:space="0" w:color="auto"/>
              <w:bottom w:val="nil"/>
              <w:right w:val="nil"/>
            </w:tcBorders>
            <w:vAlign w:val="center"/>
          </w:tcPr>
          <w:p w14:paraId="25E63342" w14:textId="77777777" w:rsidR="00AA210B" w:rsidRPr="00821CDA" w:rsidRDefault="00AA210B" w:rsidP="00F54C61">
            <w:pPr>
              <w:keepNext/>
              <w:keepLines/>
              <w:widowControl w:val="0"/>
              <w:tabs>
                <w:tab w:val="left" w:pos="288"/>
              </w:tabs>
              <w:jc w:val="center"/>
            </w:pPr>
            <w:r w:rsidRPr="00821CDA">
              <w:t>All</w:t>
            </w:r>
          </w:p>
        </w:tc>
        <w:tc>
          <w:tcPr>
            <w:tcW w:w="3093" w:type="dxa"/>
            <w:tcBorders>
              <w:top w:val="nil"/>
              <w:left w:val="single" w:sz="6" w:space="0" w:color="auto"/>
              <w:bottom w:val="nil"/>
              <w:right w:val="double" w:sz="6" w:space="0" w:color="auto"/>
            </w:tcBorders>
            <w:vAlign w:val="center"/>
          </w:tcPr>
          <w:p w14:paraId="0B493156" w14:textId="77777777" w:rsidR="00AA210B" w:rsidRPr="00821CDA" w:rsidRDefault="00AA210B" w:rsidP="00F54C61">
            <w:pPr>
              <w:keepNext/>
              <w:keepLines/>
              <w:widowControl w:val="0"/>
              <w:tabs>
                <w:tab w:val="left" w:pos="288"/>
              </w:tabs>
              <w:jc w:val="center"/>
            </w:pPr>
            <w:r w:rsidRPr="00821CDA">
              <w:t>50</w:t>
            </w:r>
          </w:p>
        </w:tc>
      </w:tr>
      <w:tr w:rsidR="00AA210B" w:rsidRPr="00821CDA" w14:paraId="6DEC32E4" w14:textId="77777777" w:rsidTr="00D149F0">
        <w:trPr>
          <w:cantSplit/>
          <w:jc w:val="center"/>
        </w:trPr>
        <w:tc>
          <w:tcPr>
            <w:tcW w:w="2696" w:type="dxa"/>
            <w:tcBorders>
              <w:top w:val="nil"/>
              <w:left w:val="double" w:sz="6" w:space="0" w:color="auto"/>
              <w:bottom w:val="nil"/>
              <w:right w:val="nil"/>
            </w:tcBorders>
            <w:vAlign w:val="center"/>
          </w:tcPr>
          <w:p w14:paraId="37955666" w14:textId="77777777" w:rsidR="00AA210B" w:rsidRPr="00821CDA" w:rsidRDefault="00AA210B" w:rsidP="00F54C61">
            <w:pPr>
              <w:keepNext/>
              <w:keepLines/>
              <w:widowControl w:val="0"/>
              <w:tabs>
                <w:tab w:val="left" w:pos="288"/>
              </w:tabs>
              <w:jc w:val="center"/>
            </w:pPr>
            <w:r w:rsidRPr="00821CDA">
              <w:t>IIII</w:t>
            </w:r>
            <w:r w:rsidR="00CE4E58" w:rsidRPr="00821CDA">
              <w:fldChar w:fldCharType="begin"/>
            </w:r>
            <w:r w:rsidRPr="00821CDA">
              <w:instrText>XE"Class IIII"</w:instrText>
            </w:r>
            <w:r w:rsidR="00CE4E58" w:rsidRPr="00821CDA">
              <w:fldChar w:fldCharType="end"/>
            </w:r>
          </w:p>
        </w:tc>
        <w:tc>
          <w:tcPr>
            <w:tcW w:w="2982" w:type="dxa"/>
            <w:tcBorders>
              <w:top w:val="nil"/>
              <w:left w:val="single" w:sz="6" w:space="0" w:color="auto"/>
              <w:bottom w:val="nil"/>
              <w:right w:val="nil"/>
            </w:tcBorders>
            <w:vAlign w:val="center"/>
          </w:tcPr>
          <w:p w14:paraId="772066F6" w14:textId="77777777" w:rsidR="00AA210B" w:rsidRPr="00821CDA" w:rsidRDefault="00AA210B" w:rsidP="00F54C61">
            <w:pPr>
              <w:keepNext/>
              <w:keepLines/>
              <w:widowControl w:val="0"/>
              <w:tabs>
                <w:tab w:val="left" w:pos="288"/>
              </w:tabs>
              <w:jc w:val="center"/>
            </w:pPr>
            <w:r w:rsidRPr="00821CDA">
              <w:t>All</w:t>
            </w:r>
          </w:p>
        </w:tc>
        <w:tc>
          <w:tcPr>
            <w:tcW w:w="3093" w:type="dxa"/>
            <w:tcBorders>
              <w:top w:val="nil"/>
              <w:left w:val="single" w:sz="6" w:space="0" w:color="auto"/>
              <w:bottom w:val="nil"/>
              <w:right w:val="double" w:sz="6" w:space="0" w:color="auto"/>
            </w:tcBorders>
            <w:vAlign w:val="center"/>
          </w:tcPr>
          <w:p w14:paraId="311AD864" w14:textId="77777777" w:rsidR="00AA210B" w:rsidRPr="00821CDA" w:rsidRDefault="00AA210B" w:rsidP="00F54C61">
            <w:pPr>
              <w:keepNext/>
              <w:keepLines/>
              <w:widowControl w:val="0"/>
              <w:tabs>
                <w:tab w:val="left" w:pos="288"/>
              </w:tabs>
              <w:jc w:val="center"/>
            </w:pPr>
            <w:r w:rsidRPr="00821CDA">
              <w:t>10</w:t>
            </w:r>
          </w:p>
        </w:tc>
      </w:tr>
      <w:tr w:rsidR="00AA210B" w:rsidRPr="00821CDA" w14:paraId="446E066C" w14:textId="77777777" w:rsidTr="00D149F0">
        <w:trPr>
          <w:cantSplit/>
          <w:jc w:val="center"/>
        </w:trPr>
        <w:tc>
          <w:tcPr>
            <w:tcW w:w="8771" w:type="dxa"/>
            <w:gridSpan w:val="3"/>
            <w:tcBorders>
              <w:top w:val="single" w:sz="6" w:space="0" w:color="auto"/>
              <w:left w:val="double" w:sz="6" w:space="0" w:color="auto"/>
              <w:bottom w:val="double" w:sz="6" w:space="0" w:color="auto"/>
              <w:right w:val="double" w:sz="6" w:space="0" w:color="auto"/>
            </w:tcBorders>
            <w:vAlign w:val="center"/>
          </w:tcPr>
          <w:p w14:paraId="1969485F" w14:textId="77777777" w:rsidR="00AA210B" w:rsidRPr="00821CDA" w:rsidRDefault="00AA210B" w:rsidP="00F54C61">
            <w:pPr>
              <w:keepNext/>
              <w:keepLines/>
              <w:widowControl w:val="0"/>
              <w:tabs>
                <w:tab w:val="left" w:pos="288"/>
              </w:tabs>
              <w:jc w:val="both"/>
            </w:pPr>
            <w:r w:rsidRPr="00821CDA">
              <w:t>*For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and II</w:t>
            </w:r>
            <w:r w:rsidR="00CE4E58" w:rsidRPr="00821CDA">
              <w:fldChar w:fldCharType="begin"/>
            </w:r>
            <w:r w:rsidRPr="00821CDA">
              <w:instrText>XE"Class II"</w:instrText>
            </w:r>
            <w:r w:rsidR="00CE4E58" w:rsidRPr="00821CDA">
              <w:fldChar w:fldCharType="end"/>
            </w:r>
            <w:r w:rsidRPr="00821CDA">
              <w:t xml:space="preserve"> devices equipped with auxiliary reading means (i.e., a rider, a vernier, or a least significant decimal differentiated by size, shape or color), the value of the verification scale division “e” is the value of the scale division immediately preceding the auxiliary means.  For Class III</w:t>
            </w:r>
            <w:r w:rsidR="00CE4E58" w:rsidRPr="00821CDA">
              <w:fldChar w:fldCharType="begin"/>
            </w:r>
            <w:r w:rsidRPr="00821CDA">
              <w:instrText>XE"Class III"</w:instrText>
            </w:r>
            <w:r w:rsidR="00CE4E58" w:rsidRPr="00821CDA">
              <w:fldChar w:fldCharType="end"/>
            </w:r>
            <w:r w:rsidRPr="00821CDA">
              <w:t xml:space="preserve"> and IIII</w:t>
            </w:r>
            <w:r w:rsidR="00CE4E58" w:rsidRPr="00821CDA">
              <w:fldChar w:fldCharType="begin"/>
            </w:r>
            <w:r w:rsidRPr="00821CDA">
              <w:instrText>XE"Class IIII"</w:instrText>
            </w:r>
            <w:r w:rsidR="00CE4E58" w:rsidRPr="00821CDA">
              <w:fldChar w:fldCharType="end"/>
            </w:r>
            <w:r w:rsidRPr="00821CDA">
              <w:t xml:space="preserve"> devices the value of “e” is specified by the manufacturer as marked on the device; “e” must be less than or equal to “d.”</w:t>
            </w:r>
          </w:p>
          <w:p w14:paraId="770A1B95" w14:textId="77777777" w:rsidR="00AA210B" w:rsidRPr="00821CDA" w:rsidRDefault="00AA210B" w:rsidP="00F54C61">
            <w:pPr>
              <w:keepNext/>
              <w:keepLines/>
              <w:widowControl w:val="0"/>
              <w:tabs>
                <w:tab w:val="left" w:pos="288"/>
              </w:tabs>
              <w:jc w:val="both"/>
            </w:pPr>
          </w:p>
          <w:p w14:paraId="59D11060" w14:textId="77777777" w:rsidR="00AA210B" w:rsidRPr="00821CDA" w:rsidRDefault="00AA210B" w:rsidP="00F54C61">
            <w:pPr>
              <w:keepNext/>
              <w:keepLines/>
              <w:widowControl w:val="0"/>
              <w:tabs>
                <w:tab w:val="left" w:pos="288"/>
              </w:tabs>
              <w:jc w:val="both"/>
            </w:pPr>
            <w:r w:rsidRPr="00821CDA">
              <w:t>**A minimum load</w:t>
            </w:r>
            <w:r w:rsidR="00CE4E58" w:rsidRPr="00821CDA">
              <w:fldChar w:fldCharType="begin"/>
            </w:r>
            <w:r w:rsidRPr="00821CDA">
              <w:instrText>XE"Minimum load"</w:instrText>
            </w:r>
            <w:r w:rsidR="00CE4E58" w:rsidRPr="00821CDA">
              <w:fldChar w:fldCharType="end"/>
            </w:r>
            <w:r w:rsidRPr="00821CDA">
              <w:t xml:space="preserve"> of 10 d is recommended for a weight classifier</w:t>
            </w:r>
            <w:r w:rsidR="00CE4E58" w:rsidRPr="00821CDA">
              <w:fldChar w:fldCharType="begin"/>
            </w:r>
            <w:r w:rsidRPr="00821CDA">
              <w:instrText>XE"Weight classifier"</w:instrText>
            </w:r>
            <w:r w:rsidR="00CE4E58" w:rsidRPr="00821CDA">
              <w:fldChar w:fldCharType="end"/>
            </w:r>
            <w:r w:rsidRPr="00821CDA">
              <w:t xml:space="preserve"> marked in accordance with a statement identifying its use for special applications.</w:t>
            </w:r>
          </w:p>
        </w:tc>
      </w:tr>
      <w:tr w:rsidR="00D92218" w:rsidRPr="00821CDA" w14:paraId="300DE4BE" w14:textId="77777777" w:rsidTr="00D149F0">
        <w:trPr>
          <w:cantSplit/>
          <w:jc w:val="center"/>
        </w:trPr>
        <w:tc>
          <w:tcPr>
            <w:tcW w:w="8771" w:type="dxa"/>
            <w:gridSpan w:val="3"/>
            <w:tcBorders>
              <w:top w:val="double" w:sz="6" w:space="0" w:color="auto"/>
            </w:tcBorders>
            <w:vAlign w:val="center"/>
          </w:tcPr>
          <w:p w14:paraId="4BF92504" w14:textId="77777777" w:rsidR="00D92218" w:rsidRPr="00821CDA" w:rsidRDefault="00D92218" w:rsidP="00F54C61">
            <w:pPr>
              <w:keepNext/>
              <w:keepLines/>
              <w:widowControl w:val="0"/>
              <w:tabs>
                <w:tab w:val="left" w:pos="288"/>
              </w:tabs>
              <w:jc w:val="both"/>
            </w:pPr>
            <w:r w:rsidRPr="00821CDA">
              <w:t>(Amended 1990)</w:t>
            </w:r>
          </w:p>
        </w:tc>
      </w:tr>
    </w:tbl>
    <w:p w14:paraId="200D2225" w14:textId="77777777" w:rsidR="00AA210B" w:rsidRPr="00821CDA" w:rsidRDefault="00AA210B">
      <w:pPr>
        <w:tabs>
          <w:tab w:val="left" w:pos="288"/>
        </w:tabs>
        <w:jc w:val="both"/>
      </w:pPr>
    </w:p>
    <w:p w14:paraId="32E3A61B" w14:textId="77777777" w:rsidR="00AA210B" w:rsidRPr="00821CDA" w:rsidRDefault="00AA210B">
      <w:pPr>
        <w:keepNext/>
        <w:tabs>
          <w:tab w:val="left" w:pos="288"/>
        </w:tabs>
        <w:ind w:left="720"/>
        <w:jc w:val="both"/>
      </w:pPr>
      <w:r w:rsidRPr="00821CDA">
        <w:rPr>
          <w:b/>
        </w:rPr>
        <w:t>UR.3.1.1.</w:t>
      </w:r>
      <w:r w:rsidRPr="00821CDA">
        <w:rPr>
          <w:b/>
        </w:rPr>
        <w:tab/>
        <w:t>Minimum Load, Grain Dockage Determination.</w:t>
      </w:r>
      <w:r w:rsidR="00CE4E58" w:rsidRPr="00821CDA">
        <w:fldChar w:fldCharType="begin"/>
      </w:r>
      <w:r w:rsidRPr="00821CDA">
        <w:instrText>XE"Minimum load"</w:instrText>
      </w:r>
      <w:r w:rsidR="00CE4E58" w:rsidRPr="00821CDA">
        <w:fldChar w:fldCharType="end"/>
      </w:r>
      <w:r w:rsidRPr="00821CDA">
        <w:t xml:space="preserve"> – When determining the quantity of foreign material (dockage) in grain, the weight of the sample shall be equal to or greater than 500 scale divisions.</w:t>
      </w:r>
    </w:p>
    <w:p w14:paraId="62682A48" w14:textId="77777777" w:rsidR="00AA210B" w:rsidRPr="00821CDA" w:rsidRDefault="00AA210B" w:rsidP="00D149F0">
      <w:pPr>
        <w:tabs>
          <w:tab w:val="left" w:pos="288"/>
        </w:tabs>
        <w:spacing w:before="60" w:after="240"/>
        <w:ind w:left="720"/>
        <w:jc w:val="both"/>
      </w:pPr>
      <w:r w:rsidRPr="00821CDA">
        <w:t>(Added 1985)</w:t>
      </w:r>
    </w:p>
    <w:p w14:paraId="763EF3E0" w14:textId="77777777" w:rsidR="00AA210B" w:rsidRPr="00821CDA" w:rsidRDefault="00AA210B" w:rsidP="00D149F0">
      <w:pPr>
        <w:tabs>
          <w:tab w:val="left" w:pos="1260"/>
        </w:tabs>
        <w:spacing w:after="240"/>
        <w:ind w:left="360"/>
        <w:jc w:val="both"/>
      </w:pPr>
      <w:bookmarkStart w:id="163" w:name="_Toc520807231"/>
      <w:r w:rsidRPr="00821CDA">
        <w:rPr>
          <w:rStyle w:val="Heading4Char"/>
        </w:rPr>
        <w:t>UR.3.2.</w:t>
      </w:r>
      <w:r w:rsidRPr="00821CDA">
        <w:rPr>
          <w:rStyle w:val="Heading4Char"/>
        </w:rPr>
        <w:tab/>
        <w:t>Maximum Load.</w:t>
      </w:r>
      <w:bookmarkEnd w:id="163"/>
      <w:r w:rsidRPr="00821CDA">
        <w:t xml:space="preserve"> – A scale shall not be used to weigh a load of more than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the scale.</w:t>
      </w:r>
    </w:p>
    <w:p w14:paraId="7F651A2B" w14:textId="77777777" w:rsidR="00AA210B" w:rsidRPr="00821CDA" w:rsidRDefault="00AA210B">
      <w:pPr>
        <w:keepNext/>
        <w:tabs>
          <w:tab w:val="left" w:pos="288"/>
        </w:tabs>
        <w:ind w:left="720"/>
        <w:jc w:val="both"/>
      </w:pPr>
      <w:r w:rsidRPr="00821CDA">
        <w:rPr>
          <w:rFonts w:ascii="CG Times" w:hAnsi="CG Times"/>
          <w:b/>
        </w:rPr>
        <w:t>UR.3.2.1.</w:t>
      </w:r>
      <w:r w:rsidRPr="00821CDA">
        <w:rPr>
          <w:rFonts w:ascii="CG Times" w:hAnsi="CG Times"/>
          <w:b/>
        </w:rPr>
        <w:tab/>
        <w:t>Maximum Loading for Vehicle Scales.</w:t>
      </w:r>
      <w:r w:rsidR="00CE4E58" w:rsidRPr="00821CDA">
        <w:rPr>
          <w:rFonts w:ascii="CG Times" w:hAnsi="CG Times"/>
        </w:rPr>
        <w:fldChar w:fldCharType="begin"/>
      </w:r>
      <w:r w:rsidRPr="00821CDA">
        <w:rPr>
          <w:rFonts w:ascii="CG Times" w:hAnsi="CG Times"/>
        </w:rPr>
        <w:instrText>XE"Scales:</w:instrText>
      </w:r>
      <w:r w:rsidRPr="00821CDA">
        <w:instrText>Vehicle"</w:instrText>
      </w:r>
      <w:r w:rsidR="00CE4E58" w:rsidRPr="00821CDA">
        <w:rPr>
          <w:rFonts w:ascii="CG Times" w:hAnsi="CG Times"/>
        </w:rPr>
        <w:fldChar w:fldCharType="end"/>
      </w:r>
      <w:r w:rsidRPr="00821CDA">
        <w:t xml:space="preserve"> –</w:t>
      </w:r>
      <w:r w:rsidRPr="00821CDA">
        <w:rPr>
          <w:rFonts w:ascii="CG Times" w:hAnsi="CG Times"/>
        </w:rPr>
        <w:t xml:space="preserve"> A vehicle scale shall not be used to weigh loads exceeding the maximum load capacity</w:t>
      </w:r>
      <w:r w:rsidR="00CE4E58" w:rsidRPr="00821CDA">
        <w:rPr>
          <w:rFonts w:ascii="CG Times" w:hAnsi="CG Times"/>
        </w:rPr>
        <w:fldChar w:fldCharType="begin"/>
      </w:r>
      <w:r w:rsidRPr="00821CDA">
        <w:rPr>
          <w:rFonts w:ascii="CG Times" w:hAnsi="CG Times"/>
        </w:rPr>
        <w:instrText>XE"</w:instrText>
      </w:r>
      <w:r w:rsidRPr="00821CDA">
        <w:instrText>Capacity"</w:instrText>
      </w:r>
      <w:r w:rsidR="00CE4E58" w:rsidRPr="00821CDA">
        <w:rPr>
          <w:rFonts w:ascii="CG Times" w:hAnsi="CG Times"/>
        </w:rPr>
        <w:fldChar w:fldCharType="end"/>
      </w:r>
      <w:r w:rsidRPr="00821CDA">
        <w:rPr>
          <w:rFonts w:ascii="CG Times" w:hAnsi="CG Times"/>
        </w:rPr>
        <w:t xml:space="preserve"> of its span as specified in Table UR.3.2.1. Span Maximum Load.</w:t>
      </w:r>
    </w:p>
    <w:p w14:paraId="64A9E23F" w14:textId="77777777" w:rsidR="00AA210B" w:rsidRPr="00821CDA" w:rsidRDefault="00AA210B" w:rsidP="00D149F0">
      <w:pPr>
        <w:pStyle w:val="BodyTextIndent2"/>
        <w:tabs>
          <w:tab w:val="clear" w:pos="720"/>
          <w:tab w:val="left" w:pos="288"/>
        </w:tabs>
        <w:spacing w:before="60" w:after="240"/>
      </w:pPr>
      <w:r w:rsidRPr="00821CDA">
        <w:t>(Added 1996)</w:t>
      </w:r>
    </w:p>
    <w:tbl>
      <w:tblPr>
        <w:tblW w:w="100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Caption w:val="Table UR. 3.2.1. Span Maximum Load"/>
        <w:tblDescription w:val="Distance in Feet Between the extremes of any two or more consecuitve axles."/>
      </w:tblPr>
      <w:tblGrid>
        <w:gridCol w:w="1890"/>
        <w:gridCol w:w="1013"/>
        <w:gridCol w:w="1013"/>
        <w:gridCol w:w="1027"/>
        <w:gridCol w:w="1013"/>
        <w:gridCol w:w="1013"/>
        <w:gridCol w:w="1013"/>
        <w:gridCol w:w="1013"/>
        <w:gridCol w:w="1013"/>
      </w:tblGrid>
      <w:tr w:rsidR="00AA210B" w:rsidRPr="00821CDA" w14:paraId="50F8289E" w14:textId="77777777">
        <w:trPr>
          <w:cantSplit/>
          <w:tblHeader/>
        </w:trPr>
        <w:tc>
          <w:tcPr>
            <w:tcW w:w="10008" w:type="dxa"/>
            <w:gridSpan w:val="9"/>
            <w:tcBorders>
              <w:top w:val="double" w:sz="4" w:space="0" w:color="auto"/>
              <w:left w:val="double" w:sz="4" w:space="0" w:color="auto"/>
              <w:bottom w:val="double" w:sz="4" w:space="0" w:color="auto"/>
              <w:right w:val="double" w:sz="4" w:space="0" w:color="auto"/>
            </w:tcBorders>
            <w:vAlign w:val="center"/>
          </w:tcPr>
          <w:p w14:paraId="5A174494" w14:textId="77777777" w:rsidR="00AA210B" w:rsidRPr="00821CDA" w:rsidRDefault="00AA210B" w:rsidP="00F54C61">
            <w:pPr>
              <w:pStyle w:val="Before3pt"/>
              <w:keepNext/>
            </w:pPr>
            <w:r w:rsidRPr="00821CDA">
              <w:t>Table UR.3.2.1.</w:t>
            </w:r>
          </w:p>
          <w:p w14:paraId="49AEC63F" w14:textId="77777777" w:rsidR="00AA210B" w:rsidRPr="00821CDA" w:rsidRDefault="00AA210B" w:rsidP="00F54C61">
            <w:pPr>
              <w:pStyle w:val="After3pt"/>
              <w:keepNext/>
            </w:pPr>
            <w:r w:rsidRPr="00821CDA">
              <w:t>Span Maximum Load</w:t>
            </w:r>
          </w:p>
        </w:tc>
      </w:tr>
      <w:tr w:rsidR="00AA210B" w:rsidRPr="00821CDA" w14:paraId="6CF89437" w14:textId="77777777">
        <w:trPr>
          <w:cantSplit/>
          <w:tblHeader/>
        </w:trPr>
        <w:tc>
          <w:tcPr>
            <w:tcW w:w="1890" w:type="dxa"/>
            <w:vMerge w:val="restart"/>
            <w:tcBorders>
              <w:top w:val="double" w:sz="4" w:space="0" w:color="auto"/>
              <w:left w:val="double" w:sz="4" w:space="0" w:color="auto"/>
              <w:bottom w:val="single" w:sz="4" w:space="0" w:color="auto"/>
              <w:right w:val="single" w:sz="4" w:space="0" w:color="auto"/>
            </w:tcBorders>
            <w:vAlign w:val="center"/>
          </w:tcPr>
          <w:p w14:paraId="5B3B050C" w14:textId="77777777" w:rsidR="00AA210B" w:rsidRPr="00821CDA" w:rsidRDefault="00AA210B" w:rsidP="00F54C61">
            <w:pPr>
              <w:pStyle w:val="BodyTextIndent2"/>
              <w:keepNext/>
              <w:tabs>
                <w:tab w:val="clear" w:pos="720"/>
                <w:tab w:val="left" w:pos="288"/>
              </w:tabs>
              <w:ind w:left="0"/>
              <w:jc w:val="center"/>
              <w:rPr>
                <w:b/>
                <w:bCs/>
              </w:rPr>
            </w:pPr>
            <w:r w:rsidRPr="00821CDA">
              <w:rPr>
                <w:b/>
                <w:bCs/>
              </w:rPr>
              <w:t>Distance in Feet Between the Extremes of any Two or More Consecutive Axles</w:t>
            </w:r>
          </w:p>
        </w:tc>
        <w:tc>
          <w:tcPr>
            <w:tcW w:w="8118" w:type="dxa"/>
            <w:gridSpan w:val="8"/>
            <w:tcBorders>
              <w:top w:val="double" w:sz="4" w:space="0" w:color="auto"/>
              <w:left w:val="single" w:sz="4" w:space="0" w:color="auto"/>
              <w:bottom w:val="single" w:sz="4" w:space="0" w:color="auto"/>
              <w:right w:val="double" w:sz="4" w:space="0" w:color="auto"/>
            </w:tcBorders>
            <w:vAlign w:val="center"/>
          </w:tcPr>
          <w:p w14:paraId="023D7A6D" w14:textId="77777777" w:rsidR="00AA210B" w:rsidRPr="00821CDA" w:rsidRDefault="00AA210B" w:rsidP="00F54C61">
            <w:pPr>
              <w:pStyle w:val="BodyTextIndent2"/>
              <w:keepNext/>
              <w:tabs>
                <w:tab w:val="clear" w:pos="720"/>
                <w:tab w:val="left" w:pos="288"/>
              </w:tabs>
              <w:ind w:left="0"/>
              <w:jc w:val="center"/>
              <w:rPr>
                <w:b/>
                <w:bCs/>
              </w:rPr>
            </w:pPr>
            <w:r w:rsidRPr="00821CDA">
              <w:rPr>
                <w:b/>
                <w:bCs/>
              </w:rPr>
              <w:t>Ratio of CLC to Maximum Load (“r” factor</w:t>
            </w:r>
            <w:r w:rsidR="00CE4E58" w:rsidRPr="00821CDA">
              <w:rPr>
                <w:b/>
                <w:bCs/>
              </w:rPr>
              <w:fldChar w:fldCharType="begin"/>
            </w:r>
            <w:r w:rsidRPr="00821CDA">
              <w:instrText>XE"\</w:instrText>
            </w:r>
            <w:r w:rsidRPr="00821CDA">
              <w:rPr>
                <w:bCs/>
              </w:rPr>
              <w:instrText>“r</w:instrText>
            </w:r>
            <w:r w:rsidRPr="00821CDA">
              <w:instrText>\</w:instrText>
            </w:r>
            <w:r w:rsidRPr="00821CDA">
              <w:rPr>
                <w:bCs/>
              </w:rPr>
              <w:instrText>” factor</w:instrText>
            </w:r>
            <w:r w:rsidRPr="00821CDA">
              <w:instrText>"</w:instrText>
            </w:r>
            <w:r w:rsidR="00CE4E58" w:rsidRPr="00821CDA">
              <w:rPr>
                <w:b/>
                <w:bCs/>
              </w:rPr>
              <w:fldChar w:fldCharType="end"/>
            </w:r>
            <w:r w:rsidRPr="00821CDA">
              <w:rPr>
                <w:b/>
                <w:bCs/>
              </w:rPr>
              <w:t>) Carried on Any</w:t>
            </w:r>
          </w:p>
          <w:p w14:paraId="0B8E4BA4" w14:textId="77777777" w:rsidR="00AA210B" w:rsidRPr="00821CDA" w:rsidRDefault="00AA210B" w:rsidP="00F54C61">
            <w:pPr>
              <w:pStyle w:val="BodyTextIndent2"/>
              <w:keepNext/>
              <w:tabs>
                <w:tab w:val="clear" w:pos="720"/>
                <w:tab w:val="left" w:pos="288"/>
              </w:tabs>
              <w:ind w:left="0"/>
              <w:jc w:val="center"/>
              <w:rPr>
                <w:b/>
                <w:bCs/>
              </w:rPr>
            </w:pPr>
            <w:r w:rsidRPr="00821CDA">
              <w:rPr>
                <w:b/>
                <w:bCs/>
              </w:rPr>
              <w:t>Group of Two or More Consecutive Axles.</w:t>
            </w:r>
          </w:p>
        </w:tc>
      </w:tr>
      <w:tr w:rsidR="00AA210B" w:rsidRPr="00821CDA" w14:paraId="3148CC56" w14:textId="77777777">
        <w:trPr>
          <w:cantSplit/>
          <w:tblHeader/>
        </w:trPr>
        <w:tc>
          <w:tcPr>
            <w:tcW w:w="1890" w:type="dxa"/>
            <w:vMerge/>
            <w:tcBorders>
              <w:top w:val="single" w:sz="4" w:space="0" w:color="auto"/>
              <w:left w:val="double" w:sz="4" w:space="0" w:color="auto"/>
              <w:bottom w:val="single" w:sz="4" w:space="0" w:color="auto"/>
              <w:right w:val="single" w:sz="4" w:space="0" w:color="auto"/>
            </w:tcBorders>
            <w:vAlign w:val="center"/>
          </w:tcPr>
          <w:p w14:paraId="175AF750" w14:textId="77777777" w:rsidR="00AA210B" w:rsidRPr="00821CDA" w:rsidRDefault="00AA210B" w:rsidP="00F54C61">
            <w:pPr>
              <w:pStyle w:val="BodyTextIndent2"/>
              <w:keepNext/>
              <w:tabs>
                <w:tab w:val="clear" w:pos="720"/>
                <w:tab w:val="left" w:pos="288"/>
              </w:tabs>
              <w:ind w:left="0"/>
              <w:jc w:val="center"/>
              <w:rPr>
                <w:b/>
                <w:bCs/>
              </w:rPr>
            </w:pPr>
          </w:p>
        </w:tc>
        <w:tc>
          <w:tcPr>
            <w:tcW w:w="1013" w:type="dxa"/>
            <w:tcBorders>
              <w:top w:val="single" w:sz="4" w:space="0" w:color="auto"/>
              <w:left w:val="single" w:sz="4" w:space="0" w:color="auto"/>
              <w:bottom w:val="single" w:sz="4" w:space="0" w:color="auto"/>
              <w:right w:val="single" w:sz="4" w:space="0" w:color="auto"/>
            </w:tcBorders>
            <w:vAlign w:val="center"/>
          </w:tcPr>
          <w:p w14:paraId="17CE6DA4" w14:textId="77777777" w:rsidR="00AA210B" w:rsidRPr="00821CDA" w:rsidRDefault="00AA210B" w:rsidP="00F54C61">
            <w:pPr>
              <w:pStyle w:val="BodyTextIndent2"/>
              <w:keepNext/>
              <w:tabs>
                <w:tab w:val="clear" w:pos="720"/>
                <w:tab w:val="left" w:pos="288"/>
              </w:tabs>
              <w:ind w:left="0"/>
              <w:jc w:val="center"/>
              <w:rPr>
                <w:b/>
                <w:bCs/>
                <w:lang w:val="fr-FR"/>
              </w:rPr>
            </w:pPr>
            <w:r w:rsidRPr="00821CDA">
              <w:rPr>
                <w:b/>
                <w:bCs/>
                <w:lang w:val="fr-FR"/>
              </w:rPr>
              <w:t>2 axles</w:t>
            </w:r>
          </w:p>
        </w:tc>
        <w:tc>
          <w:tcPr>
            <w:tcW w:w="1013" w:type="dxa"/>
            <w:tcBorders>
              <w:top w:val="single" w:sz="4" w:space="0" w:color="auto"/>
              <w:left w:val="single" w:sz="4" w:space="0" w:color="auto"/>
              <w:bottom w:val="single" w:sz="4" w:space="0" w:color="auto"/>
              <w:right w:val="single" w:sz="4" w:space="0" w:color="auto"/>
            </w:tcBorders>
            <w:vAlign w:val="center"/>
          </w:tcPr>
          <w:p w14:paraId="6550DB2E" w14:textId="77777777" w:rsidR="00AA210B" w:rsidRPr="00821CDA" w:rsidRDefault="00AA210B" w:rsidP="00F54C61">
            <w:pPr>
              <w:pStyle w:val="BodyTextIndent2"/>
              <w:keepNext/>
              <w:tabs>
                <w:tab w:val="clear" w:pos="720"/>
                <w:tab w:val="left" w:pos="288"/>
              </w:tabs>
              <w:ind w:left="0"/>
              <w:jc w:val="center"/>
              <w:rPr>
                <w:b/>
                <w:bCs/>
                <w:lang w:val="fr-FR"/>
              </w:rPr>
            </w:pPr>
            <w:r w:rsidRPr="00821CDA">
              <w:rPr>
                <w:b/>
                <w:bCs/>
                <w:lang w:val="fr-FR"/>
              </w:rPr>
              <w:t>3 axles</w:t>
            </w:r>
          </w:p>
        </w:tc>
        <w:tc>
          <w:tcPr>
            <w:tcW w:w="1027" w:type="dxa"/>
            <w:tcBorders>
              <w:top w:val="single" w:sz="4" w:space="0" w:color="auto"/>
              <w:left w:val="single" w:sz="4" w:space="0" w:color="auto"/>
              <w:bottom w:val="single" w:sz="4" w:space="0" w:color="auto"/>
              <w:right w:val="single" w:sz="4" w:space="0" w:color="auto"/>
            </w:tcBorders>
            <w:vAlign w:val="center"/>
          </w:tcPr>
          <w:p w14:paraId="69F57329" w14:textId="77777777" w:rsidR="00AA210B" w:rsidRPr="00821CDA" w:rsidRDefault="00AA210B" w:rsidP="00F54C61">
            <w:pPr>
              <w:pStyle w:val="BodyTextIndent2"/>
              <w:keepNext/>
              <w:tabs>
                <w:tab w:val="clear" w:pos="720"/>
                <w:tab w:val="left" w:pos="288"/>
              </w:tabs>
              <w:ind w:left="0"/>
              <w:jc w:val="center"/>
              <w:rPr>
                <w:b/>
                <w:bCs/>
                <w:lang w:val="fr-FR"/>
              </w:rPr>
            </w:pPr>
            <w:r w:rsidRPr="00821CDA">
              <w:rPr>
                <w:b/>
                <w:bCs/>
                <w:lang w:val="fr-FR"/>
              </w:rPr>
              <w:t>4 axles</w:t>
            </w:r>
          </w:p>
        </w:tc>
        <w:tc>
          <w:tcPr>
            <w:tcW w:w="1013" w:type="dxa"/>
            <w:tcBorders>
              <w:top w:val="single" w:sz="4" w:space="0" w:color="auto"/>
              <w:left w:val="single" w:sz="4" w:space="0" w:color="auto"/>
              <w:bottom w:val="single" w:sz="4" w:space="0" w:color="auto"/>
              <w:right w:val="single" w:sz="4" w:space="0" w:color="auto"/>
            </w:tcBorders>
            <w:vAlign w:val="center"/>
          </w:tcPr>
          <w:p w14:paraId="084FEAFA" w14:textId="77777777" w:rsidR="00AA210B" w:rsidRPr="00821CDA" w:rsidRDefault="00AA210B" w:rsidP="00F54C61">
            <w:pPr>
              <w:pStyle w:val="BodyTextIndent2"/>
              <w:keepNext/>
              <w:tabs>
                <w:tab w:val="clear" w:pos="720"/>
                <w:tab w:val="left" w:pos="288"/>
              </w:tabs>
              <w:ind w:left="0"/>
              <w:jc w:val="center"/>
              <w:rPr>
                <w:b/>
                <w:bCs/>
                <w:lang w:val="fr-FR"/>
              </w:rPr>
            </w:pPr>
            <w:r w:rsidRPr="00821CDA">
              <w:rPr>
                <w:b/>
                <w:bCs/>
                <w:lang w:val="fr-FR"/>
              </w:rPr>
              <w:t>5 axles</w:t>
            </w:r>
          </w:p>
        </w:tc>
        <w:tc>
          <w:tcPr>
            <w:tcW w:w="1013" w:type="dxa"/>
            <w:tcBorders>
              <w:top w:val="single" w:sz="4" w:space="0" w:color="auto"/>
              <w:left w:val="single" w:sz="4" w:space="0" w:color="auto"/>
              <w:bottom w:val="single" w:sz="4" w:space="0" w:color="auto"/>
              <w:right w:val="single" w:sz="4" w:space="0" w:color="auto"/>
            </w:tcBorders>
            <w:vAlign w:val="center"/>
          </w:tcPr>
          <w:p w14:paraId="7CF62EB1" w14:textId="77777777" w:rsidR="00AA210B" w:rsidRPr="00821CDA" w:rsidRDefault="00AA210B" w:rsidP="00F54C61">
            <w:pPr>
              <w:pStyle w:val="BodyTextIndent2"/>
              <w:keepNext/>
              <w:tabs>
                <w:tab w:val="clear" w:pos="720"/>
                <w:tab w:val="left" w:pos="288"/>
              </w:tabs>
              <w:ind w:left="0"/>
              <w:jc w:val="center"/>
              <w:rPr>
                <w:b/>
                <w:bCs/>
                <w:lang w:val="fr-FR"/>
              </w:rPr>
            </w:pPr>
            <w:r w:rsidRPr="00821CDA">
              <w:rPr>
                <w:b/>
                <w:bCs/>
                <w:lang w:val="fr-FR"/>
              </w:rPr>
              <w:t>6 axles</w:t>
            </w:r>
          </w:p>
        </w:tc>
        <w:tc>
          <w:tcPr>
            <w:tcW w:w="1013" w:type="dxa"/>
            <w:tcBorders>
              <w:top w:val="single" w:sz="4" w:space="0" w:color="auto"/>
              <w:left w:val="single" w:sz="4" w:space="0" w:color="auto"/>
              <w:bottom w:val="single" w:sz="4" w:space="0" w:color="auto"/>
              <w:right w:val="single" w:sz="4" w:space="0" w:color="auto"/>
            </w:tcBorders>
            <w:vAlign w:val="center"/>
          </w:tcPr>
          <w:p w14:paraId="0B6A2D25" w14:textId="77777777" w:rsidR="00AA210B" w:rsidRPr="00821CDA" w:rsidRDefault="00AA210B" w:rsidP="00F54C61">
            <w:pPr>
              <w:pStyle w:val="BodyTextIndent2"/>
              <w:keepNext/>
              <w:tabs>
                <w:tab w:val="clear" w:pos="720"/>
                <w:tab w:val="left" w:pos="288"/>
              </w:tabs>
              <w:ind w:left="0"/>
              <w:jc w:val="center"/>
              <w:rPr>
                <w:b/>
                <w:bCs/>
                <w:lang w:val="fr-FR"/>
              </w:rPr>
            </w:pPr>
            <w:r w:rsidRPr="00821CDA">
              <w:rPr>
                <w:b/>
                <w:bCs/>
                <w:lang w:val="fr-FR"/>
              </w:rPr>
              <w:t>7 axles</w:t>
            </w:r>
          </w:p>
        </w:tc>
        <w:tc>
          <w:tcPr>
            <w:tcW w:w="1013" w:type="dxa"/>
            <w:tcBorders>
              <w:top w:val="single" w:sz="4" w:space="0" w:color="auto"/>
              <w:left w:val="single" w:sz="4" w:space="0" w:color="auto"/>
              <w:bottom w:val="single" w:sz="4" w:space="0" w:color="auto"/>
              <w:right w:val="single" w:sz="4" w:space="0" w:color="auto"/>
            </w:tcBorders>
            <w:vAlign w:val="center"/>
          </w:tcPr>
          <w:p w14:paraId="0352AD33" w14:textId="77777777" w:rsidR="00AA210B" w:rsidRPr="00821CDA" w:rsidRDefault="00AA210B" w:rsidP="00F54C61">
            <w:pPr>
              <w:pStyle w:val="BodyTextIndent2"/>
              <w:keepNext/>
              <w:tabs>
                <w:tab w:val="clear" w:pos="720"/>
                <w:tab w:val="left" w:pos="288"/>
              </w:tabs>
              <w:ind w:left="0"/>
              <w:jc w:val="center"/>
              <w:rPr>
                <w:b/>
                <w:bCs/>
                <w:lang w:val="fr-FR"/>
              </w:rPr>
            </w:pPr>
            <w:r w:rsidRPr="00821CDA">
              <w:rPr>
                <w:b/>
                <w:bCs/>
                <w:lang w:val="fr-FR"/>
              </w:rPr>
              <w:t>8 axles</w:t>
            </w:r>
          </w:p>
        </w:tc>
        <w:tc>
          <w:tcPr>
            <w:tcW w:w="1013" w:type="dxa"/>
            <w:tcBorders>
              <w:top w:val="single" w:sz="4" w:space="0" w:color="auto"/>
              <w:left w:val="single" w:sz="4" w:space="0" w:color="auto"/>
              <w:bottom w:val="single" w:sz="4" w:space="0" w:color="auto"/>
              <w:right w:val="double" w:sz="4" w:space="0" w:color="auto"/>
            </w:tcBorders>
            <w:vAlign w:val="center"/>
          </w:tcPr>
          <w:p w14:paraId="15CB3F51" w14:textId="77777777" w:rsidR="00AA210B" w:rsidRPr="00821CDA" w:rsidRDefault="00AA210B" w:rsidP="00F54C61">
            <w:pPr>
              <w:pStyle w:val="BodyTextIndent2"/>
              <w:keepNext/>
              <w:tabs>
                <w:tab w:val="clear" w:pos="720"/>
                <w:tab w:val="left" w:pos="288"/>
              </w:tabs>
              <w:ind w:left="0"/>
              <w:jc w:val="center"/>
              <w:rPr>
                <w:b/>
                <w:bCs/>
                <w:lang w:val="fr-FR"/>
              </w:rPr>
            </w:pPr>
            <w:r w:rsidRPr="00821CDA">
              <w:rPr>
                <w:b/>
                <w:bCs/>
                <w:lang w:val="fr-FR"/>
              </w:rPr>
              <w:t>9 axles</w:t>
            </w:r>
          </w:p>
        </w:tc>
      </w:tr>
      <w:tr w:rsidR="00AA210B" w:rsidRPr="00821CDA" w14:paraId="509C2D73" w14:textId="77777777">
        <w:trPr>
          <w:cantSplit/>
        </w:trPr>
        <w:tc>
          <w:tcPr>
            <w:tcW w:w="1890" w:type="dxa"/>
            <w:tcBorders>
              <w:top w:val="single" w:sz="4" w:space="0" w:color="auto"/>
              <w:left w:val="double" w:sz="4" w:space="0" w:color="auto"/>
              <w:right w:val="nil"/>
            </w:tcBorders>
            <w:vAlign w:val="center"/>
          </w:tcPr>
          <w:p w14:paraId="50D3DBC7" w14:textId="77777777" w:rsidR="00AA210B" w:rsidRPr="00821CDA" w:rsidRDefault="00AA210B" w:rsidP="00F54C61">
            <w:pPr>
              <w:keepNext/>
              <w:tabs>
                <w:tab w:val="left" w:pos="288"/>
              </w:tabs>
              <w:jc w:val="center"/>
              <w:rPr>
                <w:lang w:val="fr-FR"/>
              </w:rPr>
            </w:pPr>
            <w:r w:rsidRPr="00821CDA">
              <w:rPr>
                <w:lang w:val="fr-FR"/>
              </w:rPr>
              <w:t>4</w:t>
            </w:r>
            <w:r w:rsidRPr="00821CDA">
              <w:rPr>
                <w:b/>
                <w:vertAlign w:val="superscript"/>
                <w:lang w:val="fr-FR"/>
              </w:rPr>
              <w:t>1</w:t>
            </w:r>
          </w:p>
        </w:tc>
        <w:tc>
          <w:tcPr>
            <w:tcW w:w="1013" w:type="dxa"/>
            <w:tcBorders>
              <w:top w:val="single" w:sz="4" w:space="0" w:color="auto"/>
              <w:left w:val="nil"/>
              <w:right w:val="nil"/>
            </w:tcBorders>
            <w:vAlign w:val="center"/>
          </w:tcPr>
          <w:p w14:paraId="6AA347A5" w14:textId="77777777" w:rsidR="00AA210B" w:rsidRPr="00821CDA" w:rsidRDefault="00AA210B" w:rsidP="00F54C61">
            <w:pPr>
              <w:keepNext/>
              <w:tabs>
                <w:tab w:val="left" w:pos="288"/>
              </w:tabs>
              <w:jc w:val="center"/>
              <w:rPr>
                <w:lang w:val="fr-FR"/>
              </w:rPr>
            </w:pPr>
            <w:r w:rsidRPr="00821CDA">
              <w:rPr>
                <w:lang w:val="fr-FR"/>
              </w:rPr>
              <w:t>1.000</w:t>
            </w:r>
          </w:p>
        </w:tc>
        <w:tc>
          <w:tcPr>
            <w:tcW w:w="1013" w:type="dxa"/>
            <w:tcBorders>
              <w:top w:val="single" w:sz="4" w:space="0" w:color="auto"/>
              <w:left w:val="nil"/>
              <w:right w:val="single" w:sz="4" w:space="0" w:color="auto"/>
            </w:tcBorders>
            <w:vAlign w:val="center"/>
          </w:tcPr>
          <w:p w14:paraId="1500636E" w14:textId="77777777" w:rsidR="00AA210B" w:rsidRPr="00821CDA" w:rsidRDefault="00AA210B" w:rsidP="00F54C61">
            <w:pPr>
              <w:keepNext/>
              <w:tabs>
                <w:tab w:val="left" w:pos="288"/>
              </w:tabs>
              <w:jc w:val="center"/>
              <w:rPr>
                <w:lang w:val="fr-FR"/>
              </w:rPr>
            </w:pPr>
          </w:p>
        </w:tc>
        <w:tc>
          <w:tcPr>
            <w:tcW w:w="6092" w:type="dxa"/>
            <w:gridSpan w:val="6"/>
            <w:vMerge w:val="restart"/>
            <w:tcBorders>
              <w:top w:val="single" w:sz="4" w:space="0" w:color="auto"/>
              <w:left w:val="single" w:sz="4" w:space="0" w:color="auto"/>
              <w:bottom w:val="single" w:sz="4" w:space="0" w:color="auto"/>
              <w:right w:val="double" w:sz="4" w:space="0" w:color="auto"/>
            </w:tcBorders>
          </w:tcPr>
          <w:p w14:paraId="4AF3284F" w14:textId="77777777" w:rsidR="00AA210B" w:rsidRPr="00821CDA" w:rsidRDefault="00AA210B" w:rsidP="00F54C61">
            <w:pPr>
              <w:pStyle w:val="HTMLBody"/>
              <w:keepNext/>
              <w:tabs>
                <w:tab w:val="left" w:pos="288"/>
              </w:tabs>
              <w:autoSpaceDE/>
              <w:autoSpaceDN/>
              <w:adjustRightInd/>
              <w:spacing w:afterLines="40" w:after="96" w:line="216" w:lineRule="auto"/>
              <w:rPr>
                <w:rFonts w:ascii="Times New Roman" w:hAnsi="Times New Roman"/>
                <w:szCs w:val="24"/>
              </w:rPr>
            </w:pPr>
            <w:r w:rsidRPr="00821CDA">
              <w:rPr>
                <w:rFonts w:ascii="Times New Roman" w:hAnsi="Times New Roman"/>
                <w:szCs w:val="24"/>
              </w:rPr>
              <w:t>INSTRUCTIONS:</w:t>
            </w:r>
          </w:p>
          <w:p w14:paraId="6D5E4520" w14:textId="77777777" w:rsidR="00AA210B" w:rsidRPr="00821CDA" w:rsidRDefault="00AA210B" w:rsidP="00F54C61">
            <w:pPr>
              <w:keepNext/>
              <w:tabs>
                <w:tab w:val="left" w:pos="288"/>
              </w:tabs>
              <w:spacing w:afterLines="40" w:after="96" w:line="216" w:lineRule="auto"/>
              <w:ind w:left="288" w:hanging="288"/>
              <w:jc w:val="both"/>
            </w:pPr>
            <w:r w:rsidRPr="00821CDA">
              <w:t>1.</w:t>
            </w:r>
            <w:r w:rsidRPr="00821CDA">
              <w:tab/>
              <w:t>Determine the scale’s CLC</w:t>
            </w:r>
            <w:r w:rsidR="00CE4E58" w:rsidRPr="00821CDA">
              <w:fldChar w:fldCharType="begin"/>
            </w:r>
            <w:r w:rsidRPr="00821CDA">
              <w:instrText>XE"CLC"</w:instrText>
            </w:r>
            <w:r w:rsidR="00CE4E58" w:rsidRPr="00821CDA">
              <w:fldChar w:fldCharType="end"/>
            </w:r>
            <w:r w:rsidRPr="00821CDA">
              <w:t>.</w:t>
            </w:r>
          </w:p>
          <w:p w14:paraId="548EC214" w14:textId="77777777" w:rsidR="00AA210B" w:rsidRPr="00821CDA" w:rsidRDefault="00AA210B" w:rsidP="00F54C61">
            <w:pPr>
              <w:keepNext/>
              <w:tabs>
                <w:tab w:val="left" w:pos="288"/>
              </w:tabs>
              <w:spacing w:afterLines="40" w:after="96" w:line="216" w:lineRule="auto"/>
              <w:ind w:left="288" w:hanging="288"/>
              <w:jc w:val="both"/>
              <w:rPr>
                <w:spacing w:val="-4"/>
              </w:rPr>
            </w:pPr>
            <w:r w:rsidRPr="00821CDA">
              <w:t>2.</w:t>
            </w:r>
            <w:r w:rsidRPr="00821CDA">
              <w:tab/>
            </w:r>
            <w:r w:rsidRPr="00821CDA">
              <w:rPr>
                <w:spacing w:val="-4"/>
              </w:rPr>
              <w:t>Count the number of axles on the vehicle in a given span and determine the distance in feet between the first and last axle in the span.</w:t>
            </w:r>
          </w:p>
          <w:p w14:paraId="03B85103" w14:textId="77777777" w:rsidR="00AA210B" w:rsidRPr="00821CDA" w:rsidRDefault="00AA210B" w:rsidP="00F54C61">
            <w:pPr>
              <w:keepNext/>
              <w:tabs>
                <w:tab w:val="left" w:pos="288"/>
              </w:tabs>
              <w:spacing w:afterLines="40" w:after="96" w:line="216" w:lineRule="auto"/>
              <w:ind w:left="288" w:hanging="288"/>
              <w:jc w:val="both"/>
            </w:pPr>
            <w:r w:rsidRPr="00821CDA">
              <w:t>3.</w:t>
            </w:r>
            <w:r w:rsidRPr="00821CDA">
              <w:tab/>
              <w:t>Multiply the CLC by the corresponding multiplier in the table</w:t>
            </w:r>
            <w:r w:rsidR="00ED48B3" w:rsidRPr="00821CDA">
              <w:t>.</w:t>
            </w:r>
            <w:r w:rsidRPr="00821CDA">
              <w:t>*</w:t>
            </w:r>
          </w:p>
          <w:p w14:paraId="5108881A" w14:textId="77777777" w:rsidR="00AA210B" w:rsidRPr="00821CDA" w:rsidRDefault="00AA210B" w:rsidP="00F54C61">
            <w:pPr>
              <w:pStyle w:val="BodyText2"/>
              <w:keepNext/>
              <w:tabs>
                <w:tab w:val="clear" w:pos="720"/>
                <w:tab w:val="clear" w:pos="1440"/>
                <w:tab w:val="clear" w:pos="2160"/>
                <w:tab w:val="clear" w:pos="2880"/>
                <w:tab w:val="clear" w:pos="3600"/>
                <w:tab w:val="clear" w:pos="4320"/>
                <w:tab w:val="left" w:pos="288"/>
              </w:tabs>
              <w:spacing w:afterLines="40" w:after="96" w:line="216" w:lineRule="auto"/>
              <w:ind w:left="288" w:hanging="288"/>
              <w:jc w:val="both"/>
              <w:rPr>
                <w:sz w:val="20"/>
              </w:rPr>
            </w:pPr>
            <w:r w:rsidRPr="00821CDA">
              <w:rPr>
                <w:sz w:val="20"/>
              </w:rPr>
              <w:t>4.</w:t>
            </w:r>
            <w:r w:rsidRPr="00821CDA">
              <w:rPr>
                <w:sz w:val="20"/>
              </w:rPr>
              <w:tab/>
              <w:t>The resulting number is the scale’s maximum concentrated load for a single span based on the vehicle configuration.</w:t>
            </w:r>
          </w:p>
          <w:p w14:paraId="4F5A2722" w14:textId="77777777" w:rsidR="00AA210B" w:rsidRPr="00821CDA" w:rsidRDefault="00AA210B" w:rsidP="00F54C61">
            <w:pPr>
              <w:pStyle w:val="BodyTextIndent2"/>
              <w:keepNext/>
              <w:tabs>
                <w:tab w:val="clear" w:pos="720"/>
                <w:tab w:val="left" w:pos="288"/>
              </w:tabs>
              <w:spacing w:line="216" w:lineRule="auto"/>
              <w:ind w:left="0"/>
              <w:jc w:val="left"/>
            </w:pPr>
            <w:r w:rsidRPr="00821CDA">
              <w:t>* note and formula on next page.</w:t>
            </w:r>
          </w:p>
        </w:tc>
      </w:tr>
      <w:tr w:rsidR="00AA210B" w:rsidRPr="00821CDA" w14:paraId="4A4FAE11" w14:textId="77777777">
        <w:trPr>
          <w:cantSplit/>
        </w:trPr>
        <w:tc>
          <w:tcPr>
            <w:tcW w:w="1890" w:type="dxa"/>
            <w:tcBorders>
              <w:left w:val="double" w:sz="4" w:space="0" w:color="auto"/>
              <w:right w:val="nil"/>
            </w:tcBorders>
            <w:vAlign w:val="center"/>
          </w:tcPr>
          <w:p w14:paraId="12887669" w14:textId="77777777" w:rsidR="00AA210B" w:rsidRPr="00821CDA" w:rsidRDefault="00AA210B" w:rsidP="00F54C61">
            <w:pPr>
              <w:keepNext/>
              <w:tabs>
                <w:tab w:val="left" w:pos="288"/>
              </w:tabs>
              <w:jc w:val="center"/>
            </w:pPr>
            <w:r w:rsidRPr="00821CDA">
              <w:t>5</w:t>
            </w:r>
            <w:r w:rsidRPr="00821CDA">
              <w:rPr>
                <w:b/>
                <w:vertAlign w:val="superscript"/>
              </w:rPr>
              <w:t>1</w:t>
            </w:r>
          </w:p>
        </w:tc>
        <w:tc>
          <w:tcPr>
            <w:tcW w:w="1013" w:type="dxa"/>
            <w:tcBorders>
              <w:left w:val="nil"/>
              <w:right w:val="nil"/>
            </w:tcBorders>
            <w:vAlign w:val="center"/>
          </w:tcPr>
          <w:p w14:paraId="183367A0" w14:textId="77777777" w:rsidR="00AA210B" w:rsidRPr="00821CDA" w:rsidRDefault="00AA210B" w:rsidP="00F54C61">
            <w:pPr>
              <w:keepNext/>
              <w:tabs>
                <w:tab w:val="left" w:pos="288"/>
              </w:tabs>
              <w:jc w:val="center"/>
            </w:pPr>
            <w:r w:rsidRPr="00821CDA">
              <w:t>1.000</w:t>
            </w:r>
          </w:p>
        </w:tc>
        <w:tc>
          <w:tcPr>
            <w:tcW w:w="1013" w:type="dxa"/>
            <w:tcBorders>
              <w:left w:val="nil"/>
              <w:right w:val="single" w:sz="4" w:space="0" w:color="auto"/>
            </w:tcBorders>
            <w:vAlign w:val="center"/>
          </w:tcPr>
          <w:p w14:paraId="071B1190" w14:textId="77777777" w:rsidR="00AA210B" w:rsidRPr="00821CDA" w:rsidRDefault="00AA210B" w:rsidP="00F54C61">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14:paraId="347D69C6" w14:textId="77777777" w:rsidR="00AA210B" w:rsidRPr="00821CDA" w:rsidRDefault="00AA210B" w:rsidP="00F54C61">
            <w:pPr>
              <w:pStyle w:val="BodyTextIndent2"/>
              <w:keepNext/>
              <w:tabs>
                <w:tab w:val="left" w:pos="288"/>
              </w:tabs>
            </w:pPr>
          </w:p>
        </w:tc>
      </w:tr>
      <w:tr w:rsidR="00AA210B" w:rsidRPr="00821CDA" w14:paraId="2145A329" w14:textId="77777777">
        <w:trPr>
          <w:cantSplit/>
        </w:trPr>
        <w:tc>
          <w:tcPr>
            <w:tcW w:w="1890" w:type="dxa"/>
            <w:tcBorders>
              <w:left w:val="double" w:sz="4" w:space="0" w:color="auto"/>
              <w:right w:val="nil"/>
            </w:tcBorders>
            <w:vAlign w:val="center"/>
          </w:tcPr>
          <w:p w14:paraId="6DD5938C" w14:textId="77777777" w:rsidR="00AA210B" w:rsidRPr="00821CDA" w:rsidRDefault="00AA210B" w:rsidP="00F54C61">
            <w:pPr>
              <w:keepNext/>
              <w:tabs>
                <w:tab w:val="left" w:pos="288"/>
              </w:tabs>
              <w:jc w:val="center"/>
            </w:pPr>
            <w:r w:rsidRPr="00821CDA">
              <w:t>6</w:t>
            </w:r>
            <w:r w:rsidRPr="00821CDA">
              <w:rPr>
                <w:b/>
                <w:vertAlign w:val="superscript"/>
              </w:rPr>
              <w:t>1</w:t>
            </w:r>
          </w:p>
        </w:tc>
        <w:tc>
          <w:tcPr>
            <w:tcW w:w="1013" w:type="dxa"/>
            <w:tcBorders>
              <w:left w:val="nil"/>
              <w:right w:val="nil"/>
            </w:tcBorders>
            <w:vAlign w:val="center"/>
          </w:tcPr>
          <w:p w14:paraId="358A45BD" w14:textId="77777777" w:rsidR="00AA210B" w:rsidRPr="00821CDA" w:rsidRDefault="00AA210B" w:rsidP="00F54C61">
            <w:pPr>
              <w:keepNext/>
              <w:tabs>
                <w:tab w:val="left" w:pos="288"/>
              </w:tabs>
              <w:jc w:val="center"/>
            </w:pPr>
            <w:r w:rsidRPr="00821CDA">
              <w:t>1.000</w:t>
            </w:r>
          </w:p>
        </w:tc>
        <w:tc>
          <w:tcPr>
            <w:tcW w:w="1013" w:type="dxa"/>
            <w:tcBorders>
              <w:left w:val="nil"/>
              <w:right w:val="single" w:sz="4" w:space="0" w:color="auto"/>
            </w:tcBorders>
            <w:vAlign w:val="center"/>
          </w:tcPr>
          <w:p w14:paraId="14A24273" w14:textId="77777777" w:rsidR="00AA210B" w:rsidRPr="00821CDA" w:rsidRDefault="00AA210B" w:rsidP="00F54C61">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14:paraId="2FDBE0A3" w14:textId="77777777" w:rsidR="00AA210B" w:rsidRPr="00821CDA" w:rsidRDefault="00AA210B" w:rsidP="00F54C61">
            <w:pPr>
              <w:pStyle w:val="BodyTextIndent2"/>
              <w:keepNext/>
              <w:tabs>
                <w:tab w:val="left" w:pos="288"/>
              </w:tabs>
            </w:pPr>
          </w:p>
        </w:tc>
      </w:tr>
      <w:tr w:rsidR="00AA210B" w:rsidRPr="00821CDA" w14:paraId="36444DD5" w14:textId="77777777">
        <w:trPr>
          <w:cantSplit/>
        </w:trPr>
        <w:tc>
          <w:tcPr>
            <w:tcW w:w="1890" w:type="dxa"/>
            <w:tcBorders>
              <w:left w:val="double" w:sz="4" w:space="0" w:color="auto"/>
              <w:right w:val="nil"/>
            </w:tcBorders>
            <w:vAlign w:val="center"/>
          </w:tcPr>
          <w:p w14:paraId="07911C7D" w14:textId="77777777" w:rsidR="00AA210B" w:rsidRPr="00821CDA" w:rsidRDefault="00AA210B" w:rsidP="00F54C61">
            <w:pPr>
              <w:keepNext/>
              <w:tabs>
                <w:tab w:val="left" w:pos="288"/>
              </w:tabs>
              <w:jc w:val="center"/>
            </w:pPr>
            <w:r w:rsidRPr="00821CDA">
              <w:t>7</w:t>
            </w:r>
            <w:r w:rsidRPr="00821CDA">
              <w:rPr>
                <w:b/>
                <w:vertAlign w:val="superscript"/>
              </w:rPr>
              <w:t>1</w:t>
            </w:r>
          </w:p>
        </w:tc>
        <w:tc>
          <w:tcPr>
            <w:tcW w:w="1013" w:type="dxa"/>
            <w:tcBorders>
              <w:left w:val="nil"/>
              <w:right w:val="nil"/>
            </w:tcBorders>
            <w:vAlign w:val="center"/>
          </w:tcPr>
          <w:p w14:paraId="64FE8A8D" w14:textId="77777777" w:rsidR="00AA210B" w:rsidRPr="00821CDA" w:rsidRDefault="00AA210B" w:rsidP="00F54C61">
            <w:pPr>
              <w:keepNext/>
              <w:tabs>
                <w:tab w:val="left" w:pos="288"/>
              </w:tabs>
              <w:jc w:val="center"/>
            </w:pPr>
            <w:r w:rsidRPr="00821CDA">
              <w:t>1.000</w:t>
            </w:r>
          </w:p>
        </w:tc>
        <w:tc>
          <w:tcPr>
            <w:tcW w:w="1013" w:type="dxa"/>
            <w:tcBorders>
              <w:left w:val="nil"/>
              <w:right w:val="single" w:sz="4" w:space="0" w:color="auto"/>
            </w:tcBorders>
            <w:vAlign w:val="center"/>
          </w:tcPr>
          <w:p w14:paraId="14162455" w14:textId="77777777" w:rsidR="00AA210B" w:rsidRPr="00821CDA" w:rsidRDefault="00AA210B" w:rsidP="00F54C61">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14:paraId="307C93F1" w14:textId="77777777" w:rsidR="00AA210B" w:rsidRPr="00821CDA" w:rsidRDefault="00AA210B" w:rsidP="00F54C61">
            <w:pPr>
              <w:pStyle w:val="BodyTextIndent2"/>
              <w:keepNext/>
              <w:tabs>
                <w:tab w:val="left" w:pos="288"/>
              </w:tabs>
            </w:pPr>
          </w:p>
        </w:tc>
      </w:tr>
      <w:tr w:rsidR="00AA210B" w:rsidRPr="00821CDA" w14:paraId="5BA90568" w14:textId="77777777">
        <w:trPr>
          <w:cantSplit/>
        </w:trPr>
        <w:tc>
          <w:tcPr>
            <w:tcW w:w="1890" w:type="dxa"/>
            <w:tcBorders>
              <w:left w:val="double" w:sz="4" w:space="0" w:color="auto"/>
              <w:right w:val="nil"/>
            </w:tcBorders>
            <w:vAlign w:val="center"/>
          </w:tcPr>
          <w:p w14:paraId="756AB094" w14:textId="77777777" w:rsidR="00AA210B" w:rsidRPr="00821CDA" w:rsidRDefault="00AA210B" w:rsidP="00F54C61">
            <w:pPr>
              <w:keepNext/>
              <w:tabs>
                <w:tab w:val="left" w:pos="288"/>
              </w:tabs>
              <w:jc w:val="center"/>
            </w:pPr>
            <w:r w:rsidRPr="00821CDA">
              <w:t>8 and less</w:t>
            </w:r>
            <w:r w:rsidRPr="00821CDA">
              <w:rPr>
                <w:b/>
                <w:vertAlign w:val="superscript"/>
              </w:rPr>
              <w:t>1</w:t>
            </w:r>
          </w:p>
        </w:tc>
        <w:tc>
          <w:tcPr>
            <w:tcW w:w="1013" w:type="dxa"/>
            <w:tcBorders>
              <w:left w:val="nil"/>
              <w:right w:val="nil"/>
            </w:tcBorders>
            <w:vAlign w:val="center"/>
          </w:tcPr>
          <w:p w14:paraId="1905138E" w14:textId="77777777" w:rsidR="00AA210B" w:rsidRPr="00821CDA" w:rsidRDefault="00AA210B" w:rsidP="00F54C61">
            <w:pPr>
              <w:keepNext/>
              <w:tabs>
                <w:tab w:val="left" w:pos="288"/>
              </w:tabs>
              <w:jc w:val="center"/>
            </w:pPr>
            <w:r w:rsidRPr="00821CDA">
              <w:t>1.000</w:t>
            </w:r>
          </w:p>
        </w:tc>
        <w:tc>
          <w:tcPr>
            <w:tcW w:w="1013" w:type="dxa"/>
            <w:tcBorders>
              <w:left w:val="nil"/>
              <w:right w:val="single" w:sz="4" w:space="0" w:color="auto"/>
            </w:tcBorders>
            <w:vAlign w:val="center"/>
          </w:tcPr>
          <w:p w14:paraId="72CBF6BD" w14:textId="77777777" w:rsidR="00AA210B" w:rsidRPr="00821CDA" w:rsidRDefault="00AA210B" w:rsidP="00F54C61">
            <w:pPr>
              <w:keepNext/>
              <w:tabs>
                <w:tab w:val="left" w:pos="288"/>
              </w:tabs>
              <w:jc w:val="center"/>
            </w:pPr>
            <w:r w:rsidRPr="00821CDA">
              <w:t>1.000</w:t>
            </w:r>
          </w:p>
        </w:tc>
        <w:tc>
          <w:tcPr>
            <w:tcW w:w="6092" w:type="dxa"/>
            <w:gridSpan w:val="6"/>
            <w:vMerge/>
            <w:tcBorders>
              <w:left w:val="single" w:sz="4" w:space="0" w:color="auto"/>
              <w:bottom w:val="single" w:sz="4" w:space="0" w:color="auto"/>
              <w:right w:val="double" w:sz="4" w:space="0" w:color="auto"/>
            </w:tcBorders>
          </w:tcPr>
          <w:p w14:paraId="15C5ADCB" w14:textId="77777777" w:rsidR="00AA210B" w:rsidRPr="00821CDA" w:rsidRDefault="00AA210B" w:rsidP="00F54C61">
            <w:pPr>
              <w:pStyle w:val="BodyTextIndent2"/>
              <w:keepNext/>
              <w:tabs>
                <w:tab w:val="left" w:pos="288"/>
              </w:tabs>
            </w:pPr>
          </w:p>
        </w:tc>
      </w:tr>
      <w:tr w:rsidR="00AA210B" w:rsidRPr="00821CDA" w14:paraId="33660733" w14:textId="77777777">
        <w:trPr>
          <w:cantSplit/>
        </w:trPr>
        <w:tc>
          <w:tcPr>
            <w:tcW w:w="1890" w:type="dxa"/>
            <w:tcBorders>
              <w:left w:val="double" w:sz="4" w:space="0" w:color="auto"/>
              <w:right w:val="nil"/>
            </w:tcBorders>
            <w:vAlign w:val="center"/>
          </w:tcPr>
          <w:p w14:paraId="7E415D9D" w14:textId="77777777" w:rsidR="00AA210B" w:rsidRPr="00821CDA" w:rsidRDefault="00AA210B" w:rsidP="00F54C61">
            <w:pPr>
              <w:keepNext/>
              <w:tabs>
                <w:tab w:val="left" w:pos="288"/>
              </w:tabs>
              <w:jc w:val="center"/>
            </w:pPr>
            <w:r w:rsidRPr="00821CDA">
              <w:t>More than 8</w:t>
            </w:r>
            <w:r w:rsidRPr="00821CDA">
              <w:rPr>
                <w:b/>
                <w:vertAlign w:val="superscript"/>
              </w:rPr>
              <w:t>1</w:t>
            </w:r>
          </w:p>
        </w:tc>
        <w:tc>
          <w:tcPr>
            <w:tcW w:w="1013" w:type="dxa"/>
            <w:tcBorders>
              <w:left w:val="nil"/>
              <w:right w:val="nil"/>
            </w:tcBorders>
            <w:vAlign w:val="center"/>
          </w:tcPr>
          <w:p w14:paraId="2CB15363" w14:textId="77777777" w:rsidR="00AA210B" w:rsidRPr="00821CDA" w:rsidRDefault="00AA210B" w:rsidP="00F54C61">
            <w:pPr>
              <w:keepNext/>
              <w:tabs>
                <w:tab w:val="left" w:pos="288"/>
              </w:tabs>
              <w:jc w:val="center"/>
            </w:pPr>
            <w:r w:rsidRPr="00821CDA">
              <w:t>1.118</w:t>
            </w:r>
          </w:p>
        </w:tc>
        <w:tc>
          <w:tcPr>
            <w:tcW w:w="1013" w:type="dxa"/>
            <w:tcBorders>
              <w:left w:val="nil"/>
              <w:right w:val="single" w:sz="4" w:space="0" w:color="auto"/>
            </w:tcBorders>
            <w:vAlign w:val="center"/>
          </w:tcPr>
          <w:p w14:paraId="29D8C07A" w14:textId="77777777" w:rsidR="00AA210B" w:rsidRPr="00821CDA" w:rsidRDefault="00AA210B" w:rsidP="00F54C61">
            <w:pPr>
              <w:keepNext/>
              <w:tabs>
                <w:tab w:val="left" w:pos="288"/>
              </w:tabs>
              <w:jc w:val="center"/>
            </w:pPr>
            <w:r w:rsidRPr="00821CDA">
              <w:t>1.235</w:t>
            </w:r>
          </w:p>
        </w:tc>
        <w:tc>
          <w:tcPr>
            <w:tcW w:w="6092" w:type="dxa"/>
            <w:gridSpan w:val="6"/>
            <w:vMerge/>
            <w:tcBorders>
              <w:left w:val="single" w:sz="4" w:space="0" w:color="auto"/>
              <w:bottom w:val="single" w:sz="4" w:space="0" w:color="auto"/>
              <w:right w:val="double" w:sz="4" w:space="0" w:color="auto"/>
            </w:tcBorders>
          </w:tcPr>
          <w:p w14:paraId="7B5CD50B" w14:textId="77777777" w:rsidR="00AA210B" w:rsidRPr="00821CDA" w:rsidRDefault="00AA210B" w:rsidP="00F54C61">
            <w:pPr>
              <w:pStyle w:val="BodyTextIndent2"/>
              <w:keepNext/>
              <w:tabs>
                <w:tab w:val="left" w:pos="288"/>
              </w:tabs>
            </w:pPr>
          </w:p>
        </w:tc>
      </w:tr>
      <w:tr w:rsidR="00AA210B" w:rsidRPr="00821CDA" w14:paraId="1AF1BE5F" w14:textId="77777777">
        <w:trPr>
          <w:cantSplit/>
        </w:trPr>
        <w:tc>
          <w:tcPr>
            <w:tcW w:w="1890" w:type="dxa"/>
            <w:tcBorders>
              <w:left w:val="double" w:sz="4" w:space="0" w:color="auto"/>
              <w:right w:val="nil"/>
            </w:tcBorders>
            <w:vAlign w:val="center"/>
          </w:tcPr>
          <w:p w14:paraId="6C2F0146" w14:textId="77777777" w:rsidR="00AA210B" w:rsidRPr="00821CDA" w:rsidRDefault="00AA210B" w:rsidP="00F54C61">
            <w:pPr>
              <w:keepNext/>
              <w:tabs>
                <w:tab w:val="left" w:pos="288"/>
              </w:tabs>
              <w:jc w:val="center"/>
            </w:pPr>
            <w:r w:rsidRPr="00821CDA">
              <w:t>9</w:t>
            </w:r>
          </w:p>
        </w:tc>
        <w:tc>
          <w:tcPr>
            <w:tcW w:w="1013" w:type="dxa"/>
            <w:tcBorders>
              <w:left w:val="nil"/>
              <w:right w:val="nil"/>
            </w:tcBorders>
            <w:vAlign w:val="center"/>
          </w:tcPr>
          <w:p w14:paraId="6250BAC9" w14:textId="77777777" w:rsidR="00AA210B" w:rsidRPr="00821CDA" w:rsidRDefault="00AA210B" w:rsidP="00F54C61">
            <w:pPr>
              <w:keepNext/>
              <w:tabs>
                <w:tab w:val="left" w:pos="288"/>
              </w:tabs>
              <w:jc w:val="center"/>
            </w:pPr>
            <w:r w:rsidRPr="00821CDA">
              <w:t>1.147</w:t>
            </w:r>
          </w:p>
        </w:tc>
        <w:tc>
          <w:tcPr>
            <w:tcW w:w="1013" w:type="dxa"/>
            <w:tcBorders>
              <w:left w:val="nil"/>
              <w:right w:val="single" w:sz="4" w:space="0" w:color="auto"/>
            </w:tcBorders>
            <w:vAlign w:val="center"/>
          </w:tcPr>
          <w:p w14:paraId="4E1AA1A3" w14:textId="77777777" w:rsidR="00AA210B" w:rsidRPr="00821CDA" w:rsidRDefault="00AA210B" w:rsidP="00F54C61">
            <w:pPr>
              <w:keepNext/>
              <w:tabs>
                <w:tab w:val="left" w:pos="288"/>
              </w:tabs>
              <w:jc w:val="center"/>
            </w:pPr>
            <w:r w:rsidRPr="00821CDA">
              <w:t>1.257</w:t>
            </w:r>
          </w:p>
        </w:tc>
        <w:tc>
          <w:tcPr>
            <w:tcW w:w="6092" w:type="dxa"/>
            <w:gridSpan w:val="6"/>
            <w:vMerge/>
            <w:tcBorders>
              <w:left w:val="single" w:sz="4" w:space="0" w:color="auto"/>
              <w:bottom w:val="single" w:sz="4" w:space="0" w:color="auto"/>
              <w:right w:val="double" w:sz="4" w:space="0" w:color="auto"/>
            </w:tcBorders>
          </w:tcPr>
          <w:p w14:paraId="6EB7C447" w14:textId="77777777" w:rsidR="00AA210B" w:rsidRPr="00821CDA" w:rsidRDefault="00AA210B" w:rsidP="00F54C61">
            <w:pPr>
              <w:pStyle w:val="BodyTextIndent2"/>
              <w:keepNext/>
              <w:tabs>
                <w:tab w:val="left" w:pos="288"/>
              </w:tabs>
            </w:pPr>
          </w:p>
        </w:tc>
      </w:tr>
      <w:tr w:rsidR="00AA210B" w:rsidRPr="00821CDA" w14:paraId="4635A572" w14:textId="77777777">
        <w:trPr>
          <w:cantSplit/>
        </w:trPr>
        <w:tc>
          <w:tcPr>
            <w:tcW w:w="1890" w:type="dxa"/>
            <w:tcBorders>
              <w:left w:val="double" w:sz="4" w:space="0" w:color="auto"/>
              <w:right w:val="nil"/>
            </w:tcBorders>
            <w:vAlign w:val="center"/>
          </w:tcPr>
          <w:p w14:paraId="47210F9D" w14:textId="77777777" w:rsidR="00AA210B" w:rsidRPr="00821CDA" w:rsidRDefault="00AA210B" w:rsidP="00F54C61">
            <w:pPr>
              <w:keepNext/>
              <w:tabs>
                <w:tab w:val="left" w:pos="288"/>
              </w:tabs>
              <w:jc w:val="center"/>
            </w:pPr>
            <w:r w:rsidRPr="00821CDA">
              <w:t>10</w:t>
            </w:r>
          </w:p>
        </w:tc>
        <w:tc>
          <w:tcPr>
            <w:tcW w:w="1013" w:type="dxa"/>
            <w:tcBorders>
              <w:left w:val="nil"/>
              <w:right w:val="nil"/>
            </w:tcBorders>
            <w:vAlign w:val="center"/>
          </w:tcPr>
          <w:p w14:paraId="5A60D05A" w14:textId="77777777" w:rsidR="00AA210B" w:rsidRPr="00821CDA" w:rsidRDefault="00AA210B" w:rsidP="00F54C61">
            <w:pPr>
              <w:keepNext/>
              <w:tabs>
                <w:tab w:val="left" w:pos="288"/>
              </w:tabs>
              <w:jc w:val="center"/>
            </w:pPr>
            <w:r w:rsidRPr="00821CDA">
              <w:t>1.176</w:t>
            </w:r>
          </w:p>
        </w:tc>
        <w:tc>
          <w:tcPr>
            <w:tcW w:w="1013" w:type="dxa"/>
            <w:tcBorders>
              <w:left w:val="nil"/>
              <w:right w:val="single" w:sz="4" w:space="0" w:color="auto"/>
            </w:tcBorders>
            <w:vAlign w:val="center"/>
          </w:tcPr>
          <w:p w14:paraId="4F25F020" w14:textId="77777777" w:rsidR="00AA210B" w:rsidRPr="00821CDA" w:rsidRDefault="00AA210B" w:rsidP="00F54C61">
            <w:pPr>
              <w:keepNext/>
              <w:tabs>
                <w:tab w:val="left" w:pos="288"/>
              </w:tabs>
              <w:jc w:val="center"/>
            </w:pPr>
            <w:r w:rsidRPr="00821CDA">
              <w:t>1.279</w:t>
            </w:r>
          </w:p>
        </w:tc>
        <w:tc>
          <w:tcPr>
            <w:tcW w:w="6092" w:type="dxa"/>
            <w:gridSpan w:val="6"/>
            <w:vMerge/>
            <w:tcBorders>
              <w:left w:val="single" w:sz="4" w:space="0" w:color="auto"/>
              <w:bottom w:val="single" w:sz="4" w:space="0" w:color="auto"/>
              <w:right w:val="double" w:sz="4" w:space="0" w:color="auto"/>
            </w:tcBorders>
          </w:tcPr>
          <w:p w14:paraId="7D79D6E2" w14:textId="77777777" w:rsidR="00AA210B" w:rsidRPr="00821CDA" w:rsidRDefault="00AA210B" w:rsidP="00F54C61">
            <w:pPr>
              <w:pStyle w:val="BodyTextIndent2"/>
              <w:keepNext/>
              <w:tabs>
                <w:tab w:val="left" w:pos="288"/>
              </w:tabs>
            </w:pPr>
          </w:p>
        </w:tc>
      </w:tr>
      <w:tr w:rsidR="00AA210B" w:rsidRPr="00821CDA" w14:paraId="4E27AB2B" w14:textId="77777777">
        <w:trPr>
          <w:cantSplit/>
        </w:trPr>
        <w:tc>
          <w:tcPr>
            <w:tcW w:w="1890" w:type="dxa"/>
            <w:tcBorders>
              <w:left w:val="double" w:sz="4" w:space="0" w:color="auto"/>
              <w:right w:val="nil"/>
            </w:tcBorders>
            <w:vAlign w:val="center"/>
          </w:tcPr>
          <w:p w14:paraId="1318DE4F" w14:textId="77777777" w:rsidR="00AA210B" w:rsidRPr="00821CDA" w:rsidRDefault="00AA210B" w:rsidP="00F54C61">
            <w:pPr>
              <w:keepNext/>
              <w:tabs>
                <w:tab w:val="left" w:pos="288"/>
              </w:tabs>
              <w:jc w:val="center"/>
            </w:pPr>
            <w:r w:rsidRPr="00821CDA">
              <w:t>11</w:t>
            </w:r>
          </w:p>
        </w:tc>
        <w:tc>
          <w:tcPr>
            <w:tcW w:w="1013" w:type="dxa"/>
            <w:tcBorders>
              <w:left w:val="nil"/>
              <w:right w:val="nil"/>
            </w:tcBorders>
            <w:vAlign w:val="center"/>
          </w:tcPr>
          <w:p w14:paraId="3C1532A6" w14:textId="77777777" w:rsidR="00AA210B" w:rsidRPr="00821CDA" w:rsidRDefault="00AA210B" w:rsidP="00F54C61">
            <w:pPr>
              <w:keepNext/>
              <w:tabs>
                <w:tab w:val="left" w:pos="288"/>
              </w:tabs>
              <w:jc w:val="center"/>
            </w:pPr>
            <w:r w:rsidRPr="00821CDA">
              <w:t>1.206</w:t>
            </w:r>
          </w:p>
        </w:tc>
        <w:tc>
          <w:tcPr>
            <w:tcW w:w="1013" w:type="dxa"/>
            <w:tcBorders>
              <w:left w:val="nil"/>
              <w:bottom w:val="dotted" w:sz="4" w:space="0" w:color="auto"/>
              <w:right w:val="single" w:sz="4" w:space="0" w:color="auto"/>
            </w:tcBorders>
            <w:vAlign w:val="center"/>
          </w:tcPr>
          <w:p w14:paraId="1444DBC1" w14:textId="77777777" w:rsidR="00AA210B" w:rsidRPr="00821CDA" w:rsidRDefault="00AA210B" w:rsidP="00F54C61">
            <w:pPr>
              <w:keepNext/>
              <w:tabs>
                <w:tab w:val="left" w:pos="288"/>
              </w:tabs>
              <w:jc w:val="center"/>
            </w:pPr>
            <w:r w:rsidRPr="00821CDA">
              <w:t>1.301</w:t>
            </w:r>
          </w:p>
        </w:tc>
        <w:tc>
          <w:tcPr>
            <w:tcW w:w="6092" w:type="dxa"/>
            <w:gridSpan w:val="6"/>
            <w:vMerge/>
            <w:tcBorders>
              <w:left w:val="single" w:sz="4" w:space="0" w:color="auto"/>
              <w:bottom w:val="single" w:sz="4" w:space="0" w:color="auto"/>
              <w:right w:val="double" w:sz="4" w:space="0" w:color="auto"/>
            </w:tcBorders>
          </w:tcPr>
          <w:p w14:paraId="30AF3F99" w14:textId="77777777" w:rsidR="00AA210B" w:rsidRPr="00821CDA" w:rsidRDefault="00AA210B" w:rsidP="00F54C61">
            <w:pPr>
              <w:pStyle w:val="BodyTextIndent2"/>
              <w:keepNext/>
              <w:tabs>
                <w:tab w:val="left" w:pos="288"/>
              </w:tabs>
              <w:ind w:left="0"/>
            </w:pPr>
          </w:p>
        </w:tc>
      </w:tr>
      <w:tr w:rsidR="00AA210B" w:rsidRPr="00821CDA" w14:paraId="65925FA4" w14:textId="77777777">
        <w:tc>
          <w:tcPr>
            <w:tcW w:w="1890" w:type="dxa"/>
            <w:tcBorders>
              <w:left w:val="double" w:sz="4" w:space="0" w:color="auto"/>
              <w:right w:val="nil"/>
            </w:tcBorders>
            <w:vAlign w:val="center"/>
          </w:tcPr>
          <w:p w14:paraId="62DE819C" w14:textId="77777777" w:rsidR="00AA210B" w:rsidRPr="00821CDA" w:rsidRDefault="00AA210B" w:rsidP="00F54C61">
            <w:pPr>
              <w:keepNext/>
              <w:tabs>
                <w:tab w:val="left" w:pos="288"/>
              </w:tabs>
              <w:jc w:val="center"/>
            </w:pPr>
            <w:r w:rsidRPr="00821CDA">
              <w:t>12</w:t>
            </w:r>
          </w:p>
        </w:tc>
        <w:tc>
          <w:tcPr>
            <w:tcW w:w="1013" w:type="dxa"/>
            <w:tcBorders>
              <w:left w:val="nil"/>
              <w:right w:val="nil"/>
            </w:tcBorders>
            <w:vAlign w:val="center"/>
          </w:tcPr>
          <w:p w14:paraId="0D1F3A95" w14:textId="77777777" w:rsidR="00AA210B" w:rsidRPr="00821CDA" w:rsidRDefault="00AA210B" w:rsidP="00F54C61">
            <w:pPr>
              <w:keepNext/>
              <w:tabs>
                <w:tab w:val="left" w:pos="288"/>
              </w:tabs>
              <w:jc w:val="center"/>
            </w:pPr>
            <w:r w:rsidRPr="00821CDA">
              <w:t>1.235</w:t>
            </w:r>
          </w:p>
        </w:tc>
        <w:tc>
          <w:tcPr>
            <w:tcW w:w="1013" w:type="dxa"/>
            <w:tcBorders>
              <w:left w:val="nil"/>
              <w:right w:val="nil"/>
            </w:tcBorders>
            <w:vAlign w:val="center"/>
          </w:tcPr>
          <w:p w14:paraId="021711BE" w14:textId="77777777" w:rsidR="00AA210B" w:rsidRPr="00821CDA" w:rsidRDefault="00AA210B" w:rsidP="00F54C61">
            <w:pPr>
              <w:keepNext/>
              <w:tabs>
                <w:tab w:val="left" w:pos="288"/>
              </w:tabs>
              <w:jc w:val="center"/>
            </w:pPr>
            <w:r w:rsidRPr="00821CDA">
              <w:t>1.324</w:t>
            </w:r>
          </w:p>
        </w:tc>
        <w:tc>
          <w:tcPr>
            <w:tcW w:w="1027" w:type="dxa"/>
            <w:tcBorders>
              <w:top w:val="single" w:sz="4" w:space="0" w:color="auto"/>
              <w:left w:val="nil"/>
              <w:right w:val="nil"/>
            </w:tcBorders>
            <w:vAlign w:val="center"/>
          </w:tcPr>
          <w:p w14:paraId="4A104E8F" w14:textId="77777777" w:rsidR="00AA210B" w:rsidRPr="00821CDA" w:rsidRDefault="00AA210B" w:rsidP="00F54C61">
            <w:pPr>
              <w:keepNext/>
              <w:tabs>
                <w:tab w:val="left" w:pos="288"/>
              </w:tabs>
              <w:jc w:val="center"/>
            </w:pPr>
            <w:r w:rsidRPr="00821CDA">
              <w:t>1.471</w:t>
            </w:r>
          </w:p>
        </w:tc>
        <w:tc>
          <w:tcPr>
            <w:tcW w:w="1013" w:type="dxa"/>
            <w:tcBorders>
              <w:top w:val="single" w:sz="4" w:space="0" w:color="auto"/>
              <w:left w:val="nil"/>
              <w:right w:val="nil"/>
            </w:tcBorders>
            <w:vAlign w:val="center"/>
          </w:tcPr>
          <w:p w14:paraId="6EA2A80E" w14:textId="77777777" w:rsidR="00AA210B" w:rsidRPr="00821CDA" w:rsidRDefault="00AA210B" w:rsidP="00F54C61">
            <w:pPr>
              <w:keepNext/>
              <w:tabs>
                <w:tab w:val="left" w:pos="288"/>
              </w:tabs>
              <w:jc w:val="center"/>
            </w:pPr>
            <w:r w:rsidRPr="00821CDA">
              <w:t>1.632</w:t>
            </w:r>
          </w:p>
        </w:tc>
        <w:tc>
          <w:tcPr>
            <w:tcW w:w="1013" w:type="dxa"/>
            <w:tcBorders>
              <w:top w:val="nil"/>
              <w:left w:val="nil"/>
              <w:bottom w:val="nil"/>
              <w:right w:val="nil"/>
            </w:tcBorders>
            <w:vAlign w:val="center"/>
          </w:tcPr>
          <w:p w14:paraId="71160556"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74D7B5F1"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126BC894"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4BFA8A24" w14:textId="77777777" w:rsidR="00AA210B" w:rsidRPr="00821CDA" w:rsidRDefault="00AA210B" w:rsidP="00F54C61">
            <w:pPr>
              <w:keepNext/>
              <w:tabs>
                <w:tab w:val="left" w:pos="288"/>
              </w:tabs>
              <w:jc w:val="center"/>
            </w:pPr>
          </w:p>
        </w:tc>
      </w:tr>
      <w:tr w:rsidR="00AA210B" w:rsidRPr="00821CDA" w14:paraId="54147CE1" w14:textId="77777777">
        <w:tc>
          <w:tcPr>
            <w:tcW w:w="1890" w:type="dxa"/>
            <w:tcBorders>
              <w:left w:val="double" w:sz="4" w:space="0" w:color="auto"/>
              <w:right w:val="nil"/>
            </w:tcBorders>
            <w:vAlign w:val="center"/>
          </w:tcPr>
          <w:p w14:paraId="3B6C0B3E" w14:textId="77777777" w:rsidR="00AA210B" w:rsidRPr="00821CDA" w:rsidRDefault="00AA210B" w:rsidP="00F54C61">
            <w:pPr>
              <w:keepNext/>
              <w:tabs>
                <w:tab w:val="left" w:pos="288"/>
              </w:tabs>
              <w:jc w:val="center"/>
            </w:pPr>
            <w:r w:rsidRPr="00821CDA">
              <w:t>13</w:t>
            </w:r>
          </w:p>
        </w:tc>
        <w:tc>
          <w:tcPr>
            <w:tcW w:w="1013" w:type="dxa"/>
            <w:tcBorders>
              <w:left w:val="nil"/>
              <w:right w:val="nil"/>
            </w:tcBorders>
            <w:vAlign w:val="center"/>
          </w:tcPr>
          <w:p w14:paraId="3AF81C3F" w14:textId="77777777" w:rsidR="00AA210B" w:rsidRPr="00821CDA" w:rsidRDefault="00AA210B" w:rsidP="00F54C61">
            <w:pPr>
              <w:keepNext/>
              <w:tabs>
                <w:tab w:val="left" w:pos="288"/>
              </w:tabs>
              <w:jc w:val="center"/>
            </w:pPr>
            <w:r w:rsidRPr="00821CDA">
              <w:t>1.265</w:t>
            </w:r>
          </w:p>
        </w:tc>
        <w:tc>
          <w:tcPr>
            <w:tcW w:w="1013" w:type="dxa"/>
            <w:tcBorders>
              <w:left w:val="nil"/>
              <w:right w:val="nil"/>
            </w:tcBorders>
            <w:vAlign w:val="center"/>
          </w:tcPr>
          <w:p w14:paraId="5B6064BE" w14:textId="77777777" w:rsidR="00AA210B" w:rsidRPr="00821CDA" w:rsidRDefault="00AA210B" w:rsidP="00F54C61">
            <w:pPr>
              <w:keepNext/>
              <w:tabs>
                <w:tab w:val="left" w:pos="288"/>
              </w:tabs>
              <w:jc w:val="center"/>
            </w:pPr>
            <w:r w:rsidRPr="00821CDA">
              <w:t>1.346</w:t>
            </w:r>
          </w:p>
        </w:tc>
        <w:tc>
          <w:tcPr>
            <w:tcW w:w="1027" w:type="dxa"/>
            <w:tcBorders>
              <w:left w:val="nil"/>
              <w:right w:val="nil"/>
            </w:tcBorders>
            <w:vAlign w:val="center"/>
          </w:tcPr>
          <w:p w14:paraId="1C05AE48" w14:textId="77777777" w:rsidR="00AA210B" w:rsidRPr="00821CDA" w:rsidRDefault="00AA210B" w:rsidP="00F54C61">
            <w:pPr>
              <w:keepNext/>
              <w:tabs>
                <w:tab w:val="left" w:pos="288"/>
              </w:tabs>
              <w:jc w:val="center"/>
            </w:pPr>
            <w:r w:rsidRPr="00821CDA">
              <w:t>1.490</w:t>
            </w:r>
          </w:p>
        </w:tc>
        <w:tc>
          <w:tcPr>
            <w:tcW w:w="1013" w:type="dxa"/>
            <w:tcBorders>
              <w:left w:val="nil"/>
              <w:right w:val="nil"/>
            </w:tcBorders>
            <w:vAlign w:val="center"/>
          </w:tcPr>
          <w:p w14:paraId="20FBD128" w14:textId="77777777" w:rsidR="00AA210B" w:rsidRPr="00821CDA" w:rsidRDefault="00AA210B" w:rsidP="00F54C61">
            <w:pPr>
              <w:keepNext/>
              <w:tabs>
                <w:tab w:val="left" w:pos="288"/>
              </w:tabs>
              <w:jc w:val="center"/>
            </w:pPr>
            <w:r w:rsidRPr="00821CDA">
              <w:t>1.651</w:t>
            </w:r>
          </w:p>
        </w:tc>
        <w:tc>
          <w:tcPr>
            <w:tcW w:w="1013" w:type="dxa"/>
            <w:tcBorders>
              <w:top w:val="nil"/>
              <w:left w:val="nil"/>
              <w:bottom w:val="nil"/>
              <w:right w:val="nil"/>
            </w:tcBorders>
            <w:vAlign w:val="center"/>
          </w:tcPr>
          <w:p w14:paraId="7793AC91"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775029FD"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5967BDBA"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7BE67B48" w14:textId="77777777" w:rsidR="00AA210B" w:rsidRPr="00821CDA" w:rsidRDefault="00AA210B" w:rsidP="00F54C61">
            <w:pPr>
              <w:keepNext/>
              <w:tabs>
                <w:tab w:val="left" w:pos="288"/>
              </w:tabs>
              <w:jc w:val="center"/>
            </w:pPr>
          </w:p>
        </w:tc>
      </w:tr>
      <w:tr w:rsidR="00AA210B" w:rsidRPr="00821CDA" w14:paraId="1B98F64B" w14:textId="77777777">
        <w:tc>
          <w:tcPr>
            <w:tcW w:w="1890" w:type="dxa"/>
            <w:tcBorders>
              <w:left w:val="double" w:sz="4" w:space="0" w:color="auto"/>
              <w:right w:val="nil"/>
            </w:tcBorders>
            <w:vAlign w:val="center"/>
          </w:tcPr>
          <w:p w14:paraId="3107AA2B" w14:textId="77777777" w:rsidR="00AA210B" w:rsidRPr="00821CDA" w:rsidRDefault="00AA210B" w:rsidP="00F54C61">
            <w:pPr>
              <w:keepNext/>
              <w:tabs>
                <w:tab w:val="left" w:pos="288"/>
              </w:tabs>
              <w:jc w:val="center"/>
            </w:pPr>
            <w:r w:rsidRPr="00821CDA">
              <w:t>14</w:t>
            </w:r>
          </w:p>
        </w:tc>
        <w:tc>
          <w:tcPr>
            <w:tcW w:w="1013" w:type="dxa"/>
            <w:tcBorders>
              <w:left w:val="nil"/>
              <w:right w:val="nil"/>
            </w:tcBorders>
            <w:vAlign w:val="center"/>
          </w:tcPr>
          <w:p w14:paraId="0E17F2B7" w14:textId="77777777" w:rsidR="00AA210B" w:rsidRPr="00821CDA" w:rsidRDefault="00AA210B" w:rsidP="00F54C61">
            <w:pPr>
              <w:keepNext/>
              <w:tabs>
                <w:tab w:val="left" w:pos="288"/>
              </w:tabs>
              <w:jc w:val="center"/>
            </w:pPr>
            <w:r w:rsidRPr="00821CDA">
              <w:t>1.294</w:t>
            </w:r>
          </w:p>
        </w:tc>
        <w:tc>
          <w:tcPr>
            <w:tcW w:w="1013" w:type="dxa"/>
            <w:tcBorders>
              <w:left w:val="nil"/>
              <w:right w:val="nil"/>
            </w:tcBorders>
            <w:vAlign w:val="center"/>
          </w:tcPr>
          <w:p w14:paraId="47C707B5" w14:textId="77777777" w:rsidR="00AA210B" w:rsidRPr="00821CDA" w:rsidRDefault="00AA210B" w:rsidP="00F54C61">
            <w:pPr>
              <w:keepNext/>
              <w:tabs>
                <w:tab w:val="left" w:pos="288"/>
              </w:tabs>
              <w:jc w:val="center"/>
            </w:pPr>
            <w:r w:rsidRPr="00821CDA">
              <w:t>1.368</w:t>
            </w:r>
          </w:p>
        </w:tc>
        <w:tc>
          <w:tcPr>
            <w:tcW w:w="1027" w:type="dxa"/>
            <w:tcBorders>
              <w:left w:val="nil"/>
              <w:right w:val="nil"/>
            </w:tcBorders>
            <w:vAlign w:val="center"/>
          </w:tcPr>
          <w:p w14:paraId="397F918E" w14:textId="77777777" w:rsidR="00AA210B" w:rsidRPr="00821CDA" w:rsidRDefault="00AA210B" w:rsidP="00F54C61">
            <w:pPr>
              <w:keepNext/>
              <w:tabs>
                <w:tab w:val="left" w:pos="288"/>
              </w:tabs>
              <w:jc w:val="center"/>
            </w:pPr>
            <w:r w:rsidRPr="00821CDA">
              <w:t>1.510</w:t>
            </w:r>
          </w:p>
        </w:tc>
        <w:tc>
          <w:tcPr>
            <w:tcW w:w="1013" w:type="dxa"/>
            <w:tcBorders>
              <w:left w:val="nil"/>
              <w:right w:val="nil"/>
            </w:tcBorders>
            <w:vAlign w:val="center"/>
          </w:tcPr>
          <w:p w14:paraId="6DFFD684" w14:textId="77777777" w:rsidR="00AA210B" w:rsidRPr="00821CDA" w:rsidRDefault="00AA210B" w:rsidP="00F54C61">
            <w:pPr>
              <w:keepNext/>
              <w:tabs>
                <w:tab w:val="left" w:pos="288"/>
              </w:tabs>
              <w:jc w:val="center"/>
            </w:pPr>
            <w:r w:rsidRPr="00821CDA">
              <w:t>1.669</w:t>
            </w:r>
          </w:p>
        </w:tc>
        <w:tc>
          <w:tcPr>
            <w:tcW w:w="1013" w:type="dxa"/>
            <w:tcBorders>
              <w:top w:val="nil"/>
              <w:left w:val="nil"/>
              <w:bottom w:val="nil"/>
              <w:right w:val="nil"/>
            </w:tcBorders>
            <w:vAlign w:val="center"/>
          </w:tcPr>
          <w:p w14:paraId="0AD56F4E"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391BC5CC"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7980015E"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3EC16052" w14:textId="77777777" w:rsidR="00AA210B" w:rsidRPr="00821CDA" w:rsidRDefault="00AA210B" w:rsidP="00F54C61">
            <w:pPr>
              <w:keepNext/>
              <w:tabs>
                <w:tab w:val="left" w:pos="288"/>
              </w:tabs>
              <w:jc w:val="center"/>
            </w:pPr>
          </w:p>
        </w:tc>
      </w:tr>
      <w:tr w:rsidR="00AA210B" w:rsidRPr="00821CDA" w14:paraId="69BBB7C7" w14:textId="77777777">
        <w:tc>
          <w:tcPr>
            <w:tcW w:w="1890" w:type="dxa"/>
            <w:tcBorders>
              <w:left w:val="double" w:sz="4" w:space="0" w:color="auto"/>
              <w:right w:val="nil"/>
            </w:tcBorders>
            <w:vAlign w:val="center"/>
          </w:tcPr>
          <w:p w14:paraId="562D602E" w14:textId="77777777" w:rsidR="00AA210B" w:rsidRPr="00821CDA" w:rsidRDefault="00AA210B" w:rsidP="00F54C61">
            <w:pPr>
              <w:keepNext/>
              <w:tabs>
                <w:tab w:val="left" w:pos="288"/>
              </w:tabs>
              <w:jc w:val="center"/>
            </w:pPr>
            <w:r w:rsidRPr="00821CDA">
              <w:t>15</w:t>
            </w:r>
          </w:p>
        </w:tc>
        <w:tc>
          <w:tcPr>
            <w:tcW w:w="1013" w:type="dxa"/>
            <w:tcBorders>
              <w:left w:val="nil"/>
              <w:right w:val="nil"/>
            </w:tcBorders>
            <w:vAlign w:val="center"/>
          </w:tcPr>
          <w:p w14:paraId="25CFA2BF" w14:textId="77777777" w:rsidR="00AA210B" w:rsidRPr="00821CDA" w:rsidRDefault="00AA210B" w:rsidP="00F54C61">
            <w:pPr>
              <w:keepNext/>
              <w:tabs>
                <w:tab w:val="left" w:pos="288"/>
              </w:tabs>
              <w:jc w:val="center"/>
            </w:pPr>
            <w:r w:rsidRPr="00821CDA">
              <w:t>1.324</w:t>
            </w:r>
          </w:p>
        </w:tc>
        <w:tc>
          <w:tcPr>
            <w:tcW w:w="1013" w:type="dxa"/>
            <w:tcBorders>
              <w:left w:val="nil"/>
              <w:right w:val="nil"/>
            </w:tcBorders>
            <w:vAlign w:val="center"/>
          </w:tcPr>
          <w:p w14:paraId="29A351A7" w14:textId="77777777" w:rsidR="00AA210B" w:rsidRPr="00821CDA" w:rsidRDefault="00AA210B" w:rsidP="00F54C61">
            <w:pPr>
              <w:keepNext/>
              <w:tabs>
                <w:tab w:val="left" w:pos="288"/>
              </w:tabs>
              <w:jc w:val="center"/>
            </w:pPr>
            <w:r w:rsidRPr="00821CDA">
              <w:t>1.390</w:t>
            </w:r>
          </w:p>
        </w:tc>
        <w:tc>
          <w:tcPr>
            <w:tcW w:w="1027" w:type="dxa"/>
            <w:tcBorders>
              <w:left w:val="nil"/>
              <w:right w:val="nil"/>
            </w:tcBorders>
            <w:vAlign w:val="center"/>
          </w:tcPr>
          <w:p w14:paraId="79804C74" w14:textId="77777777" w:rsidR="00AA210B" w:rsidRPr="00821CDA" w:rsidRDefault="00AA210B" w:rsidP="00F54C61">
            <w:pPr>
              <w:keepNext/>
              <w:tabs>
                <w:tab w:val="left" w:pos="288"/>
              </w:tabs>
              <w:jc w:val="center"/>
            </w:pPr>
            <w:r w:rsidRPr="00821CDA">
              <w:t>1.529</w:t>
            </w:r>
          </w:p>
        </w:tc>
        <w:tc>
          <w:tcPr>
            <w:tcW w:w="1013" w:type="dxa"/>
            <w:tcBorders>
              <w:left w:val="nil"/>
              <w:right w:val="nil"/>
            </w:tcBorders>
            <w:vAlign w:val="center"/>
          </w:tcPr>
          <w:p w14:paraId="4A0207B5" w14:textId="77777777" w:rsidR="00AA210B" w:rsidRPr="00821CDA" w:rsidRDefault="00AA210B" w:rsidP="00F54C61">
            <w:pPr>
              <w:keepNext/>
              <w:tabs>
                <w:tab w:val="left" w:pos="288"/>
              </w:tabs>
              <w:jc w:val="center"/>
            </w:pPr>
            <w:r w:rsidRPr="00821CDA">
              <w:t>1.688</w:t>
            </w:r>
          </w:p>
        </w:tc>
        <w:tc>
          <w:tcPr>
            <w:tcW w:w="1013" w:type="dxa"/>
            <w:tcBorders>
              <w:top w:val="nil"/>
              <w:left w:val="nil"/>
              <w:right w:val="nil"/>
            </w:tcBorders>
            <w:vAlign w:val="center"/>
          </w:tcPr>
          <w:p w14:paraId="4AEE9779" w14:textId="77777777" w:rsidR="00AA210B" w:rsidRPr="00821CDA" w:rsidRDefault="00AA210B" w:rsidP="00F54C61">
            <w:pPr>
              <w:keepNext/>
              <w:tabs>
                <w:tab w:val="left" w:pos="288"/>
              </w:tabs>
              <w:jc w:val="center"/>
            </w:pPr>
            <w:r w:rsidRPr="00821CDA">
              <w:t>1.853</w:t>
            </w:r>
          </w:p>
        </w:tc>
        <w:tc>
          <w:tcPr>
            <w:tcW w:w="1013" w:type="dxa"/>
            <w:tcBorders>
              <w:top w:val="nil"/>
              <w:left w:val="nil"/>
              <w:bottom w:val="nil"/>
              <w:right w:val="nil"/>
            </w:tcBorders>
            <w:vAlign w:val="center"/>
          </w:tcPr>
          <w:p w14:paraId="3E35EC4D"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35B71CAA"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4CD385AA" w14:textId="77777777" w:rsidR="00AA210B" w:rsidRPr="00821CDA" w:rsidRDefault="00AA210B" w:rsidP="00F54C61">
            <w:pPr>
              <w:keepNext/>
              <w:tabs>
                <w:tab w:val="left" w:pos="288"/>
              </w:tabs>
              <w:jc w:val="center"/>
            </w:pPr>
          </w:p>
        </w:tc>
      </w:tr>
      <w:tr w:rsidR="00AA210B" w:rsidRPr="00821CDA" w14:paraId="25080A2A" w14:textId="77777777">
        <w:tc>
          <w:tcPr>
            <w:tcW w:w="1890" w:type="dxa"/>
            <w:tcBorders>
              <w:left w:val="double" w:sz="4" w:space="0" w:color="auto"/>
              <w:right w:val="nil"/>
            </w:tcBorders>
            <w:vAlign w:val="center"/>
          </w:tcPr>
          <w:p w14:paraId="61863225" w14:textId="77777777" w:rsidR="00AA210B" w:rsidRPr="00821CDA" w:rsidRDefault="00AA210B" w:rsidP="00F54C61">
            <w:pPr>
              <w:keepNext/>
              <w:tabs>
                <w:tab w:val="left" w:pos="288"/>
              </w:tabs>
              <w:jc w:val="center"/>
            </w:pPr>
            <w:r w:rsidRPr="00821CDA">
              <w:t>16</w:t>
            </w:r>
          </w:p>
        </w:tc>
        <w:tc>
          <w:tcPr>
            <w:tcW w:w="1013" w:type="dxa"/>
            <w:tcBorders>
              <w:left w:val="nil"/>
              <w:right w:val="nil"/>
            </w:tcBorders>
            <w:vAlign w:val="center"/>
          </w:tcPr>
          <w:p w14:paraId="743EA202" w14:textId="77777777" w:rsidR="00AA210B" w:rsidRPr="00821CDA" w:rsidRDefault="00AA210B" w:rsidP="00F54C61">
            <w:pPr>
              <w:keepNext/>
              <w:tabs>
                <w:tab w:val="left" w:pos="288"/>
              </w:tabs>
              <w:jc w:val="center"/>
            </w:pPr>
            <w:r w:rsidRPr="00821CDA">
              <w:t>1.353</w:t>
            </w:r>
          </w:p>
        </w:tc>
        <w:tc>
          <w:tcPr>
            <w:tcW w:w="1013" w:type="dxa"/>
            <w:tcBorders>
              <w:left w:val="nil"/>
              <w:right w:val="nil"/>
            </w:tcBorders>
            <w:vAlign w:val="center"/>
          </w:tcPr>
          <w:p w14:paraId="21DA2E80" w14:textId="77777777" w:rsidR="00AA210B" w:rsidRPr="00821CDA" w:rsidRDefault="00AA210B" w:rsidP="00F54C61">
            <w:pPr>
              <w:keepNext/>
              <w:tabs>
                <w:tab w:val="left" w:pos="288"/>
              </w:tabs>
              <w:jc w:val="center"/>
            </w:pPr>
            <w:r w:rsidRPr="00821CDA">
              <w:t>1.412</w:t>
            </w:r>
          </w:p>
        </w:tc>
        <w:tc>
          <w:tcPr>
            <w:tcW w:w="1027" w:type="dxa"/>
            <w:tcBorders>
              <w:left w:val="nil"/>
              <w:right w:val="nil"/>
            </w:tcBorders>
            <w:vAlign w:val="center"/>
          </w:tcPr>
          <w:p w14:paraId="4A369D12" w14:textId="77777777" w:rsidR="00AA210B" w:rsidRPr="00821CDA" w:rsidRDefault="00AA210B" w:rsidP="00F54C61">
            <w:pPr>
              <w:keepNext/>
              <w:tabs>
                <w:tab w:val="left" w:pos="288"/>
              </w:tabs>
              <w:jc w:val="center"/>
            </w:pPr>
            <w:r w:rsidRPr="00821CDA">
              <w:t>1.549</w:t>
            </w:r>
          </w:p>
        </w:tc>
        <w:tc>
          <w:tcPr>
            <w:tcW w:w="1013" w:type="dxa"/>
            <w:tcBorders>
              <w:left w:val="nil"/>
              <w:right w:val="nil"/>
            </w:tcBorders>
            <w:vAlign w:val="center"/>
          </w:tcPr>
          <w:p w14:paraId="2C349AB3" w14:textId="77777777" w:rsidR="00AA210B" w:rsidRPr="00821CDA" w:rsidRDefault="00AA210B" w:rsidP="00F54C61">
            <w:pPr>
              <w:keepNext/>
              <w:tabs>
                <w:tab w:val="left" w:pos="288"/>
              </w:tabs>
              <w:jc w:val="center"/>
            </w:pPr>
            <w:r w:rsidRPr="00821CDA">
              <w:t>1.706</w:t>
            </w:r>
          </w:p>
        </w:tc>
        <w:tc>
          <w:tcPr>
            <w:tcW w:w="1013" w:type="dxa"/>
            <w:tcBorders>
              <w:left w:val="nil"/>
              <w:right w:val="nil"/>
            </w:tcBorders>
            <w:vAlign w:val="center"/>
          </w:tcPr>
          <w:p w14:paraId="791F92BA" w14:textId="77777777" w:rsidR="00AA210B" w:rsidRPr="00821CDA" w:rsidRDefault="00AA210B" w:rsidP="00F54C61">
            <w:pPr>
              <w:keepNext/>
              <w:tabs>
                <w:tab w:val="left" w:pos="288"/>
              </w:tabs>
              <w:jc w:val="center"/>
            </w:pPr>
            <w:r w:rsidRPr="00821CDA">
              <w:t>1.871</w:t>
            </w:r>
          </w:p>
        </w:tc>
        <w:tc>
          <w:tcPr>
            <w:tcW w:w="1013" w:type="dxa"/>
            <w:tcBorders>
              <w:top w:val="nil"/>
              <w:left w:val="nil"/>
              <w:bottom w:val="nil"/>
              <w:right w:val="nil"/>
            </w:tcBorders>
            <w:vAlign w:val="center"/>
          </w:tcPr>
          <w:p w14:paraId="4B4CD145"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5D052CE4"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2A980517" w14:textId="77777777" w:rsidR="00AA210B" w:rsidRPr="00821CDA" w:rsidRDefault="00AA210B" w:rsidP="00F54C61">
            <w:pPr>
              <w:keepNext/>
              <w:tabs>
                <w:tab w:val="left" w:pos="288"/>
              </w:tabs>
              <w:jc w:val="center"/>
            </w:pPr>
          </w:p>
        </w:tc>
      </w:tr>
      <w:tr w:rsidR="00AA210B" w:rsidRPr="00821CDA" w14:paraId="6F6B6AC8" w14:textId="77777777">
        <w:tc>
          <w:tcPr>
            <w:tcW w:w="1890" w:type="dxa"/>
            <w:tcBorders>
              <w:left w:val="double" w:sz="4" w:space="0" w:color="auto"/>
              <w:right w:val="nil"/>
            </w:tcBorders>
            <w:vAlign w:val="center"/>
          </w:tcPr>
          <w:p w14:paraId="407AB9AF" w14:textId="77777777" w:rsidR="00AA210B" w:rsidRPr="00821CDA" w:rsidRDefault="00AA210B" w:rsidP="00F54C61">
            <w:pPr>
              <w:keepNext/>
              <w:tabs>
                <w:tab w:val="left" w:pos="288"/>
              </w:tabs>
              <w:jc w:val="center"/>
            </w:pPr>
            <w:r w:rsidRPr="00821CDA">
              <w:t>17</w:t>
            </w:r>
          </w:p>
        </w:tc>
        <w:tc>
          <w:tcPr>
            <w:tcW w:w="1013" w:type="dxa"/>
            <w:tcBorders>
              <w:left w:val="nil"/>
              <w:right w:val="nil"/>
            </w:tcBorders>
            <w:vAlign w:val="center"/>
          </w:tcPr>
          <w:p w14:paraId="3F3252E7" w14:textId="77777777" w:rsidR="00AA210B" w:rsidRPr="00821CDA" w:rsidRDefault="00AA210B" w:rsidP="00F54C61">
            <w:pPr>
              <w:keepNext/>
              <w:tabs>
                <w:tab w:val="left" w:pos="288"/>
              </w:tabs>
              <w:jc w:val="center"/>
            </w:pPr>
            <w:r w:rsidRPr="00821CDA">
              <w:t>1.382</w:t>
            </w:r>
          </w:p>
        </w:tc>
        <w:tc>
          <w:tcPr>
            <w:tcW w:w="1013" w:type="dxa"/>
            <w:tcBorders>
              <w:left w:val="nil"/>
              <w:right w:val="nil"/>
            </w:tcBorders>
            <w:vAlign w:val="center"/>
          </w:tcPr>
          <w:p w14:paraId="08A34A14" w14:textId="77777777" w:rsidR="00AA210B" w:rsidRPr="00821CDA" w:rsidRDefault="00AA210B" w:rsidP="00F54C61">
            <w:pPr>
              <w:keepNext/>
              <w:tabs>
                <w:tab w:val="left" w:pos="288"/>
              </w:tabs>
              <w:jc w:val="center"/>
            </w:pPr>
            <w:r w:rsidRPr="00821CDA">
              <w:t>1.434</w:t>
            </w:r>
          </w:p>
        </w:tc>
        <w:tc>
          <w:tcPr>
            <w:tcW w:w="1027" w:type="dxa"/>
            <w:tcBorders>
              <w:left w:val="nil"/>
              <w:right w:val="nil"/>
            </w:tcBorders>
            <w:vAlign w:val="center"/>
          </w:tcPr>
          <w:p w14:paraId="7B5D92CA" w14:textId="77777777" w:rsidR="00AA210B" w:rsidRPr="00821CDA" w:rsidRDefault="00AA210B" w:rsidP="00F54C61">
            <w:pPr>
              <w:keepNext/>
              <w:tabs>
                <w:tab w:val="left" w:pos="288"/>
              </w:tabs>
              <w:jc w:val="center"/>
            </w:pPr>
            <w:r w:rsidRPr="00821CDA">
              <w:t>1.569</w:t>
            </w:r>
          </w:p>
        </w:tc>
        <w:tc>
          <w:tcPr>
            <w:tcW w:w="1013" w:type="dxa"/>
            <w:tcBorders>
              <w:left w:val="nil"/>
              <w:right w:val="nil"/>
            </w:tcBorders>
            <w:vAlign w:val="center"/>
          </w:tcPr>
          <w:p w14:paraId="4FD5520F" w14:textId="77777777" w:rsidR="00AA210B" w:rsidRPr="00821CDA" w:rsidRDefault="00AA210B" w:rsidP="00F54C61">
            <w:pPr>
              <w:keepNext/>
              <w:tabs>
                <w:tab w:val="left" w:pos="288"/>
              </w:tabs>
              <w:jc w:val="center"/>
            </w:pPr>
            <w:r w:rsidRPr="00821CDA">
              <w:t>1.724</w:t>
            </w:r>
          </w:p>
        </w:tc>
        <w:tc>
          <w:tcPr>
            <w:tcW w:w="1013" w:type="dxa"/>
            <w:tcBorders>
              <w:left w:val="nil"/>
              <w:right w:val="nil"/>
            </w:tcBorders>
            <w:vAlign w:val="center"/>
          </w:tcPr>
          <w:p w14:paraId="45B9DAE5" w14:textId="77777777" w:rsidR="00AA210B" w:rsidRPr="00821CDA" w:rsidRDefault="00AA210B" w:rsidP="00F54C61">
            <w:pPr>
              <w:keepNext/>
              <w:tabs>
                <w:tab w:val="left" w:pos="288"/>
              </w:tabs>
              <w:jc w:val="center"/>
            </w:pPr>
            <w:r w:rsidRPr="00821CDA">
              <w:t>1.888</w:t>
            </w:r>
          </w:p>
        </w:tc>
        <w:tc>
          <w:tcPr>
            <w:tcW w:w="1013" w:type="dxa"/>
            <w:tcBorders>
              <w:top w:val="nil"/>
              <w:left w:val="nil"/>
              <w:bottom w:val="nil"/>
              <w:right w:val="nil"/>
            </w:tcBorders>
            <w:vAlign w:val="center"/>
          </w:tcPr>
          <w:p w14:paraId="060F6E0B"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18FD5039"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48FB6556" w14:textId="77777777" w:rsidR="00AA210B" w:rsidRPr="00821CDA" w:rsidRDefault="00AA210B" w:rsidP="00F54C61">
            <w:pPr>
              <w:keepNext/>
              <w:tabs>
                <w:tab w:val="left" w:pos="288"/>
              </w:tabs>
              <w:jc w:val="center"/>
            </w:pPr>
          </w:p>
        </w:tc>
      </w:tr>
      <w:tr w:rsidR="00AA210B" w:rsidRPr="00821CDA" w14:paraId="5C8FDFC6" w14:textId="77777777">
        <w:tc>
          <w:tcPr>
            <w:tcW w:w="1890" w:type="dxa"/>
            <w:tcBorders>
              <w:left w:val="double" w:sz="4" w:space="0" w:color="auto"/>
              <w:right w:val="nil"/>
            </w:tcBorders>
            <w:vAlign w:val="center"/>
          </w:tcPr>
          <w:p w14:paraId="06EC72FF" w14:textId="77777777" w:rsidR="00AA210B" w:rsidRPr="00821CDA" w:rsidRDefault="00AA210B" w:rsidP="00F54C61">
            <w:pPr>
              <w:keepNext/>
              <w:tabs>
                <w:tab w:val="left" w:pos="288"/>
              </w:tabs>
              <w:jc w:val="center"/>
            </w:pPr>
            <w:r w:rsidRPr="00821CDA">
              <w:t>18</w:t>
            </w:r>
          </w:p>
        </w:tc>
        <w:tc>
          <w:tcPr>
            <w:tcW w:w="1013" w:type="dxa"/>
            <w:tcBorders>
              <w:left w:val="nil"/>
              <w:right w:val="nil"/>
            </w:tcBorders>
            <w:vAlign w:val="center"/>
          </w:tcPr>
          <w:p w14:paraId="38044953" w14:textId="77777777" w:rsidR="00AA210B" w:rsidRPr="00821CDA" w:rsidRDefault="00AA210B" w:rsidP="00F54C61">
            <w:pPr>
              <w:keepNext/>
              <w:tabs>
                <w:tab w:val="left" w:pos="288"/>
              </w:tabs>
              <w:jc w:val="center"/>
            </w:pPr>
            <w:r w:rsidRPr="00821CDA">
              <w:t>1.412</w:t>
            </w:r>
          </w:p>
        </w:tc>
        <w:tc>
          <w:tcPr>
            <w:tcW w:w="1013" w:type="dxa"/>
            <w:tcBorders>
              <w:left w:val="nil"/>
              <w:right w:val="nil"/>
            </w:tcBorders>
            <w:vAlign w:val="center"/>
          </w:tcPr>
          <w:p w14:paraId="177DC0D5" w14:textId="77777777" w:rsidR="00AA210B" w:rsidRPr="00821CDA" w:rsidRDefault="00AA210B" w:rsidP="00F54C61">
            <w:pPr>
              <w:keepNext/>
              <w:tabs>
                <w:tab w:val="left" w:pos="288"/>
              </w:tabs>
              <w:jc w:val="center"/>
            </w:pPr>
            <w:r w:rsidRPr="00821CDA">
              <w:t>1.456</w:t>
            </w:r>
          </w:p>
        </w:tc>
        <w:tc>
          <w:tcPr>
            <w:tcW w:w="1027" w:type="dxa"/>
            <w:tcBorders>
              <w:left w:val="nil"/>
              <w:right w:val="nil"/>
            </w:tcBorders>
            <w:vAlign w:val="center"/>
          </w:tcPr>
          <w:p w14:paraId="4E5B7063" w14:textId="77777777" w:rsidR="00AA210B" w:rsidRPr="00821CDA" w:rsidRDefault="00AA210B" w:rsidP="00F54C61">
            <w:pPr>
              <w:keepNext/>
              <w:tabs>
                <w:tab w:val="left" w:pos="288"/>
              </w:tabs>
              <w:jc w:val="center"/>
            </w:pPr>
            <w:r w:rsidRPr="00821CDA">
              <w:t>1.588</w:t>
            </w:r>
          </w:p>
        </w:tc>
        <w:tc>
          <w:tcPr>
            <w:tcW w:w="1013" w:type="dxa"/>
            <w:tcBorders>
              <w:left w:val="nil"/>
              <w:right w:val="nil"/>
            </w:tcBorders>
            <w:vAlign w:val="center"/>
          </w:tcPr>
          <w:p w14:paraId="24F36AF8" w14:textId="77777777" w:rsidR="00AA210B" w:rsidRPr="00821CDA" w:rsidRDefault="00AA210B" w:rsidP="00F54C61">
            <w:pPr>
              <w:keepNext/>
              <w:tabs>
                <w:tab w:val="left" w:pos="288"/>
              </w:tabs>
              <w:jc w:val="center"/>
            </w:pPr>
            <w:r w:rsidRPr="00821CDA">
              <w:t>1.743</w:t>
            </w:r>
          </w:p>
        </w:tc>
        <w:tc>
          <w:tcPr>
            <w:tcW w:w="1013" w:type="dxa"/>
            <w:tcBorders>
              <w:left w:val="nil"/>
              <w:right w:val="nil"/>
            </w:tcBorders>
            <w:vAlign w:val="center"/>
          </w:tcPr>
          <w:p w14:paraId="295B803D" w14:textId="77777777" w:rsidR="00AA210B" w:rsidRPr="00821CDA" w:rsidRDefault="00AA210B" w:rsidP="00F54C61">
            <w:pPr>
              <w:keepNext/>
              <w:tabs>
                <w:tab w:val="left" w:pos="288"/>
              </w:tabs>
              <w:jc w:val="center"/>
            </w:pPr>
            <w:r w:rsidRPr="00821CDA">
              <w:t>1.906</w:t>
            </w:r>
          </w:p>
        </w:tc>
        <w:tc>
          <w:tcPr>
            <w:tcW w:w="1013" w:type="dxa"/>
            <w:tcBorders>
              <w:top w:val="nil"/>
              <w:left w:val="nil"/>
              <w:bottom w:val="nil"/>
              <w:right w:val="nil"/>
            </w:tcBorders>
            <w:vAlign w:val="center"/>
          </w:tcPr>
          <w:p w14:paraId="36537D53"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3BFBB8D6"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42EEC1DC" w14:textId="77777777" w:rsidR="00AA210B" w:rsidRPr="00821CDA" w:rsidRDefault="00AA210B" w:rsidP="00F54C61">
            <w:pPr>
              <w:keepNext/>
              <w:tabs>
                <w:tab w:val="left" w:pos="288"/>
              </w:tabs>
              <w:jc w:val="center"/>
            </w:pPr>
          </w:p>
        </w:tc>
      </w:tr>
      <w:tr w:rsidR="00AA210B" w:rsidRPr="00821CDA" w14:paraId="3C939CF5" w14:textId="77777777">
        <w:tc>
          <w:tcPr>
            <w:tcW w:w="1890" w:type="dxa"/>
            <w:tcBorders>
              <w:left w:val="double" w:sz="4" w:space="0" w:color="auto"/>
              <w:right w:val="nil"/>
            </w:tcBorders>
            <w:vAlign w:val="center"/>
          </w:tcPr>
          <w:p w14:paraId="16889A61" w14:textId="77777777" w:rsidR="00AA210B" w:rsidRPr="00821CDA" w:rsidRDefault="00AA210B" w:rsidP="00F54C61">
            <w:pPr>
              <w:keepNext/>
              <w:tabs>
                <w:tab w:val="left" w:pos="288"/>
              </w:tabs>
              <w:jc w:val="center"/>
            </w:pPr>
            <w:r w:rsidRPr="00821CDA">
              <w:t>19</w:t>
            </w:r>
          </w:p>
        </w:tc>
        <w:tc>
          <w:tcPr>
            <w:tcW w:w="1013" w:type="dxa"/>
            <w:tcBorders>
              <w:left w:val="nil"/>
              <w:right w:val="nil"/>
            </w:tcBorders>
            <w:vAlign w:val="center"/>
          </w:tcPr>
          <w:p w14:paraId="119740DA" w14:textId="77777777" w:rsidR="00AA210B" w:rsidRPr="00821CDA" w:rsidRDefault="00AA210B" w:rsidP="00F54C61">
            <w:pPr>
              <w:keepNext/>
              <w:tabs>
                <w:tab w:val="left" w:pos="288"/>
              </w:tabs>
              <w:jc w:val="center"/>
            </w:pPr>
            <w:r w:rsidRPr="00821CDA">
              <w:t>1.441</w:t>
            </w:r>
          </w:p>
        </w:tc>
        <w:tc>
          <w:tcPr>
            <w:tcW w:w="1013" w:type="dxa"/>
            <w:tcBorders>
              <w:left w:val="nil"/>
              <w:right w:val="nil"/>
            </w:tcBorders>
            <w:vAlign w:val="center"/>
          </w:tcPr>
          <w:p w14:paraId="729F94DA" w14:textId="77777777" w:rsidR="00AA210B" w:rsidRPr="00821CDA" w:rsidRDefault="00AA210B" w:rsidP="00F54C61">
            <w:pPr>
              <w:keepNext/>
              <w:tabs>
                <w:tab w:val="left" w:pos="288"/>
              </w:tabs>
              <w:jc w:val="center"/>
            </w:pPr>
            <w:r w:rsidRPr="00821CDA">
              <w:t>1.478</w:t>
            </w:r>
          </w:p>
        </w:tc>
        <w:tc>
          <w:tcPr>
            <w:tcW w:w="1027" w:type="dxa"/>
            <w:tcBorders>
              <w:left w:val="nil"/>
              <w:right w:val="nil"/>
            </w:tcBorders>
            <w:vAlign w:val="center"/>
          </w:tcPr>
          <w:p w14:paraId="6F1E6F18" w14:textId="77777777" w:rsidR="00AA210B" w:rsidRPr="00821CDA" w:rsidRDefault="00AA210B" w:rsidP="00F54C61">
            <w:pPr>
              <w:keepNext/>
              <w:tabs>
                <w:tab w:val="left" w:pos="288"/>
              </w:tabs>
              <w:jc w:val="center"/>
            </w:pPr>
            <w:r w:rsidRPr="00821CDA">
              <w:t>1.608</w:t>
            </w:r>
          </w:p>
        </w:tc>
        <w:tc>
          <w:tcPr>
            <w:tcW w:w="1013" w:type="dxa"/>
            <w:tcBorders>
              <w:left w:val="nil"/>
              <w:bottom w:val="dotted" w:sz="4" w:space="0" w:color="auto"/>
              <w:right w:val="nil"/>
            </w:tcBorders>
            <w:vAlign w:val="center"/>
          </w:tcPr>
          <w:p w14:paraId="7D98EE51" w14:textId="77777777" w:rsidR="00AA210B" w:rsidRPr="00821CDA" w:rsidRDefault="00AA210B" w:rsidP="00F54C61">
            <w:pPr>
              <w:keepNext/>
              <w:tabs>
                <w:tab w:val="left" w:pos="288"/>
              </w:tabs>
              <w:jc w:val="center"/>
            </w:pPr>
            <w:r w:rsidRPr="00821CDA">
              <w:t>1.761</w:t>
            </w:r>
          </w:p>
        </w:tc>
        <w:tc>
          <w:tcPr>
            <w:tcW w:w="1013" w:type="dxa"/>
            <w:tcBorders>
              <w:left w:val="nil"/>
              <w:right w:val="nil"/>
            </w:tcBorders>
            <w:vAlign w:val="center"/>
          </w:tcPr>
          <w:p w14:paraId="6EFB8A57" w14:textId="77777777" w:rsidR="00AA210B" w:rsidRPr="00821CDA" w:rsidRDefault="00AA210B" w:rsidP="00F54C61">
            <w:pPr>
              <w:keepNext/>
              <w:tabs>
                <w:tab w:val="left" w:pos="288"/>
              </w:tabs>
              <w:jc w:val="center"/>
            </w:pPr>
            <w:r w:rsidRPr="00821CDA">
              <w:t>1.924</w:t>
            </w:r>
          </w:p>
        </w:tc>
        <w:tc>
          <w:tcPr>
            <w:tcW w:w="1013" w:type="dxa"/>
            <w:tcBorders>
              <w:top w:val="nil"/>
              <w:left w:val="nil"/>
              <w:bottom w:val="nil"/>
              <w:right w:val="nil"/>
            </w:tcBorders>
            <w:vAlign w:val="center"/>
          </w:tcPr>
          <w:p w14:paraId="42F7219E"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1DD18789"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0A496425" w14:textId="77777777" w:rsidR="00AA210B" w:rsidRPr="00821CDA" w:rsidRDefault="00AA210B" w:rsidP="00F54C61">
            <w:pPr>
              <w:keepNext/>
              <w:tabs>
                <w:tab w:val="left" w:pos="288"/>
              </w:tabs>
              <w:jc w:val="center"/>
            </w:pPr>
          </w:p>
        </w:tc>
      </w:tr>
      <w:tr w:rsidR="00AA210B" w:rsidRPr="00821CDA" w14:paraId="0A7AAD59" w14:textId="77777777">
        <w:tc>
          <w:tcPr>
            <w:tcW w:w="1890" w:type="dxa"/>
            <w:tcBorders>
              <w:left w:val="double" w:sz="4" w:space="0" w:color="auto"/>
              <w:right w:val="nil"/>
            </w:tcBorders>
            <w:vAlign w:val="center"/>
          </w:tcPr>
          <w:p w14:paraId="05F941B8" w14:textId="77777777" w:rsidR="00AA210B" w:rsidRPr="00821CDA" w:rsidRDefault="00AA210B" w:rsidP="00F54C61">
            <w:pPr>
              <w:keepNext/>
              <w:tabs>
                <w:tab w:val="left" w:pos="288"/>
              </w:tabs>
              <w:jc w:val="center"/>
            </w:pPr>
            <w:r w:rsidRPr="00821CDA">
              <w:t>20</w:t>
            </w:r>
          </w:p>
        </w:tc>
        <w:tc>
          <w:tcPr>
            <w:tcW w:w="1013" w:type="dxa"/>
            <w:tcBorders>
              <w:left w:val="nil"/>
              <w:right w:val="nil"/>
            </w:tcBorders>
            <w:vAlign w:val="center"/>
          </w:tcPr>
          <w:p w14:paraId="465AD3BC" w14:textId="77777777" w:rsidR="00AA210B" w:rsidRPr="00821CDA" w:rsidRDefault="00AA210B" w:rsidP="00F54C61">
            <w:pPr>
              <w:keepNext/>
              <w:tabs>
                <w:tab w:val="left" w:pos="288"/>
              </w:tabs>
              <w:jc w:val="center"/>
            </w:pPr>
            <w:r w:rsidRPr="00821CDA">
              <w:t>1.471</w:t>
            </w:r>
          </w:p>
        </w:tc>
        <w:tc>
          <w:tcPr>
            <w:tcW w:w="1013" w:type="dxa"/>
            <w:tcBorders>
              <w:left w:val="nil"/>
              <w:right w:val="nil"/>
            </w:tcBorders>
            <w:vAlign w:val="center"/>
          </w:tcPr>
          <w:p w14:paraId="2579AD5D" w14:textId="77777777" w:rsidR="00AA210B" w:rsidRPr="00821CDA" w:rsidRDefault="00AA210B" w:rsidP="00F54C61">
            <w:pPr>
              <w:keepNext/>
              <w:tabs>
                <w:tab w:val="left" w:pos="288"/>
              </w:tabs>
              <w:jc w:val="center"/>
            </w:pPr>
            <w:r w:rsidRPr="00821CDA">
              <w:t>1.500</w:t>
            </w:r>
          </w:p>
        </w:tc>
        <w:tc>
          <w:tcPr>
            <w:tcW w:w="1027" w:type="dxa"/>
            <w:tcBorders>
              <w:left w:val="nil"/>
              <w:right w:val="nil"/>
            </w:tcBorders>
            <w:vAlign w:val="center"/>
          </w:tcPr>
          <w:p w14:paraId="47FC8900" w14:textId="77777777" w:rsidR="00AA210B" w:rsidRPr="00821CDA" w:rsidRDefault="00AA210B" w:rsidP="00F54C61">
            <w:pPr>
              <w:keepNext/>
              <w:tabs>
                <w:tab w:val="left" w:pos="288"/>
              </w:tabs>
              <w:jc w:val="center"/>
            </w:pPr>
            <w:r w:rsidRPr="00821CDA">
              <w:t>1.627</w:t>
            </w:r>
          </w:p>
        </w:tc>
        <w:tc>
          <w:tcPr>
            <w:tcW w:w="1013" w:type="dxa"/>
            <w:tcBorders>
              <w:left w:val="nil"/>
              <w:right w:val="nil"/>
            </w:tcBorders>
            <w:vAlign w:val="center"/>
          </w:tcPr>
          <w:p w14:paraId="3E209207" w14:textId="77777777" w:rsidR="00AA210B" w:rsidRPr="00821CDA" w:rsidRDefault="00AA210B" w:rsidP="00F54C61">
            <w:pPr>
              <w:keepNext/>
              <w:tabs>
                <w:tab w:val="left" w:pos="288"/>
              </w:tabs>
              <w:jc w:val="center"/>
            </w:pPr>
            <w:r w:rsidRPr="00821CDA">
              <w:t>1.779</w:t>
            </w:r>
          </w:p>
        </w:tc>
        <w:tc>
          <w:tcPr>
            <w:tcW w:w="1013" w:type="dxa"/>
            <w:tcBorders>
              <w:left w:val="nil"/>
              <w:right w:val="nil"/>
            </w:tcBorders>
            <w:vAlign w:val="center"/>
          </w:tcPr>
          <w:p w14:paraId="028EE5E5" w14:textId="77777777" w:rsidR="00AA210B" w:rsidRPr="00821CDA" w:rsidRDefault="00AA210B" w:rsidP="00F54C61">
            <w:pPr>
              <w:keepNext/>
              <w:tabs>
                <w:tab w:val="left" w:pos="288"/>
              </w:tabs>
              <w:jc w:val="center"/>
            </w:pPr>
            <w:r w:rsidRPr="00821CDA">
              <w:t>1.941</w:t>
            </w:r>
          </w:p>
        </w:tc>
        <w:tc>
          <w:tcPr>
            <w:tcW w:w="1013" w:type="dxa"/>
            <w:tcBorders>
              <w:top w:val="nil"/>
              <w:left w:val="nil"/>
              <w:bottom w:val="nil"/>
              <w:right w:val="nil"/>
            </w:tcBorders>
            <w:vAlign w:val="center"/>
          </w:tcPr>
          <w:p w14:paraId="3F164361"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5423BB21"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79CEB820" w14:textId="77777777" w:rsidR="00AA210B" w:rsidRPr="00821CDA" w:rsidRDefault="00AA210B" w:rsidP="00F54C61">
            <w:pPr>
              <w:keepNext/>
              <w:tabs>
                <w:tab w:val="left" w:pos="288"/>
              </w:tabs>
              <w:jc w:val="center"/>
            </w:pPr>
          </w:p>
        </w:tc>
      </w:tr>
      <w:tr w:rsidR="00AA210B" w:rsidRPr="00821CDA" w14:paraId="1E837986" w14:textId="77777777">
        <w:tc>
          <w:tcPr>
            <w:tcW w:w="1890" w:type="dxa"/>
            <w:tcBorders>
              <w:left w:val="double" w:sz="4" w:space="0" w:color="auto"/>
              <w:right w:val="nil"/>
            </w:tcBorders>
            <w:vAlign w:val="center"/>
          </w:tcPr>
          <w:p w14:paraId="1F58DD6A" w14:textId="77777777" w:rsidR="00AA210B" w:rsidRPr="00821CDA" w:rsidRDefault="00AA210B" w:rsidP="00F54C61">
            <w:pPr>
              <w:keepNext/>
              <w:tabs>
                <w:tab w:val="left" w:pos="288"/>
              </w:tabs>
              <w:jc w:val="center"/>
            </w:pPr>
            <w:r w:rsidRPr="00821CDA">
              <w:t>21</w:t>
            </w:r>
          </w:p>
        </w:tc>
        <w:tc>
          <w:tcPr>
            <w:tcW w:w="1013" w:type="dxa"/>
            <w:tcBorders>
              <w:left w:val="nil"/>
              <w:right w:val="nil"/>
            </w:tcBorders>
            <w:vAlign w:val="center"/>
          </w:tcPr>
          <w:p w14:paraId="2F32FA2F" w14:textId="77777777" w:rsidR="00AA210B" w:rsidRPr="00821CDA" w:rsidRDefault="00AA210B" w:rsidP="00F54C61">
            <w:pPr>
              <w:keepNext/>
              <w:tabs>
                <w:tab w:val="left" w:pos="288"/>
              </w:tabs>
              <w:jc w:val="center"/>
            </w:pPr>
            <w:r w:rsidRPr="00821CDA">
              <w:t>1.500</w:t>
            </w:r>
          </w:p>
        </w:tc>
        <w:tc>
          <w:tcPr>
            <w:tcW w:w="1013" w:type="dxa"/>
            <w:tcBorders>
              <w:left w:val="nil"/>
              <w:right w:val="nil"/>
            </w:tcBorders>
            <w:vAlign w:val="center"/>
          </w:tcPr>
          <w:p w14:paraId="51B4AC46" w14:textId="77777777" w:rsidR="00AA210B" w:rsidRPr="00821CDA" w:rsidRDefault="00AA210B" w:rsidP="00F54C61">
            <w:pPr>
              <w:keepNext/>
              <w:tabs>
                <w:tab w:val="left" w:pos="288"/>
              </w:tabs>
              <w:jc w:val="center"/>
            </w:pPr>
            <w:r w:rsidRPr="00821CDA">
              <w:t>1.522</w:t>
            </w:r>
          </w:p>
        </w:tc>
        <w:tc>
          <w:tcPr>
            <w:tcW w:w="1027" w:type="dxa"/>
            <w:tcBorders>
              <w:left w:val="nil"/>
              <w:right w:val="nil"/>
            </w:tcBorders>
            <w:vAlign w:val="center"/>
          </w:tcPr>
          <w:p w14:paraId="1B41D30C" w14:textId="77777777" w:rsidR="00AA210B" w:rsidRPr="00821CDA" w:rsidRDefault="00AA210B" w:rsidP="00F54C61">
            <w:pPr>
              <w:keepNext/>
              <w:tabs>
                <w:tab w:val="left" w:pos="288"/>
              </w:tabs>
              <w:jc w:val="center"/>
            </w:pPr>
            <w:r w:rsidRPr="00821CDA">
              <w:t>1.647</w:t>
            </w:r>
          </w:p>
        </w:tc>
        <w:tc>
          <w:tcPr>
            <w:tcW w:w="1013" w:type="dxa"/>
            <w:tcBorders>
              <w:left w:val="nil"/>
              <w:right w:val="nil"/>
            </w:tcBorders>
            <w:vAlign w:val="center"/>
          </w:tcPr>
          <w:p w14:paraId="474A3020" w14:textId="77777777" w:rsidR="00AA210B" w:rsidRPr="00821CDA" w:rsidRDefault="00AA210B" w:rsidP="00F54C61">
            <w:pPr>
              <w:keepNext/>
              <w:tabs>
                <w:tab w:val="left" w:pos="288"/>
              </w:tabs>
              <w:jc w:val="center"/>
            </w:pPr>
            <w:r w:rsidRPr="00821CDA">
              <w:t>1.798</w:t>
            </w:r>
          </w:p>
        </w:tc>
        <w:tc>
          <w:tcPr>
            <w:tcW w:w="1013" w:type="dxa"/>
            <w:tcBorders>
              <w:left w:val="nil"/>
              <w:right w:val="nil"/>
            </w:tcBorders>
            <w:vAlign w:val="center"/>
          </w:tcPr>
          <w:p w14:paraId="04252162" w14:textId="77777777" w:rsidR="00AA210B" w:rsidRPr="00821CDA" w:rsidRDefault="00AA210B" w:rsidP="00F54C61">
            <w:pPr>
              <w:keepNext/>
              <w:tabs>
                <w:tab w:val="left" w:pos="288"/>
              </w:tabs>
              <w:jc w:val="center"/>
            </w:pPr>
            <w:r w:rsidRPr="00821CDA">
              <w:t>1.959</w:t>
            </w:r>
          </w:p>
        </w:tc>
        <w:tc>
          <w:tcPr>
            <w:tcW w:w="1013" w:type="dxa"/>
            <w:tcBorders>
              <w:top w:val="nil"/>
              <w:left w:val="nil"/>
              <w:bottom w:val="nil"/>
              <w:right w:val="nil"/>
            </w:tcBorders>
            <w:vAlign w:val="center"/>
          </w:tcPr>
          <w:p w14:paraId="1F7E5358"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4C5006EC"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35266F2A" w14:textId="77777777" w:rsidR="00AA210B" w:rsidRPr="00821CDA" w:rsidRDefault="00AA210B" w:rsidP="00F54C61">
            <w:pPr>
              <w:keepNext/>
              <w:tabs>
                <w:tab w:val="left" w:pos="288"/>
              </w:tabs>
              <w:jc w:val="center"/>
            </w:pPr>
          </w:p>
        </w:tc>
      </w:tr>
      <w:tr w:rsidR="00AA210B" w:rsidRPr="00821CDA" w14:paraId="00A7DFA5" w14:textId="77777777">
        <w:tc>
          <w:tcPr>
            <w:tcW w:w="1890" w:type="dxa"/>
            <w:tcBorders>
              <w:left w:val="double" w:sz="4" w:space="0" w:color="auto"/>
              <w:right w:val="nil"/>
            </w:tcBorders>
            <w:vAlign w:val="center"/>
          </w:tcPr>
          <w:p w14:paraId="34D9C64C" w14:textId="77777777" w:rsidR="00AA210B" w:rsidRPr="00821CDA" w:rsidRDefault="00AA210B" w:rsidP="00F54C61">
            <w:pPr>
              <w:keepNext/>
              <w:tabs>
                <w:tab w:val="left" w:pos="288"/>
              </w:tabs>
              <w:jc w:val="center"/>
            </w:pPr>
            <w:r w:rsidRPr="00821CDA">
              <w:t>22</w:t>
            </w:r>
          </w:p>
        </w:tc>
        <w:tc>
          <w:tcPr>
            <w:tcW w:w="1013" w:type="dxa"/>
            <w:tcBorders>
              <w:left w:val="nil"/>
              <w:right w:val="nil"/>
            </w:tcBorders>
            <w:vAlign w:val="center"/>
          </w:tcPr>
          <w:p w14:paraId="2199296D" w14:textId="77777777" w:rsidR="00AA210B" w:rsidRPr="00821CDA" w:rsidRDefault="00AA210B" w:rsidP="00F54C61">
            <w:pPr>
              <w:keepNext/>
              <w:tabs>
                <w:tab w:val="left" w:pos="288"/>
              </w:tabs>
              <w:jc w:val="center"/>
            </w:pPr>
            <w:r w:rsidRPr="00821CDA">
              <w:t>1.529</w:t>
            </w:r>
          </w:p>
        </w:tc>
        <w:tc>
          <w:tcPr>
            <w:tcW w:w="1013" w:type="dxa"/>
            <w:tcBorders>
              <w:left w:val="nil"/>
              <w:right w:val="nil"/>
            </w:tcBorders>
            <w:vAlign w:val="center"/>
          </w:tcPr>
          <w:p w14:paraId="0BD70FF2" w14:textId="77777777" w:rsidR="00AA210B" w:rsidRPr="00821CDA" w:rsidRDefault="00AA210B" w:rsidP="00F54C61">
            <w:pPr>
              <w:keepNext/>
              <w:tabs>
                <w:tab w:val="left" w:pos="288"/>
              </w:tabs>
              <w:jc w:val="center"/>
            </w:pPr>
            <w:r w:rsidRPr="00821CDA">
              <w:t>1.544</w:t>
            </w:r>
          </w:p>
        </w:tc>
        <w:tc>
          <w:tcPr>
            <w:tcW w:w="1027" w:type="dxa"/>
            <w:tcBorders>
              <w:left w:val="nil"/>
              <w:right w:val="nil"/>
            </w:tcBorders>
            <w:vAlign w:val="center"/>
          </w:tcPr>
          <w:p w14:paraId="548B661E" w14:textId="77777777" w:rsidR="00AA210B" w:rsidRPr="00821CDA" w:rsidRDefault="00AA210B" w:rsidP="00F54C61">
            <w:pPr>
              <w:keepNext/>
              <w:tabs>
                <w:tab w:val="left" w:pos="288"/>
              </w:tabs>
              <w:jc w:val="center"/>
            </w:pPr>
            <w:r w:rsidRPr="00821CDA">
              <w:t>1.667</w:t>
            </w:r>
          </w:p>
        </w:tc>
        <w:tc>
          <w:tcPr>
            <w:tcW w:w="1013" w:type="dxa"/>
            <w:tcBorders>
              <w:left w:val="nil"/>
              <w:right w:val="nil"/>
            </w:tcBorders>
            <w:vAlign w:val="center"/>
          </w:tcPr>
          <w:p w14:paraId="02D97760" w14:textId="77777777" w:rsidR="00AA210B" w:rsidRPr="00821CDA" w:rsidRDefault="00AA210B" w:rsidP="00F54C61">
            <w:pPr>
              <w:keepNext/>
              <w:tabs>
                <w:tab w:val="left" w:pos="288"/>
              </w:tabs>
              <w:jc w:val="center"/>
            </w:pPr>
            <w:r w:rsidRPr="00821CDA">
              <w:t>1.816</w:t>
            </w:r>
          </w:p>
        </w:tc>
        <w:tc>
          <w:tcPr>
            <w:tcW w:w="1013" w:type="dxa"/>
            <w:tcBorders>
              <w:left w:val="nil"/>
              <w:right w:val="nil"/>
            </w:tcBorders>
            <w:vAlign w:val="center"/>
          </w:tcPr>
          <w:p w14:paraId="6BC5559F" w14:textId="77777777" w:rsidR="00AA210B" w:rsidRPr="00821CDA" w:rsidRDefault="00AA210B" w:rsidP="00F54C61">
            <w:pPr>
              <w:keepNext/>
              <w:tabs>
                <w:tab w:val="left" w:pos="288"/>
              </w:tabs>
              <w:jc w:val="center"/>
            </w:pPr>
            <w:r w:rsidRPr="00821CDA">
              <w:t>1.976</w:t>
            </w:r>
          </w:p>
        </w:tc>
        <w:tc>
          <w:tcPr>
            <w:tcW w:w="1013" w:type="dxa"/>
            <w:tcBorders>
              <w:top w:val="nil"/>
              <w:left w:val="nil"/>
              <w:bottom w:val="nil"/>
              <w:right w:val="nil"/>
            </w:tcBorders>
            <w:vAlign w:val="center"/>
          </w:tcPr>
          <w:p w14:paraId="0C729400"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22A48950"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1D347637" w14:textId="77777777" w:rsidR="00AA210B" w:rsidRPr="00821CDA" w:rsidRDefault="00AA210B" w:rsidP="00F54C61">
            <w:pPr>
              <w:keepNext/>
              <w:tabs>
                <w:tab w:val="left" w:pos="288"/>
              </w:tabs>
              <w:jc w:val="center"/>
            </w:pPr>
          </w:p>
        </w:tc>
      </w:tr>
      <w:tr w:rsidR="00AA210B" w:rsidRPr="00821CDA" w14:paraId="2B8CE363" w14:textId="77777777">
        <w:tc>
          <w:tcPr>
            <w:tcW w:w="1890" w:type="dxa"/>
            <w:tcBorders>
              <w:left w:val="double" w:sz="4" w:space="0" w:color="auto"/>
              <w:right w:val="nil"/>
            </w:tcBorders>
            <w:vAlign w:val="center"/>
          </w:tcPr>
          <w:p w14:paraId="433B713E" w14:textId="77777777" w:rsidR="00AA210B" w:rsidRPr="00821CDA" w:rsidRDefault="00AA210B" w:rsidP="00F54C61">
            <w:pPr>
              <w:keepNext/>
              <w:tabs>
                <w:tab w:val="left" w:pos="288"/>
              </w:tabs>
              <w:jc w:val="center"/>
            </w:pPr>
            <w:r w:rsidRPr="00821CDA">
              <w:t>23</w:t>
            </w:r>
          </w:p>
        </w:tc>
        <w:tc>
          <w:tcPr>
            <w:tcW w:w="1013" w:type="dxa"/>
            <w:tcBorders>
              <w:left w:val="nil"/>
              <w:right w:val="nil"/>
            </w:tcBorders>
            <w:vAlign w:val="center"/>
          </w:tcPr>
          <w:p w14:paraId="5A74291F" w14:textId="77777777" w:rsidR="00AA210B" w:rsidRPr="00821CDA" w:rsidRDefault="00AA210B" w:rsidP="00F54C61">
            <w:pPr>
              <w:keepNext/>
              <w:tabs>
                <w:tab w:val="left" w:pos="288"/>
              </w:tabs>
              <w:jc w:val="center"/>
            </w:pPr>
            <w:r w:rsidRPr="00821CDA">
              <w:t>1.559</w:t>
            </w:r>
          </w:p>
        </w:tc>
        <w:tc>
          <w:tcPr>
            <w:tcW w:w="1013" w:type="dxa"/>
            <w:tcBorders>
              <w:left w:val="nil"/>
              <w:right w:val="nil"/>
            </w:tcBorders>
            <w:vAlign w:val="center"/>
          </w:tcPr>
          <w:p w14:paraId="355A6826" w14:textId="77777777" w:rsidR="00AA210B" w:rsidRPr="00821CDA" w:rsidRDefault="00AA210B" w:rsidP="00F54C61">
            <w:pPr>
              <w:keepNext/>
              <w:tabs>
                <w:tab w:val="left" w:pos="288"/>
              </w:tabs>
              <w:jc w:val="center"/>
            </w:pPr>
            <w:r w:rsidRPr="00821CDA">
              <w:t>1.566</w:t>
            </w:r>
          </w:p>
        </w:tc>
        <w:tc>
          <w:tcPr>
            <w:tcW w:w="1027" w:type="dxa"/>
            <w:tcBorders>
              <w:left w:val="nil"/>
              <w:right w:val="nil"/>
            </w:tcBorders>
            <w:vAlign w:val="center"/>
          </w:tcPr>
          <w:p w14:paraId="685A4422" w14:textId="77777777" w:rsidR="00AA210B" w:rsidRPr="00821CDA" w:rsidRDefault="00AA210B" w:rsidP="00F54C61">
            <w:pPr>
              <w:keepNext/>
              <w:tabs>
                <w:tab w:val="left" w:pos="288"/>
              </w:tabs>
              <w:jc w:val="center"/>
            </w:pPr>
            <w:r w:rsidRPr="00821CDA">
              <w:t>1.686</w:t>
            </w:r>
          </w:p>
        </w:tc>
        <w:tc>
          <w:tcPr>
            <w:tcW w:w="1013" w:type="dxa"/>
            <w:tcBorders>
              <w:left w:val="nil"/>
              <w:right w:val="nil"/>
            </w:tcBorders>
            <w:vAlign w:val="center"/>
          </w:tcPr>
          <w:p w14:paraId="69F4AD62" w14:textId="77777777" w:rsidR="00AA210B" w:rsidRPr="00821CDA" w:rsidRDefault="00AA210B" w:rsidP="00F54C61">
            <w:pPr>
              <w:keepNext/>
              <w:tabs>
                <w:tab w:val="left" w:pos="288"/>
              </w:tabs>
              <w:jc w:val="center"/>
            </w:pPr>
            <w:r w:rsidRPr="00821CDA">
              <w:t>1.835</w:t>
            </w:r>
          </w:p>
        </w:tc>
        <w:tc>
          <w:tcPr>
            <w:tcW w:w="1013" w:type="dxa"/>
            <w:tcBorders>
              <w:left w:val="nil"/>
              <w:right w:val="nil"/>
            </w:tcBorders>
            <w:vAlign w:val="center"/>
          </w:tcPr>
          <w:p w14:paraId="6AAC6B0E" w14:textId="77777777" w:rsidR="00AA210B" w:rsidRPr="00821CDA" w:rsidRDefault="00AA210B" w:rsidP="00F54C61">
            <w:pPr>
              <w:keepNext/>
              <w:tabs>
                <w:tab w:val="left" w:pos="288"/>
              </w:tabs>
              <w:jc w:val="center"/>
            </w:pPr>
            <w:r w:rsidRPr="00821CDA">
              <w:t>1.994</w:t>
            </w:r>
          </w:p>
        </w:tc>
        <w:tc>
          <w:tcPr>
            <w:tcW w:w="1013" w:type="dxa"/>
            <w:tcBorders>
              <w:top w:val="nil"/>
              <w:left w:val="nil"/>
              <w:bottom w:val="nil"/>
              <w:right w:val="nil"/>
            </w:tcBorders>
            <w:vAlign w:val="center"/>
          </w:tcPr>
          <w:p w14:paraId="7393EBD9"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0CCBD607"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02DE7721" w14:textId="77777777" w:rsidR="00AA210B" w:rsidRPr="00821CDA" w:rsidRDefault="00AA210B" w:rsidP="00F54C61">
            <w:pPr>
              <w:keepNext/>
              <w:tabs>
                <w:tab w:val="left" w:pos="288"/>
              </w:tabs>
              <w:jc w:val="center"/>
            </w:pPr>
          </w:p>
        </w:tc>
      </w:tr>
      <w:tr w:rsidR="00AA210B" w:rsidRPr="00821CDA" w14:paraId="7A6153C3" w14:textId="77777777">
        <w:tc>
          <w:tcPr>
            <w:tcW w:w="1890" w:type="dxa"/>
            <w:tcBorders>
              <w:left w:val="double" w:sz="4" w:space="0" w:color="auto"/>
              <w:right w:val="nil"/>
            </w:tcBorders>
            <w:vAlign w:val="center"/>
          </w:tcPr>
          <w:p w14:paraId="56FC21DC" w14:textId="77777777" w:rsidR="00AA210B" w:rsidRPr="00821CDA" w:rsidRDefault="00AA210B" w:rsidP="00F54C61">
            <w:pPr>
              <w:keepNext/>
              <w:tabs>
                <w:tab w:val="left" w:pos="288"/>
              </w:tabs>
              <w:jc w:val="center"/>
            </w:pPr>
            <w:r w:rsidRPr="00821CDA">
              <w:t>24</w:t>
            </w:r>
          </w:p>
        </w:tc>
        <w:tc>
          <w:tcPr>
            <w:tcW w:w="1013" w:type="dxa"/>
            <w:tcBorders>
              <w:left w:val="nil"/>
              <w:right w:val="nil"/>
            </w:tcBorders>
            <w:vAlign w:val="center"/>
          </w:tcPr>
          <w:p w14:paraId="21ABDE0C" w14:textId="77777777" w:rsidR="00AA210B" w:rsidRPr="00821CDA" w:rsidRDefault="00AA210B" w:rsidP="00F54C61">
            <w:pPr>
              <w:keepNext/>
              <w:tabs>
                <w:tab w:val="left" w:pos="288"/>
              </w:tabs>
              <w:jc w:val="center"/>
            </w:pPr>
            <w:r w:rsidRPr="00821CDA">
              <w:t>1.588</w:t>
            </w:r>
          </w:p>
        </w:tc>
        <w:tc>
          <w:tcPr>
            <w:tcW w:w="1013" w:type="dxa"/>
            <w:tcBorders>
              <w:left w:val="nil"/>
              <w:right w:val="nil"/>
            </w:tcBorders>
            <w:vAlign w:val="center"/>
          </w:tcPr>
          <w:p w14:paraId="59724621" w14:textId="77777777" w:rsidR="00AA210B" w:rsidRPr="00821CDA" w:rsidRDefault="00AA210B" w:rsidP="00F54C61">
            <w:pPr>
              <w:keepNext/>
              <w:tabs>
                <w:tab w:val="left" w:pos="288"/>
              </w:tabs>
              <w:jc w:val="center"/>
            </w:pPr>
            <w:r w:rsidRPr="00821CDA">
              <w:t>1.588</w:t>
            </w:r>
          </w:p>
        </w:tc>
        <w:tc>
          <w:tcPr>
            <w:tcW w:w="1027" w:type="dxa"/>
            <w:tcBorders>
              <w:left w:val="nil"/>
              <w:right w:val="nil"/>
            </w:tcBorders>
            <w:vAlign w:val="center"/>
          </w:tcPr>
          <w:p w14:paraId="0FF93CAE" w14:textId="77777777" w:rsidR="00AA210B" w:rsidRPr="00821CDA" w:rsidRDefault="00AA210B" w:rsidP="00F54C61">
            <w:pPr>
              <w:keepNext/>
              <w:tabs>
                <w:tab w:val="left" w:pos="288"/>
              </w:tabs>
              <w:jc w:val="center"/>
            </w:pPr>
            <w:r w:rsidRPr="00821CDA">
              <w:t>1.706</w:t>
            </w:r>
          </w:p>
        </w:tc>
        <w:tc>
          <w:tcPr>
            <w:tcW w:w="1013" w:type="dxa"/>
            <w:tcBorders>
              <w:left w:val="nil"/>
              <w:right w:val="nil"/>
            </w:tcBorders>
            <w:vAlign w:val="center"/>
          </w:tcPr>
          <w:p w14:paraId="679986C5" w14:textId="77777777" w:rsidR="00AA210B" w:rsidRPr="00821CDA" w:rsidRDefault="00AA210B" w:rsidP="00F54C61">
            <w:pPr>
              <w:keepNext/>
              <w:tabs>
                <w:tab w:val="left" w:pos="288"/>
              </w:tabs>
              <w:jc w:val="center"/>
            </w:pPr>
            <w:r w:rsidRPr="00821CDA">
              <w:t>1.853</w:t>
            </w:r>
          </w:p>
        </w:tc>
        <w:tc>
          <w:tcPr>
            <w:tcW w:w="1013" w:type="dxa"/>
            <w:tcBorders>
              <w:left w:val="nil"/>
              <w:right w:val="nil"/>
            </w:tcBorders>
            <w:vAlign w:val="center"/>
          </w:tcPr>
          <w:p w14:paraId="07D4302D" w14:textId="77777777" w:rsidR="00AA210B" w:rsidRPr="00821CDA" w:rsidRDefault="00AA210B" w:rsidP="00F54C61">
            <w:pPr>
              <w:keepNext/>
              <w:tabs>
                <w:tab w:val="left" w:pos="288"/>
              </w:tabs>
              <w:jc w:val="center"/>
            </w:pPr>
            <w:r w:rsidRPr="00821CDA">
              <w:t>2.012</w:t>
            </w:r>
          </w:p>
        </w:tc>
        <w:tc>
          <w:tcPr>
            <w:tcW w:w="1013" w:type="dxa"/>
            <w:tcBorders>
              <w:top w:val="nil"/>
              <w:left w:val="nil"/>
              <w:right w:val="nil"/>
            </w:tcBorders>
            <w:vAlign w:val="center"/>
          </w:tcPr>
          <w:p w14:paraId="7248E471" w14:textId="77777777" w:rsidR="00AA210B" w:rsidRPr="00821CDA" w:rsidRDefault="00AA210B" w:rsidP="00F54C61">
            <w:pPr>
              <w:keepNext/>
              <w:tabs>
                <w:tab w:val="left" w:pos="288"/>
              </w:tabs>
              <w:jc w:val="center"/>
            </w:pPr>
            <w:r w:rsidRPr="00821CDA">
              <w:t>2.176</w:t>
            </w:r>
          </w:p>
        </w:tc>
        <w:tc>
          <w:tcPr>
            <w:tcW w:w="1013" w:type="dxa"/>
            <w:tcBorders>
              <w:top w:val="nil"/>
              <w:left w:val="nil"/>
              <w:bottom w:val="nil"/>
              <w:right w:val="nil"/>
            </w:tcBorders>
            <w:vAlign w:val="center"/>
          </w:tcPr>
          <w:p w14:paraId="7170C8CC"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0ED41CCB" w14:textId="77777777" w:rsidR="00AA210B" w:rsidRPr="00821CDA" w:rsidRDefault="00AA210B" w:rsidP="00F54C61">
            <w:pPr>
              <w:keepNext/>
              <w:tabs>
                <w:tab w:val="left" w:pos="288"/>
              </w:tabs>
              <w:jc w:val="center"/>
            </w:pPr>
          </w:p>
        </w:tc>
      </w:tr>
      <w:tr w:rsidR="00AA210B" w:rsidRPr="00821CDA" w14:paraId="6A7779E7" w14:textId="77777777">
        <w:tc>
          <w:tcPr>
            <w:tcW w:w="1890" w:type="dxa"/>
            <w:tcBorders>
              <w:left w:val="double" w:sz="4" w:space="0" w:color="auto"/>
              <w:right w:val="nil"/>
            </w:tcBorders>
            <w:vAlign w:val="center"/>
          </w:tcPr>
          <w:p w14:paraId="02D74CA4" w14:textId="77777777" w:rsidR="00AA210B" w:rsidRPr="00821CDA" w:rsidRDefault="00AA210B" w:rsidP="00F54C61">
            <w:pPr>
              <w:keepNext/>
              <w:tabs>
                <w:tab w:val="left" w:pos="288"/>
              </w:tabs>
              <w:jc w:val="center"/>
            </w:pPr>
            <w:r w:rsidRPr="00821CDA">
              <w:t>25</w:t>
            </w:r>
          </w:p>
        </w:tc>
        <w:tc>
          <w:tcPr>
            <w:tcW w:w="1013" w:type="dxa"/>
            <w:tcBorders>
              <w:left w:val="nil"/>
              <w:right w:val="nil"/>
            </w:tcBorders>
            <w:vAlign w:val="center"/>
          </w:tcPr>
          <w:p w14:paraId="18A3D92B" w14:textId="77777777" w:rsidR="00AA210B" w:rsidRPr="00821CDA" w:rsidRDefault="00AA210B" w:rsidP="00F54C61">
            <w:pPr>
              <w:keepNext/>
              <w:tabs>
                <w:tab w:val="left" w:pos="288"/>
              </w:tabs>
              <w:jc w:val="center"/>
            </w:pPr>
            <w:r w:rsidRPr="00821CDA">
              <w:t>1.618</w:t>
            </w:r>
          </w:p>
        </w:tc>
        <w:tc>
          <w:tcPr>
            <w:tcW w:w="1013" w:type="dxa"/>
            <w:tcBorders>
              <w:left w:val="nil"/>
              <w:right w:val="nil"/>
            </w:tcBorders>
            <w:vAlign w:val="center"/>
          </w:tcPr>
          <w:p w14:paraId="60CEF2D4" w14:textId="77777777" w:rsidR="00AA210B" w:rsidRPr="00821CDA" w:rsidRDefault="00AA210B" w:rsidP="00F54C61">
            <w:pPr>
              <w:keepNext/>
              <w:tabs>
                <w:tab w:val="left" w:pos="288"/>
              </w:tabs>
              <w:jc w:val="center"/>
            </w:pPr>
            <w:r w:rsidRPr="00821CDA">
              <w:t>1.610</w:t>
            </w:r>
          </w:p>
        </w:tc>
        <w:tc>
          <w:tcPr>
            <w:tcW w:w="1027" w:type="dxa"/>
            <w:tcBorders>
              <w:left w:val="nil"/>
              <w:right w:val="nil"/>
            </w:tcBorders>
            <w:vAlign w:val="center"/>
          </w:tcPr>
          <w:p w14:paraId="7E46A64C" w14:textId="77777777" w:rsidR="00AA210B" w:rsidRPr="00821CDA" w:rsidRDefault="00AA210B" w:rsidP="00F54C61">
            <w:pPr>
              <w:keepNext/>
              <w:tabs>
                <w:tab w:val="left" w:pos="288"/>
              </w:tabs>
              <w:jc w:val="center"/>
            </w:pPr>
            <w:r w:rsidRPr="00821CDA">
              <w:t>1.725</w:t>
            </w:r>
          </w:p>
        </w:tc>
        <w:tc>
          <w:tcPr>
            <w:tcW w:w="1013" w:type="dxa"/>
            <w:tcBorders>
              <w:left w:val="nil"/>
              <w:right w:val="nil"/>
            </w:tcBorders>
            <w:vAlign w:val="center"/>
          </w:tcPr>
          <w:p w14:paraId="7766B867" w14:textId="77777777" w:rsidR="00AA210B" w:rsidRPr="00821CDA" w:rsidRDefault="00AA210B" w:rsidP="00F54C61">
            <w:pPr>
              <w:keepNext/>
              <w:tabs>
                <w:tab w:val="left" w:pos="288"/>
              </w:tabs>
              <w:jc w:val="center"/>
            </w:pPr>
            <w:r w:rsidRPr="00821CDA">
              <w:t>1.871</w:t>
            </w:r>
          </w:p>
        </w:tc>
        <w:tc>
          <w:tcPr>
            <w:tcW w:w="1013" w:type="dxa"/>
            <w:tcBorders>
              <w:left w:val="nil"/>
              <w:right w:val="nil"/>
            </w:tcBorders>
            <w:vAlign w:val="center"/>
          </w:tcPr>
          <w:p w14:paraId="3ABD3EEE" w14:textId="77777777" w:rsidR="00AA210B" w:rsidRPr="00821CDA" w:rsidRDefault="00AA210B" w:rsidP="00F54C61">
            <w:pPr>
              <w:keepNext/>
              <w:tabs>
                <w:tab w:val="left" w:pos="288"/>
              </w:tabs>
              <w:jc w:val="center"/>
            </w:pPr>
            <w:r w:rsidRPr="00821CDA">
              <w:t>2.029</w:t>
            </w:r>
          </w:p>
        </w:tc>
        <w:tc>
          <w:tcPr>
            <w:tcW w:w="1013" w:type="dxa"/>
            <w:tcBorders>
              <w:left w:val="nil"/>
              <w:right w:val="nil"/>
            </w:tcBorders>
            <w:vAlign w:val="center"/>
          </w:tcPr>
          <w:p w14:paraId="0923FF84" w14:textId="77777777" w:rsidR="00AA210B" w:rsidRPr="00821CDA" w:rsidRDefault="00AA210B" w:rsidP="00F54C61">
            <w:pPr>
              <w:keepNext/>
              <w:tabs>
                <w:tab w:val="left" w:pos="288"/>
              </w:tabs>
              <w:jc w:val="center"/>
            </w:pPr>
            <w:r w:rsidRPr="00821CDA">
              <w:t>2.194</w:t>
            </w:r>
          </w:p>
        </w:tc>
        <w:tc>
          <w:tcPr>
            <w:tcW w:w="1013" w:type="dxa"/>
            <w:tcBorders>
              <w:top w:val="nil"/>
              <w:left w:val="nil"/>
              <w:bottom w:val="nil"/>
              <w:right w:val="nil"/>
            </w:tcBorders>
            <w:vAlign w:val="center"/>
          </w:tcPr>
          <w:p w14:paraId="450E1044"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4792EC13" w14:textId="77777777" w:rsidR="00AA210B" w:rsidRPr="00821CDA" w:rsidRDefault="00AA210B" w:rsidP="00F54C61">
            <w:pPr>
              <w:keepNext/>
              <w:tabs>
                <w:tab w:val="left" w:pos="288"/>
              </w:tabs>
              <w:jc w:val="center"/>
            </w:pPr>
          </w:p>
        </w:tc>
      </w:tr>
      <w:tr w:rsidR="00AA210B" w:rsidRPr="00821CDA" w14:paraId="501495EC" w14:textId="77777777">
        <w:tc>
          <w:tcPr>
            <w:tcW w:w="1890" w:type="dxa"/>
            <w:tcBorders>
              <w:left w:val="double" w:sz="4" w:space="0" w:color="auto"/>
              <w:right w:val="nil"/>
            </w:tcBorders>
            <w:vAlign w:val="center"/>
          </w:tcPr>
          <w:p w14:paraId="048C8D6E" w14:textId="77777777" w:rsidR="00AA210B" w:rsidRPr="00821CDA" w:rsidRDefault="00AA210B" w:rsidP="00F54C61">
            <w:pPr>
              <w:keepNext/>
              <w:tabs>
                <w:tab w:val="left" w:pos="288"/>
              </w:tabs>
              <w:jc w:val="center"/>
            </w:pPr>
            <w:r w:rsidRPr="00821CDA">
              <w:t>26</w:t>
            </w:r>
          </w:p>
        </w:tc>
        <w:tc>
          <w:tcPr>
            <w:tcW w:w="1013" w:type="dxa"/>
            <w:tcBorders>
              <w:left w:val="nil"/>
              <w:right w:val="nil"/>
            </w:tcBorders>
            <w:vAlign w:val="center"/>
          </w:tcPr>
          <w:p w14:paraId="1F1A67C4"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530B8386" w14:textId="77777777" w:rsidR="00AA210B" w:rsidRPr="00821CDA" w:rsidRDefault="00AA210B" w:rsidP="00F54C61">
            <w:pPr>
              <w:keepNext/>
              <w:tabs>
                <w:tab w:val="left" w:pos="288"/>
              </w:tabs>
              <w:jc w:val="center"/>
            </w:pPr>
            <w:r w:rsidRPr="00821CDA">
              <w:t>1.632</w:t>
            </w:r>
          </w:p>
        </w:tc>
        <w:tc>
          <w:tcPr>
            <w:tcW w:w="1027" w:type="dxa"/>
            <w:tcBorders>
              <w:left w:val="nil"/>
              <w:right w:val="nil"/>
            </w:tcBorders>
            <w:vAlign w:val="center"/>
          </w:tcPr>
          <w:p w14:paraId="7BC183CB" w14:textId="77777777" w:rsidR="00AA210B" w:rsidRPr="00821CDA" w:rsidRDefault="00AA210B" w:rsidP="00F54C61">
            <w:pPr>
              <w:keepNext/>
              <w:tabs>
                <w:tab w:val="left" w:pos="288"/>
              </w:tabs>
              <w:jc w:val="center"/>
            </w:pPr>
            <w:r w:rsidRPr="00821CDA">
              <w:t>1.745</w:t>
            </w:r>
          </w:p>
        </w:tc>
        <w:tc>
          <w:tcPr>
            <w:tcW w:w="1013" w:type="dxa"/>
            <w:tcBorders>
              <w:left w:val="nil"/>
              <w:right w:val="nil"/>
            </w:tcBorders>
            <w:vAlign w:val="center"/>
          </w:tcPr>
          <w:p w14:paraId="49E9F3F6" w14:textId="77777777" w:rsidR="00AA210B" w:rsidRPr="00821CDA" w:rsidRDefault="00AA210B" w:rsidP="00F54C61">
            <w:pPr>
              <w:keepNext/>
              <w:tabs>
                <w:tab w:val="left" w:pos="288"/>
              </w:tabs>
              <w:jc w:val="center"/>
            </w:pPr>
            <w:r w:rsidRPr="00821CDA">
              <w:t>1.890</w:t>
            </w:r>
          </w:p>
        </w:tc>
        <w:tc>
          <w:tcPr>
            <w:tcW w:w="1013" w:type="dxa"/>
            <w:tcBorders>
              <w:left w:val="nil"/>
              <w:right w:val="nil"/>
            </w:tcBorders>
            <w:vAlign w:val="center"/>
          </w:tcPr>
          <w:p w14:paraId="2F410FE4" w14:textId="77777777" w:rsidR="00AA210B" w:rsidRPr="00821CDA" w:rsidRDefault="00AA210B" w:rsidP="00F54C61">
            <w:pPr>
              <w:keepNext/>
              <w:tabs>
                <w:tab w:val="left" w:pos="288"/>
              </w:tabs>
              <w:jc w:val="center"/>
            </w:pPr>
            <w:r w:rsidRPr="00821CDA">
              <w:t>2.047</w:t>
            </w:r>
          </w:p>
        </w:tc>
        <w:tc>
          <w:tcPr>
            <w:tcW w:w="1013" w:type="dxa"/>
            <w:tcBorders>
              <w:left w:val="nil"/>
              <w:right w:val="nil"/>
            </w:tcBorders>
            <w:vAlign w:val="center"/>
          </w:tcPr>
          <w:p w14:paraId="6E0B6A67" w14:textId="77777777" w:rsidR="00AA210B" w:rsidRPr="00821CDA" w:rsidRDefault="00AA210B" w:rsidP="00F54C61">
            <w:pPr>
              <w:keepNext/>
              <w:tabs>
                <w:tab w:val="left" w:pos="288"/>
              </w:tabs>
              <w:jc w:val="center"/>
            </w:pPr>
            <w:r w:rsidRPr="00821CDA">
              <w:t>2.211</w:t>
            </w:r>
          </w:p>
        </w:tc>
        <w:tc>
          <w:tcPr>
            <w:tcW w:w="1013" w:type="dxa"/>
            <w:tcBorders>
              <w:top w:val="nil"/>
              <w:left w:val="nil"/>
              <w:bottom w:val="nil"/>
              <w:right w:val="nil"/>
            </w:tcBorders>
            <w:vAlign w:val="center"/>
          </w:tcPr>
          <w:p w14:paraId="46FDE3AF"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15148A91" w14:textId="77777777" w:rsidR="00AA210B" w:rsidRPr="00821CDA" w:rsidRDefault="00AA210B" w:rsidP="00F54C61">
            <w:pPr>
              <w:keepNext/>
              <w:tabs>
                <w:tab w:val="left" w:pos="288"/>
              </w:tabs>
              <w:jc w:val="center"/>
            </w:pPr>
          </w:p>
        </w:tc>
      </w:tr>
      <w:tr w:rsidR="00AA210B" w:rsidRPr="00821CDA" w14:paraId="7C81354D" w14:textId="77777777">
        <w:tc>
          <w:tcPr>
            <w:tcW w:w="1890" w:type="dxa"/>
            <w:tcBorders>
              <w:left w:val="double" w:sz="4" w:space="0" w:color="auto"/>
              <w:right w:val="nil"/>
            </w:tcBorders>
            <w:vAlign w:val="center"/>
          </w:tcPr>
          <w:p w14:paraId="40C84FE2" w14:textId="77777777" w:rsidR="00AA210B" w:rsidRPr="00821CDA" w:rsidRDefault="00AA210B" w:rsidP="00F54C61">
            <w:pPr>
              <w:keepNext/>
              <w:tabs>
                <w:tab w:val="left" w:pos="288"/>
              </w:tabs>
              <w:jc w:val="center"/>
            </w:pPr>
            <w:r w:rsidRPr="00821CDA">
              <w:t>27</w:t>
            </w:r>
          </w:p>
        </w:tc>
        <w:tc>
          <w:tcPr>
            <w:tcW w:w="1013" w:type="dxa"/>
            <w:tcBorders>
              <w:left w:val="nil"/>
              <w:right w:val="nil"/>
            </w:tcBorders>
            <w:vAlign w:val="center"/>
          </w:tcPr>
          <w:p w14:paraId="5FAD6013"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194BA3FA" w14:textId="77777777" w:rsidR="00AA210B" w:rsidRPr="00821CDA" w:rsidRDefault="00AA210B" w:rsidP="00F54C61">
            <w:pPr>
              <w:keepNext/>
              <w:tabs>
                <w:tab w:val="left" w:pos="288"/>
              </w:tabs>
              <w:jc w:val="center"/>
            </w:pPr>
            <w:r w:rsidRPr="00821CDA">
              <w:t>1.654</w:t>
            </w:r>
          </w:p>
        </w:tc>
        <w:tc>
          <w:tcPr>
            <w:tcW w:w="1027" w:type="dxa"/>
            <w:tcBorders>
              <w:left w:val="nil"/>
              <w:right w:val="nil"/>
            </w:tcBorders>
            <w:vAlign w:val="center"/>
          </w:tcPr>
          <w:p w14:paraId="05DE76F4" w14:textId="77777777" w:rsidR="00AA210B" w:rsidRPr="00821CDA" w:rsidRDefault="00AA210B" w:rsidP="00F54C61">
            <w:pPr>
              <w:keepNext/>
              <w:tabs>
                <w:tab w:val="left" w:pos="288"/>
              </w:tabs>
              <w:jc w:val="center"/>
            </w:pPr>
            <w:r w:rsidRPr="00821CDA">
              <w:t>1.765</w:t>
            </w:r>
          </w:p>
        </w:tc>
        <w:tc>
          <w:tcPr>
            <w:tcW w:w="1013" w:type="dxa"/>
            <w:tcBorders>
              <w:left w:val="nil"/>
              <w:right w:val="nil"/>
            </w:tcBorders>
            <w:vAlign w:val="center"/>
          </w:tcPr>
          <w:p w14:paraId="42862CE8" w14:textId="77777777" w:rsidR="00AA210B" w:rsidRPr="00821CDA" w:rsidRDefault="00AA210B" w:rsidP="00F54C61">
            <w:pPr>
              <w:keepNext/>
              <w:tabs>
                <w:tab w:val="left" w:pos="288"/>
              </w:tabs>
              <w:jc w:val="center"/>
            </w:pPr>
            <w:r w:rsidRPr="00821CDA">
              <w:t>1.908</w:t>
            </w:r>
          </w:p>
        </w:tc>
        <w:tc>
          <w:tcPr>
            <w:tcW w:w="1013" w:type="dxa"/>
            <w:tcBorders>
              <w:left w:val="nil"/>
              <w:right w:val="nil"/>
            </w:tcBorders>
            <w:vAlign w:val="center"/>
          </w:tcPr>
          <w:p w14:paraId="307597F3" w14:textId="77777777" w:rsidR="00AA210B" w:rsidRPr="00821CDA" w:rsidRDefault="00AA210B" w:rsidP="00F54C61">
            <w:pPr>
              <w:keepNext/>
              <w:tabs>
                <w:tab w:val="left" w:pos="288"/>
              </w:tabs>
              <w:jc w:val="center"/>
            </w:pPr>
            <w:r w:rsidRPr="00821CDA">
              <w:t>2.065</w:t>
            </w:r>
          </w:p>
        </w:tc>
        <w:tc>
          <w:tcPr>
            <w:tcW w:w="1013" w:type="dxa"/>
            <w:tcBorders>
              <w:left w:val="nil"/>
              <w:right w:val="nil"/>
            </w:tcBorders>
            <w:vAlign w:val="center"/>
          </w:tcPr>
          <w:p w14:paraId="2A530CB0" w14:textId="77777777" w:rsidR="00AA210B" w:rsidRPr="00821CDA" w:rsidRDefault="00AA210B" w:rsidP="00F54C61">
            <w:pPr>
              <w:keepNext/>
              <w:tabs>
                <w:tab w:val="left" w:pos="288"/>
              </w:tabs>
              <w:jc w:val="center"/>
            </w:pPr>
            <w:r w:rsidRPr="00821CDA">
              <w:t>2.228</w:t>
            </w:r>
          </w:p>
        </w:tc>
        <w:tc>
          <w:tcPr>
            <w:tcW w:w="1013" w:type="dxa"/>
            <w:tcBorders>
              <w:top w:val="nil"/>
              <w:left w:val="nil"/>
              <w:bottom w:val="nil"/>
              <w:right w:val="nil"/>
            </w:tcBorders>
            <w:vAlign w:val="center"/>
          </w:tcPr>
          <w:p w14:paraId="4F1A7362"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44C96053" w14:textId="77777777" w:rsidR="00AA210B" w:rsidRPr="00821CDA" w:rsidRDefault="00AA210B" w:rsidP="00F54C61">
            <w:pPr>
              <w:keepNext/>
              <w:tabs>
                <w:tab w:val="left" w:pos="288"/>
              </w:tabs>
              <w:jc w:val="center"/>
            </w:pPr>
          </w:p>
        </w:tc>
      </w:tr>
      <w:tr w:rsidR="00AA210B" w:rsidRPr="00821CDA" w14:paraId="40F003E4" w14:textId="77777777">
        <w:tc>
          <w:tcPr>
            <w:tcW w:w="1890" w:type="dxa"/>
            <w:tcBorders>
              <w:left w:val="double" w:sz="4" w:space="0" w:color="auto"/>
              <w:right w:val="nil"/>
            </w:tcBorders>
            <w:vAlign w:val="center"/>
          </w:tcPr>
          <w:p w14:paraId="03E6D36C" w14:textId="77777777" w:rsidR="00AA210B" w:rsidRPr="00821CDA" w:rsidRDefault="00AA210B" w:rsidP="00F54C61">
            <w:pPr>
              <w:keepNext/>
              <w:tabs>
                <w:tab w:val="left" w:pos="288"/>
              </w:tabs>
              <w:jc w:val="center"/>
            </w:pPr>
            <w:r w:rsidRPr="00821CDA">
              <w:t>28</w:t>
            </w:r>
          </w:p>
        </w:tc>
        <w:tc>
          <w:tcPr>
            <w:tcW w:w="1013" w:type="dxa"/>
            <w:tcBorders>
              <w:left w:val="nil"/>
              <w:right w:val="nil"/>
            </w:tcBorders>
            <w:vAlign w:val="center"/>
          </w:tcPr>
          <w:p w14:paraId="494980DE"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23E1AC0D" w14:textId="77777777" w:rsidR="00AA210B" w:rsidRPr="00821CDA" w:rsidRDefault="00AA210B" w:rsidP="00F54C61">
            <w:pPr>
              <w:keepNext/>
              <w:tabs>
                <w:tab w:val="left" w:pos="288"/>
              </w:tabs>
              <w:jc w:val="center"/>
            </w:pPr>
            <w:r w:rsidRPr="00821CDA">
              <w:t>1.676</w:t>
            </w:r>
          </w:p>
        </w:tc>
        <w:tc>
          <w:tcPr>
            <w:tcW w:w="1027" w:type="dxa"/>
            <w:tcBorders>
              <w:left w:val="nil"/>
              <w:right w:val="nil"/>
            </w:tcBorders>
            <w:vAlign w:val="center"/>
          </w:tcPr>
          <w:p w14:paraId="23923BAD" w14:textId="77777777" w:rsidR="00AA210B" w:rsidRPr="00821CDA" w:rsidRDefault="00AA210B" w:rsidP="00F54C61">
            <w:pPr>
              <w:keepNext/>
              <w:tabs>
                <w:tab w:val="left" w:pos="288"/>
              </w:tabs>
              <w:jc w:val="center"/>
            </w:pPr>
            <w:r w:rsidRPr="00821CDA">
              <w:t>1.784</w:t>
            </w:r>
          </w:p>
        </w:tc>
        <w:tc>
          <w:tcPr>
            <w:tcW w:w="1013" w:type="dxa"/>
            <w:tcBorders>
              <w:left w:val="nil"/>
              <w:right w:val="nil"/>
            </w:tcBorders>
            <w:vAlign w:val="center"/>
          </w:tcPr>
          <w:p w14:paraId="3C08243B" w14:textId="77777777" w:rsidR="00AA210B" w:rsidRPr="00821CDA" w:rsidRDefault="00AA210B" w:rsidP="00F54C61">
            <w:pPr>
              <w:keepNext/>
              <w:tabs>
                <w:tab w:val="left" w:pos="288"/>
              </w:tabs>
              <w:jc w:val="center"/>
            </w:pPr>
            <w:r w:rsidRPr="00821CDA">
              <w:t>1.926</w:t>
            </w:r>
          </w:p>
        </w:tc>
        <w:tc>
          <w:tcPr>
            <w:tcW w:w="1013" w:type="dxa"/>
            <w:tcBorders>
              <w:left w:val="nil"/>
              <w:right w:val="nil"/>
            </w:tcBorders>
            <w:vAlign w:val="center"/>
          </w:tcPr>
          <w:p w14:paraId="1F62B0BF" w14:textId="77777777" w:rsidR="00AA210B" w:rsidRPr="00821CDA" w:rsidRDefault="00AA210B" w:rsidP="00F54C61">
            <w:pPr>
              <w:keepNext/>
              <w:tabs>
                <w:tab w:val="left" w:pos="288"/>
              </w:tabs>
              <w:jc w:val="center"/>
            </w:pPr>
            <w:r w:rsidRPr="00821CDA">
              <w:t>2.082</w:t>
            </w:r>
          </w:p>
        </w:tc>
        <w:tc>
          <w:tcPr>
            <w:tcW w:w="1013" w:type="dxa"/>
            <w:tcBorders>
              <w:left w:val="nil"/>
              <w:right w:val="nil"/>
            </w:tcBorders>
            <w:vAlign w:val="center"/>
          </w:tcPr>
          <w:p w14:paraId="2823438A" w14:textId="77777777" w:rsidR="00AA210B" w:rsidRPr="00821CDA" w:rsidRDefault="00AA210B" w:rsidP="00F54C61">
            <w:pPr>
              <w:keepNext/>
              <w:tabs>
                <w:tab w:val="left" w:pos="288"/>
              </w:tabs>
              <w:jc w:val="center"/>
            </w:pPr>
            <w:r w:rsidRPr="00821CDA">
              <w:t>2.245</w:t>
            </w:r>
          </w:p>
        </w:tc>
        <w:tc>
          <w:tcPr>
            <w:tcW w:w="1013" w:type="dxa"/>
            <w:tcBorders>
              <w:top w:val="nil"/>
              <w:left w:val="nil"/>
              <w:right w:val="nil"/>
            </w:tcBorders>
            <w:vAlign w:val="center"/>
          </w:tcPr>
          <w:p w14:paraId="6BE2C8CA" w14:textId="77777777" w:rsidR="00AA210B" w:rsidRPr="00821CDA" w:rsidRDefault="00AA210B" w:rsidP="00F54C61">
            <w:pPr>
              <w:keepNext/>
              <w:tabs>
                <w:tab w:val="left" w:pos="288"/>
              </w:tabs>
              <w:jc w:val="center"/>
            </w:pPr>
            <w:r w:rsidRPr="00821CDA">
              <w:t>2.412</w:t>
            </w:r>
          </w:p>
        </w:tc>
        <w:tc>
          <w:tcPr>
            <w:tcW w:w="1013" w:type="dxa"/>
            <w:tcBorders>
              <w:top w:val="nil"/>
              <w:left w:val="nil"/>
              <w:bottom w:val="nil"/>
              <w:right w:val="double" w:sz="4" w:space="0" w:color="auto"/>
            </w:tcBorders>
            <w:vAlign w:val="center"/>
          </w:tcPr>
          <w:p w14:paraId="763DEE68" w14:textId="77777777" w:rsidR="00AA210B" w:rsidRPr="00821CDA" w:rsidRDefault="00AA210B" w:rsidP="00F54C61">
            <w:pPr>
              <w:keepNext/>
              <w:tabs>
                <w:tab w:val="left" w:pos="288"/>
              </w:tabs>
              <w:jc w:val="center"/>
            </w:pPr>
          </w:p>
        </w:tc>
      </w:tr>
      <w:tr w:rsidR="00AA210B" w:rsidRPr="00821CDA" w14:paraId="2493F2C6" w14:textId="77777777">
        <w:tc>
          <w:tcPr>
            <w:tcW w:w="1890" w:type="dxa"/>
            <w:tcBorders>
              <w:left w:val="double" w:sz="4" w:space="0" w:color="auto"/>
              <w:right w:val="nil"/>
            </w:tcBorders>
            <w:vAlign w:val="center"/>
          </w:tcPr>
          <w:p w14:paraId="52D22243" w14:textId="77777777" w:rsidR="00AA210B" w:rsidRPr="00821CDA" w:rsidRDefault="00AA210B" w:rsidP="00F54C61">
            <w:pPr>
              <w:keepNext/>
              <w:tabs>
                <w:tab w:val="left" w:pos="288"/>
              </w:tabs>
              <w:jc w:val="center"/>
            </w:pPr>
            <w:r w:rsidRPr="00821CDA">
              <w:t>29</w:t>
            </w:r>
          </w:p>
        </w:tc>
        <w:tc>
          <w:tcPr>
            <w:tcW w:w="1013" w:type="dxa"/>
            <w:tcBorders>
              <w:left w:val="nil"/>
              <w:right w:val="nil"/>
            </w:tcBorders>
            <w:vAlign w:val="center"/>
          </w:tcPr>
          <w:p w14:paraId="62793569"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5F02EB83" w14:textId="77777777" w:rsidR="00AA210B" w:rsidRPr="00821CDA" w:rsidRDefault="00AA210B" w:rsidP="00F54C61">
            <w:pPr>
              <w:keepNext/>
              <w:tabs>
                <w:tab w:val="left" w:pos="288"/>
              </w:tabs>
              <w:jc w:val="center"/>
            </w:pPr>
            <w:r w:rsidRPr="00821CDA">
              <w:t>1.699</w:t>
            </w:r>
          </w:p>
        </w:tc>
        <w:tc>
          <w:tcPr>
            <w:tcW w:w="1027" w:type="dxa"/>
            <w:tcBorders>
              <w:left w:val="nil"/>
              <w:right w:val="nil"/>
            </w:tcBorders>
            <w:vAlign w:val="center"/>
          </w:tcPr>
          <w:p w14:paraId="0E11EFC9" w14:textId="77777777" w:rsidR="00AA210B" w:rsidRPr="00821CDA" w:rsidRDefault="00AA210B" w:rsidP="00F54C61">
            <w:pPr>
              <w:keepNext/>
              <w:tabs>
                <w:tab w:val="left" w:pos="288"/>
              </w:tabs>
              <w:jc w:val="center"/>
            </w:pPr>
            <w:r w:rsidRPr="00821CDA">
              <w:t>1.804</w:t>
            </w:r>
          </w:p>
        </w:tc>
        <w:tc>
          <w:tcPr>
            <w:tcW w:w="1013" w:type="dxa"/>
            <w:tcBorders>
              <w:left w:val="nil"/>
              <w:right w:val="nil"/>
            </w:tcBorders>
            <w:vAlign w:val="center"/>
          </w:tcPr>
          <w:p w14:paraId="6128BAC6" w14:textId="77777777" w:rsidR="00AA210B" w:rsidRPr="00821CDA" w:rsidRDefault="00AA210B" w:rsidP="00F54C61">
            <w:pPr>
              <w:keepNext/>
              <w:tabs>
                <w:tab w:val="left" w:pos="288"/>
              </w:tabs>
              <w:jc w:val="center"/>
            </w:pPr>
            <w:r w:rsidRPr="00821CDA">
              <w:t>1.945</w:t>
            </w:r>
          </w:p>
        </w:tc>
        <w:tc>
          <w:tcPr>
            <w:tcW w:w="1013" w:type="dxa"/>
            <w:tcBorders>
              <w:left w:val="nil"/>
              <w:right w:val="nil"/>
            </w:tcBorders>
            <w:vAlign w:val="center"/>
          </w:tcPr>
          <w:p w14:paraId="72922614" w14:textId="77777777" w:rsidR="00AA210B" w:rsidRPr="00821CDA" w:rsidRDefault="00AA210B" w:rsidP="00F54C61">
            <w:pPr>
              <w:keepNext/>
              <w:tabs>
                <w:tab w:val="left" w:pos="288"/>
              </w:tabs>
              <w:jc w:val="center"/>
            </w:pPr>
            <w:r w:rsidRPr="00821CDA">
              <w:t>2.100</w:t>
            </w:r>
          </w:p>
        </w:tc>
        <w:tc>
          <w:tcPr>
            <w:tcW w:w="1013" w:type="dxa"/>
            <w:tcBorders>
              <w:left w:val="nil"/>
              <w:right w:val="nil"/>
            </w:tcBorders>
            <w:vAlign w:val="center"/>
          </w:tcPr>
          <w:p w14:paraId="6BCBB989" w14:textId="77777777" w:rsidR="00AA210B" w:rsidRPr="00821CDA" w:rsidRDefault="00AA210B" w:rsidP="00F54C61">
            <w:pPr>
              <w:keepNext/>
              <w:tabs>
                <w:tab w:val="left" w:pos="288"/>
              </w:tabs>
              <w:jc w:val="center"/>
            </w:pPr>
            <w:r w:rsidRPr="00821CDA">
              <w:t>2.262</w:t>
            </w:r>
          </w:p>
        </w:tc>
        <w:tc>
          <w:tcPr>
            <w:tcW w:w="1013" w:type="dxa"/>
            <w:tcBorders>
              <w:left w:val="nil"/>
              <w:right w:val="nil"/>
            </w:tcBorders>
            <w:vAlign w:val="center"/>
          </w:tcPr>
          <w:p w14:paraId="0199A8BF" w14:textId="77777777" w:rsidR="00AA210B" w:rsidRPr="00821CDA" w:rsidRDefault="00AA210B" w:rsidP="00F54C61">
            <w:pPr>
              <w:keepNext/>
              <w:tabs>
                <w:tab w:val="left" w:pos="288"/>
              </w:tabs>
              <w:jc w:val="center"/>
            </w:pPr>
            <w:r w:rsidRPr="00821CDA">
              <w:t>2.429</w:t>
            </w:r>
          </w:p>
        </w:tc>
        <w:tc>
          <w:tcPr>
            <w:tcW w:w="1013" w:type="dxa"/>
            <w:tcBorders>
              <w:top w:val="nil"/>
              <w:left w:val="nil"/>
              <w:bottom w:val="nil"/>
              <w:right w:val="double" w:sz="4" w:space="0" w:color="auto"/>
            </w:tcBorders>
            <w:vAlign w:val="center"/>
          </w:tcPr>
          <w:p w14:paraId="7EEB511E" w14:textId="77777777" w:rsidR="00AA210B" w:rsidRPr="00821CDA" w:rsidRDefault="00AA210B" w:rsidP="00F54C61">
            <w:pPr>
              <w:keepNext/>
              <w:tabs>
                <w:tab w:val="left" w:pos="288"/>
              </w:tabs>
              <w:jc w:val="center"/>
            </w:pPr>
          </w:p>
        </w:tc>
      </w:tr>
      <w:tr w:rsidR="00AA210B" w:rsidRPr="00821CDA" w14:paraId="4FBB4813" w14:textId="77777777">
        <w:tc>
          <w:tcPr>
            <w:tcW w:w="1890" w:type="dxa"/>
            <w:tcBorders>
              <w:left w:val="double" w:sz="4" w:space="0" w:color="auto"/>
              <w:right w:val="nil"/>
            </w:tcBorders>
            <w:vAlign w:val="center"/>
          </w:tcPr>
          <w:p w14:paraId="5AD55325" w14:textId="77777777" w:rsidR="00AA210B" w:rsidRPr="00821CDA" w:rsidRDefault="00AA210B" w:rsidP="00F54C61">
            <w:pPr>
              <w:keepNext/>
              <w:tabs>
                <w:tab w:val="left" w:pos="288"/>
              </w:tabs>
              <w:jc w:val="center"/>
            </w:pPr>
            <w:r w:rsidRPr="00821CDA">
              <w:t>30</w:t>
            </w:r>
          </w:p>
        </w:tc>
        <w:tc>
          <w:tcPr>
            <w:tcW w:w="1013" w:type="dxa"/>
            <w:tcBorders>
              <w:left w:val="nil"/>
              <w:right w:val="nil"/>
            </w:tcBorders>
            <w:vAlign w:val="center"/>
          </w:tcPr>
          <w:p w14:paraId="44E39BA4"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6AD6BD50" w14:textId="77777777" w:rsidR="00AA210B" w:rsidRPr="00821CDA" w:rsidRDefault="00AA210B" w:rsidP="00F54C61">
            <w:pPr>
              <w:keepNext/>
              <w:tabs>
                <w:tab w:val="left" w:pos="288"/>
              </w:tabs>
              <w:jc w:val="center"/>
            </w:pPr>
            <w:r w:rsidRPr="00821CDA">
              <w:t>1.721</w:t>
            </w:r>
          </w:p>
        </w:tc>
        <w:tc>
          <w:tcPr>
            <w:tcW w:w="1027" w:type="dxa"/>
            <w:tcBorders>
              <w:left w:val="nil"/>
              <w:right w:val="nil"/>
            </w:tcBorders>
            <w:vAlign w:val="center"/>
          </w:tcPr>
          <w:p w14:paraId="4B29A4FE" w14:textId="77777777" w:rsidR="00AA210B" w:rsidRPr="00821CDA" w:rsidRDefault="00AA210B" w:rsidP="00F54C61">
            <w:pPr>
              <w:keepNext/>
              <w:tabs>
                <w:tab w:val="left" w:pos="288"/>
              </w:tabs>
              <w:jc w:val="center"/>
            </w:pPr>
            <w:r w:rsidRPr="00821CDA">
              <w:t>1.824</w:t>
            </w:r>
          </w:p>
        </w:tc>
        <w:tc>
          <w:tcPr>
            <w:tcW w:w="1013" w:type="dxa"/>
            <w:tcBorders>
              <w:left w:val="nil"/>
              <w:right w:val="nil"/>
            </w:tcBorders>
            <w:vAlign w:val="center"/>
          </w:tcPr>
          <w:p w14:paraId="17AB72BA" w14:textId="77777777" w:rsidR="00AA210B" w:rsidRPr="00821CDA" w:rsidRDefault="00AA210B" w:rsidP="00F54C61">
            <w:pPr>
              <w:keepNext/>
              <w:tabs>
                <w:tab w:val="left" w:pos="288"/>
              </w:tabs>
              <w:jc w:val="center"/>
            </w:pPr>
            <w:r w:rsidRPr="00821CDA">
              <w:t>1.963</w:t>
            </w:r>
          </w:p>
        </w:tc>
        <w:tc>
          <w:tcPr>
            <w:tcW w:w="1013" w:type="dxa"/>
            <w:tcBorders>
              <w:left w:val="nil"/>
              <w:right w:val="nil"/>
            </w:tcBorders>
            <w:vAlign w:val="center"/>
          </w:tcPr>
          <w:p w14:paraId="275D03DE" w14:textId="77777777" w:rsidR="00AA210B" w:rsidRPr="00821CDA" w:rsidRDefault="00AA210B" w:rsidP="00F54C61">
            <w:pPr>
              <w:keepNext/>
              <w:tabs>
                <w:tab w:val="left" w:pos="288"/>
              </w:tabs>
              <w:jc w:val="center"/>
            </w:pPr>
            <w:r w:rsidRPr="00821CDA">
              <w:t>2.118</w:t>
            </w:r>
          </w:p>
        </w:tc>
        <w:tc>
          <w:tcPr>
            <w:tcW w:w="1013" w:type="dxa"/>
            <w:tcBorders>
              <w:left w:val="nil"/>
              <w:right w:val="nil"/>
            </w:tcBorders>
            <w:vAlign w:val="center"/>
          </w:tcPr>
          <w:p w14:paraId="366A1B43" w14:textId="77777777" w:rsidR="00AA210B" w:rsidRPr="00821CDA" w:rsidRDefault="00AA210B" w:rsidP="00F54C61">
            <w:pPr>
              <w:keepNext/>
              <w:tabs>
                <w:tab w:val="left" w:pos="288"/>
              </w:tabs>
              <w:jc w:val="center"/>
            </w:pPr>
            <w:r w:rsidRPr="00821CDA">
              <w:t>2.279</w:t>
            </w:r>
          </w:p>
        </w:tc>
        <w:tc>
          <w:tcPr>
            <w:tcW w:w="1013" w:type="dxa"/>
            <w:tcBorders>
              <w:left w:val="nil"/>
              <w:right w:val="nil"/>
            </w:tcBorders>
            <w:vAlign w:val="center"/>
          </w:tcPr>
          <w:p w14:paraId="1FA4BB59" w14:textId="77777777" w:rsidR="00AA210B" w:rsidRPr="00821CDA" w:rsidRDefault="00AA210B" w:rsidP="00F54C61">
            <w:pPr>
              <w:keepNext/>
              <w:tabs>
                <w:tab w:val="left" w:pos="288"/>
              </w:tabs>
              <w:jc w:val="center"/>
            </w:pPr>
            <w:r w:rsidRPr="00821CDA">
              <w:t>2.445</w:t>
            </w:r>
          </w:p>
        </w:tc>
        <w:tc>
          <w:tcPr>
            <w:tcW w:w="1013" w:type="dxa"/>
            <w:tcBorders>
              <w:top w:val="nil"/>
              <w:left w:val="nil"/>
              <w:bottom w:val="nil"/>
              <w:right w:val="double" w:sz="4" w:space="0" w:color="auto"/>
            </w:tcBorders>
            <w:vAlign w:val="center"/>
          </w:tcPr>
          <w:p w14:paraId="0DB40F4A" w14:textId="77777777" w:rsidR="00AA210B" w:rsidRPr="00821CDA" w:rsidRDefault="00AA210B" w:rsidP="00F54C61">
            <w:pPr>
              <w:keepNext/>
              <w:tabs>
                <w:tab w:val="left" w:pos="288"/>
              </w:tabs>
              <w:jc w:val="center"/>
            </w:pPr>
          </w:p>
        </w:tc>
      </w:tr>
      <w:tr w:rsidR="00AA210B" w:rsidRPr="00821CDA" w14:paraId="63FC8173" w14:textId="77777777">
        <w:tc>
          <w:tcPr>
            <w:tcW w:w="1890" w:type="dxa"/>
            <w:tcBorders>
              <w:left w:val="double" w:sz="4" w:space="0" w:color="auto"/>
              <w:right w:val="nil"/>
            </w:tcBorders>
            <w:vAlign w:val="center"/>
          </w:tcPr>
          <w:p w14:paraId="5EC8D199" w14:textId="77777777" w:rsidR="00AA210B" w:rsidRPr="00821CDA" w:rsidRDefault="00AA210B" w:rsidP="00F54C61">
            <w:pPr>
              <w:keepNext/>
              <w:tabs>
                <w:tab w:val="left" w:pos="288"/>
              </w:tabs>
              <w:jc w:val="center"/>
            </w:pPr>
            <w:r w:rsidRPr="00821CDA">
              <w:t>31</w:t>
            </w:r>
          </w:p>
        </w:tc>
        <w:tc>
          <w:tcPr>
            <w:tcW w:w="1013" w:type="dxa"/>
            <w:tcBorders>
              <w:left w:val="nil"/>
              <w:right w:val="nil"/>
            </w:tcBorders>
            <w:vAlign w:val="center"/>
          </w:tcPr>
          <w:p w14:paraId="591DCC79"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673A1B64" w14:textId="77777777" w:rsidR="00AA210B" w:rsidRPr="00821CDA" w:rsidRDefault="00AA210B" w:rsidP="00F54C61">
            <w:pPr>
              <w:keepNext/>
              <w:tabs>
                <w:tab w:val="left" w:pos="288"/>
              </w:tabs>
              <w:jc w:val="center"/>
            </w:pPr>
            <w:r w:rsidRPr="00821CDA">
              <w:t>1.743</w:t>
            </w:r>
          </w:p>
        </w:tc>
        <w:tc>
          <w:tcPr>
            <w:tcW w:w="1027" w:type="dxa"/>
            <w:tcBorders>
              <w:left w:val="nil"/>
              <w:right w:val="nil"/>
            </w:tcBorders>
            <w:vAlign w:val="center"/>
          </w:tcPr>
          <w:p w14:paraId="3B39B893" w14:textId="77777777" w:rsidR="00AA210B" w:rsidRPr="00821CDA" w:rsidRDefault="00AA210B" w:rsidP="00F54C61">
            <w:pPr>
              <w:keepNext/>
              <w:tabs>
                <w:tab w:val="left" w:pos="288"/>
              </w:tabs>
              <w:jc w:val="center"/>
            </w:pPr>
            <w:r w:rsidRPr="00821CDA">
              <w:t>1.843</w:t>
            </w:r>
          </w:p>
        </w:tc>
        <w:tc>
          <w:tcPr>
            <w:tcW w:w="1013" w:type="dxa"/>
            <w:tcBorders>
              <w:left w:val="nil"/>
              <w:right w:val="nil"/>
            </w:tcBorders>
            <w:vAlign w:val="center"/>
          </w:tcPr>
          <w:p w14:paraId="306AB2CC" w14:textId="77777777" w:rsidR="00AA210B" w:rsidRPr="00821CDA" w:rsidRDefault="00AA210B" w:rsidP="00F54C61">
            <w:pPr>
              <w:keepNext/>
              <w:tabs>
                <w:tab w:val="left" w:pos="288"/>
              </w:tabs>
              <w:jc w:val="center"/>
            </w:pPr>
            <w:r w:rsidRPr="00821CDA">
              <w:t>1.982</w:t>
            </w:r>
          </w:p>
        </w:tc>
        <w:tc>
          <w:tcPr>
            <w:tcW w:w="1013" w:type="dxa"/>
            <w:tcBorders>
              <w:left w:val="nil"/>
              <w:right w:val="nil"/>
            </w:tcBorders>
            <w:vAlign w:val="center"/>
          </w:tcPr>
          <w:p w14:paraId="085A1C52" w14:textId="77777777" w:rsidR="00AA210B" w:rsidRPr="00821CDA" w:rsidRDefault="00AA210B" w:rsidP="00F54C61">
            <w:pPr>
              <w:keepNext/>
              <w:tabs>
                <w:tab w:val="left" w:pos="288"/>
              </w:tabs>
              <w:jc w:val="center"/>
            </w:pPr>
            <w:r w:rsidRPr="00821CDA">
              <w:t>2.135</w:t>
            </w:r>
          </w:p>
        </w:tc>
        <w:tc>
          <w:tcPr>
            <w:tcW w:w="1013" w:type="dxa"/>
            <w:tcBorders>
              <w:left w:val="nil"/>
              <w:right w:val="nil"/>
            </w:tcBorders>
            <w:vAlign w:val="center"/>
          </w:tcPr>
          <w:p w14:paraId="03FD31F6" w14:textId="77777777" w:rsidR="00AA210B" w:rsidRPr="00821CDA" w:rsidRDefault="00AA210B" w:rsidP="00F54C61">
            <w:pPr>
              <w:keepNext/>
              <w:tabs>
                <w:tab w:val="left" w:pos="288"/>
              </w:tabs>
              <w:jc w:val="center"/>
            </w:pPr>
            <w:r w:rsidRPr="00821CDA">
              <w:t>2.297</w:t>
            </w:r>
          </w:p>
        </w:tc>
        <w:tc>
          <w:tcPr>
            <w:tcW w:w="1013" w:type="dxa"/>
            <w:tcBorders>
              <w:left w:val="nil"/>
              <w:right w:val="nil"/>
            </w:tcBorders>
            <w:vAlign w:val="center"/>
          </w:tcPr>
          <w:p w14:paraId="23725860" w14:textId="77777777" w:rsidR="00AA210B" w:rsidRPr="00821CDA" w:rsidRDefault="00AA210B" w:rsidP="00F54C61">
            <w:pPr>
              <w:keepNext/>
              <w:tabs>
                <w:tab w:val="left" w:pos="288"/>
              </w:tabs>
              <w:jc w:val="center"/>
            </w:pPr>
            <w:r w:rsidRPr="00821CDA">
              <w:t>2.462</w:t>
            </w:r>
          </w:p>
        </w:tc>
        <w:tc>
          <w:tcPr>
            <w:tcW w:w="1013" w:type="dxa"/>
            <w:tcBorders>
              <w:top w:val="nil"/>
              <w:left w:val="nil"/>
              <w:bottom w:val="nil"/>
              <w:right w:val="double" w:sz="4" w:space="0" w:color="auto"/>
            </w:tcBorders>
            <w:vAlign w:val="center"/>
          </w:tcPr>
          <w:p w14:paraId="74B52294" w14:textId="77777777" w:rsidR="00AA210B" w:rsidRPr="00821CDA" w:rsidRDefault="00AA210B" w:rsidP="00F54C61">
            <w:pPr>
              <w:keepNext/>
              <w:tabs>
                <w:tab w:val="left" w:pos="288"/>
              </w:tabs>
              <w:jc w:val="center"/>
            </w:pPr>
          </w:p>
        </w:tc>
      </w:tr>
      <w:tr w:rsidR="00AA210B" w:rsidRPr="00821CDA" w14:paraId="45143805" w14:textId="77777777">
        <w:tc>
          <w:tcPr>
            <w:tcW w:w="1890" w:type="dxa"/>
            <w:tcBorders>
              <w:left w:val="double" w:sz="4" w:space="0" w:color="auto"/>
              <w:right w:val="nil"/>
            </w:tcBorders>
            <w:vAlign w:val="center"/>
          </w:tcPr>
          <w:p w14:paraId="68FEF204" w14:textId="77777777" w:rsidR="00AA210B" w:rsidRPr="00821CDA" w:rsidRDefault="00AA210B" w:rsidP="00F54C61">
            <w:pPr>
              <w:keepNext/>
              <w:tabs>
                <w:tab w:val="left" w:pos="288"/>
              </w:tabs>
              <w:jc w:val="center"/>
            </w:pPr>
            <w:r w:rsidRPr="00821CDA">
              <w:t>32</w:t>
            </w:r>
          </w:p>
        </w:tc>
        <w:tc>
          <w:tcPr>
            <w:tcW w:w="1013" w:type="dxa"/>
            <w:tcBorders>
              <w:left w:val="nil"/>
              <w:right w:val="nil"/>
            </w:tcBorders>
            <w:vAlign w:val="center"/>
          </w:tcPr>
          <w:p w14:paraId="17976A1C"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26CE61CE" w14:textId="77777777" w:rsidR="00AA210B" w:rsidRPr="00821CDA" w:rsidRDefault="00AA210B" w:rsidP="00F54C61">
            <w:pPr>
              <w:keepNext/>
              <w:tabs>
                <w:tab w:val="left" w:pos="288"/>
              </w:tabs>
              <w:jc w:val="center"/>
            </w:pPr>
            <w:r w:rsidRPr="00821CDA">
              <w:t>1.765</w:t>
            </w:r>
          </w:p>
        </w:tc>
        <w:tc>
          <w:tcPr>
            <w:tcW w:w="1027" w:type="dxa"/>
            <w:tcBorders>
              <w:left w:val="nil"/>
              <w:right w:val="nil"/>
            </w:tcBorders>
            <w:vAlign w:val="center"/>
          </w:tcPr>
          <w:p w14:paraId="568AE710" w14:textId="77777777" w:rsidR="00AA210B" w:rsidRPr="00821CDA" w:rsidRDefault="00AA210B" w:rsidP="00F54C61">
            <w:pPr>
              <w:keepNext/>
              <w:tabs>
                <w:tab w:val="left" w:pos="288"/>
              </w:tabs>
              <w:jc w:val="center"/>
            </w:pPr>
            <w:r w:rsidRPr="00821CDA">
              <w:t>1.863</w:t>
            </w:r>
          </w:p>
        </w:tc>
        <w:tc>
          <w:tcPr>
            <w:tcW w:w="1013" w:type="dxa"/>
            <w:tcBorders>
              <w:left w:val="nil"/>
              <w:right w:val="nil"/>
            </w:tcBorders>
            <w:vAlign w:val="center"/>
          </w:tcPr>
          <w:p w14:paraId="29CF38BD" w14:textId="77777777" w:rsidR="00AA210B" w:rsidRPr="00821CDA" w:rsidRDefault="00AA210B" w:rsidP="00F54C61">
            <w:pPr>
              <w:keepNext/>
              <w:tabs>
                <w:tab w:val="left" w:pos="288"/>
              </w:tabs>
              <w:jc w:val="center"/>
            </w:pPr>
            <w:r w:rsidRPr="00821CDA">
              <w:t>2.000</w:t>
            </w:r>
          </w:p>
        </w:tc>
        <w:tc>
          <w:tcPr>
            <w:tcW w:w="1013" w:type="dxa"/>
            <w:tcBorders>
              <w:left w:val="nil"/>
              <w:right w:val="nil"/>
            </w:tcBorders>
            <w:vAlign w:val="center"/>
          </w:tcPr>
          <w:p w14:paraId="0DC08208" w14:textId="77777777" w:rsidR="00AA210B" w:rsidRPr="00821CDA" w:rsidRDefault="00AA210B" w:rsidP="00F54C61">
            <w:pPr>
              <w:keepNext/>
              <w:tabs>
                <w:tab w:val="left" w:pos="288"/>
              </w:tabs>
              <w:jc w:val="center"/>
            </w:pPr>
            <w:r w:rsidRPr="00821CDA">
              <w:t>2.153</w:t>
            </w:r>
          </w:p>
        </w:tc>
        <w:tc>
          <w:tcPr>
            <w:tcW w:w="1013" w:type="dxa"/>
            <w:tcBorders>
              <w:left w:val="nil"/>
              <w:right w:val="nil"/>
            </w:tcBorders>
            <w:vAlign w:val="center"/>
          </w:tcPr>
          <w:p w14:paraId="2D491871" w14:textId="77777777" w:rsidR="00AA210B" w:rsidRPr="00821CDA" w:rsidRDefault="00AA210B" w:rsidP="00F54C61">
            <w:pPr>
              <w:keepNext/>
              <w:tabs>
                <w:tab w:val="left" w:pos="288"/>
              </w:tabs>
              <w:jc w:val="center"/>
            </w:pPr>
            <w:r w:rsidRPr="00821CDA">
              <w:t>2.314</w:t>
            </w:r>
          </w:p>
        </w:tc>
        <w:tc>
          <w:tcPr>
            <w:tcW w:w="1013" w:type="dxa"/>
            <w:tcBorders>
              <w:left w:val="nil"/>
              <w:right w:val="nil"/>
            </w:tcBorders>
            <w:vAlign w:val="center"/>
          </w:tcPr>
          <w:p w14:paraId="683B6EFB" w14:textId="77777777" w:rsidR="00AA210B" w:rsidRPr="00821CDA" w:rsidRDefault="00AA210B" w:rsidP="00F54C61">
            <w:pPr>
              <w:keepNext/>
              <w:tabs>
                <w:tab w:val="left" w:pos="288"/>
              </w:tabs>
              <w:jc w:val="center"/>
            </w:pPr>
            <w:r w:rsidRPr="00821CDA">
              <w:t>2.479</w:t>
            </w:r>
          </w:p>
        </w:tc>
        <w:tc>
          <w:tcPr>
            <w:tcW w:w="1013" w:type="dxa"/>
            <w:tcBorders>
              <w:top w:val="nil"/>
              <w:left w:val="nil"/>
              <w:right w:val="double" w:sz="4" w:space="0" w:color="auto"/>
            </w:tcBorders>
            <w:vAlign w:val="center"/>
          </w:tcPr>
          <w:p w14:paraId="4B1D7B69" w14:textId="77777777" w:rsidR="00AA210B" w:rsidRPr="00821CDA" w:rsidRDefault="00AA210B" w:rsidP="00F54C61">
            <w:pPr>
              <w:keepNext/>
              <w:tabs>
                <w:tab w:val="left" w:pos="288"/>
              </w:tabs>
              <w:jc w:val="center"/>
            </w:pPr>
            <w:r w:rsidRPr="00821CDA">
              <w:t>2.647</w:t>
            </w:r>
          </w:p>
        </w:tc>
      </w:tr>
      <w:tr w:rsidR="00AA210B" w:rsidRPr="00821CDA" w14:paraId="22C90151" w14:textId="77777777">
        <w:tc>
          <w:tcPr>
            <w:tcW w:w="1890" w:type="dxa"/>
            <w:tcBorders>
              <w:left w:val="double" w:sz="4" w:space="0" w:color="auto"/>
              <w:right w:val="nil"/>
            </w:tcBorders>
            <w:vAlign w:val="center"/>
          </w:tcPr>
          <w:p w14:paraId="33B5FF98" w14:textId="77777777" w:rsidR="00AA210B" w:rsidRPr="00821CDA" w:rsidRDefault="00AA210B" w:rsidP="00F54C61">
            <w:pPr>
              <w:keepNext/>
              <w:tabs>
                <w:tab w:val="left" w:pos="288"/>
              </w:tabs>
              <w:jc w:val="center"/>
            </w:pPr>
            <w:r w:rsidRPr="00821CDA">
              <w:t>33</w:t>
            </w:r>
          </w:p>
        </w:tc>
        <w:tc>
          <w:tcPr>
            <w:tcW w:w="1013" w:type="dxa"/>
            <w:tcBorders>
              <w:left w:val="nil"/>
              <w:right w:val="nil"/>
            </w:tcBorders>
            <w:vAlign w:val="center"/>
          </w:tcPr>
          <w:p w14:paraId="681B33A5"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76994171"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70707998" w14:textId="77777777" w:rsidR="00AA210B" w:rsidRPr="00821CDA" w:rsidRDefault="00AA210B" w:rsidP="00F54C61">
            <w:pPr>
              <w:keepNext/>
              <w:tabs>
                <w:tab w:val="left" w:pos="288"/>
              </w:tabs>
              <w:jc w:val="center"/>
            </w:pPr>
            <w:r w:rsidRPr="00821CDA">
              <w:t>1.882</w:t>
            </w:r>
          </w:p>
        </w:tc>
        <w:tc>
          <w:tcPr>
            <w:tcW w:w="1013" w:type="dxa"/>
            <w:tcBorders>
              <w:left w:val="nil"/>
              <w:right w:val="nil"/>
            </w:tcBorders>
            <w:vAlign w:val="center"/>
          </w:tcPr>
          <w:p w14:paraId="25F5ABA4" w14:textId="77777777" w:rsidR="00AA210B" w:rsidRPr="00821CDA" w:rsidRDefault="00AA210B" w:rsidP="00F54C61">
            <w:pPr>
              <w:keepNext/>
              <w:tabs>
                <w:tab w:val="left" w:pos="288"/>
              </w:tabs>
              <w:jc w:val="center"/>
            </w:pPr>
            <w:r w:rsidRPr="00821CDA">
              <w:t>2.018</w:t>
            </w:r>
          </w:p>
        </w:tc>
        <w:tc>
          <w:tcPr>
            <w:tcW w:w="1013" w:type="dxa"/>
            <w:tcBorders>
              <w:left w:val="nil"/>
              <w:right w:val="nil"/>
            </w:tcBorders>
            <w:vAlign w:val="center"/>
          </w:tcPr>
          <w:p w14:paraId="5CC669F3" w14:textId="77777777" w:rsidR="00AA210B" w:rsidRPr="00821CDA" w:rsidRDefault="00AA210B" w:rsidP="00F54C61">
            <w:pPr>
              <w:keepNext/>
              <w:tabs>
                <w:tab w:val="left" w:pos="288"/>
              </w:tabs>
              <w:jc w:val="center"/>
            </w:pPr>
            <w:r w:rsidRPr="00821CDA">
              <w:t>2.171</w:t>
            </w:r>
          </w:p>
        </w:tc>
        <w:tc>
          <w:tcPr>
            <w:tcW w:w="1013" w:type="dxa"/>
            <w:tcBorders>
              <w:left w:val="nil"/>
              <w:right w:val="nil"/>
            </w:tcBorders>
            <w:vAlign w:val="center"/>
          </w:tcPr>
          <w:p w14:paraId="42DB7208" w14:textId="77777777" w:rsidR="00AA210B" w:rsidRPr="00821CDA" w:rsidRDefault="00AA210B" w:rsidP="00F54C61">
            <w:pPr>
              <w:keepNext/>
              <w:tabs>
                <w:tab w:val="left" w:pos="288"/>
              </w:tabs>
              <w:jc w:val="center"/>
            </w:pPr>
            <w:r w:rsidRPr="00821CDA">
              <w:t>2.331</w:t>
            </w:r>
          </w:p>
        </w:tc>
        <w:tc>
          <w:tcPr>
            <w:tcW w:w="1013" w:type="dxa"/>
            <w:tcBorders>
              <w:left w:val="nil"/>
              <w:right w:val="nil"/>
            </w:tcBorders>
            <w:vAlign w:val="center"/>
          </w:tcPr>
          <w:p w14:paraId="77B2862D" w14:textId="77777777" w:rsidR="00AA210B" w:rsidRPr="00821CDA" w:rsidRDefault="00AA210B" w:rsidP="00F54C61">
            <w:pPr>
              <w:keepNext/>
              <w:tabs>
                <w:tab w:val="left" w:pos="288"/>
              </w:tabs>
              <w:jc w:val="center"/>
            </w:pPr>
            <w:r w:rsidRPr="00821CDA">
              <w:t>2.496</w:t>
            </w:r>
          </w:p>
        </w:tc>
        <w:tc>
          <w:tcPr>
            <w:tcW w:w="1013" w:type="dxa"/>
            <w:tcBorders>
              <w:left w:val="nil"/>
              <w:right w:val="double" w:sz="4" w:space="0" w:color="auto"/>
            </w:tcBorders>
            <w:vAlign w:val="center"/>
          </w:tcPr>
          <w:p w14:paraId="16D2746C" w14:textId="77777777" w:rsidR="00AA210B" w:rsidRPr="00821CDA" w:rsidRDefault="00AA210B" w:rsidP="00F54C61">
            <w:pPr>
              <w:keepNext/>
              <w:tabs>
                <w:tab w:val="left" w:pos="288"/>
              </w:tabs>
              <w:jc w:val="center"/>
            </w:pPr>
            <w:r w:rsidRPr="00821CDA">
              <w:t>2.664</w:t>
            </w:r>
          </w:p>
        </w:tc>
      </w:tr>
      <w:tr w:rsidR="00AA210B" w:rsidRPr="00821CDA" w14:paraId="0214C532" w14:textId="77777777">
        <w:tc>
          <w:tcPr>
            <w:tcW w:w="1890" w:type="dxa"/>
            <w:tcBorders>
              <w:left w:val="double" w:sz="4" w:space="0" w:color="auto"/>
              <w:right w:val="nil"/>
            </w:tcBorders>
            <w:vAlign w:val="center"/>
          </w:tcPr>
          <w:p w14:paraId="14444F1A" w14:textId="77777777" w:rsidR="00AA210B" w:rsidRPr="00821CDA" w:rsidRDefault="00AA210B" w:rsidP="00F54C61">
            <w:pPr>
              <w:keepNext/>
              <w:tabs>
                <w:tab w:val="left" w:pos="288"/>
              </w:tabs>
              <w:jc w:val="center"/>
            </w:pPr>
            <w:r w:rsidRPr="00821CDA">
              <w:t>34</w:t>
            </w:r>
          </w:p>
        </w:tc>
        <w:tc>
          <w:tcPr>
            <w:tcW w:w="1013" w:type="dxa"/>
            <w:tcBorders>
              <w:left w:val="nil"/>
              <w:right w:val="nil"/>
            </w:tcBorders>
            <w:vAlign w:val="center"/>
          </w:tcPr>
          <w:p w14:paraId="1B9B67A6"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33E3FE8F"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4CA970B7" w14:textId="77777777" w:rsidR="00AA210B" w:rsidRPr="00821CDA" w:rsidRDefault="00AA210B" w:rsidP="00F54C61">
            <w:pPr>
              <w:keepNext/>
              <w:tabs>
                <w:tab w:val="left" w:pos="288"/>
              </w:tabs>
              <w:jc w:val="center"/>
            </w:pPr>
            <w:r w:rsidRPr="00821CDA">
              <w:t>1.902</w:t>
            </w:r>
          </w:p>
        </w:tc>
        <w:tc>
          <w:tcPr>
            <w:tcW w:w="1013" w:type="dxa"/>
            <w:tcBorders>
              <w:left w:val="nil"/>
              <w:right w:val="nil"/>
            </w:tcBorders>
            <w:vAlign w:val="center"/>
          </w:tcPr>
          <w:p w14:paraId="1B56023C" w14:textId="77777777" w:rsidR="00AA210B" w:rsidRPr="00821CDA" w:rsidRDefault="00AA210B" w:rsidP="00F54C61">
            <w:pPr>
              <w:keepNext/>
              <w:tabs>
                <w:tab w:val="left" w:pos="288"/>
              </w:tabs>
              <w:jc w:val="center"/>
            </w:pPr>
            <w:r w:rsidRPr="00821CDA">
              <w:t>2.037</w:t>
            </w:r>
          </w:p>
        </w:tc>
        <w:tc>
          <w:tcPr>
            <w:tcW w:w="1013" w:type="dxa"/>
            <w:tcBorders>
              <w:left w:val="nil"/>
              <w:right w:val="nil"/>
            </w:tcBorders>
            <w:vAlign w:val="center"/>
          </w:tcPr>
          <w:p w14:paraId="4DA084E6" w14:textId="77777777" w:rsidR="00AA210B" w:rsidRPr="00821CDA" w:rsidRDefault="00AA210B" w:rsidP="00F54C61">
            <w:pPr>
              <w:keepNext/>
              <w:tabs>
                <w:tab w:val="left" w:pos="288"/>
              </w:tabs>
              <w:jc w:val="center"/>
            </w:pPr>
            <w:r w:rsidRPr="00821CDA">
              <w:t>2.188</w:t>
            </w:r>
          </w:p>
        </w:tc>
        <w:tc>
          <w:tcPr>
            <w:tcW w:w="1013" w:type="dxa"/>
            <w:tcBorders>
              <w:left w:val="nil"/>
              <w:right w:val="nil"/>
            </w:tcBorders>
            <w:vAlign w:val="center"/>
          </w:tcPr>
          <w:p w14:paraId="221741E0" w14:textId="77777777" w:rsidR="00AA210B" w:rsidRPr="00821CDA" w:rsidRDefault="00AA210B" w:rsidP="00F54C61">
            <w:pPr>
              <w:keepNext/>
              <w:tabs>
                <w:tab w:val="left" w:pos="288"/>
              </w:tabs>
              <w:jc w:val="center"/>
            </w:pPr>
            <w:r w:rsidRPr="00821CDA">
              <w:t>2.348</w:t>
            </w:r>
          </w:p>
        </w:tc>
        <w:tc>
          <w:tcPr>
            <w:tcW w:w="1013" w:type="dxa"/>
            <w:tcBorders>
              <w:left w:val="nil"/>
              <w:right w:val="nil"/>
            </w:tcBorders>
            <w:vAlign w:val="center"/>
          </w:tcPr>
          <w:p w14:paraId="7146EB70" w14:textId="77777777" w:rsidR="00AA210B" w:rsidRPr="00821CDA" w:rsidRDefault="00AA210B" w:rsidP="00F54C61">
            <w:pPr>
              <w:keepNext/>
              <w:tabs>
                <w:tab w:val="left" w:pos="288"/>
              </w:tabs>
              <w:jc w:val="center"/>
            </w:pPr>
            <w:r w:rsidRPr="00821CDA">
              <w:t>2.513</w:t>
            </w:r>
          </w:p>
        </w:tc>
        <w:tc>
          <w:tcPr>
            <w:tcW w:w="1013" w:type="dxa"/>
            <w:tcBorders>
              <w:left w:val="nil"/>
              <w:right w:val="double" w:sz="4" w:space="0" w:color="auto"/>
            </w:tcBorders>
            <w:vAlign w:val="center"/>
          </w:tcPr>
          <w:p w14:paraId="48C32950" w14:textId="77777777" w:rsidR="00AA210B" w:rsidRPr="00821CDA" w:rsidRDefault="00AA210B" w:rsidP="00F54C61">
            <w:pPr>
              <w:keepNext/>
              <w:tabs>
                <w:tab w:val="left" w:pos="288"/>
              </w:tabs>
              <w:jc w:val="center"/>
            </w:pPr>
            <w:r w:rsidRPr="00821CDA">
              <w:t>2.680</w:t>
            </w:r>
          </w:p>
        </w:tc>
      </w:tr>
      <w:tr w:rsidR="00AA210B" w:rsidRPr="00821CDA" w14:paraId="1EF4F51C" w14:textId="77777777">
        <w:tc>
          <w:tcPr>
            <w:tcW w:w="1890" w:type="dxa"/>
            <w:tcBorders>
              <w:left w:val="double" w:sz="4" w:space="0" w:color="auto"/>
              <w:right w:val="nil"/>
            </w:tcBorders>
            <w:vAlign w:val="center"/>
          </w:tcPr>
          <w:p w14:paraId="71DDCE8D" w14:textId="77777777" w:rsidR="00AA210B" w:rsidRPr="00821CDA" w:rsidRDefault="00AA210B" w:rsidP="00F54C61">
            <w:pPr>
              <w:keepNext/>
              <w:tabs>
                <w:tab w:val="left" w:pos="288"/>
              </w:tabs>
              <w:jc w:val="center"/>
            </w:pPr>
            <w:r w:rsidRPr="00821CDA">
              <w:t>35</w:t>
            </w:r>
          </w:p>
        </w:tc>
        <w:tc>
          <w:tcPr>
            <w:tcW w:w="1013" w:type="dxa"/>
            <w:tcBorders>
              <w:left w:val="nil"/>
              <w:right w:val="nil"/>
            </w:tcBorders>
            <w:vAlign w:val="center"/>
          </w:tcPr>
          <w:p w14:paraId="6549EAB0"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5FBD4F42"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7C967156" w14:textId="77777777" w:rsidR="00AA210B" w:rsidRPr="00821CDA" w:rsidRDefault="00AA210B" w:rsidP="00F54C61">
            <w:pPr>
              <w:keepNext/>
              <w:tabs>
                <w:tab w:val="left" w:pos="288"/>
              </w:tabs>
              <w:jc w:val="center"/>
            </w:pPr>
            <w:r w:rsidRPr="00821CDA">
              <w:t>1.922</w:t>
            </w:r>
          </w:p>
        </w:tc>
        <w:tc>
          <w:tcPr>
            <w:tcW w:w="1013" w:type="dxa"/>
            <w:tcBorders>
              <w:left w:val="nil"/>
              <w:right w:val="nil"/>
            </w:tcBorders>
            <w:vAlign w:val="center"/>
          </w:tcPr>
          <w:p w14:paraId="3286F2B2" w14:textId="77777777" w:rsidR="00AA210B" w:rsidRPr="00821CDA" w:rsidRDefault="00AA210B" w:rsidP="00F54C61">
            <w:pPr>
              <w:keepNext/>
              <w:tabs>
                <w:tab w:val="left" w:pos="288"/>
              </w:tabs>
              <w:jc w:val="center"/>
            </w:pPr>
            <w:r w:rsidRPr="00821CDA">
              <w:t>2.055</w:t>
            </w:r>
          </w:p>
        </w:tc>
        <w:tc>
          <w:tcPr>
            <w:tcW w:w="1013" w:type="dxa"/>
            <w:tcBorders>
              <w:left w:val="nil"/>
              <w:bottom w:val="dotted" w:sz="4" w:space="0" w:color="auto"/>
              <w:right w:val="nil"/>
            </w:tcBorders>
            <w:vAlign w:val="center"/>
          </w:tcPr>
          <w:p w14:paraId="7E195347" w14:textId="77777777" w:rsidR="00AA210B" w:rsidRPr="00821CDA" w:rsidRDefault="00AA210B" w:rsidP="00F54C61">
            <w:pPr>
              <w:keepNext/>
              <w:tabs>
                <w:tab w:val="left" w:pos="288"/>
              </w:tabs>
              <w:jc w:val="center"/>
            </w:pPr>
            <w:r w:rsidRPr="00821CDA">
              <w:t>2.206</w:t>
            </w:r>
          </w:p>
        </w:tc>
        <w:tc>
          <w:tcPr>
            <w:tcW w:w="1013" w:type="dxa"/>
            <w:tcBorders>
              <w:left w:val="nil"/>
              <w:right w:val="nil"/>
            </w:tcBorders>
            <w:vAlign w:val="center"/>
          </w:tcPr>
          <w:p w14:paraId="2C9CC8F9" w14:textId="77777777" w:rsidR="00AA210B" w:rsidRPr="00821CDA" w:rsidRDefault="00AA210B" w:rsidP="00F54C61">
            <w:pPr>
              <w:keepNext/>
              <w:tabs>
                <w:tab w:val="left" w:pos="288"/>
              </w:tabs>
              <w:jc w:val="center"/>
            </w:pPr>
            <w:r w:rsidRPr="00821CDA">
              <w:t>2.365</w:t>
            </w:r>
          </w:p>
        </w:tc>
        <w:tc>
          <w:tcPr>
            <w:tcW w:w="1013" w:type="dxa"/>
            <w:tcBorders>
              <w:left w:val="nil"/>
              <w:right w:val="nil"/>
            </w:tcBorders>
            <w:vAlign w:val="center"/>
          </w:tcPr>
          <w:p w14:paraId="15D6CDCE" w14:textId="77777777" w:rsidR="00AA210B" w:rsidRPr="00821CDA" w:rsidRDefault="00AA210B" w:rsidP="00F54C61">
            <w:pPr>
              <w:keepNext/>
              <w:tabs>
                <w:tab w:val="left" w:pos="288"/>
              </w:tabs>
              <w:jc w:val="center"/>
            </w:pPr>
            <w:r w:rsidRPr="00821CDA">
              <w:t>2.529</w:t>
            </w:r>
          </w:p>
        </w:tc>
        <w:tc>
          <w:tcPr>
            <w:tcW w:w="1013" w:type="dxa"/>
            <w:tcBorders>
              <w:left w:val="nil"/>
              <w:right w:val="double" w:sz="4" w:space="0" w:color="auto"/>
            </w:tcBorders>
            <w:vAlign w:val="center"/>
          </w:tcPr>
          <w:p w14:paraId="6CA2070A" w14:textId="77777777" w:rsidR="00AA210B" w:rsidRPr="00821CDA" w:rsidRDefault="00AA210B" w:rsidP="00F54C61">
            <w:pPr>
              <w:keepNext/>
              <w:tabs>
                <w:tab w:val="left" w:pos="288"/>
              </w:tabs>
              <w:jc w:val="center"/>
            </w:pPr>
            <w:r w:rsidRPr="00821CDA">
              <w:t>2.697</w:t>
            </w:r>
          </w:p>
        </w:tc>
      </w:tr>
      <w:tr w:rsidR="00AA210B" w:rsidRPr="00821CDA" w14:paraId="4D2ED74E" w14:textId="77777777">
        <w:tc>
          <w:tcPr>
            <w:tcW w:w="1890" w:type="dxa"/>
            <w:tcBorders>
              <w:left w:val="double" w:sz="4" w:space="0" w:color="auto"/>
              <w:right w:val="nil"/>
            </w:tcBorders>
            <w:vAlign w:val="center"/>
          </w:tcPr>
          <w:p w14:paraId="366BEAFF" w14:textId="77777777" w:rsidR="00AA210B" w:rsidRPr="00821CDA" w:rsidRDefault="00AA210B" w:rsidP="00F54C61">
            <w:pPr>
              <w:keepNext/>
              <w:tabs>
                <w:tab w:val="left" w:pos="288"/>
              </w:tabs>
              <w:jc w:val="center"/>
            </w:pPr>
            <w:r w:rsidRPr="00821CDA">
              <w:t>36</w:t>
            </w:r>
          </w:p>
        </w:tc>
        <w:tc>
          <w:tcPr>
            <w:tcW w:w="1013" w:type="dxa"/>
            <w:tcBorders>
              <w:left w:val="nil"/>
              <w:right w:val="nil"/>
            </w:tcBorders>
            <w:vAlign w:val="center"/>
          </w:tcPr>
          <w:p w14:paraId="6522F879"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09A330DF"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5496989A" w14:textId="77777777" w:rsidR="00AA210B" w:rsidRPr="00821CDA" w:rsidRDefault="00AA210B" w:rsidP="00F54C61">
            <w:pPr>
              <w:keepNext/>
              <w:tabs>
                <w:tab w:val="left" w:pos="288"/>
              </w:tabs>
              <w:jc w:val="center"/>
            </w:pPr>
            <w:r w:rsidRPr="00821CDA">
              <w:t>2.000</w:t>
            </w:r>
            <w:r w:rsidRPr="00821CDA">
              <w:rPr>
                <w:vertAlign w:val="superscript"/>
              </w:rPr>
              <w:t>2</w:t>
            </w:r>
          </w:p>
        </w:tc>
        <w:tc>
          <w:tcPr>
            <w:tcW w:w="1013" w:type="dxa"/>
            <w:tcBorders>
              <w:left w:val="nil"/>
              <w:right w:val="nil"/>
            </w:tcBorders>
            <w:vAlign w:val="center"/>
          </w:tcPr>
          <w:p w14:paraId="306931A0" w14:textId="77777777" w:rsidR="00AA210B" w:rsidRPr="00821CDA" w:rsidRDefault="00AA210B" w:rsidP="00F54C61">
            <w:pPr>
              <w:keepNext/>
              <w:tabs>
                <w:tab w:val="left" w:pos="288"/>
              </w:tabs>
              <w:jc w:val="center"/>
            </w:pPr>
            <w:r w:rsidRPr="00821CDA">
              <w:t>2.074</w:t>
            </w:r>
          </w:p>
        </w:tc>
        <w:tc>
          <w:tcPr>
            <w:tcW w:w="1013" w:type="dxa"/>
            <w:tcBorders>
              <w:left w:val="nil"/>
              <w:right w:val="nil"/>
            </w:tcBorders>
            <w:vAlign w:val="center"/>
          </w:tcPr>
          <w:p w14:paraId="4EA18D42" w14:textId="77777777" w:rsidR="00AA210B" w:rsidRPr="00821CDA" w:rsidRDefault="00AA210B" w:rsidP="00F54C61">
            <w:pPr>
              <w:keepNext/>
              <w:tabs>
                <w:tab w:val="left" w:pos="288"/>
              </w:tabs>
              <w:jc w:val="center"/>
            </w:pPr>
            <w:r w:rsidRPr="00821CDA">
              <w:t>2.224</w:t>
            </w:r>
          </w:p>
        </w:tc>
        <w:tc>
          <w:tcPr>
            <w:tcW w:w="1013" w:type="dxa"/>
            <w:tcBorders>
              <w:left w:val="nil"/>
              <w:right w:val="nil"/>
            </w:tcBorders>
            <w:vAlign w:val="center"/>
          </w:tcPr>
          <w:p w14:paraId="26B4F76B" w14:textId="77777777" w:rsidR="00AA210B" w:rsidRPr="00821CDA" w:rsidRDefault="00AA210B" w:rsidP="00F54C61">
            <w:pPr>
              <w:keepNext/>
              <w:tabs>
                <w:tab w:val="left" w:pos="288"/>
              </w:tabs>
              <w:jc w:val="center"/>
            </w:pPr>
            <w:r w:rsidRPr="00821CDA">
              <w:t>2.382</w:t>
            </w:r>
          </w:p>
        </w:tc>
        <w:tc>
          <w:tcPr>
            <w:tcW w:w="1013" w:type="dxa"/>
            <w:tcBorders>
              <w:left w:val="nil"/>
              <w:right w:val="nil"/>
            </w:tcBorders>
            <w:vAlign w:val="center"/>
          </w:tcPr>
          <w:p w14:paraId="07848091" w14:textId="77777777" w:rsidR="00AA210B" w:rsidRPr="00821CDA" w:rsidRDefault="00AA210B" w:rsidP="00F54C61">
            <w:pPr>
              <w:keepNext/>
              <w:tabs>
                <w:tab w:val="left" w:pos="288"/>
              </w:tabs>
              <w:jc w:val="center"/>
            </w:pPr>
            <w:r w:rsidRPr="00821CDA">
              <w:t>2.546</w:t>
            </w:r>
          </w:p>
        </w:tc>
        <w:tc>
          <w:tcPr>
            <w:tcW w:w="1013" w:type="dxa"/>
            <w:tcBorders>
              <w:left w:val="nil"/>
              <w:right w:val="double" w:sz="4" w:space="0" w:color="auto"/>
            </w:tcBorders>
            <w:vAlign w:val="center"/>
          </w:tcPr>
          <w:p w14:paraId="0144F31A" w14:textId="77777777" w:rsidR="00AA210B" w:rsidRPr="00821CDA" w:rsidRDefault="00AA210B" w:rsidP="00F54C61">
            <w:pPr>
              <w:keepNext/>
              <w:tabs>
                <w:tab w:val="left" w:pos="288"/>
              </w:tabs>
              <w:jc w:val="center"/>
            </w:pPr>
            <w:r w:rsidRPr="00821CDA">
              <w:t>2.713</w:t>
            </w:r>
          </w:p>
        </w:tc>
      </w:tr>
      <w:tr w:rsidR="00AA210B" w:rsidRPr="00821CDA" w14:paraId="17A030C3" w14:textId="77777777">
        <w:tc>
          <w:tcPr>
            <w:tcW w:w="1890" w:type="dxa"/>
            <w:tcBorders>
              <w:left w:val="double" w:sz="4" w:space="0" w:color="auto"/>
              <w:right w:val="nil"/>
            </w:tcBorders>
            <w:vAlign w:val="center"/>
          </w:tcPr>
          <w:p w14:paraId="1906A148" w14:textId="77777777" w:rsidR="00AA210B" w:rsidRPr="00821CDA" w:rsidRDefault="00AA210B" w:rsidP="00F54C61">
            <w:pPr>
              <w:keepNext/>
              <w:tabs>
                <w:tab w:val="left" w:pos="288"/>
              </w:tabs>
              <w:jc w:val="center"/>
            </w:pPr>
            <w:r w:rsidRPr="00821CDA">
              <w:t>37</w:t>
            </w:r>
          </w:p>
        </w:tc>
        <w:tc>
          <w:tcPr>
            <w:tcW w:w="1013" w:type="dxa"/>
            <w:tcBorders>
              <w:left w:val="nil"/>
              <w:right w:val="nil"/>
            </w:tcBorders>
            <w:vAlign w:val="center"/>
          </w:tcPr>
          <w:p w14:paraId="2E661336"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1CFBC01B"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01059C36" w14:textId="77777777" w:rsidR="00AA210B" w:rsidRPr="00821CDA" w:rsidRDefault="00AA210B" w:rsidP="00F54C61">
            <w:pPr>
              <w:keepNext/>
              <w:tabs>
                <w:tab w:val="left" w:pos="288"/>
              </w:tabs>
              <w:jc w:val="center"/>
            </w:pPr>
            <w:r w:rsidRPr="00821CDA">
              <w:t>2.000</w:t>
            </w:r>
            <w:r w:rsidRPr="00821CDA">
              <w:rPr>
                <w:vertAlign w:val="superscript"/>
              </w:rPr>
              <w:t>2</w:t>
            </w:r>
          </w:p>
        </w:tc>
        <w:tc>
          <w:tcPr>
            <w:tcW w:w="1013" w:type="dxa"/>
            <w:tcBorders>
              <w:left w:val="nil"/>
              <w:right w:val="nil"/>
            </w:tcBorders>
            <w:vAlign w:val="center"/>
          </w:tcPr>
          <w:p w14:paraId="4F467345" w14:textId="77777777" w:rsidR="00AA210B" w:rsidRPr="00821CDA" w:rsidRDefault="00AA210B" w:rsidP="00F54C61">
            <w:pPr>
              <w:keepNext/>
              <w:tabs>
                <w:tab w:val="left" w:pos="288"/>
              </w:tabs>
              <w:jc w:val="center"/>
            </w:pPr>
            <w:r w:rsidRPr="00821CDA">
              <w:t>2.092</w:t>
            </w:r>
          </w:p>
        </w:tc>
        <w:tc>
          <w:tcPr>
            <w:tcW w:w="1013" w:type="dxa"/>
            <w:tcBorders>
              <w:left w:val="nil"/>
              <w:right w:val="nil"/>
            </w:tcBorders>
            <w:vAlign w:val="center"/>
          </w:tcPr>
          <w:p w14:paraId="5CC10BFC" w14:textId="77777777" w:rsidR="00AA210B" w:rsidRPr="00821CDA" w:rsidRDefault="00AA210B" w:rsidP="00F54C61">
            <w:pPr>
              <w:keepNext/>
              <w:tabs>
                <w:tab w:val="left" w:pos="288"/>
              </w:tabs>
              <w:jc w:val="center"/>
            </w:pPr>
            <w:r w:rsidRPr="00821CDA">
              <w:t>2.241</w:t>
            </w:r>
          </w:p>
        </w:tc>
        <w:tc>
          <w:tcPr>
            <w:tcW w:w="1013" w:type="dxa"/>
            <w:tcBorders>
              <w:left w:val="nil"/>
              <w:right w:val="nil"/>
            </w:tcBorders>
            <w:vAlign w:val="center"/>
          </w:tcPr>
          <w:p w14:paraId="74F5B9C1" w14:textId="77777777" w:rsidR="00AA210B" w:rsidRPr="00821CDA" w:rsidRDefault="00AA210B" w:rsidP="00F54C61">
            <w:pPr>
              <w:keepNext/>
              <w:tabs>
                <w:tab w:val="left" w:pos="288"/>
              </w:tabs>
              <w:jc w:val="center"/>
            </w:pPr>
            <w:r w:rsidRPr="00821CDA">
              <w:t>2.400</w:t>
            </w:r>
          </w:p>
        </w:tc>
        <w:tc>
          <w:tcPr>
            <w:tcW w:w="1013" w:type="dxa"/>
            <w:tcBorders>
              <w:left w:val="nil"/>
              <w:right w:val="nil"/>
            </w:tcBorders>
            <w:vAlign w:val="center"/>
          </w:tcPr>
          <w:p w14:paraId="11E420F2" w14:textId="77777777" w:rsidR="00AA210B" w:rsidRPr="00821CDA" w:rsidRDefault="00AA210B" w:rsidP="00F54C61">
            <w:pPr>
              <w:keepNext/>
              <w:tabs>
                <w:tab w:val="left" w:pos="288"/>
              </w:tabs>
              <w:jc w:val="center"/>
            </w:pPr>
            <w:r w:rsidRPr="00821CDA">
              <w:t>2.563</w:t>
            </w:r>
          </w:p>
        </w:tc>
        <w:tc>
          <w:tcPr>
            <w:tcW w:w="1013" w:type="dxa"/>
            <w:tcBorders>
              <w:left w:val="nil"/>
              <w:right w:val="double" w:sz="4" w:space="0" w:color="auto"/>
            </w:tcBorders>
            <w:vAlign w:val="center"/>
          </w:tcPr>
          <w:p w14:paraId="77D092E4" w14:textId="77777777" w:rsidR="00AA210B" w:rsidRPr="00821CDA" w:rsidRDefault="00AA210B" w:rsidP="00F54C61">
            <w:pPr>
              <w:keepNext/>
              <w:tabs>
                <w:tab w:val="left" w:pos="288"/>
              </w:tabs>
              <w:jc w:val="center"/>
            </w:pPr>
            <w:r w:rsidRPr="00821CDA">
              <w:t>2.730</w:t>
            </w:r>
          </w:p>
        </w:tc>
      </w:tr>
      <w:tr w:rsidR="00AA210B" w:rsidRPr="00821CDA" w14:paraId="77D7C490" w14:textId="77777777">
        <w:tc>
          <w:tcPr>
            <w:tcW w:w="1890" w:type="dxa"/>
            <w:tcBorders>
              <w:left w:val="double" w:sz="4" w:space="0" w:color="auto"/>
              <w:right w:val="nil"/>
            </w:tcBorders>
            <w:vAlign w:val="center"/>
          </w:tcPr>
          <w:p w14:paraId="777B6D19" w14:textId="77777777" w:rsidR="00AA210B" w:rsidRPr="00821CDA" w:rsidRDefault="00AA210B" w:rsidP="00F54C61">
            <w:pPr>
              <w:keepNext/>
              <w:tabs>
                <w:tab w:val="left" w:pos="288"/>
              </w:tabs>
              <w:jc w:val="center"/>
            </w:pPr>
            <w:r w:rsidRPr="00821CDA">
              <w:t>38</w:t>
            </w:r>
          </w:p>
        </w:tc>
        <w:tc>
          <w:tcPr>
            <w:tcW w:w="1013" w:type="dxa"/>
            <w:tcBorders>
              <w:left w:val="nil"/>
              <w:right w:val="nil"/>
            </w:tcBorders>
            <w:vAlign w:val="center"/>
          </w:tcPr>
          <w:p w14:paraId="55154421"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2BE37D22"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51443E58" w14:textId="77777777" w:rsidR="00AA210B" w:rsidRPr="00821CDA" w:rsidRDefault="00AA210B" w:rsidP="00F54C61">
            <w:pPr>
              <w:keepNext/>
              <w:tabs>
                <w:tab w:val="left" w:pos="288"/>
              </w:tabs>
              <w:jc w:val="center"/>
            </w:pPr>
            <w:r w:rsidRPr="00821CDA">
              <w:t>2.000</w:t>
            </w:r>
            <w:r w:rsidRPr="00821CDA">
              <w:rPr>
                <w:vertAlign w:val="superscript"/>
              </w:rPr>
              <w:t>2</w:t>
            </w:r>
          </w:p>
        </w:tc>
        <w:tc>
          <w:tcPr>
            <w:tcW w:w="1013" w:type="dxa"/>
            <w:tcBorders>
              <w:left w:val="nil"/>
              <w:right w:val="nil"/>
            </w:tcBorders>
            <w:vAlign w:val="center"/>
          </w:tcPr>
          <w:p w14:paraId="42188A43" w14:textId="77777777" w:rsidR="00AA210B" w:rsidRPr="00821CDA" w:rsidRDefault="00AA210B" w:rsidP="00F54C61">
            <w:pPr>
              <w:keepNext/>
              <w:tabs>
                <w:tab w:val="left" w:pos="288"/>
              </w:tabs>
              <w:jc w:val="center"/>
            </w:pPr>
            <w:r w:rsidRPr="00821CDA">
              <w:t>2.110</w:t>
            </w:r>
          </w:p>
        </w:tc>
        <w:tc>
          <w:tcPr>
            <w:tcW w:w="1013" w:type="dxa"/>
            <w:tcBorders>
              <w:left w:val="nil"/>
              <w:right w:val="nil"/>
            </w:tcBorders>
            <w:vAlign w:val="center"/>
          </w:tcPr>
          <w:p w14:paraId="427D1371" w14:textId="77777777" w:rsidR="00AA210B" w:rsidRPr="00821CDA" w:rsidRDefault="00AA210B" w:rsidP="00F54C61">
            <w:pPr>
              <w:keepNext/>
              <w:tabs>
                <w:tab w:val="left" w:pos="288"/>
              </w:tabs>
              <w:jc w:val="center"/>
            </w:pPr>
            <w:r w:rsidRPr="00821CDA">
              <w:t>2.259</w:t>
            </w:r>
          </w:p>
        </w:tc>
        <w:tc>
          <w:tcPr>
            <w:tcW w:w="1013" w:type="dxa"/>
            <w:tcBorders>
              <w:left w:val="nil"/>
              <w:right w:val="nil"/>
            </w:tcBorders>
            <w:vAlign w:val="center"/>
          </w:tcPr>
          <w:p w14:paraId="535FAD7E" w14:textId="77777777" w:rsidR="00AA210B" w:rsidRPr="00821CDA" w:rsidRDefault="00AA210B" w:rsidP="00F54C61">
            <w:pPr>
              <w:keepNext/>
              <w:tabs>
                <w:tab w:val="left" w:pos="288"/>
              </w:tabs>
              <w:jc w:val="center"/>
            </w:pPr>
            <w:r w:rsidRPr="00821CDA">
              <w:t>2.417</w:t>
            </w:r>
          </w:p>
        </w:tc>
        <w:tc>
          <w:tcPr>
            <w:tcW w:w="1013" w:type="dxa"/>
            <w:tcBorders>
              <w:left w:val="nil"/>
              <w:right w:val="nil"/>
            </w:tcBorders>
            <w:vAlign w:val="center"/>
          </w:tcPr>
          <w:p w14:paraId="188F93A4" w14:textId="77777777" w:rsidR="00AA210B" w:rsidRPr="00821CDA" w:rsidRDefault="00AA210B" w:rsidP="00F54C61">
            <w:pPr>
              <w:keepNext/>
              <w:tabs>
                <w:tab w:val="left" w:pos="288"/>
              </w:tabs>
              <w:jc w:val="center"/>
            </w:pPr>
            <w:r w:rsidRPr="00821CDA">
              <w:t>2.580</w:t>
            </w:r>
          </w:p>
        </w:tc>
        <w:tc>
          <w:tcPr>
            <w:tcW w:w="1013" w:type="dxa"/>
            <w:tcBorders>
              <w:left w:val="nil"/>
              <w:right w:val="double" w:sz="4" w:space="0" w:color="auto"/>
            </w:tcBorders>
            <w:vAlign w:val="center"/>
          </w:tcPr>
          <w:p w14:paraId="571FBE63" w14:textId="77777777" w:rsidR="00AA210B" w:rsidRPr="00821CDA" w:rsidRDefault="00AA210B" w:rsidP="00F54C61">
            <w:pPr>
              <w:keepNext/>
              <w:tabs>
                <w:tab w:val="left" w:pos="288"/>
              </w:tabs>
              <w:jc w:val="center"/>
            </w:pPr>
            <w:r w:rsidRPr="00821CDA">
              <w:t>2.746</w:t>
            </w:r>
          </w:p>
        </w:tc>
      </w:tr>
      <w:tr w:rsidR="00AA210B" w:rsidRPr="00821CDA" w14:paraId="196C9E1F" w14:textId="77777777">
        <w:tc>
          <w:tcPr>
            <w:tcW w:w="1890" w:type="dxa"/>
            <w:tcBorders>
              <w:left w:val="double" w:sz="4" w:space="0" w:color="auto"/>
              <w:right w:val="nil"/>
            </w:tcBorders>
            <w:vAlign w:val="center"/>
          </w:tcPr>
          <w:p w14:paraId="2B9CB808" w14:textId="77777777" w:rsidR="00AA210B" w:rsidRPr="00821CDA" w:rsidRDefault="00AA210B" w:rsidP="00F54C61">
            <w:pPr>
              <w:keepNext/>
              <w:tabs>
                <w:tab w:val="left" w:pos="288"/>
              </w:tabs>
              <w:jc w:val="center"/>
            </w:pPr>
            <w:r w:rsidRPr="00821CDA">
              <w:t>39</w:t>
            </w:r>
          </w:p>
        </w:tc>
        <w:tc>
          <w:tcPr>
            <w:tcW w:w="1013" w:type="dxa"/>
            <w:tcBorders>
              <w:left w:val="nil"/>
              <w:right w:val="nil"/>
            </w:tcBorders>
            <w:vAlign w:val="center"/>
          </w:tcPr>
          <w:p w14:paraId="364CDE27"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3DF35071"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3A61C376" w14:textId="77777777" w:rsidR="00AA210B" w:rsidRPr="00821CDA" w:rsidRDefault="00AA210B" w:rsidP="00F54C61">
            <w:pPr>
              <w:keepNext/>
              <w:tabs>
                <w:tab w:val="left" w:pos="288"/>
              </w:tabs>
              <w:jc w:val="center"/>
            </w:pPr>
            <w:r w:rsidRPr="00821CDA">
              <w:t>2.000</w:t>
            </w:r>
          </w:p>
        </w:tc>
        <w:tc>
          <w:tcPr>
            <w:tcW w:w="1013" w:type="dxa"/>
            <w:tcBorders>
              <w:left w:val="nil"/>
              <w:right w:val="nil"/>
            </w:tcBorders>
            <w:vAlign w:val="center"/>
          </w:tcPr>
          <w:p w14:paraId="5394597C" w14:textId="77777777" w:rsidR="00AA210B" w:rsidRPr="00821CDA" w:rsidRDefault="00AA210B" w:rsidP="00F54C61">
            <w:pPr>
              <w:keepNext/>
              <w:tabs>
                <w:tab w:val="left" w:pos="288"/>
              </w:tabs>
              <w:jc w:val="center"/>
            </w:pPr>
            <w:r w:rsidRPr="00821CDA">
              <w:t>2.129</w:t>
            </w:r>
          </w:p>
        </w:tc>
        <w:tc>
          <w:tcPr>
            <w:tcW w:w="1013" w:type="dxa"/>
            <w:tcBorders>
              <w:left w:val="nil"/>
              <w:right w:val="nil"/>
            </w:tcBorders>
            <w:vAlign w:val="center"/>
          </w:tcPr>
          <w:p w14:paraId="7D39DF28" w14:textId="77777777" w:rsidR="00AA210B" w:rsidRPr="00821CDA" w:rsidRDefault="00AA210B" w:rsidP="00F54C61">
            <w:pPr>
              <w:keepNext/>
              <w:tabs>
                <w:tab w:val="left" w:pos="288"/>
              </w:tabs>
              <w:jc w:val="center"/>
            </w:pPr>
            <w:r w:rsidRPr="00821CDA">
              <w:t>2.276</w:t>
            </w:r>
          </w:p>
        </w:tc>
        <w:tc>
          <w:tcPr>
            <w:tcW w:w="1013" w:type="dxa"/>
            <w:tcBorders>
              <w:left w:val="nil"/>
              <w:right w:val="nil"/>
            </w:tcBorders>
            <w:vAlign w:val="center"/>
          </w:tcPr>
          <w:p w14:paraId="3032FE10" w14:textId="77777777" w:rsidR="00AA210B" w:rsidRPr="00821CDA" w:rsidRDefault="00AA210B" w:rsidP="00F54C61">
            <w:pPr>
              <w:keepNext/>
              <w:tabs>
                <w:tab w:val="left" w:pos="288"/>
              </w:tabs>
              <w:jc w:val="center"/>
            </w:pPr>
            <w:r w:rsidRPr="00821CDA">
              <w:t>2.434</w:t>
            </w:r>
          </w:p>
        </w:tc>
        <w:tc>
          <w:tcPr>
            <w:tcW w:w="1013" w:type="dxa"/>
            <w:tcBorders>
              <w:left w:val="nil"/>
              <w:right w:val="nil"/>
            </w:tcBorders>
            <w:vAlign w:val="center"/>
          </w:tcPr>
          <w:p w14:paraId="2F498175" w14:textId="77777777" w:rsidR="00AA210B" w:rsidRPr="00821CDA" w:rsidRDefault="00AA210B" w:rsidP="00F54C61">
            <w:pPr>
              <w:keepNext/>
              <w:tabs>
                <w:tab w:val="left" w:pos="288"/>
              </w:tabs>
              <w:jc w:val="center"/>
            </w:pPr>
            <w:r w:rsidRPr="00821CDA">
              <w:t>2.597</w:t>
            </w:r>
          </w:p>
        </w:tc>
        <w:tc>
          <w:tcPr>
            <w:tcW w:w="1013" w:type="dxa"/>
            <w:tcBorders>
              <w:left w:val="nil"/>
              <w:right w:val="double" w:sz="4" w:space="0" w:color="auto"/>
            </w:tcBorders>
            <w:vAlign w:val="center"/>
          </w:tcPr>
          <w:p w14:paraId="31F83095" w14:textId="77777777" w:rsidR="00AA210B" w:rsidRPr="00821CDA" w:rsidRDefault="00AA210B" w:rsidP="00F54C61">
            <w:pPr>
              <w:keepNext/>
              <w:tabs>
                <w:tab w:val="left" w:pos="288"/>
              </w:tabs>
              <w:jc w:val="center"/>
            </w:pPr>
            <w:r w:rsidRPr="00821CDA">
              <w:t>2.763</w:t>
            </w:r>
          </w:p>
        </w:tc>
      </w:tr>
      <w:tr w:rsidR="00AA210B" w:rsidRPr="00821CDA" w14:paraId="300FEAC6" w14:textId="77777777">
        <w:tc>
          <w:tcPr>
            <w:tcW w:w="1890" w:type="dxa"/>
            <w:tcBorders>
              <w:left w:val="double" w:sz="4" w:space="0" w:color="auto"/>
              <w:right w:val="nil"/>
            </w:tcBorders>
            <w:vAlign w:val="center"/>
          </w:tcPr>
          <w:p w14:paraId="76FAC481" w14:textId="77777777" w:rsidR="00AA210B" w:rsidRPr="00821CDA" w:rsidRDefault="00AA210B" w:rsidP="00F54C61">
            <w:pPr>
              <w:keepNext/>
              <w:tabs>
                <w:tab w:val="left" w:pos="288"/>
              </w:tabs>
              <w:jc w:val="center"/>
            </w:pPr>
            <w:r w:rsidRPr="00821CDA">
              <w:t>40</w:t>
            </w:r>
          </w:p>
        </w:tc>
        <w:tc>
          <w:tcPr>
            <w:tcW w:w="1013" w:type="dxa"/>
            <w:tcBorders>
              <w:left w:val="nil"/>
              <w:right w:val="nil"/>
            </w:tcBorders>
            <w:vAlign w:val="center"/>
          </w:tcPr>
          <w:p w14:paraId="0D518061"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0AB6B1EE"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1DD49CC7" w14:textId="77777777" w:rsidR="00AA210B" w:rsidRPr="00821CDA" w:rsidRDefault="00AA210B" w:rsidP="00F54C61">
            <w:pPr>
              <w:keepNext/>
              <w:tabs>
                <w:tab w:val="left" w:pos="288"/>
              </w:tabs>
              <w:jc w:val="center"/>
            </w:pPr>
            <w:r w:rsidRPr="00821CDA">
              <w:t>2.020</w:t>
            </w:r>
          </w:p>
        </w:tc>
        <w:tc>
          <w:tcPr>
            <w:tcW w:w="1013" w:type="dxa"/>
            <w:tcBorders>
              <w:left w:val="nil"/>
              <w:right w:val="nil"/>
            </w:tcBorders>
            <w:vAlign w:val="center"/>
          </w:tcPr>
          <w:p w14:paraId="008F434E" w14:textId="77777777" w:rsidR="00AA210B" w:rsidRPr="00821CDA" w:rsidRDefault="00AA210B" w:rsidP="00F54C61">
            <w:pPr>
              <w:keepNext/>
              <w:tabs>
                <w:tab w:val="left" w:pos="288"/>
              </w:tabs>
              <w:jc w:val="center"/>
            </w:pPr>
            <w:r w:rsidRPr="00821CDA">
              <w:t>2.147</w:t>
            </w:r>
          </w:p>
        </w:tc>
        <w:tc>
          <w:tcPr>
            <w:tcW w:w="1013" w:type="dxa"/>
            <w:tcBorders>
              <w:left w:val="nil"/>
              <w:right w:val="nil"/>
            </w:tcBorders>
            <w:vAlign w:val="center"/>
          </w:tcPr>
          <w:p w14:paraId="1315C5FB" w14:textId="77777777" w:rsidR="00AA210B" w:rsidRPr="00821CDA" w:rsidRDefault="00AA210B" w:rsidP="00F54C61">
            <w:pPr>
              <w:keepNext/>
              <w:tabs>
                <w:tab w:val="left" w:pos="288"/>
              </w:tabs>
              <w:jc w:val="center"/>
            </w:pPr>
            <w:r w:rsidRPr="00821CDA">
              <w:t>2.294</w:t>
            </w:r>
          </w:p>
        </w:tc>
        <w:tc>
          <w:tcPr>
            <w:tcW w:w="1013" w:type="dxa"/>
            <w:tcBorders>
              <w:left w:val="nil"/>
              <w:right w:val="nil"/>
            </w:tcBorders>
            <w:vAlign w:val="center"/>
          </w:tcPr>
          <w:p w14:paraId="4558DBF7" w14:textId="77777777" w:rsidR="00AA210B" w:rsidRPr="00821CDA" w:rsidRDefault="00AA210B" w:rsidP="00F54C61">
            <w:pPr>
              <w:keepNext/>
              <w:tabs>
                <w:tab w:val="left" w:pos="288"/>
              </w:tabs>
              <w:jc w:val="center"/>
            </w:pPr>
            <w:r w:rsidRPr="00821CDA">
              <w:t>2.451</w:t>
            </w:r>
          </w:p>
        </w:tc>
        <w:tc>
          <w:tcPr>
            <w:tcW w:w="1013" w:type="dxa"/>
            <w:tcBorders>
              <w:left w:val="nil"/>
              <w:right w:val="nil"/>
            </w:tcBorders>
            <w:vAlign w:val="center"/>
          </w:tcPr>
          <w:p w14:paraId="7CFB7765" w14:textId="77777777" w:rsidR="00AA210B" w:rsidRPr="00821CDA" w:rsidRDefault="00AA210B" w:rsidP="00F54C61">
            <w:pPr>
              <w:keepNext/>
              <w:tabs>
                <w:tab w:val="left" w:pos="288"/>
              </w:tabs>
              <w:jc w:val="center"/>
            </w:pPr>
            <w:r w:rsidRPr="00821CDA">
              <w:t>2.613</w:t>
            </w:r>
          </w:p>
        </w:tc>
        <w:tc>
          <w:tcPr>
            <w:tcW w:w="1013" w:type="dxa"/>
            <w:tcBorders>
              <w:left w:val="nil"/>
              <w:right w:val="double" w:sz="4" w:space="0" w:color="auto"/>
            </w:tcBorders>
            <w:vAlign w:val="center"/>
          </w:tcPr>
          <w:p w14:paraId="56204BFC" w14:textId="77777777" w:rsidR="00AA210B" w:rsidRPr="00821CDA" w:rsidRDefault="00AA210B" w:rsidP="00F54C61">
            <w:pPr>
              <w:keepNext/>
              <w:tabs>
                <w:tab w:val="left" w:pos="288"/>
              </w:tabs>
              <w:jc w:val="center"/>
            </w:pPr>
            <w:r w:rsidRPr="00821CDA">
              <w:t>2.779</w:t>
            </w:r>
          </w:p>
        </w:tc>
      </w:tr>
      <w:tr w:rsidR="00AA210B" w:rsidRPr="00821CDA" w14:paraId="60F7806F" w14:textId="77777777">
        <w:tc>
          <w:tcPr>
            <w:tcW w:w="1890" w:type="dxa"/>
            <w:tcBorders>
              <w:left w:val="double" w:sz="4" w:space="0" w:color="auto"/>
              <w:right w:val="nil"/>
            </w:tcBorders>
            <w:vAlign w:val="center"/>
          </w:tcPr>
          <w:p w14:paraId="6DAE7ACE" w14:textId="77777777" w:rsidR="00AA210B" w:rsidRPr="00821CDA" w:rsidRDefault="00AA210B" w:rsidP="00F54C61">
            <w:pPr>
              <w:keepNext/>
              <w:tabs>
                <w:tab w:val="left" w:pos="288"/>
              </w:tabs>
              <w:jc w:val="center"/>
            </w:pPr>
            <w:r w:rsidRPr="00821CDA">
              <w:t>41</w:t>
            </w:r>
          </w:p>
        </w:tc>
        <w:tc>
          <w:tcPr>
            <w:tcW w:w="1013" w:type="dxa"/>
            <w:tcBorders>
              <w:left w:val="nil"/>
              <w:right w:val="nil"/>
            </w:tcBorders>
            <w:vAlign w:val="center"/>
          </w:tcPr>
          <w:p w14:paraId="59AA189C"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6D7F088A"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3D77773E" w14:textId="77777777" w:rsidR="00AA210B" w:rsidRPr="00821CDA" w:rsidRDefault="00AA210B" w:rsidP="00F54C61">
            <w:pPr>
              <w:keepNext/>
              <w:tabs>
                <w:tab w:val="left" w:pos="288"/>
              </w:tabs>
              <w:jc w:val="center"/>
            </w:pPr>
            <w:r w:rsidRPr="00821CDA">
              <w:t>2.039</w:t>
            </w:r>
          </w:p>
        </w:tc>
        <w:tc>
          <w:tcPr>
            <w:tcW w:w="1013" w:type="dxa"/>
            <w:tcBorders>
              <w:left w:val="nil"/>
              <w:right w:val="nil"/>
            </w:tcBorders>
            <w:vAlign w:val="center"/>
          </w:tcPr>
          <w:p w14:paraId="2B264896" w14:textId="77777777" w:rsidR="00AA210B" w:rsidRPr="00821CDA" w:rsidRDefault="00AA210B" w:rsidP="00F54C61">
            <w:pPr>
              <w:keepNext/>
              <w:tabs>
                <w:tab w:val="left" w:pos="288"/>
              </w:tabs>
              <w:jc w:val="center"/>
            </w:pPr>
            <w:r w:rsidRPr="00821CDA">
              <w:t>2.165</w:t>
            </w:r>
          </w:p>
        </w:tc>
        <w:tc>
          <w:tcPr>
            <w:tcW w:w="1013" w:type="dxa"/>
            <w:tcBorders>
              <w:left w:val="nil"/>
              <w:right w:val="nil"/>
            </w:tcBorders>
            <w:vAlign w:val="center"/>
          </w:tcPr>
          <w:p w14:paraId="76BB6BC5" w14:textId="77777777" w:rsidR="00AA210B" w:rsidRPr="00821CDA" w:rsidRDefault="00AA210B" w:rsidP="00F54C61">
            <w:pPr>
              <w:keepNext/>
              <w:tabs>
                <w:tab w:val="left" w:pos="288"/>
              </w:tabs>
              <w:jc w:val="center"/>
            </w:pPr>
            <w:r w:rsidRPr="00821CDA">
              <w:t>2.312</w:t>
            </w:r>
          </w:p>
        </w:tc>
        <w:tc>
          <w:tcPr>
            <w:tcW w:w="1013" w:type="dxa"/>
            <w:tcBorders>
              <w:left w:val="nil"/>
              <w:right w:val="nil"/>
            </w:tcBorders>
            <w:vAlign w:val="center"/>
          </w:tcPr>
          <w:p w14:paraId="0F225723" w14:textId="77777777" w:rsidR="00AA210B" w:rsidRPr="00821CDA" w:rsidRDefault="00AA210B" w:rsidP="00F54C61">
            <w:pPr>
              <w:keepNext/>
              <w:tabs>
                <w:tab w:val="left" w:pos="288"/>
              </w:tabs>
              <w:jc w:val="center"/>
            </w:pPr>
            <w:r w:rsidRPr="00821CDA">
              <w:t>2.468</w:t>
            </w:r>
          </w:p>
        </w:tc>
        <w:tc>
          <w:tcPr>
            <w:tcW w:w="1013" w:type="dxa"/>
            <w:tcBorders>
              <w:left w:val="nil"/>
              <w:right w:val="nil"/>
            </w:tcBorders>
            <w:vAlign w:val="center"/>
          </w:tcPr>
          <w:p w14:paraId="337582DA" w14:textId="77777777" w:rsidR="00AA210B" w:rsidRPr="00821CDA" w:rsidRDefault="00AA210B" w:rsidP="00F54C61">
            <w:pPr>
              <w:keepNext/>
              <w:tabs>
                <w:tab w:val="left" w:pos="288"/>
              </w:tabs>
              <w:jc w:val="center"/>
            </w:pPr>
            <w:r w:rsidRPr="00821CDA">
              <w:t>2.630</w:t>
            </w:r>
          </w:p>
        </w:tc>
        <w:tc>
          <w:tcPr>
            <w:tcW w:w="1013" w:type="dxa"/>
            <w:tcBorders>
              <w:left w:val="nil"/>
              <w:right w:val="double" w:sz="4" w:space="0" w:color="auto"/>
            </w:tcBorders>
            <w:vAlign w:val="center"/>
          </w:tcPr>
          <w:p w14:paraId="3E29B452" w14:textId="77777777" w:rsidR="00AA210B" w:rsidRPr="00821CDA" w:rsidRDefault="00AA210B" w:rsidP="00F54C61">
            <w:pPr>
              <w:keepNext/>
              <w:tabs>
                <w:tab w:val="left" w:pos="288"/>
              </w:tabs>
              <w:jc w:val="center"/>
            </w:pPr>
            <w:r w:rsidRPr="00821CDA">
              <w:t>2.796</w:t>
            </w:r>
          </w:p>
        </w:tc>
      </w:tr>
      <w:tr w:rsidR="00AA210B" w:rsidRPr="00821CDA" w14:paraId="033E5E49" w14:textId="77777777">
        <w:tc>
          <w:tcPr>
            <w:tcW w:w="1890" w:type="dxa"/>
            <w:tcBorders>
              <w:left w:val="double" w:sz="4" w:space="0" w:color="auto"/>
              <w:right w:val="nil"/>
            </w:tcBorders>
            <w:vAlign w:val="center"/>
          </w:tcPr>
          <w:p w14:paraId="12070994" w14:textId="77777777" w:rsidR="00AA210B" w:rsidRPr="00821CDA" w:rsidRDefault="00AA210B" w:rsidP="00F54C61">
            <w:pPr>
              <w:keepNext/>
              <w:tabs>
                <w:tab w:val="left" w:pos="288"/>
              </w:tabs>
              <w:jc w:val="center"/>
            </w:pPr>
            <w:r w:rsidRPr="00821CDA">
              <w:t>42</w:t>
            </w:r>
          </w:p>
        </w:tc>
        <w:tc>
          <w:tcPr>
            <w:tcW w:w="1013" w:type="dxa"/>
            <w:tcBorders>
              <w:left w:val="nil"/>
              <w:right w:val="nil"/>
            </w:tcBorders>
            <w:vAlign w:val="center"/>
          </w:tcPr>
          <w:p w14:paraId="330731C8"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360D9648"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424B0CB7" w14:textId="77777777" w:rsidR="00AA210B" w:rsidRPr="00821CDA" w:rsidRDefault="00AA210B" w:rsidP="00F54C61">
            <w:pPr>
              <w:keepNext/>
              <w:tabs>
                <w:tab w:val="left" w:pos="288"/>
              </w:tabs>
              <w:jc w:val="center"/>
            </w:pPr>
            <w:r w:rsidRPr="00821CDA">
              <w:t>2.059</w:t>
            </w:r>
          </w:p>
        </w:tc>
        <w:tc>
          <w:tcPr>
            <w:tcW w:w="1013" w:type="dxa"/>
            <w:tcBorders>
              <w:left w:val="nil"/>
              <w:right w:val="nil"/>
            </w:tcBorders>
            <w:vAlign w:val="center"/>
          </w:tcPr>
          <w:p w14:paraId="5433AA09" w14:textId="77777777" w:rsidR="00AA210B" w:rsidRPr="00821CDA" w:rsidRDefault="00AA210B" w:rsidP="00F54C61">
            <w:pPr>
              <w:keepNext/>
              <w:tabs>
                <w:tab w:val="left" w:pos="288"/>
              </w:tabs>
              <w:jc w:val="center"/>
            </w:pPr>
            <w:r w:rsidRPr="00821CDA">
              <w:t>2.184</w:t>
            </w:r>
          </w:p>
        </w:tc>
        <w:tc>
          <w:tcPr>
            <w:tcW w:w="1013" w:type="dxa"/>
            <w:tcBorders>
              <w:left w:val="nil"/>
              <w:right w:val="nil"/>
            </w:tcBorders>
            <w:vAlign w:val="center"/>
          </w:tcPr>
          <w:p w14:paraId="5D0F0824" w14:textId="77777777" w:rsidR="00AA210B" w:rsidRPr="00821CDA" w:rsidRDefault="00AA210B" w:rsidP="00F54C61">
            <w:pPr>
              <w:keepNext/>
              <w:tabs>
                <w:tab w:val="left" w:pos="288"/>
              </w:tabs>
              <w:jc w:val="center"/>
            </w:pPr>
            <w:r w:rsidRPr="00821CDA">
              <w:t>2.329</w:t>
            </w:r>
          </w:p>
        </w:tc>
        <w:tc>
          <w:tcPr>
            <w:tcW w:w="1013" w:type="dxa"/>
            <w:tcBorders>
              <w:left w:val="nil"/>
              <w:right w:val="nil"/>
            </w:tcBorders>
            <w:vAlign w:val="center"/>
          </w:tcPr>
          <w:p w14:paraId="24B823FF" w14:textId="77777777" w:rsidR="00AA210B" w:rsidRPr="00821CDA" w:rsidRDefault="00AA210B" w:rsidP="00F54C61">
            <w:pPr>
              <w:keepNext/>
              <w:tabs>
                <w:tab w:val="left" w:pos="288"/>
              </w:tabs>
              <w:jc w:val="center"/>
            </w:pPr>
            <w:r w:rsidRPr="00821CDA">
              <w:t>2.485</w:t>
            </w:r>
          </w:p>
        </w:tc>
        <w:tc>
          <w:tcPr>
            <w:tcW w:w="1013" w:type="dxa"/>
            <w:tcBorders>
              <w:left w:val="nil"/>
              <w:right w:val="nil"/>
            </w:tcBorders>
            <w:vAlign w:val="center"/>
          </w:tcPr>
          <w:p w14:paraId="4749BC16" w14:textId="77777777" w:rsidR="00AA210B" w:rsidRPr="00821CDA" w:rsidRDefault="00AA210B" w:rsidP="00F54C61">
            <w:pPr>
              <w:keepNext/>
              <w:tabs>
                <w:tab w:val="left" w:pos="288"/>
              </w:tabs>
              <w:jc w:val="center"/>
            </w:pPr>
            <w:r w:rsidRPr="00821CDA">
              <w:t>2.647</w:t>
            </w:r>
          </w:p>
        </w:tc>
        <w:tc>
          <w:tcPr>
            <w:tcW w:w="1013" w:type="dxa"/>
            <w:tcBorders>
              <w:left w:val="nil"/>
              <w:right w:val="double" w:sz="4" w:space="0" w:color="auto"/>
            </w:tcBorders>
            <w:vAlign w:val="center"/>
          </w:tcPr>
          <w:p w14:paraId="72C178A6" w14:textId="77777777" w:rsidR="00AA210B" w:rsidRPr="00821CDA" w:rsidRDefault="00AA210B" w:rsidP="00F54C61">
            <w:pPr>
              <w:keepNext/>
              <w:tabs>
                <w:tab w:val="left" w:pos="288"/>
              </w:tabs>
              <w:jc w:val="center"/>
            </w:pPr>
            <w:r w:rsidRPr="00821CDA">
              <w:t>2.813</w:t>
            </w:r>
          </w:p>
        </w:tc>
      </w:tr>
      <w:tr w:rsidR="00AA210B" w:rsidRPr="00821CDA" w14:paraId="619BA7F6" w14:textId="77777777">
        <w:tc>
          <w:tcPr>
            <w:tcW w:w="1890" w:type="dxa"/>
            <w:tcBorders>
              <w:left w:val="double" w:sz="4" w:space="0" w:color="auto"/>
              <w:right w:val="nil"/>
            </w:tcBorders>
            <w:vAlign w:val="center"/>
          </w:tcPr>
          <w:p w14:paraId="0AB3D23E" w14:textId="77777777" w:rsidR="00AA210B" w:rsidRPr="00821CDA" w:rsidRDefault="00AA210B" w:rsidP="00F54C61">
            <w:pPr>
              <w:keepNext/>
              <w:tabs>
                <w:tab w:val="left" w:pos="288"/>
              </w:tabs>
              <w:jc w:val="center"/>
            </w:pPr>
            <w:r w:rsidRPr="00821CDA">
              <w:t>43</w:t>
            </w:r>
          </w:p>
        </w:tc>
        <w:tc>
          <w:tcPr>
            <w:tcW w:w="1013" w:type="dxa"/>
            <w:tcBorders>
              <w:left w:val="nil"/>
              <w:right w:val="nil"/>
            </w:tcBorders>
            <w:vAlign w:val="center"/>
          </w:tcPr>
          <w:p w14:paraId="2F953F16"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0BA2000F"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60E8F835" w14:textId="77777777" w:rsidR="00AA210B" w:rsidRPr="00821CDA" w:rsidRDefault="00AA210B" w:rsidP="00F54C61">
            <w:pPr>
              <w:keepNext/>
              <w:tabs>
                <w:tab w:val="left" w:pos="288"/>
              </w:tabs>
              <w:jc w:val="center"/>
            </w:pPr>
            <w:r w:rsidRPr="00821CDA">
              <w:t>2.078</w:t>
            </w:r>
          </w:p>
        </w:tc>
        <w:tc>
          <w:tcPr>
            <w:tcW w:w="1013" w:type="dxa"/>
            <w:tcBorders>
              <w:left w:val="nil"/>
              <w:right w:val="nil"/>
            </w:tcBorders>
            <w:vAlign w:val="center"/>
          </w:tcPr>
          <w:p w14:paraId="6486E6A6" w14:textId="77777777" w:rsidR="00AA210B" w:rsidRPr="00821CDA" w:rsidRDefault="00AA210B" w:rsidP="00F54C61">
            <w:pPr>
              <w:keepNext/>
              <w:tabs>
                <w:tab w:val="left" w:pos="288"/>
              </w:tabs>
              <w:jc w:val="center"/>
            </w:pPr>
            <w:r w:rsidRPr="00821CDA">
              <w:t>2.202</w:t>
            </w:r>
          </w:p>
        </w:tc>
        <w:tc>
          <w:tcPr>
            <w:tcW w:w="1013" w:type="dxa"/>
            <w:tcBorders>
              <w:left w:val="nil"/>
              <w:right w:val="nil"/>
            </w:tcBorders>
            <w:vAlign w:val="center"/>
          </w:tcPr>
          <w:p w14:paraId="264B6B49" w14:textId="77777777" w:rsidR="00AA210B" w:rsidRPr="00821CDA" w:rsidRDefault="00AA210B" w:rsidP="00F54C61">
            <w:pPr>
              <w:keepNext/>
              <w:tabs>
                <w:tab w:val="left" w:pos="288"/>
              </w:tabs>
              <w:jc w:val="center"/>
            </w:pPr>
            <w:r w:rsidRPr="00821CDA">
              <w:t>2.347</w:t>
            </w:r>
          </w:p>
        </w:tc>
        <w:tc>
          <w:tcPr>
            <w:tcW w:w="1013" w:type="dxa"/>
            <w:tcBorders>
              <w:left w:val="nil"/>
              <w:right w:val="nil"/>
            </w:tcBorders>
            <w:vAlign w:val="center"/>
          </w:tcPr>
          <w:p w14:paraId="365FA876" w14:textId="77777777" w:rsidR="00AA210B" w:rsidRPr="00821CDA" w:rsidRDefault="00AA210B" w:rsidP="00F54C61">
            <w:pPr>
              <w:keepNext/>
              <w:tabs>
                <w:tab w:val="left" w:pos="288"/>
              </w:tabs>
              <w:jc w:val="center"/>
            </w:pPr>
            <w:r w:rsidRPr="00821CDA">
              <w:t>2.502</w:t>
            </w:r>
          </w:p>
        </w:tc>
        <w:tc>
          <w:tcPr>
            <w:tcW w:w="1013" w:type="dxa"/>
            <w:tcBorders>
              <w:left w:val="nil"/>
              <w:right w:val="nil"/>
            </w:tcBorders>
            <w:vAlign w:val="center"/>
          </w:tcPr>
          <w:p w14:paraId="0ECE81A6" w14:textId="77777777" w:rsidR="00AA210B" w:rsidRPr="00821CDA" w:rsidRDefault="00AA210B" w:rsidP="00F54C61">
            <w:pPr>
              <w:keepNext/>
              <w:tabs>
                <w:tab w:val="left" w:pos="288"/>
              </w:tabs>
              <w:jc w:val="center"/>
            </w:pPr>
            <w:r w:rsidRPr="00821CDA">
              <w:t>2.664</w:t>
            </w:r>
          </w:p>
        </w:tc>
        <w:tc>
          <w:tcPr>
            <w:tcW w:w="1013" w:type="dxa"/>
            <w:tcBorders>
              <w:left w:val="nil"/>
              <w:right w:val="double" w:sz="4" w:space="0" w:color="auto"/>
            </w:tcBorders>
            <w:vAlign w:val="center"/>
          </w:tcPr>
          <w:p w14:paraId="23507B6C" w14:textId="77777777" w:rsidR="00AA210B" w:rsidRPr="00821CDA" w:rsidRDefault="00AA210B" w:rsidP="00F54C61">
            <w:pPr>
              <w:keepNext/>
              <w:tabs>
                <w:tab w:val="left" w:pos="288"/>
              </w:tabs>
              <w:jc w:val="center"/>
            </w:pPr>
            <w:r w:rsidRPr="00821CDA">
              <w:t>2.829</w:t>
            </w:r>
          </w:p>
        </w:tc>
      </w:tr>
      <w:tr w:rsidR="00AA210B" w:rsidRPr="00821CDA" w14:paraId="29641350" w14:textId="77777777">
        <w:tc>
          <w:tcPr>
            <w:tcW w:w="1890" w:type="dxa"/>
            <w:tcBorders>
              <w:left w:val="double" w:sz="4" w:space="0" w:color="auto"/>
              <w:right w:val="nil"/>
            </w:tcBorders>
            <w:vAlign w:val="center"/>
          </w:tcPr>
          <w:p w14:paraId="2B877E61" w14:textId="77777777" w:rsidR="00AA210B" w:rsidRPr="00821CDA" w:rsidRDefault="00AA210B" w:rsidP="00F54C61">
            <w:pPr>
              <w:keepNext/>
              <w:tabs>
                <w:tab w:val="left" w:pos="288"/>
              </w:tabs>
              <w:jc w:val="center"/>
            </w:pPr>
            <w:r w:rsidRPr="00821CDA">
              <w:t>44</w:t>
            </w:r>
          </w:p>
        </w:tc>
        <w:tc>
          <w:tcPr>
            <w:tcW w:w="1013" w:type="dxa"/>
            <w:tcBorders>
              <w:left w:val="nil"/>
              <w:right w:val="nil"/>
            </w:tcBorders>
            <w:vAlign w:val="center"/>
          </w:tcPr>
          <w:p w14:paraId="08082C4E"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3C985061"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3A505AE0" w14:textId="77777777" w:rsidR="00AA210B" w:rsidRPr="00821CDA" w:rsidRDefault="00AA210B" w:rsidP="00F54C61">
            <w:pPr>
              <w:keepNext/>
              <w:tabs>
                <w:tab w:val="left" w:pos="288"/>
              </w:tabs>
              <w:jc w:val="center"/>
            </w:pPr>
            <w:r w:rsidRPr="00821CDA">
              <w:t>2.098</w:t>
            </w:r>
          </w:p>
        </w:tc>
        <w:tc>
          <w:tcPr>
            <w:tcW w:w="1013" w:type="dxa"/>
            <w:tcBorders>
              <w:left w:val="nil"/>
              <w:right w:val="nil"/>
            </w:tcBorders>
            <w:vAlign w:val="center"/>
          </w:tcPr>
          <w:p w14:paraId="37BB21B6" w14:textId="77777777" w:rsidR="00AA210B" w:rsidRPr="00821CDA" w:rsidRDefault="00AA210B" w:rsidP="00F54C61">
            <w:pPr>
              <w:keepNext/>
              <w:tabs>
                <w:tab w:val="left" w:pos="288"/>
              </w:tabs>
              <w:jc w:val="center"/>
            </w:pPr>
            <w:r w:rsidRPr="00821CDA">
              <w:t>2.221</w:t>
            </w:r>
          </w:p>
        </w:tc>
        <w:tc>
          <w:tcPr>
            <w:tcW w:w="1013" w:type="dxa"/>
            <w:tcBorders>
              <w:left w:val="nil"/>
              <w:right w:val="nil"/>
            </w:tcBorders>
            <w:vAlign w:val="center"/>
          </w:tcPr>
          <w:p w14:paraId="210910E5" w14:textId="77777777" w:rsidR="00AA210B" w:rsidRPr="00821CDA" w:rsidRDefault="00AA210B" w:rsidP="00F54C61">
            <w:pPr>
              <w:keepNext/>
              <w:tabs>
                <w:tab w:val="left" w:pos="288"/>
              </w:tabs>
              <w:jc w:val="center"/>
            </w:pPr>
            <w:r w:rsidRPr="00821CDA">
              <w:t>2.365</w:t>
            </w:r>
          </w:p>
        </w:tc>
        <w:tc>
          <w:tcPr>
            <w:tcW w:w="1013" w:type="dxa"/>
            <w:tcBorders>
              <w:left w:val="nil"/>
              <w:bottom w:val="dotted" w:sz="4" w:space="0" w:color="auto"/>
              <w:right w:val="nil"/>
            </w:tcBorders>
            <w:vAlign w:val="center"/>
          </w:tcPr>
          <w:p w14:paraId="73D9E97F" w14:textId="77777777" w:rsidR="00AA210B" w:rsidRPr="00821CDA" w:rsidRDefault="00AA210B" w:rsidP="00F54C61">
            <w:pPr>
              <w:keepNext/>
              <w:tabs>
                <w:tab w:val="left" w:pos="288"/>
              </w:tabs>
              <w:jc w:val="center"/>
            </w:pPr>
            <w:r w:rsidRPr="00821CDA">
              <w:t>2.520</w:t>
            </w:r>
          </w:p>
        </w:tc>
        <w:tc>
          <w:tcPr>
            <w:tcW w:w="1013" w:type="dxa"/>
            <w:tcBorders>
              <w:left w:val="nil"/>
              <w:right w:val="nil"/>
            </w:tcBorders>
            <w:vAlign w:val="center"/>
          </w:tcPr>
          <w:p w14:paraId="09DF91D8" w14:textId="77777777" w:rsidR="00AA210B" w:rsidRPr="00821CDA" w:rsidRDefault="00AA210B" w:rsidP="00F54C61">
            <w:pPr>
              <w:keepNext/>
              <w:tabs>
                <w:tab w:val="left" w:pos="288"/>
              </w:tabs>
              <w:jc w:val="center"/>
            </w:pPr>
            <w:r w:rsidRPr="00821CDA">
              <w:t>2.681</w:t>
            </w:r>
          </w:p>
        </w:tc>
        <w:tc>
          <w:tcPr>
            <w:tcW w:w="1013" w:type="dxa"/>
            <w:tcBorders>
              <w:left w:val="nil"/>
              <w:right w:val="double" w:sz="4" w:space="0" w:color="auto"/>
            </w:tcBorders>
            <w:vAlign w:val="center"/>
          </w:tcPr>
          <w:p w14:paraId="60EAC3BD" w14:textId="77777777" w:rsidR="00AA210B" w:rsidRPr="00821CDA" w:rsidRDefault="00AA210B" w:rsidP="00F54C61">
            <w:pPr>
              <w:keepNext/>
              <w:tabs>
                <w:tab w:val="left" w:pos="288"/>
              </w:tabs>
              <w:jc w:val="center"/>
            </w:pPr>
            <w:r w:rsidRPr="00821CDA">
              <w:t>2.846</w:t>
            </w:r>
          </w:p>
        </w:tc>
      </w:tr>
      <w:tr w:rsidR="00AA210B" w:rsidRPr="00821CDA" w14:paraId="294D96A2" w14:textId="77777777">
        <w:tc>
          <w:tcPr>
            <w:tcW w:w="1890" w:type="dxa"/>
            <w:tcBorders>
              <w:left w:val="double" w:sz="4" w:space="0" w:color="auto"/>
              <w:right w:val="nil"/>
            </w:tcBorders>
            <w:vAlign w:val="center"/>
          </w:tcPr>
          <w:p w14:paraId="7F459BE1" w14:textId="77777777" w:rsidR="00AA210B" w:rsidRPr="00821CDA" w:rsidRDefault="00AA210B" w:rsidP="00F54C61">
            <w:pPr>
              <w:keepNext/>
              <w:tabs>
                <w:tab w:val="left" w:pos="288"/>
              </w:tabs>
              <w:jc w:val="center"/>
            </w:pPr>
            <w:r w:rsidRPr="00821CDA">
              <w:t>45</w:t>
            </w:r>
          </w:p>
        </w:tc>
        <w:tc>
          <w:tcPr>
            <w:tcW w:w="1013" w:type="dxa"/>
            <w:tcBorders>
              <w:left w:val="nil"/>
              <w:right w:val="nil"/>
            </w:tcBorders>
            <w:vAlign w:val="center"/>
          </w:tcPr>
          <w:p w14:paraId="2C7A134E"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624367E2"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4EF52D0E" w14:textId="77777777" w:rsidR="00AA210B" w:rsidRPr="00821CDA" w:rsidRDefault="00AA210B" w:rsidP="00F54C61">
            <w:pPr>
              <w:keepNext/>
              <w:tabs>
                <w:tab w:val="left" w:pos="288"/>
              </w:tabs>
              <w:jc w:val="center"/>
            </w:pPr>
            <w:r w:rsidRPr="00821CDA">
              <w:t>2.118</w:t>
            </w:r>
          </w:p>
        </w:tc>
        <w:tc>
          <w:tcPr>
            <w:tcW w:w="1013" w:type="dxa"/>
            <w:tcBorders>
              <w:left w:val="nil"/>
              <w:right w:val="nil"/>
            </w:tcBorders>
            <w:vAlign w:val="center"/>
          </w:tcPr>
          <w:p w14:paraId="2ECE57C4" w14:textId="77777777" w:rsidR="00AA210B" w:rsidRPr="00821CDA" w:rsidRDefault="00AA210B" w:rsidP="00F54C61">
            <w:pPr>
              <w:keepNext/>
              <w:tabs>
                <w:tab w:val="left" w:pos="288"/>
              </w:tabs>
              <w:jc w:val="center"/>
            </w:pPr>
            <w:r w:rsidRPr="00821CDA">
              <w:t>2.239</w:t>
            </w:r>
          </w:p>
        </w:tc>
        <w:tc>
          <w:tcPr>
            <w:tcW w:w="1013" w:type="dxa"/>
            <w:tcBorders>
              <w:left w:val="nil"/>
              <w:right w:val="nil"/>
            </w:tcBorders>
            <w:vAlign w:val="center"/>
          </w:tcPr>
          <w:p w14:paraId="3D09C056" w14:textId="77777777" w:rsidR="00AA210B" w:rsidRPr="00821CDA" w:rsidRDefault="00AA210B" w:rsidP="00F54C61">
            <w:pPr>
              <w:keepNext/>
              <w:tabs>
                <w:tab w:val="left" w:pos="288"/>
              </w:tabs>
              <w:jc w:val="center"/>
            </w:pPr>
            <w:r w:rsidRPr="00821CDA">
              <w:t>2.382</w:t>
            </w:r>
          </w:p>
        </w:tc>
        <w:tc>
          <w:tcPr>
            <w:tcW w:w="1013" w:type="dxa"/>
            <w:tcBorders>
              <w:left w:val="nil"/>
              <w:right w:val="nil"/>
            </w:tcBorders>
            <w:vAlign w:val="center"/>
          </w:tcPr>
          <w:p w14:paraId="3A247DAE" w14:textId="77777777" w:rsidR="00AA210B" w:rsidRPr="00821CDA" w:rsidRDefault="00AA210B" w:rsidP="00F54C61">
            <w:pPr>
              <w:keepNext/>
              <w:tabs>
                <w:tab w:val="left" w:pos="288"/>
              </w:tabs>
              <w:jc w:val="center"/>
            </w:pPr>
            <w:r w:rsidRPr="00821CDA">
              <w:t>2.537</w:t>
            </w:r>
          </w:p>
        </w:tc>
        <w:tc>
          <w:tcPr>
            <w:tcW w:w="1013" w:type="dxa"/>
            <w:tcBorders>
              <w:left w:val="nil"/>
              <w:right w:val="nil"/>
            </w:tcBorders>
            <w:vAlign w:val="center"/>
          </w:tcPr>
          <w:p w14:paraId="24F65F45" w14:textId="77777777" w:rsidR="00AA210B" w:rsidRPr="00821CDA" w:rsidRDefault="00AA210B" w:rsidP="00F54C61">
            <w:pPr>
              <w:keepNext/>
              <w:tabs>
                <w:tab w:val="left" w:pos="288"/>
              </w:tabs>
              <w:jc w:val="center"/>
            </w:pPr>
            <w:r w:rsidRPr="00821CDA">
              <w:t>2.697</w:t>
            </w:r>
          </w:p>
        </w:tc>
        <w:tc>
          <w:tcPr>
            <w:tcW w:w="1013" w:type="dxa"/>
            <w:tcBorders>
              <w:left w:val="nil"/>
              <w:right w:val="double" w:sz="4" w:space="0" w:color="auto"/>
            </w:tcBorders>
            <w:vAlign w:val="center"/>
          </w:tcPr>
          <w:p w14:paraId="1AB1927D" w14:textId="77777777" w:rsidR="00AA210B" w:rsidRPr="00821CDA" w:rsidRDefault="00AA210B" w:rsidP="00F54C61">
            <w:pPr>
              <w:keepNext/>
              <w:tabs>
                <w:tab w:val="left" w:pos="288"/>
              </w:tabs>
              <w:jc w:val="center"/>
            </w:pPr>
            <w:r w:rsidRPr="00821CDA">
              <w:t>2.862</w:t>
            </w:r>
          </w:p>
        </w:tc>
      </w:tr>
      <w:tr w:rsidR="00AA210B" w:rsidRPr="00821CDA" w14:paraId="2D926062" w14:textId="77777777">
        <w:tc>
          <w:tcPr>
            <w:tcW w:w="1890" w:type="dxa"/>
            <w:tcBorders>
              <w:left w:val="double" w:sz="4" w:space="0" w:color="auto"/>
              <w:right w:val="nil"/>
            </w:tcBorders>
            <w:vAlign w:val="center"/>
          </w:tcPr>
          <w:p w14:paraId="20989ACC" w14:textId="77777777" w:rsidR="00AA210B" w:rsidRPr="00821CDA" w:rsidRDefault="00AA210B" w:rsidP="00F54C61">
            <w:pPr>
              <w:keepNext/>
              <w:tabs>
                <w:tab w:val="left" w:pos="288"/>
              </w:tabs>
              <w:jc w:val="center"/>
            </w:pPr>
            <w:r w:rsidRPr="00821CDA">
              <w:t>46</w:t>
            </w:r>
          </w:p>
        </w:tc>
        <w:tc>
          <w:tcPr>
            <w:tcW w:w="1013" w:type="dxa"/>
            <w:tcBorders>
              <w:left w:val="nil"/>
              <w:right w:val="nil"/>
            </w:tcBorders>
            <w:vAlign w:val="center"/>
          </w:tcPr>
          <w:p w14:paraId="197744B3"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0F935089"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21855284" w14:textId="77777777" w:rsidR="00AA210B" w:rsidRPr="00821CDA" w:rsidRDefault="00AA210B" w:rsidP="00F54C61">
            <w:pPr>
              <w:keepNext/>
              <w:tabs>
                <w:tab w:val="left" w:pos="288"/>
              </w:tabs>
              <w:jc w:val="center"/>
            </w:pPr>
            <w:r w:rsidRPr="00821CDA">
              <w:t>2.137</w:t>
            </w:r>
          </w:p>
        </w:tc>
        <w:tc>
          <w:tcPr>
            <w:tcW w:w="1013" w:type="dxa"/>
            <w:tcBorders>
              <w:left w:val="nil"/>
              <w:right w:val="nil"/>
            </w:tcBorders>
            <w:vAlign w:val="center"/>
          </w:tcPr>
          <w:p w14:paraId="12BB5504" w14:textId="77777777" w:rsidR="00AA210B" w:rsidRPr="00821CDA" w:rsidRDefault="00AA210B" w:rsidP="00F54C61">
            <w:pPr>
              <w:keepNext/>
              <w:tabs>
                <w:tab w:val="left" w:pos="288"/>
              </w:tabs>
              <w:jc w:val="center"/>
            </w:pPr>
            <w:r w:rsidRPr="00821CDA">
              <w:t>2.257</w:t>
            </w:r>
          </w:p>
        </w:tc>
        <w:tc>
          <w:tcPr>
            <w:tcW w:w="1013" w:type="dxa"/>
            <w:tcBorders>
              <w:left w:val="nil"/>
              <w:right w:val="nil"/>
            </w:tcBorders>
            <w:vAlign w:val="center"/>
          </w:tcPr>
          <w:p w14:paraId="37B943BC" w14:textId="77777777" w:rsidR="00AA210B" w:rsidRPr="00821CDA" w:rsidRDefault="00AA210B" w:rsidP="00F54C61">
            <w:pPr>
              <w:keepNext/>
              <w:tabs>
                <w:tab w:val="left" w:pos="288"/>
              </w:tabs>
              <w:jc w:val="center"/>
            </w:pPr>
            <w:r w:rsidRPr="00821CDA">
              <w:t>2.400</w:t>
            </w:r>
          </w:p>
        </w:tc>
        <w:tc>
          <w:tcPr>
            <w:tcW w:w="1013" w:type="dxa"/>
            <w:tcBorders>
              <w:left w:val="nil"/>
              <w:right w:val="nil"/>
            </w:tcBorders>
            <w:vAlign w:val="center"/>
          </w:tcPr>
          <w:p w14:paraId="59684F7F" w14:textId="77777777" w:rsidR="00AA210B" w:rsidRPr="00821CDA" w:rsidRDefault="00AA210B" w:rsidP="00F54C61">
            <w:pPr>
              <w:keepNext/>
              <w:tabs>
                <w:tab w:val="left" w:pos="288"/>
              </w:tabs>
              <w:jc w:val="center"/>
            </w:pPr>
            <w:r w:rsidRPr="00821CDA">
              <w:t>2.554</w:t>
            </w:r>
          </w:p>
        </w:tc>
        <w:tc>
          <w:tcPr>
            <w:tcW w:w="1013" w:type="dxa"/>
            <w:tcBorders>
              <w:left w:val="nil"/>
              <w:right w:val="nil"/>
            </w:tcBorders>
            <w:vAlign w:val="center"/>
          </w:tcPr>
          <w:p w14:paraId="11BEB0ED" w14:textId="77777777" w:rsidR="00AA210B" w:rsidRPr="00821CDA" w:rsidRDefault="00AA210B" w:rsidP="00F54C61">
            <w:pPr>
              <w:keepNext/>
              <w:tabs>
                <w:tab w:val="left" w:pos="288"/>
              </w:tabs>
              <w:jc w:val="center"/>
            </w:pPr>
            <w:r w:rsidRPr="00821CDA">
              <w:t>2.714</w:t>
            </w:r>
          </w:p>
        </w:tc>
        <w:tc>
          <w:tcPr>
            <w:tcW w:w="1013" w:type="dxa"/>
            <w:tcBorders>
              <w:left w:val="nil"/>
              <w:right w:val="double" w:sz="4" w:space="0" w:color="auto"/>
            </w:tcBorders>
            <w:vAlign w:val="center"/>
          </w:tcPr>
          <w:p w14:paraId="5B963C41" w14:textId="77777777" w:rsidR="00AA210B" w:rsidRPr="00821CDA" w:rsidRDefault="00AA210B" w:rsidP="00F54C61">
            <w:pPr>
              <w:keepNext/>
              <w:tabs>
                <w:tab w:val="left" w:pos="288"/>
              </w:tabs>
              <w:jc w:val="center"/>
            </w:pPr>
            <w:r w:rsidRPr="00821CDA">
              <w:t>2.879</w:t>
            </w:r>
          </w:p>
        </w:tc>
      </w:tr>
      <w:tr w:rsidR="00AA210B" w:rsidRPr="00821CDA" w14:paraId="7736F339" w14:textId="77777777">
        <w:tc>
          <w:tcPr>
            <w:tcW w:w="1890" w:type="dxa"/>
            <w:tcBorders>
              <w:left w:val="double" w:sz="4" w:space="0" w:color="auto"/>
              <w:right w:val="nil"/>
            </w:tcBorders>
            <w:vAlign w:val="center"/>
          </w:tcPr>
          <w:p w14:paraId="6388501D" w14:textId="77777777" w:rsidR="00AA210B" w:rsidRPr="00821CDA" w:rsidRDefault="00AA210B" w:rsidP="00F54C61">
            <w:pPr>
              <w:keepNext/>
              <w:tabs>
                <w:tab w:val="left" w:pos="288"/>
              </w:tabs>
              <w:jc w:val="center"/>
            </w:pPr>
            <w:r w:rsidRPr="00821CDA">
              <w:t>47</w:t>
            </w:r>
          </w:p>
        </w:tc>
        <w:tc>
          <w:tcPr>
            <w:tcW w:w="1013" w:type="dxa"/>
            <w:tcBorders>
              <w:left w:val="nil"/>
              <w:right w:val="nil"/>
            </w:tcBorders>
            <w:vAlign w:val="center"/>
          </w:tcPr>
          <w:p w14:paraId="7F76516E"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791EF48D"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3398AE59" w14:textId="77777777" w:rsidR="00AA210B" w:rsidRPr="00821CDA" w:rsidRDefault="00AA210B" w:rsidP="00F54C61">
            <w:pPr>
              <w:keepNext/>
              <w:tabs>
                <w:tab w:val="left" w:pos="288"/>
              </w:tabs>
              <w:jc w:val="center"/>
            </w:pPr>
            <w:r w:rsidRPr="00821CDA">
              <w:t>2.157</w:t>
            </w:r>
          </w:p>
        </w:tc>
        <w:tc>
          <w:tcPr>
            <w:tcW w:w="1013" w:type="dxa"/>
            <w:tcBorders>
              <w:left w:val="nil"/>
              <w:right w:val="nil"/>
            </w:tcBorders>
            <w:vAlign w:val="center"/>
          </w:tcPr>
          <w:p w14:paraId="0365602E" w14:textId="77777777" w:rsidR="00AA210B" w:rsidRPr="00821CDA" w:rsidRDefault="00AA210B" w:rsidP="00F54C61">
            <w:pPr>
              <w:keepNext/>
              <w:tabs>
                <w:tab w:val="left" w:pos="288"/>
              </w:tabs>
              <w:jc w:val="center"/>
            </w:pPr>
            <w:r w:rsidRPr="00821CDA">
              <w:t>2.276</w:t>
            </w:r>
          </w:p>
        </w:tc>
        <w:tc>
          <w:tcPr>
            <w:tcW w:w="1013" w:type="dxa"/>
            <w:tcBorders>
              <w:left w:val="nil"/>
              <w:right w:val="nil"/>
            </w:tcBorders>
            <w:vAlign w:val="center"/>
          </w:tcPr>
          <w:p w14:paraId="63278200" w14:textId="77777777" w:rsidR="00AA210B" w:rsidRPr="00821CDA" w:rsidRDefault="00AA210B" w:rsidP="00F54C61">
            <w:pPr>
              <w:keepNext/>
              <w:tabs>
                <w:tab w:val="left" w:pos="288"/>
              </w:tabs>
              <w:jc w:val="center"/>
            </w:pPr>
            <w:r w:rsidRPr="00821CDA">
              <w:t>2.418</w:t>
            </w:r>
          </w:p>
        </w:tc>
        <w:tc>
          <w:tcPr>
            <w:tcW w:w="1013" w:type="dxa"/>
            <w:tcBorders>
              <w:left w:val="nil"/>
              <w:right w:val="nil"/>
            </w:tcBorders>
            <w:vAlign w:val="center"/>
          </w:tcPr>
          <w:p w14:paraId="7DB32A2A" w14:textId="77777777" w:rsidR="00AA210B" w:rsidRPr="00821CDA" w:rsidRDefault="00AA210B" w:rsidP="00F54C61">
            <w:pPr>
              <w:keepNext/>
              <w:tabs>
                <w:tab w:val="left" w:pos="288"/>
              </w:tabs>
              <w:jc w:val="center"/>
            </w:pPr>
            <w:r w:rsidRPr="00821CDA">
              <w:t>2.571</w:t>
            </w:r>
          </w:p>
        </w:tc>
        <w:tc>
          <w:tcPr>
            <w:tcW w:w="1013" w:type="dxa"/>
            <w:tcBorders>
              <w:left w:val="nil"/>
              <w:bottom w:val="dotted" w:sz="4" w:space="0" w:color="auto"/>
              <w:right w:val="nil"/>
            </w:tcBorders>
            <w:vAlign w:val="center"/>
          </w:tcPr>
          <w:p w14:paraId="5D658A3D" w14:textId="77777777" w:rsidR="00AA210B" w:rsidRPr="00821CDA" w:rsidRDefault="00AA210B" w:rsidP="00F54C61">
            <w:pPr>
              <w:keepNext/>
              <w:tabs>
                <w:tab w:val="left" w:pos="288"/>
              </w:tabs>
              <w:jc w:val="center"/>
            </w:pPr>
            <w:r w:rsidRPr="00821CDA">
              <w:t>2.731</w:t>
            </w:r>
          </w:p>
        </w:tc>
        <w:tc>
          <w:tcPr>
            <w:tcW w:w="1013" w:type="dxa"/>
            <w:tcBorders>
              <w:left w:val="nil"/>
              <w:bottom w:val="dotted" w:sz="4" w:space="0" w:color="auto"/>
              <w:right w:val="double" w:sz="4" w:space="0" w:color="auto"/>
            </w:tcBorders>
            <w:vAlign w:val="center"/>
          </w:tcPr>
          <w:p w14:paraId="1B751F1A" w14:textId="77777777" w:rsidR="00AA210B" w:rsidRPr="00821CDA" w:rsidRDefault="00AA210B" w:rsidP="00F54C61">
            <w:pPr>
              <w:keepNext/>
              <w:tabs>
                <w:tab w:val="left" w:pos="288"/>
              </w:tabs>
              <w:jc w:val="center"/>
            </w:pPr>
            <w:r w:rsidRPr="00821CDA">
              <w:t>2.895</w:t>
            </w:r>
          </w:p>
        </w:tc>
      </w:tr>
      <w:tr w:rsidR="00AA210B" w:rsidRPr="00821CDA" w14:paraId="54C28957" w14:textId="77777777">
        <w:tc>
          <w:tcPr>
            <w:tcW w:w="1890" w:type="dxa"/>
            <w:tcBorders>
              <w:left w:val="double" w:sz="4" w:space="0" w:color="auto"/>
              <w:right w:val="nil"/>
            </w:tcBorders>
            <w:vAlign w:val="center"/>
          </w:tcPr>
          <w:p w14:paraId="121DB630" w14:textId="77777777" w:rsidR="00AA210B" w:rsidRPr="00821CDA" w:rsidRDefault="00AA210B" w:rsidP="00F54C61">
            <w:pPr>
              <w:keepNext/>
              <w:tabs>
                <w:tab w:val="left" w:pos="288"/>
              </w:tabs>
              <w:jc w:val="center"/>
            </w:pPr>
            <w:r w:rsidRPr="00821CDA">
              <w:t>48</w:t>
            </w:r>
          </w:p>
        </w:tc>
        <w:tc>
          <w:tcPr>
            <w:tcW w:w="1013" w:type="dxa"/>
            <w:tcBorders>
              <w:left w:val="nil"/>
              <w:right w:val="nil"/>
            </w:tcBorders>
            <w:vAlign w:val="center"/>
          </w:tcPr>
          <w:p w14:paraId="18E3193F"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5B4C3624"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15C5DC05" w14:textId="77777777" w:rsidR="00AA210B" w:rsidRPr="00821CDA" w:rsidRDefault="00AA210B" w:rsidP="00F54C61">
            <w:pPr>
              <w:keepNext/>
              <w:tabs>
                <w:tab w:val="left" w:pos="288"/>
              </w:tabs>
              <w:jc w:val="center"/>
            </w:pPr>
            <w:r w:rsidRPr="00821CDA">
              <w:t>2.176</w:t>
            </w:r>
          </w:p>
        </w:tc>
        <w:tc>
          <w:tcPr>
            <w:tcW w:w="1013" w:type="dxa"/>
            <w:tcBorders>
              <w:left w:val="nil"/>
              <w:right w:val="nil"/>
            </w:tcBorders>
            <w:vAlign w:val="center"/>
          </w:tcPr>
          <w:p w14:paraId="62967698" w14:textId="77777777" w:rsidR="00AA210B" w:rsidRPr="00821CDA" w:rsidRDefault="00AA210B" w:rsidP="00F54C61">
            <w:pPr>
              <w:keepNext/>
              <w:tabs>
                <w:tab w:val="left" w:pos="288"/>
              </w:tabs>
              <w:jc w:val="center"/>
            </w:pPr>
            <w:r w:rsidRPr="00821CDA">
              <w:t>2.294</w:t>
            </w:r>
          </w:p>
        </w:tc>
        <w:tc>
          <w:tcPr>
            <w:tcW w:w="1013" w:type="dxa"/>
            <w:tcBorders>
              <w:left w:val="nil"/>
              <w:right w:val="nil"/>
            </w:tcBorders>
            <w:vAlign w:val="center"/>
          </w:tcPr>
          <w:p w14:paraId="415089B3" w14:textId="77777777" w:rsidR="00AA210B" w:rsidRPr="00821CDA" w:rsidRDefault="00AA210B" w:rsidP="00F54C61">
            <w:pPr>
              <w:keepNext/>
              <w:tabs>
                <w:tab w:val="left" w:pos="288"/>
              </w:tabs>
              <w:jc w:val="center"/>
            </w:pPr>
            <w:r w:rsidRPr="00821CDA">
              <w:t>2.435</w:t>
            </w:r>
          </w:p>
        </w:tc>
        <w:tc>
          <w:tcPr>
            <w:tcW w:w="1013" w:type="dxa"/>
            <w:tcBorders>
              <w:left w:val="nil"/>
              <w:right w:val="nil"/>
            </w:tcBorders>
            <w:vAlign w:val="center"/>
          </w:tcPr>
          <w:p w14:paraId="49BF61C2" w14:textId="77777777" w:rsidR="00AA210B" w:rsidRPr="00821CDA" w:rsidRDefault="00AA210B" w:rsidP="00F54C61">
            <w:pPr>
              <w:keepNext/>
              <w:tabs>
                <w:tab w:val="left" w:pos="288"/>
              </w:tabs>
              <w:jc w:val="center"/>
            </w:pPr>
            <w:r w:rsidRPr="00821CDA">
              <w:t>2.588</w:t>
            </w:r>
          </w:p>
        </w:tc>
        <w:tc>
          <w:tcPr>
            <w:tcW w:w="1013" w:type="dxa"/>
            <w:tcBorders>
              <w:left w:val="nil"/>
              <w:right w:val="nil"/>
            </w:tcBorders>
            <w:vAlign w:val="center"/>
          </w:tcPr>
          <w:p w14:paraId="4E161F20" w14:textId="77777777" w:rsidR="00AA210B" w:rsidRPr="00821CDA" w:rsidRDefault="00AA210B" w:rsidP="00F54C61">
            <w:pPr>
              <w:keepNext/>
              <w:tabs>
                <w:tab w:val="left" w:pos="288"/>
              </w:tabs>
              <w:jc w:val="center"/>
            </w:pPr>
            <w:r w:rsidRPr="00821CDA">
              <w:t>2.748</w:t>
            </w:r>
          </w:p>
        </w:tc>
        <w:tc>
          <w:tcPr>
            <w:tcW w:w="1013" w:type="dxa"/>
            <w:tcBorders>
              <w:left w:val="nil"/>
              <w:right w:val="double" w:sz="4" w:space="0" w:color="auto"/>
            </w:tcBorders>
            <w:vAlign w:val="center"/>
          </w:tcPr>
          <w:p w14:paraId="41B4EBB0" w14:textId="77777777" w:rsidR="00AA210B" w:rsidRPr="00821CDA" w:rsidRDefault="00AA210B" w:rsidP="00F54C61">
            <w:pPr>
              <w:keepNext/>
              <w:tabs>
                <w:tab w:val="left" w:pos="288"/>
              </w:tabs>
              <w:jc w:val="center"/>
            </w:pPr>
            <w:r w:rsidRPr="00821CDA">
              <w:t>2.912</w:t>
            </w:r>
          </w:p>
        </w:tc>
      </w:tr>
      <w:tr w:rsidR="00AA210B" w:rsidRPr="00821CDA" w14:paraId="1FDC0DFA" w14:textId="77777777">
        <w:tc>
          <w:tcPr>
            <w:tcW w:w="1890" w:type="dxa"/>
            <w:tcBorders>
              <w:left w:val="double" w:sz="4" w:space="0" w:color="auto"/>
              <w:right w:val="nil"/>
            </w:tcBorders>
            <w:vAlign w:val="center"/>
          </w:tcPr>
          <w:p w14:paraId="461BB69B" w14:textId="77777777" w:rsidR="00AA210B" w:rsidRPr="00821CDA" w:rsidRDefault="00AA210B" w:rsidP="00F54C61">
            <w:pPr>
              <w:keepNext/>
              <w:tabs>
                <w:tab w:val="left" w:pos="288"/>
              </w:tabs>
              <w:jc w:val="center"/>
            </w:pPr>
            <w:r w:rsidRPr="00821CDA">
              <w:t>49</w:t>
            </w:r>
          </w:p>
        </w:tc>
        <w:tc>
          <w:tcPr>
            <w:tcW w:w="1013" w:type="dxa"/>
            <w:tcBorders>
              <w:left w:val="nil"/>
              <w:right w:val="nil"/>
            </w:tcBorders>
            <w:vAlign w:val="center"/>
          </w:tcPr>
          <w:p w14:paraId="303936A5"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1DF225B8"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6D9DCC26" w14:textId="77777777" w:rsidR="00AA210B" w:rsidRPr="00821CDA" w:rsidRDefault="00AA210B" w:rsidP="00F54C61">
            <w:pPr>
              <w:keepNext/>
              <w:tabs>
                <w:tab w:val="left" w:pos="288"/>
              </w:tabs>
              <w:jc w:val="center"/>
            </w:pPr>
            <w:r w:rsidRPr="00821CDA">
              <w:t>2.196</w:t>
            </w:r>
          </w:p>
        </w:tc>
        <w:tc>
          <w:tcPr>
            <w:tcW w:w="1013" w:type="dxa"/>
            <w:tcBorders>
              <w:left w:val="nil"/>
              <w:right w:val="nil"/>
            </w:tcBorders>
            <w:vAlign w:val="center"/>
          </w:tcPr>
          <w:p w14:paraId="59ADB282" w14:textId="77777777" w:rsidR="00AA210B" w:rsidRPr="00821CDA" w:rsidRDefault="00AA210B" w:rsidP="00F54C61">
            <w:pPr>
              <w:keepNext/>
              <w:tabs>
                <w:tab w:val="left" w:pos="288"/>
              </w:tabs>
              <w:jc w:val="center"/>
            </w:pPr>
            <w:r w:rsidRPr="00821CDA">
              <w:t>2.313</w:t>
            </w:r>
          </w:p>
        </w:tc>
        <w:tc>
          <w:tcPr>
            <w:tcW w:w="1013" w:type="dxa"/>
            <w:tcBorders>
              <w:left w:val="nil"/>
              <w:right w:val="nil"/>
            </w:tcBorders>
            <w:vAlign w:val="center"/>
          </w:tcPr>
          <w:p w14:paraId="77A603DC" w14:textId="77777777" w:rsidR="00AA210B" w:rsidRPr="00821CDA" w:rsidRDefault="00AA210B" w:rsidP="00F54C61">
            <w:pPr>
              <w:keepNext/>
              <w:tabs>
                <w:tab w:val="left" w:pos="288"/>
              </w:tabs>
              <w:jc w:val="center"/>
            </w:pPr>
            <w:r w:rsidRPr="00821CDA">
              <w:t>2.453</w:t>
            </w:r>
          </w:p>
        </w:tc>
        <w:tc>
          <w:tcPr>
            <w:tcW w:w="1013" w:type="dxa"/>
            <w:tcBorders>
              <w:left w:val="nil"/>
              <w:right w:val="nil"/>
            </w:tcBorders>
            <w:vAlign w:val="center"/>
          </w:tcPr>
          <w:p w14:paraId="36EEF892" w14:textId="77777777" w:rsidR="00AA210B" w:rsidRPr="00821CDA" w:rsidRDefault="00AA210B" w:rsidP="00F54C61">
            <w:pPr>
              <w:keepNext/>
              <w:tabs>
                <w:tab w:val="left" w:pos="288"/>
              </w:tabs>
              <w:jc w:val="center"/>
            </w:pPr>
            <w:r w:rsidRPr="00821CDA">
              <w:t>2.605</w:t>
            </w:r>
          </w:p>
        </w:tc>
        <w:tc>
          <w:tcPr>
            <w:tcW w:w="1013" w:type="dxa"/>
            <w:tcBorders>
              <w:left w:val="nil"/>
              <w:right w:val="nil"/>
            </w:tcBorders>
            <w:vAlign w:val="center"/>
          </w:tcPr>
          <w:p w14:paraId="08C2D761" w14:textId="77777777" w:rsidR="00AA210B" w:rsidRPr="00821CDA" w:rsidRDefault="00AA210B" w:rsidP="00F54C61">
            <w:pPr>
              <w:keepNext/>
              <w:tabs>
                <w:tab w:val="left" w:pos="288"/>
              </w:tabs>
              <w:jc w:val="center"/>
            </w:pPr>
            <w:r w:rsidRPr="00821CDA">
              <w:t>2.765</w:t>
            </w:r>
          </w:p>
        </w:tc>
        <w:tc>
          <w:tcPr>
            <w:tcW w:w="1013" w:type="dxa"/>
            <w:tcBorders>
              <w:left w:val="nil"/>
              <w:right w:val="double" w:sz="4" w:space="0" w:color="auto"/>
            </w:tcBorders>
            <w:vAlign w:val="center"/>
          </w:tcPr>
          <w:p w14:paraId="35CD4BA7" w14:textId="77777777" w:rsidR="00AA210B" w:rsidRPr="00821CDA" w:rsidRDefault="00AA210B" w:rsidP="00F54C61">
            <w:pPr>
              <w:keepNext/>
              <w:tabs>
                <w:tab w:val="left" w:pos="288"/>
              </w:tabs>
              <w:jc w:val="center"/>
            </w:pPr>
            <w:r w:rsidRPr="00821CDA">
              <w:t>2.928</w:t>
            </w:r>
          </w:p>
        </w:tc>
      </w:tr>
      <w:tr w:rsidR="00AA210B" w:rsidRPr="00821CDA" w14:paraId="767B84A0" w14:textId="77777777">
        <w:tc>
          <w:tcPr>
            <w:tcW w:w="1890" w:type="dxa"/>
            <w:tcBorders>
              <w:left w:val="double" w:sz="4" w:space="0" w:color="auto"/>
              <w:right w:val="nil"/>
            </w:tcBorders>
            <w:vAlign w:val="center"/>
          </w:tcPr>
          <w:p w14:paraId="5810EE29" w14:textId="77777777" w:rsidR="00AA210B" w:rsidRPr="00821CDA" w:rsidRDefault="00AA210B" w:rsidP="00F54C61">
            <w:pPr>
              <w:keepNext/>
              <w:tabs>
                <w:tab w:val="left" w:pos="288"/>
              </w:tabs>
              <w:jc w:val="center"/>
            </w:pPr>
            <w:r w:rsidRPr="00821CDA">
              <w:t>50</w:t>
            </w:r>
          </w:p>
        </w:tc>
        <w:tc>
          <w:tcPr>
            <w:tcW w:w="1013" w:type="dxa"/>
            <w:tcBorders>
              <w:left w:val="nil"/>
              <w:right w:val="nil"/>
            </w:tcBorders>
            <w:vAlign w:val="center"/>
          </w:tcPr>
          <w:p w14:paraId="1C8D7988"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7A7C19B0"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05F2797D" w14:textId="77777777" w:rsidR="00AA210B" w:rsidRPr="00821CDA" w:rsidRDefault="00AA210B" w:rsidP="00F54C61">
            <w:pPr>
              <w:keepNext/>
              <w:tabs>
                <w:tab w:val="left" w:pos="288"/>
              </w:tabs>
              <w:jc w:val="center"/>
            </w:pPr>
            <w:r w:rsidRPr="00821CDA">
              <w:t>2.216</w:t>
            </w:r>
          </w:p>
        </w:tc>
        <w:tc>
          <w:tcPr>
            <w:tcW w:w="1013" w:type="dxa"/>
            <w:tcBorders>
              <w:left w:val="nil"/>
              <w:right w:val="nil"/>
            </w:tcBorders>
            <w:vAlign w:val="center"/>
          </w:tcPr>
          <w:p w14:paraId="422B7053" w14:textId="77777777" w:rsidR="00AA210B" w:rsidRPr="00821CDA" w:rsidRDefault="00AA210B" w:rsidP="00F54C61">
            <w:pPr>
              <w:keepNext/>
              <w:tabs>
                <w:tab w:val="left" w:pos="288"/>
              </w:tabs>
              <w:jc w:val="center"/>
            </w:pPr>
            <w:r w:rsidRPr="00821CDA">
              <w:t>2.331</w:t>
            </w:r>
          </w:p>
        </w:tc>
        <w:tc>
          <w:tcPr>
            <w:tcW w:w="1013" w:type="dxa"/>
            <w:tcBorders>
              <w:left w:val="nil"/>
              <w:right w:val="nil"/>
            </w:tcBorders>
            <w:vAlign w:val="center"/>
          </w:tcPr>
          <w:p w14:paraId="1780F7AC" w14:textId="77777777" w:rsidR="00AA210B" w:rsidRPr="00821CDA" w:rsidRDefault="00AA210B" w:rsidP="00F54C61">
            <w:pPr>
              <w:keepNext/>
              <w:tabs>
                <w:tab w:val="left" w:pos="288"/>
              </w:tabs>
              <w:jc w:val="center"/>
            </w:pPr>
            <w:r w:rsidRPr="00821CDA">
              <w:t>2.471</w:t>
            </w:r>
          </w:p>
        </w:tc>
        <w:tc>
          <w:tcPr>
            <w:tcW w:w="1013" w:type="dxa"/>
            <w:tcBorders>
              <w:left w:val="nil"/>
              <w:right w:val="nil"/>
            </w:tcBorders>
            <w:vAlign w:val="center"/>
          </w:tcPr>
          <w:p w14:paraId="49AA3AF4" w14:textId="77777777" w:rsidR="00AA210B" w:rsidRPr="00821CDA" w:rsidRDefault="00AA210B" w:rsidP="00F54C61">
            <w:pPr>
              <w:keepNext/>
              <w:tabs>
                <w:tab w:val="left" w:pos="288"/>
              </w:tabs>
              <w:jc w:val="center"/>
            </w:pPr>
            <w:r w:rsidRPr="00821CDA">
              <w:t>2.623</w:t>
            </w:r>
          </w:p>
        </w:tc>
        <w:tc>
          <w:tcPr>
            <w:tcW w:w="1013" w:type="dxa"/>
            <w:tcBorders>
              <w:left w:val="nil"/>
              <w:right w:val="nil"/>
            </w:tcBorders>
            <w:vAlign w:val="center"/>
          </w:tcPr>
          <w:p w14:paraId="22A488B2" w14:textId="77777777" w:rsidR="00AA210B" w:rsidRPr="00821CDA" w:rsidRDefault="00AA210B" w:rsidP="00F54C61">
            <w:pPr>
              <w:keepNext/>
              <w:tabs>
                <w:tab w:val="left" w:pos="288"/>
              </w:tabs>
              <w:jc w:val="center"/>
            </w:pPr>
            <w:r w:rsidRPr="00821CDA">
              <w:t>2.782</w:t>
            </w:r>
          </w:p>
        </w:tc>
        <w:tc>
          <w:tcPr>
            <w:tcW w:w="1013" w:type="dxa"/>
            <w:tcBorders>
              <w:left w:val="nil"/>
              <w:right w:val="double" w:sz="4" w:space="0" w:color="auto"/>
            </w:tcBorders>
            <w:vAlign w:val="center"/>
          </w:tcPr>
          <w:p w14:paraId="1D1CD747" w14:textId="77777777" w:rsidR="00AA210B" w:rsidRPr="00821CDA" w:rsidRDefault="00AA210B" w:rsidP="00F54C61">
            <w:pPr>
              <w:keepNext/>
              <w:tabs>
                <w:tab w:val="left" w:pos="288"/>
              </w:tabs>
              <w:jc w:val="center"/>
            </w:pPr>
            <w:r w:rsidRPr="00821CDA">
              <w:t>2.945</w:t>
            </w:r>
          </w:p>
        </w:tc>
      </w:tr>
      <w:tr w:rsidR="00AA210B" w:rsidRPr="00821CDA" w14:paraId="364B291B" w14:textId="77777777">
        <w:tc>
          <w:tcPr>
            <w:tcW w:w="1890" w:type="dxa"/>
            <w:tcBorders>
              <w:left w:val="double" w:sz="4" w:space="0" w:color="auto"/>
              <w:right w:val="nil"/>
            </w:tcBorders>
            <w:vAlign w:val="center"/>
          </w:tcPr>
          <w:p w14:paraId="7B9BD30D" w14:textId="77777777" w:rsidR="00AA210B" w:rsidRPr="00821CDA" w:rsidRDefault="00AA210B" w:rsidP="00F54C61">
            <w:pPr>
              <w:keepNext/>
              <w:tabs>
                <w:tab w:val="left" w:pos="288"/>
              </w:tabs>
              <w:jc w:val="center"/>
            </w:pPr>
            <w:r w:rsidRPr="00821CDA">
              <w:t>51</w:t>
            </w:r>
          </w:p>
        </w:tc>
        <w:tc>
          <w:tcPr>
            <w:tcW w:w="1013" w:type="dxa"/>
            <w:tcBorders>
              <w:left w:val="nil"/>
              <w:right w:val="nil"/>
            </w:tcBorders>
            <w:vAlign w:val="center"/>
          </w:tcPr>
          <w:p w14:paraId="23FC8D57"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2AC70093"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2F6DC332" w14:textId="77777777" w:rsidR="00AA210B" w:rsidRPr="00821CDA" w:rsidRDefault="00AA210B" w:rsidP="00F54C61">
            <w:pPr>
              <w:keepNext/>
              <w:tabs>
                <w:tab w:val="left" w:pos="288"/>
              </w:tabs>
              <w:jc w:val="center"/>
            </w:pPr>
            <w:r w:rsidRPr="00821CDA">
              <w:t>2.235</w:t>
            </w:r>
          </w:p>
        </w:tc>
        <w:tc>
          <w:tcPr>
            <w:tcW w:w="1013" w:type="dxa"/>
            <w:tcBorders>
              <w:left w:val="nil"/>
              <w:right w:val="nil"/>
            </w:tcBorders>
            <w:vAlign w:val="center"/>
          </w:tcPr>
          <w:p w14:paraId="20E62D0F" w14:textId="77777777" w:rsidR="00AA210B" w:rsidRPr="00821CDA" w:rsidRDefault="00AA210B" w:rsidP="00F54C61">
            <w:pPr>
              <w:keepNext/>
              <w:tabs>
                <w:tab w:val="left" w:pos="288"/>
              </w:tabs>
              <w:jc w:val="center"/>
            </w:pPr>
            <w:r w:rsidRPr="00821CDA">
              <w:t>2.349</w:t>
            </w:r>
          </w:p>
        </w:tc>
        <w:tc>
          <w:tcPr>
            <w:tcW w:w="1013" w:type="dxa"/>
            <w:tcBorders>
              <w:left w:val="nil"/>
              <w:right w:val="nil"/>
            </w:tcBorders>
            <w:vAlign w:val="center"/>
          </w:tcPr>
          <w:p w14:paraId="395B4E66" w14:textId="77777777" w:rsidR="00AA210B" w:rsidRPr="00821CDA" w:rsidRDefault="00AA210B" w:rsidP="00F54C61">
            <w:pPr>
              <w:keepNext/>
              <w:tabs>
                <w:tab w:val="left" w:pos="288"/>
              </w:tabs>
              <w:jc w:val="center"/>
            </w:pPr>
            <w:r w:rsidRPr="00821CDA">
              <w:t>2.488</w:t>
            </w:r>
          </w:p>
        </w:tc>
        <w:tc>
          <w:tcPr>
            <w:tcW w:w="1013" w:type="dxa"/>
            <w:tcBorders>
              <w:left w:val="nil"/>
              <w:right w:val="nil"/>
            </w:tcBorders>
            <w:vAlign w:val="center"/>
          </w:tcPr>
          <w:p w14:paraId="7EDB7080" w14:textId="77777777" w:rsidR="00AA210B" w:rsidRPr="00821CDA" w:rsidRDefault="00AA210B" w:rsidP="00F54C61">
            <w:pPr>
              <w:keepNext/>
              <w:tabs>
                <w:tab w:val="left" w:pos="288"/>
              </w:tabs>
              <w:jc w:val="center"/>
            </w:pPr>
            <w:r w:rsidRPr="00821CDA">
              <w:t>2.640</w:t>
            </w:r>
          </w:p>
        </w:tc>
        <w:tc>
          <w:tcPr>
            <w:tcW w:w="1013" w:type="dxa"/>
            <w:tcBorders>
              <w:left w:val="nil"/>
              <w:right w:val="nil"/>
            </w:tcBorders>
            <w:vAlign w:val="center"/>
          </w:tcPr>
          <w:p w14:paraId="4377C959" w14:textId="77777777" w:rsidR="00AA210B" w:rsidRPr="00821CDA" w:rsidRDefault="00AA210B" w:rsidP="00F54C61">
            <w:pPr>
              <w:keepNext/>
              <w:tabs>
                <w:tab w:val="left" w:pos="288"/>
              </w:tabs>
              <w:jc w:val="center"/>
            </w:pPr>
            <w:r w:rsidRPr="00821CDA">
              <w:t>2.798</w:t>
            </w:r>
          </w:p>
        </w:tc>
        <w:tc>
          <w:tcPr>
            <w:tcW w:w="1013" w:type="dxa"/>
            <w:tcBorders>
              <w:left w:val="nil"/>
              <w:right w:val="double" w:sz="4" w:space="0" w:color="auto"/>
            </w:tcBorders>
            <w:vAlign w:val="center"/>
          </w:tcPr>
          <w:p w14:paraId="65743611" w14:textId="77777777" w:rsidR="00AA210B" w:rsidRPr="00821CDA" w:rsidRDefault="00AA210B" w:rsidP="00F54C61">
            <w:pPr>
              <w:keepNext/>
              <w:tabs>
                <w:tab w:val="left" w:pos="288"/>
              </w:tabs>
              <w:jc w:val="center"/>
            </w:pPr>
            <w:r w:rsidRPr="00821CDA">
              <w:t>2.961</w:t>
            </w:r>
          </w:p>
        </w:tc>
      </w:tr>
      <w:tr w:rsidR="00AA210B" w:rsidRPr="00821CDA" w14:paraId="60E0D684" w14:textId="77777777">
        <w:tc>
          <w:tcPr>
            <w:tcW w:w="1890" w:type="dxa"/>
            <w:tcBorders>
              <w:left w:val="double" w:sz="4" w:space="0" w:color="auto"/>
              <w:right w:val="nil"/>
            </w:tcBorders>
            <w:vAlign w:val="center"/>
          </w:tcPr>
          <w:p w14:paraId="7C74BF1B" w14:textId="77777777" w:rsidR="00AA210B" w:rsidRPr="00821CDA" w:rsidRDefault="00AA210B" w:rsidP="00F54C61">
            <w:pPr>
              <w:keepNext/>
              <w:tabs>
                <w:tab w:val="left" w:pos="288"/>
              </w:tabs>
              <w:jc w:val="center"/>
            </w:pPr>
            <w:r w:rsidRPr="00821CDA">
              <w:t>52</w:t>
            </w:r>
          </w:p>
        </w:tc>
        <w:tc>
          <w:tcPr>
            <w:tcW w:w="1013" w:type="dxa"/>
            <w:tcBorders>
              <w:left w:val="nil"/>
              <w:right w:val="nil"/>
            </w:tcBorders>
            <w:vAlign w:val="center"/>
          </w:tcPr>
          <w:p w14:paraId="25D467E5" w14:textId="77777777" w:rsidR="00AA210B" w:rsidRPr="00821CDA" w:rsidRDefault="00AA210B" w:rsidP="00F54C61">
            <w:pPr>
              <w:keepNext/>
              <w:tabs>
                <w:tab w:val="left" w:pos="288"/>
              </w:tabs>
              <w:jc w:val="center"/>
            </w:pPr>
            <w:r w:rsidRPr="00821CDA">
              <w:t xml:space="preserve"> </w:t>
            </w:r>
          </w:p>
        </w:tc>
        <w:tc>
          <w:tcPr>
            <w:tcW w:w="1013" w:type="dxa"/>
            <w:tcBorders>
              <w:left w:val="nil"/>
              <w:right w:val="nil"/>
            </w:tcBorders>
            <w:vAlign w:val="center"/>
          </w:tcPr>
          <w:p w14:paraId="60A2840C"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55B0A19E" w14:textId="77777777" w:rsidR="00AA210B" w:rsidRPr="00821CDA" w:rsidRDefault="00AA210B" w:rsidP="00F54C61">
            <w:pPr>
              <w:keepNext/>
              <w:tabs>
                <w:tab w:val="left" w:pos="288"/>
              </w:tabs>
              <w:jc w:val="center"/>
            </w:pPr>
            <w:r w:rsidRPr="00821CDA">
              <w:t>2.255</w:t>
            </w:r>
          </w:p>
        </w:tc>
        <w:tc>
          <w:tcPr>
            <w:tcW w:w="1013" w:type="dxa"/>
            <w:tcBorders>
              <w:left w:val="nil"/>
              <w:right w:val="nil"/>
            </w:tcBorders>
            <w:vAlign w:val="center"/>
          </w:tcPr>
          <w:p w14:paraId="7434FB65" w14:textId="77777777" w:rsidR="00AA210B" w:rsidRPr="00821CDA" w:rsidRDefault="00AA210B" w:rsidP="00F54C61">
            <w:pPr>
              <w:keepNext/>
              <w:tabs>
                <w:tab w:val="left" w:pos="288"/>
              </w:tabs>
              <w:jc w:val="center"/>
            </w:pPr>
            <w:r w:rsidRPr="00821CDA">
              <w:t>2.368</w:t>
            </w:r>
          </w:p>
        </w:tc>
        <w:tc>
          <w:tcPr>
            <w:tcW w:w="1013" w:type="dxa"/>
            <w:tcBorders>
              <w:left w:val="nil"/>
              <w:right w:val="nil"/>
            </w:tcBorders>
            <w:vAlign w:val="center"/>
          </w:tcPr>
          <w:p w14:paraId="2F9D3918" w14:textId="77777777" w:rsidR="00AA210B" w:rsidRPr="00821CDA" w:rsidRDefault="00AA210B" w:rsidP="00F54C61">
            <w:pPr>
              <w:keepNext/>
              <w:tabs>
                <w:tab w:val="left" w:pos="288"/>
              </w:tabs>
              <w:jc w:val="center"/>
            </w:pPr>
            <w:r w:rsidRPr="00821CDA">
              <w:t>2.506</w:t>
            </w:r>
          </w:p>
        </w:tc>
        <w:tc>
          <w:tcPr>
            <w:tcW w:w="1013" w:type="dxa"/>
            <w:tcBorders>
              <w:left w:val="nil"/>
              <w:right w:val="nil"/>
            </w:tcBorders>
            <w:vAlign w:val="center"/>
          </w:tcPr>
          <w:p w14:paraId="3DA41AAC" w14:textId="77777777" w:rsidR="00AA210B" w:rsidRPr="00821CDA" w:rsidRDefault="00AA210B" w:rsidP="00F54C61">
            <w:pPr>
              <w:keepNext/>
              <w:tabs>
                <w:tab w:val="left" w:pos="288"/>
              </w:tabs>
              <w:jc w:val="center"/>
            </w:pPr>
            <w:r w:rsidRPr="00821CDA">
              <w:t>2.657</w:t>
            </w:r>
          </w:p>
        </w:tc>
        <w:tc>
          <w:tcPr>
            <w:tcW w:w="1013" w:type="dxa"/>
            <w:tcBorders>
              <w:left w:val="nil"/>
              <w:right w:val="nil"/>
            </w:tcBorders>
            <w:vAlign w:val="center"/>
          </w:tcPr>
          <w:p w14:paraId="5BA000DD" w14:textId="77777777" w:rsidR="00AA210B" w:rsidRPr="00821CDA" w:rsidRDefault="00AA210B" w:rsidP="00F54C61">
            <w:pPr>
              <w:keepNext/>
              <w:tabs>
                <w:tab w:val="left" w:pos="288"/>
              </w:tabs>
              <w:jc w:val="center"/>
            </w:pPr>
            <w:r w:rsidRPr="00821CDA">
              <w:t>2.815</w:t>
            </w:r>
          </w:p>
        </w:tc>
        <w:tc>
          <w:tcPr>
            <w:tcW w:w="1013" w:type="dxa"/>
            <w:tcBorders>
              <w:left w:val="nil"/>
              <w:right w:val="double" w:sz="4" w:space="0" w:color="auto"/>
            </w:tcBorders>
            <w:vAlign w:val="center"/>
          </w:tcPr>
          <w:p w14:paraId="244E09F6" w14:textId="77777777" w:rsidR="00AA210B" w:rsidRPr="00821CDA" w:rsidRDefault="00AA210B" w:rsidP="00F54C61">
            <w:pPr>
              <w:keepNext/>
              <w:tabs>
                <w:tab w:val="left" w:pos="288"/>
              </w:tabs>
              <w:jc w:val="center"/>
            </w:pPr>
            <w:r w:rsidRPr="00821CDA">
              <w:t>2.978</w:t>
            </w:r>
          </w:p>
        </w:tc>
      </w:tr>
      <w:tr w:rsidR="00AA210B" w:rsidRPr="00821CDA" w14:paraId="44E5298F" w14:textId="77777777">
        <w:tc>
          <w:tcPr>
            <w:tcW w:w="1890" w:type="dxa"/>
            <w:tcBorders>
              <w:left w:val="double" w:sz="4" w:space="0" w:color="auto"/>
              <w:right w:val="nil"/>
            </w:tcBorders>
            <w:vAlign w:val="center"/>
          </w:tcPr>
          <w:p w14:paraId="2C926FFA" w14:textId="77777777" w:rsidR="00AA210B" w:rsidRPr="00821CDA" w:rsidRDefault="00AA210B" w:rsidP="00F54C61">
            <w:pPr>
              <w:keepNext/>
              <w:tabs>
                <w:tab w:val="left" w:pos="288"/>
              </w:tabs>
              <w:jc w:val="center"/>
            </w:pPr>
            <w:r w:rsidRPr="00821CDA">
              <w:t>53</w:t>
            </w:r>
          </w:p>
        </w:tc>
        <w:tc>
          <w:tcPr>
            <w:tcW w:w="1013" w:type="dxa"/>
            <w:tcBorders>
              <w:left w:val="nil"/>
              <w:right w:val="nil"/>
            </w:tcBorders>
            <w:vAlign w:val="center"/>
          </w:tcPr>
          <w:p w14:paraId="08DEA47D"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6058FAA4"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50945E5D" w14:textId="77777777" w:rsidR="00AA210B" w:rsidRPr="00821CDA" w:rsidRDefault="00AA210B" w:rsidP="00F54C61">
            <w:pPr>
              <w:keepNext/>
              <w:tabs>
                <w:tab w:val="left" w:pos="288"/>
              </w:tabs>
              <w:jc w:val="center"/>
            </w:pPr>
            <w:r w:rsidRPr="00821CDA">
              <w:t>2.275</w:t>
            </w:r>
          </w:p>
        </w:tc>
        <w:tc>
          <w:tcPr>
            <w:tcW w:w="1013" w:type="dxa"/>
            <w:tcBorders>
              <w:left w:val="nil"/>
              <w:right w:val="nil"/>
            </w:tcBorders>
            <w:vAlign w:val="center"/>
          </w:tcPr>
          <w:p w14:paraId="66F4E821" w14:textId="77777777" w:rsidR="00AA210B" w:rsidRPr="00821CDA" w:rsidRDefault="00AA210B" w:rsidP="00F54C61">
            <w:pPr>
              <w:keepNext/>
              <w:tabs>
                <w:tab w:val="left" w:pos="288"/>
              </w:tabs>
              <w:jc w:val="center"/>
            </w:pPr>
            <w:r w:rsidRPr="00821CDA">
              <w:t>2.386</w:t>
            </w:r>
          </w:p>
        </w:tc>
        <w:tc>
          <w:tcPr>
            <w:tcW w:w="1013" w:type="dxa"/>
            <w:tcBorders>
              <w:left w:val="nil"/>
              <w:right w:val="nil"/>
            </w:tcBorders>
            <w:vAlign w:val="center"/>
          </w:tcPr>
          <w:p w14:paraId="5C7A2BBA" w14:textId="77777777" w:rsidR="00AA210B" w:rsidRPr="00821CDA" w:rsidRDefault="00AA210B" w:rsidP="00F54C61">
            <w:pPr>
              <w:keepNext/>
              <w:tabs>
                <w:tab w:val="left" w:pos="288"/>
              </w:tabs>
              <w:jc w:val="center"/>
            </w:pPr>
            <w:r w:rsidRPr="00821CDA">
              <w:t>2.524</w:t>
            </w:r>
          </w:p>
        </w:tc>
        <w:tc>
          <w:tcPr>
            <w:tcW w:w="1013" w:type="dxa"/>
            <w:tcBorders>
              <w:left w:val="nil"/>
              <w:right w:val="nil"/>
            </w:tcBorders>
            <w:vAlign w:val="center"/>
          </w:tcPr>
          <w:p w14:paraId="55EC746E" w14:textId="77777777" w:rsidR="00AA210B" w:rsidRPr="00821CDA" w:rsidRDefault="00AA210B" w:rsidP="00F54C61">
            <w:pPr>
              <w:keepNext/>
              <w:tabs>
                <w:tab w:val="left" w:pos="288"/>
              </w:tabs>
              <w:jc w:val="center"/>
            </w:pPr>
            <w:r w:rsidRPr="00821CDA">
              <w:t>2.674</w:t>
            </w:r>
          </w:p>
        </w:tc>
        <w:tc>
          <w:tcPr>
            <w:tcW w:w="1013" w:type="dxa"/>
            <w:tcBorders>
              <w:left w:val="nil"/>
              <w:right w:val="nil"/>
            </w:tcBorders>
            <w:vAlign w:val="center"/>
          </w:tcPr>
          <w:p w14:paraId="6B3B9572" w14:textId="77777777" w:rsidR="00AA210B" w:rsidRPr="00821CDA" w:rsidRDefault="00AA210B" w:rsidP="00F54C61">
            <w:pPr>
              <w:keepNext/>
              <w:tabs>
                <w:tab w:val="left" w:pos="288"/>
              </w:tabs>
              <w:jc w:val="center"/>
            </w:pPr>
            <w:r w:rsidRPr="00821CDA">
              <w:t>2.832</w:t>
            </w:r>
          </w:p>
        </w:tc>
        <w:tc>
          <w:tcPr>
            <w:tcW w:w="1013" w:type="dxa"/>
            <w:tcBorders>
              <w:left w:val="nil"/>
              <w:right w:val="double" w:sz="4" w:space="0" w:color="auto"/>
            </w:tcBorders>
            <w:vAlign w:val="center"/>
          </w:tcPr>
          <w:p w14:paraId="67E12F6C" w14:textId="77777777" w:rsidR="00AA210B" w:rsidRPr="00821CDA" w:rsidRDefault="00AA210B" w:rsidP="00F54C61">
            <w:pPr>
              <w:keepNext/>
              <w:tabs>
                <w:tab w:val="left" w:pos="288"/>
              </w:tabs>
              <w:jc w:val="center"/>
            </w:pPr>
            <w:r w:rsidRPr="00821CDA">
              <w:t>2.994</w:t>
            </w:r>
          </w:p>
        </w:tc>
      </w:tr>
      <w:tr w:rsidR="00AA210B" w:rsidRPr="00821CDA" w14:paraId="68A46CBC" w14:textId="77777777">
        <w:tc>
          <w:tcPr>
            <w:tcW w:w="1890" w:type="dxa"/>
            <w:tcBorders>
              <w:left w:val="double" w:sz="4" w:space="0" w:color="auto"/>
              <w:right w:val="nil"/>
            </w:tcBorders>
            <w:vAlign w:val="center"/>
          </w:tcPr>
          <w:p w14:paraId="26783F4C" w14:textId="77777777" w:rsidR="00AA210B" w:rsidRPr="00821CDA" w:rsidRDefault="00AA210B" w:rsidP="00F54C61">
            <w:pPr>
              <w:keepNext/>
              <w:tabs>
                <w:tab w:val="left" w:pos="288"/>
              </w:tabs>
              <w:jc w:val="center"/>
            </w:pPr>
            <w:r w:rsidRPr="00821CDA">
              <w:t>54</w:t>
            </w:r>
          </w:p>
        </w:tc>
        <w:tc>
          <w:tcPr>
            <w:tcW w:w="1013" w:type="dxa"/>
            <w:tcBorders>
              <w:left w:val="nil"/>
              <w:right w:val="nil"/>
            </w:tcBorders>
            <w:vAlign w:val="center"/>
          </w:tcPr>
          <w:p w14:paraId="6E21131C"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05E70479"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0AA34DA2" w14:textId="77777777" w:rsidR="00AA210B" w:rsidRPr="00821CDA" w:rsidRDefault="00AA210B" w:rsidP="00F54C61">
            <w:pPr>
              <w:keepNext/>
              <w:tabs>
                <w:tab w:val="left" w:pos="288"/>
              </w:tabs>
              <w:jc w:val="center"/>
            </w:pPr>
            <w:r w:rsidRPr="00821CDA">
              <w:t>2.294</w:t>
            </w:r>
          </w:p>
        </w:tc>
        <w:tc>
          <w:tcPr>
            <w:tcW w:w="1013" w:type="dxa"/>
            <w:tcBorders>
              <w:left w:val="nil"/>
              <w:right w:val="nil"/>
            </w:tcBorders>
            <w:vAlign w:val="center"/>
          </w:tcPr>
          <w:p w14:paraId="35E5F1C1" w14:textId="77777777" w:rsidR="00AA210B" w:rsidRPr="00821CDA" w:rsidRDefault="00AA210B" w:rsidP="00F54C61">
            <w:pPr>
              <w:keepNext/>
              <w:tabs>
                <w:tab w:val="left" w:pos="288"/>
              </w:tabs>
              <w:jc w:val="center"/>
            </w:pPr>
            <w:r w:rsidRPr="00821CDA">
              <w:t>2.404</w:t>
            </w:r>
          </w:p>
        </w:tc>
        <w:tc>
          <w:tcPr>
            <w:tcW w:w="1013" w:type="dxa"/>
            <w:tcBorders>
              <w:left w:val="nil"/>
              <w:right w:val="nil"/>
            </w:tcBorders>
            <w:vAlign w:val="center"/>
          </w:tcPr>
          <w:p w14:paraId="517851E7" w14:textId="77777777" w:rsidR="00AA210B" w:rsidRPr="00821CDA" w:rsidRDefault="00AA210B" w:rsidP="00F54C61">
            <w:pPr>
              <w:keepNext/>
              <w:tabs>
                <w:tab w:val="left" w:pos="288"/>
              </w:tabs>
              <w:jc w:val="center"/>
            </w:pPr>
            <w:r w:rsidRPr="00821CDA">
              <w:t>2.541</w:t>
            </w:r>
          </w:p>
        </w:tc>
        <w:tc>
          <w:tcPr>
            <w:tcW w:w="1013" w:type="dxa"/>
            <w:tcBorders>
              <w:left w:val="nil"/>
              <w:right w:val="nil"/>
            </w:tcBorders>
            <w:vAlign w:val="center"/>
          </w:tcPr>
          <w:p w14:paraId="0FEAEE20" w14:textId="77777777" w:rsidR="00AA210B" w:rsidRPr="00821CDA" w:rsidRDefault="00AA210B" w:rsidP="00F54C61">
            <w:pPr>
              <w:keepNext/>
              <w:tabs>
                <w:tab w:val="left" w:pos="288"/>
              </w:tabs>
              <w:jc w:val="center"/>
            </w:pPr>
            <w:r w:rsidRPr="00821CDA">
              <w:t>2.691</w:t>
            </w:r>
          </w:p>
        </w:tc>
        <w:tc>
          <w:tcPr>
            <w:tcW w:w="1013" w:type="dxa"/>
            <w:tcBorders>
              <w:left w:val="nil"/>
              <w:right w:val="nil"/>
            </w:tcBorders>
            <w:vAlign w:val="center"/>
          </w:tcPr>
          <w:p w14:paraId="42BE07FC" w14:textId="77777777" w:rsidR="00AA210B" w:rsidRPr="00821CDA" w:rsidRDefault="00AA210B" w:rsidP="00F54C61">
            <w:pPr>
              <w:keepNext/>
              <w:tabs>
                <w:tab w:val="left" w:pos="288"/>
              </w:tabs>
              <w:jc w:val="center"/>
            </w:pPr>
            <w:r w:rsidRPr="00821CDA">
              <w:t>2.849</w:t>
            </w:r>
          </w:p>
        </w:tc>
        <w:tc>
          <w:tcPr>
            <w:tcW w:w="1013" w:type="dxa"/>
            <w:tcBorders>
              <w:left w:val="nil"/>
              <w:right w:val="double" w:sz="4" w:space="0" w:color="auto"/>
            </w:tcBorders>
            <w:vAlign w:val="center"/>
          </w:tcPr>
          <w:p w14:paraId="0F451788" w14:textId="77777777" w:rsidR="00AA210B" w:rsidRPr="00821CDA" w:rsidRDefault="00AA210B" w:rsidP="00F54C61">
            <w:pPr>
              <w:keepNext/>
              <w:tabs>
                <w:tab w:val="left" w:pos="288"/>
              </w:tabs>
              <w:jc w:val="center"/>
            </w:pPr>
            <w:r w:rsidRPr="00821CDA">
              <w:t>3.011</w:t>
            </w:r>
          </w:p>
        </w:tc>
      </w:tr>
      <w:tr w:rsidR="00AA210B" w:rsidRPr="00821CDA" w14:paraId="6C0C28A8" w14:textId="77777777">
        <w:tc>
          <w:tcPr>
            <w:tcW w:w="1890" w:type="dxa"/>
            <w:tcBorders>
              <w:left w:val="double" w:sz="4" w:space="0" w:color="auto"/>
              <w:right w:val="nil"/>
            </w:tcBorders>
            <w:vAlign w:val="center"/>
          </w:tcPr>
          <w:p w14:paraId="06EC4835" w14:textId="77777777" w:rsidR="00AA210B" w:rsidRPr="00821CDA" w:rsidRDefault="00AA210B" w:rsidP="00F54C61">
            <w:pPr>
              <w:keepNext/>
              <w:tabs>
                <w:tab w:val="left" w:pos="288"/>
              </w:tabs>
              <w:jc w:val="center"/>
            </w:pPr>
            <w:r w:rsidRPr="00821CDA">
              <w:t>55</w:t>
            </w:r>
          </w:p>
        </w:tc>
        <w:tc>
          <w:tcPr>
            <w:tcW w:w="1013" w:type="dxa"/>
            <w:tcBorders>
              <w:left w:val="nil"/>
              <w:right w:val="nil"/>
            </w:tcBorders>
            <w:vAlign w:val="center"/>
          </w:tcPr>
          <w:p w14:paraId="319ADFEA"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1D8CD280"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3E743EB5" w14:textId="77777777" w:rsidR="00AA210B" w:rsidRPr="00821CDA" w:rsidRDefault="00AA210B" w:rsidP="00F54C61">
            <w:pPr>
              <w:keepNext/>
              <w:tabs>
                <w:tab w:val="left" w:pos="288"/>
              </w:tabs>
              <w:jc w:val="center"/>
            </w:pPr>
            <w:r w:rsidRPr="00821CDA">
              <w:t>2.314</w:t>
            </w:r>
          </w:p>
        </w:tc>
        <w:tc>
          <w:tcPr>
            <w:tcW w:w="1013" w:type="dxa"/>
            <w:tcBorders>
              <w:left w:val="nil"/>
              <w:right w:val="nil"/>
            </w:tcBorders>
            <w:vAlign w:val="center"/>
          </w:tcPr>
          <w:p w14:paraId="0C96872A" w14:textId="77777777" w:rsidR="00AA210B" w:rsidRPr="00821CDA" w:rsidRDefault="00AA210B" w:rsidP="00F54C61">
            <w:pPr>
              <w:keepNext/>
              <w:tabs>
                <w:tab w:val="left" w:pos="288"/>
              </w:tabs>
              <w:jc w:val="center"/>
            </w:pPr>
            <w:r w:rsidRPr="00821CDA">
              <w:t>2.423</w:t>
            </w:r>
          </w:p>
        </w:tc>
        <w:tc>
          <w:tcPr>
            <w:tcW w:w="1013" w:type="dxa"/>
            <w:tcBorders>
              <w:left w:val="nil"/>
              <w:right w:val="nil"/>
            </w:tcBorders>
            <w:vAlign w:val="center"/>
          </w:tcPr>
          <w:p w14:paraId="05CC0ED5" w14:textId="77777777" w:rsidR="00AA210B" w:rsidRPr="00821CDA" w:rsidRDefault="00AA210B" w:rsidP="00F54C61">
            <w:pPr>
              <w:keepNext/>
              <w:tabs>
                <w:tab w:val="left" w:pos="288"/>
              </w:tabs>
              <w:jc w:val="center"/>
            </w:pPr>
            <w:r w:rsidRPr="00821CDA">
              <w:t>2.559</w:t>
            </w:r>
          </w:p>
        </w:tc>
        <w:tc>
          <w:tcPr>
            <w:tcW w:w="1013" w:type="dxa"/>
            <w:tcBorders>
              <w:left w:val="nil"/>
              <w:right w:val="nil"/>
            </w:tcBorders>
            <w:vAlign w:val="center"/>
          </w:tcPr>
          <w:p w14:paraId="0061BA2E" w14:textId="77777777" w:rsidR="00AA210B" w:rsidRPr="00821CDA" w:rsidRDefault="00AA210B" w:rsidP="00F54C61">
            <w:pPr>
              <w:keepNext/>
              <w:tabs>
                <w:tab w:val="left" w:pos="288"/>
              </w:tabs>
              <w:jc w:val="center"/>
            </w:pPr>
            <w:r w:rsidRPr="00821CDA">
              <w:t>2.708</w:t>
            </w:r>
          </w:p>
        </w:tc>
        <w:tc>
          <w:tcPr>
            <w:tcW w:w="1013" w:type="dxa"/>
            <w:tcBorders>
              <w:left w:val="nil"/>
              <w:right w:val="nil"/>
            </w:tcBorders>
            <w:vAlign w:val="center"/>
          </w:tcPr>
          <w:p w14:paraId="40301E0C" w14:textId="77777777" w:rsidR="00AA210B" w:rsidRPr="00821CDA" w:rsidRDefault="00AA210B" w:rsidP="00F54C61">
            <w:pPr>
              <w:keepNext/>
              <w:tabs>
                <w:tab w:val="left" w:pos="288"/>
              </w:tabs>
              <w:jc w:val="center"/>
            </w:pPr>
            <w:r w:rsidRPr="00821CDA">
              <w:t>2.866</w:t>
            </w:r>
          </w:p>
        </w:tc>
        <w:tc>
          <w:tcPr>
            <w:tcW w:w="1013" w:type="dxa"/>
            <w:tcBorders>
              <w:left w:val="nil"/>
              <w:right w:val="double" w:sz="4" w:space="0" w:color="auto"/>
            </w:tcBorders>
            <w:vAlign w:val="center"/>
          </w:tcPr>
          <w:p w14:paraId="10FD9A11" w14:textId="77777777" w:rsidR="00AA210B" w:rsidRPr="00821CDA" w:rsidRDefault="00AA210B" w:rsidP="00F54C61">
            <w:pPr>
              <w:keepNext/>
              <w:tabs>
                <w:tab w:val="left" w:pos="288"/>
              </w:tabs>
              <w:jc w:val="center"/>
            </w:pPr>
            <w:r w:rsidRPr="00821CDA">
              <w:t>3.028</w:t>
            </w:r>
          </w:p>
        </w:tc>
      </w:tr>
      <w:tr w:rsidR="00AA210B" w:rsidRPr="00821CDA" w14:paraId="6D98200F" w14:textId="77777777">
        <w:tc>
          <w:tcPr>
            <w:tcW w:w="1890" w:type="dxa"/>
            <w:tcBorders>
              <w:left w:val="double" w:sz="4" w:space="0" w:color="auto"/>
              <w:right w:val="nil"/>
            </w:tcBorders>
            <w:vAlign w:val="center"/>
          </w:tcPr>
          <w:p w14:paraId="2980B4DC" w14:textId="77777777" w:rsidR="00AA210B" w:rsidRPr="00821CDA" w:rsidRDefault="00AA210B" w:rsidP="00F54C61">
            <w:pPr>
              <w:keepNext/>
              <w:tabs>
                <w:tab w:val="left" w:pos="288"/>
              </w:tabs>
              <w:jc w:val="center"/>
            </w:pPr>
            <w:r w:rsidRPr="00821CDA">
              <w:t>56</w:t>
            </w:r>
          </w:p>
        </w:tc>
        <w:tc>
          <w:tcPr>
            <w:tcW w:w="1013" w:type="dxa"/>
            <w:tcBorders>
              <w:left w:val="nil"/>
              <w:right w:val="nil"/>
            </w:tcBorders>
            <w:vAlign w:val="center"/>
          </w:tcPr>
          <w:p w14:paraId="49A73144"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2E19D346"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2FCAE88A" w14:textId="77777777" w:rsidR="00AA210B" w:rsidRPr="00821CDA" w:rsidRDefault="00AA210B" w:rsidP="00F54C61">
            <w:pPr>
              <w:keepNext/>
              <w:tabs>
                <w:tab w:val="left" w:pos="288"/>
              </w:tabs>
              <w:jc w:val="center"/>
            </w:pPr>
            <w:r w:rsidRPr="00821CDA">
              <w:t>2.333</w:t>
            </w:r>
          </w:p>
        </w:tc>
        <w:tc>
          <w:tcPr>
            <w:tcW w:w="1013" w:type="dxa"/>
            <w:tcBorders>
              <w:left w:val="nil"/>
              <w:right w:val="nil"/>
            </w:tcBorders>
            <w:vAlign w:val="center"/>
          </w:tcPr>
          <w:p w14:paraId="1647D43F" w14:textId="77777777" w:rsidR="00AA210B" w:rsidRPr="00821CDA" w:rsidRDefault="00AA210B" w:rsidP="00F54C61">
            <w:pPr>
              <w:keepNext/>
              <w:tabs>
                <w:tab w:val="left" w:pos="288"/>
              </w:tabs>
              <w:jc w:val="center"/>
            </w:pPr>
            <w:r w:rsidRPr="00821CDA">
              <w:t>2.441</w:t>
            </w:r>
          </w:p>
        </w:tc>
        <w:tc>
          <w:tcPr>
            <w:tcW w:w="1013" w:type="dxa"/>
            <w:tcBorders>
              <w:left w:val="nil"/>
              <w:right w:val="nil"/>
            </w:tcBorders>
            <w:vAlign w:val="center"/>
          </w:tcPr>
          <w:p w14:paraId="5CA62DC2" w14:textId="77777777" w:rsidR="00AA210B" w:rsidRPr="00821CDA" w:rsidRDefault="00AA210B" w:rsidP="00F54C61">
            <w:pPr>
              <w:keepNext/>
              <w:tabs>
                <w:tab w:val="left" w:pos="288"/>
              </w:tabs>
              <w:jc w:val="center"/>
            </w:pPr>
            <w:r w:rsidRPr="00821CDA">
              <w:t>2.576</w:t>
            </w:r>
          </w:p>
        </w:tc>
        <w:tc>
          <w:tcPr>
            <w:tcW w:w="1013" w:type="dxa"/>
            <w:tcBorders>
              <w:left w:val="nil"/>
              <w:right w:val="nil"/>
            </w:tcBorders>
            <w:vAlign w:val="center"/>
          </w:tcPr>
          <w:p w14:paraId="6E364025" w14:textId="77777777" w:rsidR="00AA210B" w:rsidRPr="00821CDA" w:rsidRDefault="00AA210B" w:rsidP="00F54C61">
            <w:pPr>
              <w:keepNext/>
              <w:tabs>
                <w:tab w:val="left" w:pos="288"/>
              </w:tabs>
              <w:jc w:val="center"/>
            </w:pPr>
            <w:r w:rsidRPr="00821CDA">
              <w:t>2.725</w:t>
            </w:r>
          </w:p>
        </w:tc>
        <w:tc>
          <w:tcPr>
            <w:tcW w:w="1013" w:type="dxa"/>
            <w:tcBorders>
              <w:left w:val="nil"/>
              <w:right w:val="nil"/>
            </w:tcBorders>
            <w:vAlign w:val="center"/>
          </w:tcPr>
          <w:p w14:paraId="3247AF06" w14:textId="77777777" w:rsidR="00AA210B" w:rsidRPr="00821CDA" w:rsidRDefault="00AA210B" w:rsidP="00F54C61">
            <w:pPr>
              <w:keepNext/>
              <w:tabs>
                <w:tab w:val="left" w:pos="288"/>
              </w:tabs>
              <w:jc w:val="center"/>
            </w:pPr>
            <w:r w:rsidRPr="00821CDA">
              <w:t>2.882</w:t>
            </w:r>
          </w:p>
        </w:tc>
        <w:tc>
          <w:tcPr>
            <w:tcW w:w="1013" w:type="dxa"/>
            <w:tcBorders>
              <w:left w:val="nil"/>
              <w:right w:val="double" w:sz="4" w:space="0" w:color="auto"/>
            </w:tcBorders>
            <w:vAlign w:val="center"/>
          </w:tcPr>
          <w:p w14:paraId="03123C18" w14:textId="77777777" w:rsidR="00AA210B" w:rsidRPr="00821CDA" w:rsidRDefault="00AA210B" w:rsidP="00F54C61">
            <w:pPr>
              <w:keepNext/>
              <w:tabs>
                <w:tab w:val="left" w:pos="288"/>
              </w:tabs>
              <w:jc w:val="center"/>
            </w:pPr>
            <w:r w:rsidRPr="00821CDA">
              <w:t>3.044</w:t>
            </w:r>
          </w:p>
        </w:tc>
      </w:tr>
      <w:tr w:rsidR="00AA210B" w:rsidRPr="00821CDA" w14:paraId="55742240" w14:textId="77777777">
        <w:tc>
          <w:tcPr>
            <w:tcW w:w="1890" w:type="dxa"/>
            <w:tcBorders>
              <w:left w:val="double" w:sz="4" w:space="0" w:color="auto"/>
              <w:right w:val="nil"/>
            </w:tcBorders>
            <w:vAlign w:val="center"/>
          </w:tcPr>
          <w:p w14:paraId="0012DA43" w14:textId="77777777" w:rsidR="00AA210B" w:rsidRPr="00821CDA" w:rsidRDefault="00AA210B" w:rsidP="00F54C61">
            <w:pPr>
              <w:keepNext/>
              <w:tabs>
                <w:tab w:val="left" w:pos="288"/>
              </w:tabs>
              <w:jc w:val="center"/>
            </w:pPr>
            <w:r w:rsidRPr="00821CDA">
              <w:t>57</w:t>
            </w:r>
          </w:p>
        </w:tc>
        <w:tc>
          <w:tcPr>
            <w:tcW w:w="1013" w:type="dxa"/>
            <w:tcBorders>
              <w:left w:val="nil"/>
              <w:right w:val="nil"/>
            </w:tcBorders>
            <w:vAlign w:val="center"/>
          </w:tcPr>
          <w:p w14:paraId="6E4BFBA7"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7402222A"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10E58D7C" w14:textId="77777777" w:rsidR="00AA210B" w:rsidRPr="00821CDA" w:rsidRDefault="00AA210B" w:rsidP="00F54C61">
            <w:pPr>
              <w:keepNext/>
              <w:tabs>
                <w:tab w:val="left" w:pos="288"/>
              </w:tabs>
              <w:jc w:val="center"/>
            </w:pPr>
            <w:r w:rsidRPr="00821CDA">
              <w:t>2.353</w:t>
            </w:r>
            <w:r w:rsidRPr="00821CDA">
              <w:rPr>
                <w:vertAlign w:val="superscript"/>
              </w:rPr>
              <w:t>3</w:t>
            </w:r>
          </w:p>
        </w:tc>
        <w:tc>
          <w:tcPr>
            <w:tcW w:w="1013" w:type="dxa"/>
            <w:tcBorders>
              <w:left w:val="nil"/>
              <w:right w:val="nil"/>
            </w:tcBorders>
            <w:vAlign w:val="center"/>
          </w:tcPr>
          <w:p w14:paraId="51719AFF" w14:textId="77777777" w:rsidR="00AA210B" w:rsidRPr="00821CDA" w:rsidRDefault="00AA210B" w:rsidP="00F54C61">
            <w:pPr>
              <w:keepNext/>
              <w:tabs>
                <w:tab w:val="left" w:pos="288"/>
              </w:tabs>
              <w:jc w:val="center"/>
            </w:pPr>
            <w:r w:rsidRPr="00821CDA">
              <w:t>2.460</w:t>
            </w:r>
          </w:p>
        </w:tc>
        <w:tc>
          <w:tcPr>
            <w:tcW w:w="1013" w:type="dxa"/>
            <w:tcBorders>
              <w:left w:val="nil"/>
              <w:right w:val="nil"/>
            </w:tcBorders>
            <w:vAlign w:val="center"/>
          </w:tcPr>
          <w:p w14:paraId="0E541762" w14:textId="77777777" w:rsidR="00AA210B" w:rsidRPr="00821CDA" w:rsidRDefault="00AA210B" w:rsidP="00F54C61">
            <w:pPr>
              <w:keepNext/>
              <w:tabs>
                <w:tab w:val="left" w:pos="288"/>
              </w:tabs>
              <w:jc w:val="center"/>
            </w:pPr>
            <w:r w:rsidRPr="00821CDA">
              <w:t>2.594</w:t>
            </w:r>
          </w:p>
        </w:tc>
        <w:tc>
          <w:tcPr>
            <w:tcW w:w="1013" w:type="dxa"/>
            <w:tcBorders>
              <w:left w:val="nil"/>
              <w:right w:val="nil"/>
            </w:tcBorders>
            <w:vAlign w:val="center"/>
          </w:tcPr>
          <w:p w14:paraId="4B11CFE9" w14:textId="77777777" w:rsidR="00AA210B" w:rsidRPr="00821CDA" w:rsidRDefault="00AA210B" w:rsidP="00F54C61">
            <w:pPr>
              <w:keepNext/>
              <w:tabs>
                <w:tab w:val="left" w:pos="288"/>
              </w:tabs>
              <w:jc w:val="center"/>
            </w:pPr>
            <w:r w:rsidRPr="00821CDA">
              <w:t>2.742</w:t>
            </w:r>
          </w:p>
        </w:tc>
        <w:tc>
          <w:tcPr>
            <w:tcW w:w="1013" w:type="dxa"/>
            <w:tcBorders>
              <w:left w:val="nil"/>
              <w:right w:val="nil"/>
            </w:tcBorders>
            <w:vAlign w:val="center"/>
          </w:tcPr>
          <w:p w14:paraId="0561F829" w14:textId="77777777" w:rsidR="00AA210B" w:rsidRPr="00821CDA" w:rsidRDefault="00AA210B" w:rsidP="00F54C61">
            <w:pPr>
              <w:keepNext/>
              <w:tabs>
                <w:tab w:val="left" w:pos="288"/>
              </w:tabs>
              <w:jc w:val="center"/>
            </w:pPr>
            <w:r w:rsidRPr="00821CDA">
              <w:t>2.899</w:t>
            </w:r>
          </w:p>
        </w:tc>
        <w:tc>
          <w:tcPr>
            <w:tcW w:w="1013" w:type="dxa"/>
            <w:tcBorders>
              <w:left w:val="nil"/>
              <w:right w:val="double" w:sz="4" w:space="0" w:color="auto"/>
            </w:tcBorders>
            <w:vAlign w:val="center"/>
          </w:tcPr>
          <w:p w14:paraId="1A7A008F" w14:textId="77777777" w:rsidR="00AA210B" w:rsidRPr="00821CDA" w:rsidRDefault="00AA210B" w:rsidP="00F54C61">
            <w:pPr>
              <w:keepNext/>
              <w:tabs>
                <w:tab w:val="left" w:pos="288"/>
              </w:tabs>
              <w:jc w:val="center"/>
            </w:pPr>
            <w:r w:rsidRPr="00821CDA">
              <w:t>3.061</w:t>
            </w:r>
          </w:p>
        </w:tc>
      </w:tr>
      <w:tr w:rsidR="00AA210B" w:rsidRPr="00821CDA" w14:paraId="07853905" w14:textId="77777777">
        <w:tc>
          <w:tcPr>
            <w:tcW w:w="1890" w:type="dxa"/>
            <w:tcBorders>
              <w:left w:val="double" w:sz="4" w:space="0" w:color="auto"/>
              <w:right w:val="nil"/>
            </w:tcBorders>
            <w:vAlign w:val="center"/>
          </w:tcPr>
          <w:p w14:paraId="6352C2D8" w14:textId="77777777" w:rsidR="00AA210B" w:rsidRPr="00821CDA" w:rsidRDefault="00AA210B" w:rsidP="00F54C61">
            <w:pPr>
              <w:keepNext/>
              <w:tabs>
                <w:tab w:val="left" w:pos="288"/>
              </w:tabs>
              <w:jc w:val="center"/>
            </w:pPr>
            <w:r w:rsidRPr="00821CDA">
              <w:t>58</w:t>
            </w:r>
          </w:p>
        </w:tc>
        <w:tc>
          <w:tcPr>
            <w:tcW w:w="1013" w:type="dxa"/>
            <w:tcBorders>
              <w:left w:val="nil"/>
              <w:right w:val="nil"/>
            </w:tcBorders>
            <w:vAlign w:val="center"/>
          </w:tcPr>
          <w:p w14:paraId="7909D140"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08AD7CF7"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029FB4D3"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43E8B2C2" w14:textId="77777777" w:rsidR="00AA210B" w:rsidRPr="00821CDA" w:rsidRDefault="00AA210B" w:rsidP="00F54C61">
            <w:pPr>
              <w:keepNext/>
              <w:tabs>
                <w:tab w:val="left" w:pos="288"/>
              </w:tabs>
              <w:jc w:val="center"/>
            </w:pPr>
            <w:r w:rsidRPr="00821CDA">
              <w:t>2.478</w:t>
            </w:r>
          </w:p>
        </w:tc>
        <w:tc>
          <w:tcPr>
            <w:tcW w:w="1013" w:type="dxa"/>
            <w:tcBorders>
              <w:left w:val="nil"/>
              <w:right w:val="nil"/>
            </w:tcBorders>
            <w:vAlign w:val="center"/>
          </w:tcPr>
          <w:p w14:paraId="511E877B" w14:textId="77777777" w:rsidR="00AA210B" w:rsidRPr="00821CDA" w:rsidRDefault="00AA210B" w:rsidP="00F54C61">
            <w:pPr>
              <w:keepNext/>
              <w:tabs>
                <w:tab w:val="left" w:pos="288"/>
              </w:tabs>
              <w:jc w:val="center"/>
            </w:pPr>
            <w:r w:rsidRPr="00821CDA">
              <w:t>2.612</w:t>
            </w:r>
          </w:p>
        </w:tc>
        <w:tc>
          <w:tcPr>
            <w:tcW w:w="1013" w:type="dxa"/>
            <w:tcBorders>
              <w:left w:val="nil"/>
              <w:right w:val="nil"/>
            </w:tcBorders>
            <w:vAlign w:val="center"/>
          </w:tcPr>
          <w:p w14:paraId="1B4063B6" w14:textId="77777777" w:rsidR="00AA210B" w:rsidRPr="00821CDA" w:rsidRDefault="00AA210B" w:rsidP="00F54C61">
            <w:pPr>
              <w:keepNext/>
              <w:tabs>
                <w:tab w:val="left" w:pos="288"/>
              </w:tabs>
              <w:jc w:val="center"/>
            </w:pPr>
            <w:r w:rsidRPr="00821CDA">
              <w:t>2.760</w:t>
            </w:r>
          </w:p>
        </w:tc>
        <w:tc>
          <w:tcPr>
            <w:tcW w:w="1013" w:type="dxa"/>
            <w:tcBorders>
              <w:left w:val="nil"/>
              <w:right w:val="nil"/>
            </w:tcBorders>
            <w:vAlign w:val="center"/>
          </w:tcPr>
          <w:p w14:paraId="103DF16C" w14:textId="77777777" w:rsidR="00AA210B" w:rsidRPr="00821CDA" w:rsidRDefault="00AA210B" w:rsidP="00F54C61">
            <w:pPr>
              <w:keepNext/>
              <w:tabs>
                <w:tab w:val="left" w:pos="288"/>
              </w:tabs>
              <w:jc w:val="center"/>
            </w:pPr>
            <w:r w:rsidRPr="00821CDA">
              <w:t>2.916</w:t>
            </w:r>
          </w:p>
        </w:tc>
        <w:tc>
          <w:tcPr>
            <w:tcW w:w="1013" w:type="dxa"/>
            <w:tcBorders>
              <w:left w:val="nil"/>
              <w:right w:val="double" w:sz="4" w:space="0" w:color="auto"/>
            </w:tcBorders>
            <w:vAlign w:val="center"/>
          </w:tcPr>
          <w:p w14:paraId="33636778" w14:textId="77777777" w:rsidR="00AA210B" w:rsidRPr="00821CDA" w:rsidRDefault="00AA210B" w:rsidP="00F54C61">
            <w:pPr>
              <w:keepNext/>
              <w:tabs>
                <w:tab w:val="left" w:pos="288"/>
              </w:tabs>
              <w:jc w:val="center"/>
            </w:pPr>
            <w:r w:rsidRPr="00821CDA">
              <w:t>3.077</w:t>
            </w:r>
          </w:p>
        </w:tc>
      </w:tr>
      <w:tr w:rsidR="00AA210B" w:rsidRPr="00821CDA" w14:paraId="68DABD4F" w14:textId="77777777">
        <w:tc>
          <w:tcPr>
            <w:tcW w:w="1890" w:type="dxa"/>
            <w:tcBorders>
              <w:left w:val="double" w:sz="4" w:space="0" w:color="auto"/>
              <w:bottom w:val="dotted" w:sz="4" w:space="0" w:color="auto"/>
              <w:right w:val="nil"/>
            </w:tcBorders>
            <w:vAlign w:val="center"/>
          </w:tcPr>
          <w:p w14:paraId="1CE920CD" w14:textId="77777777" w:rsidR="00AA210B" w:rsidRPr="00821CDA" w:rsidRDefault="00AA210B" w:rsidP="00F54C61">
            <w:pPr>
              <w:keepNext/>
              <w:tabs>
                <w:tab w:val="left" w:pos="288"/>
              </w:tabs>
              <w:jc w:val="center"/>
            </w:pPr>
            <w:r w:rsidRPr="00821CDA">
              <w:t>59</w:t>
            </w:r>
          </w:p>
        </w:tc>
        <w:tc>
          <w:tcPr>
            <w:tcW w:w="1013" w:type="dxa"/>
            <w:tcBorders>
              <w:left w:val="nil"/>
              <w:bottom w:val="dotted" w:sz="4" w:space="0" w:color="auto"/>
              <w:right w:val="nil"/>
            </w:tcBorders>
            <w:vAlign w:val="center"/>
          </w:tcPr>
          <w:p w14:paraId="369C23DA" w14:textId="77777777" w:rsidR="00AA210B" w:rsidRPr="00821CDA" w:rsidRDefault="00AA210B" w:rsidP="00F54C61">
            <w:pPr>
              <w:keepNext/>
              <w:tabs>
                <w:tab w:val="left" w:pos="288"/>
              </w:tabs>
              <w:jc w:val="center"/>
            </w:pPr>
          </w:p>
        </w:tc>
        <w:tc>
          <w:tcPr>
            <w:tcW w:w="1013" w:type="dxa"/>
            <w:tcBorders>
              <w:left w:val="nil"/>
              <w:bottom w:val="dotted" w:sz="4" w:space="0" w:color="auto"/>
              <w:right w:val="nil"/>
            </w:tcBorders>
            <w:vAlign w:val="center"/>
          </w:tcPr>
          <w:p w14:paraId="1F1831B2" w14:textId="77777777" w:rsidR="00AA210B" w:rsidRPr="00821CDA" w:rsidRDefault="00AA210B" w:rsidP="00F54C61">
            <w:pPr>
              <w:keepNext/>
              <w:tabs>
                <w:tab w:val="left" w:pos="288"/>
              </w:tabs>
              <w:jc w:val="center"/>
            </w:pPr>
          </w:p>
        </w:tc>
        <w:tc>
          <w:tcPr>
            <w:tcW w:w="1027" w:type="dxa"/>
            <w:tcBorders>
              <w:left w:val="nil"/>
              <w:bottom w:val="dotted" w:sz="4" w:space="0" w:color="auto"/>
              <w:right w:val="nil"/>
            </w:tcBorders>
            <w:vAlign w:val="center"/>
          </w:tcPr>
          <w:p w14:paraId="7E3748C9" w14:textId="77777777" w:rsidR="00AA210B" w:rsidRPr="00821CDA" w:rsidRDefault="00AA210B" w:rsidP="00F54C61">
            <w:pPr>
              <w:keepNext/>
              <w:tabs>
                <w:tab w:val="left" w:pos="288"/>
              </w:tabs>
              <w:jc w:val="center"/>
            </w:pPr>
          </w:p>
        </w:tc>
        <w:tc>
          <w:tcPr>
            <w:tcW w:w="1013" w:type="dxa"/>
            <w:tcBorders>
              <w:left w:val="nil"/>
              <w:bottom w:val="dotted" w:sz="4" w:space="0" w:color="auto"/>
              <w:right w:val="nil"/>
            </w:tcBorders>
            <w:vAlign w:val="center"/>
          </w:tcPr>
          <w:p w14:paraId="29F04008" w14:textId="77777777" w:rsidR="00AA210B" w:rsidRPr="00821CDA" w:rsidRDefault="00AA210B" w:rsidP="00F54C61">
            <w:pPr>
              <w:keepNext/>
              <w:tabs>
                <w:tab w:val="left" w:pos="288"/>
              </w:tabs>
              <w:jc w:val="center"/>
            </w:pPr>
            <w:r w:rsidRPr="00821CDA">
              <w:t>2.496</w:t>
            </w:r>
          </w:p>
        </w:tc>
        <w:tc>
          <w:tcPr>
            <w:tcW w:w="1013" w:type="dxa"/>
            <w:tcBorders>
              <w:left w:val="nil"/>
              <w:bottom w:val="dotted" w:sz="4" w:space="0" w:color="auto"/>
              <w:right w:val="nil"/>
            </w:tcBorders>
            <w:vAlign w:val="center"/>
          </w:tcPr>
          <w:p w14:paraId="00D533E0" w14:textId="77777777" w:rsidR="00AA210B" w:rsidRPr="00821CDA" w:rsidRDefault="00AA210B" w:rsidP="00F54C61">
            <w:pPr>
              <w:keepNext/>
              <w:tabs>
                <w:tab w:val="left" w:pos="288"/>
              </w:tabs>
              <w:jc w:val="center"/>
            </w:pPr>
            <w:r w:rsidRPr="00821CDA">
              <w:t>2.629</w:t>
            </w:r>
          </w:p>
        </w:tc>
        <w:tc>
          <w:tcPr>
            <w:tcW w:w="1013" w:type="dxa"/>
            <w:tcBorders>
              <w:left w:val="nil"/>
              <w:bottom w:val="dotted" w:sz="4" w:space="0" w:color="auto"/>
              <w:right w:val="nil"/>
            </w:tcBorders>
            <w:vAlign w:val="center"/>
          </w:tcPr>
          <w:p w14:paraId="0E33B800" w14:textId="77777777" w:rsidR="00AA210B" w:rsidRPr="00821CDA" w:rsidRDefault="00AA210B" w:rsidP="00F54C61">
            <w:pPr>
              <w:keepNext/>
              <w:tabs>
                <w:tab w:val="left" w:pos="288"/>
              </w:tabs>
              <w:jc w:val="center"/>
            </w:pPr>
            <w:r w:rsidRPr="00821CDA">
              <w:t>2.777</w:t>
            </w:r>
          </w:p>
        </w:tc>
        <w:tc>
          <w:tcPr>
            <w:tcW w:w="1013" w:type="dxa"/>
            <w:tcBorders>
              <w:left w:val="nil"/>
              <w:bottom w:val="dotted" w:sz="4" w:space="0" w:color="auto"/>
              <w:right w:val="nil"/>
            </w:tcBorders>
            <w:vAlign w:val="center"/>
          </w:tcPr>
          <w:p w14:paraId="71267E23" w14:textId="77777777" w:rsidR="00AA210B" w:rsidRPr="00821CDA" w:rsidRDefault="00AA210B" w:rsidP="00F54C61">
            <w:pPr>
              <w:keepNext/>
              <w:tabs>
                <w:tab w:val="left" w:pos="288"/>
              </w:tabs>
              <w:jc w:val="center"/>
            </w:pPr>
            <w:r w:rsidRPr="00821CDA">
              <w:t>2.933</w:t>
            </w:r>
          </w:p>
        </w:tc>
        <w:tc>
          <w:tcPr>
            <w:tcW w:w="1013" w:type="dxa"/>
            <w:tcBorders>
              <w:left w:val="nil"/>
              <w:bottom w:val="dotted" w:sz="4" w:space="0" w:color="auto"/>
              <w:right w:val="double" w:sz="4" w:space="0" w:color="auto"/>
            </w:tcBorders>
            <w:vAlign w:val="center"/>
          </w:tcPr>
          <w:p w14:paraId="6CC1FB83" w14:textId="77777777" w:rsidR="00AA210B" w:rsidRPr="00821CDA" w:rsidRDefault="00AA210B" w:rsidP="00F54C61">
            <w:pPr>
              <w:keepNext/>
              <w:tabs>
                <w:tab w:val="left" w:pos="288"/>
              </w:tabs>
              <w:jc w:val="center"/>
            </w:pPr>
            <w:r w:rsidRPr="00821CDA">
              <w:t>3.094</w:t>
            </w:r>
          </w:p>
        </w:tc>
      </w:tr>
      <w:tr w:rsidR="00AA210B" w:rsidRPr="00821CDA" w14:paraId="76E5C621" w14:textId="77777777">
        <w:tc>
          <w:tcPr>
            <w:tcW w:w="1890" w:type="dxa"/>
            <w:tcBorders>
              <w:left w:val="double" w:sz="4" w:space="0" w:color="auto"/>
              <w:bottom w:val="single" w:sz="4" w:space="0" w:color="auto"/>
              <w:right w:val="nil"/>
            </w:tcBorders>
            <w:vAlign w:val="center"/>
          </w:tcPr>
          <w:p w14:paraId="2A9D6F1F" w14:textId="77777777" w:rsidR="00AA210B" w:rsidRPr="00821CDA" w:rsidRDefault="00AA210B" w:rsidP="00F54C61">
            <w:pPr>
              <w:keepNext/>
              <w:tabs>
                <w:tab w:val="left" w:pos="288"/>
              </w:tabs>
              <w:jc w:val="center"/>
            </w:pPr>
            <w:r w:rsidRPr="00821CDA">
              <w:t>60</w:t>
            </w:r>
          </w:p>
        </w:tc>
        <w:tc>
          <w:tcPr>
            <w:tcW w:w="1013" w:type="dxa"/>
            <w:tcBorders>
              <w:left w:val="nil"/>
              <w:bottom w:val="single" w:sz="4" w:space="0" w:color="auto"/>
              <w:right w:val="nil"/>
            </w:tcBorders>
            <w:vAlign w:val="center"/>
          </w:tcPr>
          <w:p w14:paraId="74BCAF8E" w14:textId="77777777" w:rsidR="00AA210B" w:rsidRPr="00821CDA" w:rsidRDefault="00AA210B" w:rsidP="00F54C61">
            <w:pPr>
              <w:keepNext/>
              <w:tabs>
                <w:tab w:val="left" w:pos="288"/>
              </w:tabs>
              <w:jc w:val="center"/>
            </w:pPr>
          </w:p>
        </w:tc>
        <w:tc>
          <w:tcPr>
            <w:tcW w:w="1013" w:type="dxa"/>
            <w:tcBorders>
              <w:left w:val="nil"/>
              <w:bottom w:val="single" w:sz="4" w:space="0" w:color="auto"/>
              <w:right w:val="nil"/>
            </w:tcBorders>
            <w:vAlign w:val="center"/>
          </w:tcPr>
          <w:p w14:paraId="05A7DCBE" w14:textId="77777777" w:rsidR="00AA210B" w:rsidRPr="00821CDA" w:rsidRDefault="00AA210B" w:rsidP="00F54C61">
            <w:pPr>
              <w:keepNext/>
              <w:tabs>
                <w:tab w:val="left" w:pos="288"/>
              </w:tabs>
              <w:jc w:val="center"/>
            </w:pPr>
          </w:p>
        </w:tc>
        <w:tc>
          <w:tcPr>
            <w:tcW w:w="1027" w:type="dxa"/>
            <w:tcBorders>
              <w:left w:val="nil"/>
              <w:bottom w:val="single" w:sz="4" w:space="0" w:color="auto"/>
              <w:right w:val="nil"/>
            </w:tcBorders>
            <w:vAlign w:val="center"/>
          </w:tcPr>
          <w:p w14:paraId="13CC05C5" w14:textId="77777777" w:rsidR="00AA210B" w:rsidRPr="00821CDA" w:rsidRDefault="00AA210B" w:rsidP="00F54C61">
            <w:pPr>
              <w:keepNext/>
              <w:tabs>
                <w:tab w:val="left" w:pos="288"/>
              </w:tabs>
              <w:jc w:val="center"/>
            </w:pPr>
          </w:p>
        </w:tc>
        <w:tc>
          <w:tcPr>
            <w:tcW w:w="1013" w:type="dxa"/>
            <w:tcBorders>
              <w:left w:val="nil"/>
              <w:bottom w:val="single" w:sz="4" w:space="0" w:color="auto"/>
              <w:right w:val="nil"/>
            </w:tcBorders>
            <w:vAlign w:val="center"/>
          </w:tcPr>
          <w:p w14:paraId="15061882" w14:textId="77777777" w:rsidR="00AA210B" w:rsidRPr="00821CDA" w:rsidRDefault="00AA210B" w:rsidP="00F54C61">
            <w:pPr>
              <w:keepNext/>
              <w:tabs>
                <w:tab w:val="left" w:pos="288"/>
              </w:tabs>
              <w:jc w:val="center"/>
            </w:pPr>
            <w:r w:rsidRPr="00821CDA">
              <w:t>2.515</w:t>
            </w:r>
          </w:p>
        </w:tc>
        <w:tc>
          <w:tcPr>
            <w:tcW w:w="1013" w:type="dxa"/>
            <w:tcBorders>
              <w:left w:val="nil"/>
              <w:bottom w:val="single" w:sz="4" w:space="0" w:color="auto"/>
              <w:right w:val="nil"/>
            </w:tcBorders>
            <w:vAlign w:val="center"/>
          </w:tcPr>
          <w:p w14:paraId="25E6E0B6" w14:textId="77777777" w:rsidR="00AA210B" w:rsidRPr="00821CDA" w:rsidRDefault="00AA210B" w:rsidP="00F54C61">
            <w:pPr>
              <w:keepNext/>
              <w:tabs>
                <w:tab w:val="left" w:pos="288"/>
              </w:tabs>
              <w:jc w:val="center"/>
            </w:pPr>
            <w:r w:rsidRPr="00821CDA">
              <w:t>2.647</w:t>
            </w:r>
          </w:p>
        </w:tc>
        <w:tc>
          <w:tcPr>
            <w:tcW w:w="1013" w:type="dxa"/>
            <w:tcBorders>
              <w:left w:val="nil"/>
              <w:bottom w:val="single" w:sz="4" w:space="0" w:color="auto"/>
              <w:right w:val="nil"/>
            </w:tcBorders>
            <w:vAlign w:val="center"/>
          </w:tcPr>
          <w:p w14:paraId="25476369" w14:textId="77777777" w:rsidR="00AA210B" w:rsidRPr="00821CDA" w:rsidRDefault="00AA210B" w:rsidP="00F54C61">
            <w:pPr>
              <w:keepNext/>
              <w:tabs>
                <w:tab w:val="left" w:pos="288"/>
              </w:tabs>
              <w:jc w:val="center"/>
            </w:pPr>
            <w:r w:rsidRPr="00821CDA">
              <w:t>2.794</w:t>
            </w:r>
          </w:p>
        </w:tc>
        <w:tc>
          <w:tcPr>
            <w:tcW w:w="1013" w:type="dxa"/>
            <w:tcBorders>
              <w:left w:val="nil"/>
              <w:bottom w:val="single" w:sz="4" w:space="0" w:color="auto"/>
              <w:right w:val="nil"/>
            </w:tcBorders>
            <w:vAlign w:val="center"/>
          </w:tcPr>
          <w:p w14:paraId="3EBD7CF3" w14:textId="77777777" w:rsidR="00AA210B" w:rsidRPr="00821CDA" w:rsidRDefault="00AA210B" w:rsidP="00F54C61">
            <w:pPr>
              <w:keepNext/>
              <w:tabs>
                <w:tab w:val="left" w:pos="288"/>
              </w:tabs>
              <w:jc w:val="center"/>
            </w:pPr>
            <w:r w:rsidRPr="00821CDA">
              <w:t>2.950</w:t>
            </w:r>
          </w:p>
        </w:tc>
        <w:tc>
          <w:tcPr>
            <w:tcW w:w="1013" w:type="dxa"/>
            <w:tcBorders>
              <w:left w:val="nil"/>
              <w:bottom w:val="single" w:sz="4" w:space="0" w:color="auto"/>
              <w:right w:val="double" w:sz="4" w:space="0" w:color="auto"/>
            </w:tcBorders>
            <w:vAlign w:val="center"/>
          </w:tcPr>
          <w:p w14:paraId="066F4CE6" w14:textId="77777777" w:rsidR="00AA210B" w:rsidRPr="00821CDA" w:rsidRDefault="00AA210B" w:rsidP="00F54C61">
            <w:pPr>
              <w:keepNext/>
              <w:tabs>
                <w:tab w:val="left" w:pos="288"/>
              </w:tabs>
              <w:jc w:val="center"/>
            </w:pPr>
            <w:r w:rsidRPr="00821CDA">
              <w:t>3.110</w:t>
            </w:r>
          </w:p>
        </w:tc>
      </w:tr>
      <w:tr w:rsidR="00AA210B" w:rsidRPr="00821CDA" w14:paraId="498BCDB0" w14:textId="77777777">
        <w:trPr>
          <w:cantSplit/>
        </w:trPr>
        <w:tc>
          <w:tcPr>
            <w:tcW w:w="10008" w:type="dxa"/>
            <w:gridSpan w:val="9"/>
            <w:tcBorders>
              <w:top w:val="single" w:sz="4" w:space="0" w:color="auto"/>
              <w:left w:val="double" w:sz="4" w:space="0" w:color="auto"/>
              <w:bottom w:val="double" w:sz="4" w:space="0" w:color="auto"/>
              <w:right w:val="double" w:sz="4" w:space="0" w:color="auto"/>
            </w:tcBorders>
            <w:vAlign w:val="center"/>
          </w:tcPr>
          <w:p w14:paraId="67EED121" w14:textId="77777777" w:rsidR="00916E8C" w:rsidRPr="00821CDA" w:rsidRDefault="00AA210B" w:rsidP="00F54C61">
            <w:pPr>
              <w:keepNext/>
              <w:tabs>
                <w:tab w:val="left" w:pos="288"/>
              </w:tabs>
            </w:pPr>
            <w:r w:rsidRPr="00821CDA">
              <w:t>*</w:t>
            </w:r>
            <w:r w:rsidRPr="00821CDA">
              <w:rPr>
                <w:b/>
              </w:rPr>
              <w:t>Note:</w:t>
            </w:r>
            <w:r w:rsidRPr="00821CDA">
              <w:t xml:space="preserve">  This table was developed based upon the following formula.  Values may be round</w:t>
            </w:r>
            <w:r w:rsidR="00916E8C" w:rsidRPr="00821CDA">
              <w:t>ed in some cases for ease of use.</w:t>
            </w:r>
          </w:p>
          <w:p w14:paraId="4FD9C39E" w14:textId="77777777" w:rsidR="00916E8C" w:rsidRPr="00821CDA" w:rsidRDefault="002C546E" w:rsidP="00F54C61">
            <w:pPr>
              <w:keepNext/>
              <w:tabs>
                <w:tab w:val="left" w:pos="288"/>
              </w:tabs>
            </w:pPr>
            <w:r w:rsidRPr="00821CDA">
              <w:t xml:space="preserve">                     </w:t>
            </w:r>
            <w:r w:rsidR="00916E8C" w:rsidRPr="00821CDA">
              <w:rPr>
                <w:position w:val="-26"/>
              </w:rPr>
              <w:object w:dxaOrig="3000" w:dyaOrig="620" w14:anchorId="7B7AEFFB">
                <v:shape id="_x0000_i1027" type="#_x0000_t75" style="width:151.2pt;height:30pt" o:ole="">
                  <v:imagedata r:id="rId23" o:title=""/>
                </v:shape>
                <o:OLEObject Type="Embed" ProgID="Equation.3" ShapeID="_x0000_i1027" DrawAspect="Content" ObjectID="_1606028556" r:id="rId24"/>
              </w:object>
            </w:r>
          </w:p>
          <w:p w14:paraId="70325C10" w14:textId="77777777" w:rsidR="00916E8C" w:rsidRPr="00821CDA" w:rsidRDefault="00916E8C" w:rsidP="00F54C61">
            <w:pPr>
              <w:keepNext/>
              <w:tabs>
                <w:tab w:val="left" w:pos="288"/>
              </w:tabs>
            </w:pPr>
          </w:p>
          <w:p w14:paraId="5702BF95" w14:textId="77777777" w:rsidR="00AA210B" w:rsidRPr="00821CDA" w:rsidRDefault="00AA210B" w:rsidP="00F54C61">
            <w:pPr>
              <w:keepNext/>
              <w:tabs>
                <w:tab w:val="left" w:pos="288"/>
              </w:tabs>
              <w:ind w:left="144" w:hanging="144"/>
            </w:pPr>
            <w:r w:rsidRPr="00821CDA">
              <w:rPr>
                <w:vertAlign w:val="superscript"/>
              </w:rPr>
              <w:t>1</w:t>
            </w:r>
            <w:r w:rsidRPr="00821CDA">
              <w:rPr>
                <w:vertAlign w:val="superscript"/>
              </w:rPr>
              <w:tab/>
            </w:r>
            <w:r w:rsidRPr="00821CDA">
              <w:t>Tandem Axle Weight.</w:t>
            </w:r>
          </w:p>
          <w:p w14:paraId="1F7C9504" w14:textId="77777777" w:rsidR="00AA210B" w:rsidRPr="00821CDA" w:rsidRDefault="00AA210B" w:rsidP="00F54C61">
            <w:pPr>
              <w:keepNext/>
              <w:tabs>
                <w:tab w:val="left" w:pos="288"/>
              </w:tabs>
              <w:ind w:left="144" w:hanging="144"/>
            </w:pPr>
            <w:r w:rsidRPr="00821CDA">
              <w:rPr>
                <w:vertAlign w:val="superscript"/>
              </w:rPr>
              <w:t>2</w:t>
            </w:r>
            <w:r w:rsidRPr="00821CDA">
              <w:rPr>
                <w:vertAlign w:val="superscript"/>
              </w:rPr>
              <w:tab/>
            </w:r>
            <w:r w:rsidRPr="00821CDA">
              <w:t>Exception – These values in the third column correspond to the maximum loads in which the inner bridge dimensions of 36, 37, and 38 ft are considered to be equivalent to 39 ft.  This allows a weight of 68 000 lb on axles 2 through 5.</w:t>
            </w:r>
          </w:p>
          <w:p w14:paraId="096D84C9" w14:textId="77777777" w:rsidR="00AA210B" w:rsidRPr="00821CDA" w:rsidRDefault="00AA210B" w:rsidP="00F54C61">
            <w:pPr>
              <w:pStyle w:val="BodyTextIndent2"/>
              <w:keepNext/>
              <w:tabs>
                <w:tab w:val="clear" w:pos="720"/>
                <w:tab w:val="left" w:pos="288"/>
              </w:tabs>
              <w:spacing w:after="60"/>
              <w:ind w:left="144" w:hanging="144"/>
              <w:jc w:val="left"/>
            </w:pPr>
            <w:r w:rsidRPr="00821CDA">
              <w:rPr>
                <w:vertAlign w:val="superscript"/>
              </w:rPr>
              <w:t>3</w:t>
            </w:r>
            <w:r w:rsidRPr="00821CDA">
              <w:tab/>
              <w:t>Corresponds to the Interstate Gross Weight Limit.</w:t>
            </w:r>
          </w:p>
        </w:tc>
      </w:tr>
    </w:tbl>
    <w:p w14:paraId="135EBB65" w14:textId="77777777" w:rsidR="00AA210B" w:rsidRPr="00821CDA" w:rsidRDefault="00AA210B">
      <w:pPr>
        <w:tabs>
          <w:tab w:val="left" w:pos="288"/>
        </w:tabs>
        <w:jc w:val="both"/>
      </w:pPr>
    </w:p>
    <w:p w14:paraId="3447DF18" w14:textId="77777777" w:rsidR="00AA210B" w:rsidRPr="00821CDA" w:rsidRDefault="00AA210B" w:rsidP="00D149F0">
      <w:pPr>
        <w:tabs>
          <w:tab w:val="left" w:pos="1260"/>
        </w:tabs>
        <w:spacing w:after="240"/>
        <w:ind w:left="360"/>
        <w:jc w:val="both"/>
      </w:pPr>
      <w:bookmarkStart w:id="164" w:name="_Toc520807232"/>
      <w:r w:rsidRPr="00821CDA">
        <w:rPr>
          <w:rStyle w:val="Heading4Char"/>
        </w:rPr>
        <w:t>UR.3.3.</w:t>
      </w:r>
      <w:r w:rsidRPr="00821CDA">
        <w:rPr>
          <w:rStyle w:val="Heading4Char"/>
        </w:rPr>
        <w:tab/>
        <w:t>Single</w:t>
      </w:r>
      <w:r w:rsidRPr="00821CDA">
        <w:rPr>
          <w:rStyle w:val="Heading4Char"/>
        </w:rPr>
        <w:noBreakHyphen/>
        <w:t>Draft Vehicle Weighing.</w:t>
      </w:r>
      <w:bookmarkEnd w:id="164"/>
      <w:r w:rsidR="00CE4E58" w:rsidRPr="00821CDA">
        <w:fldChar w:fldCharType="begin"/>
      </w:r>
      <w:r w:rsidRPr="00821CDA">
        <w:instrText>XE"Single</w:instrText>
      </w:r>
      <w:r w:rsidRPr="00821CDA">
        <w:noBreakHyphen/>
        <w:instrText>draft"</w:instrText>
      </w:r>
      <w:r w:rsidR="00CE4E58" w:rsidRPr="00821CDA">
        <w:fldChar w:fldCharType="end"/>
      </w:r>
      <w:r w:rsidRPr="00821CDA">
        <w:t xml:space="preserve"> – A vehicle or a coupled-vehicle combination shall be commercially weighed on a vehicle scale only as a single draft.  That is, the total weight of such a vehicle or combination shall not be determined by adding together the results obtained by separately and not simultaneously weighing each end of such vehicle or individual elements of such coupled combination.  However</w:t>
      </w:r>
      <w:r w:rsidR="0062614B">
        <w:t>, the weight of</w:t>
      </w:r>
      <w:r w:rsidRPr="00821CDA">
        <w:t>:</w:t>
      </w:r>
    </w:p>
    <w:p w14:paraId="5BFF38CE" w14:textId="77777777" w:rsidR="00AA210B" w:rsidRPr="00821CDA" w:rsidRDefault="00AA210B" w:rsidP="00D149F0">
      <w:pPr>
        <w:pStyle w:val="BodyTextIndent2"/>
        <w:tabs>
          <w:tab w:val="clear" w:pos="720"/>
          <w:tab w:val="left" w:pos="288"/>
        </w:tabs>
        <w:spacing w:after="240"/>
        <w:ind w:left="1080" w:hanging="360"/>
        <w:rPr>
          <w:bCs/>
        </w:rPr>
      </w:pPr>
      <w:r w:rsidRPr="00821CDA">
        <w:rPr>
          <w:bCs/>
        </w:rPr>
        <w:t>(a)</w:t>
      </w:r>
      <w:r w:rsidRPr="00821CDA">
        <w:tab/>
      </w:r>
      <w:r w:rsidR="00FD7741">
        <w:t xml:space="preserve">a </w:t>
      </w:r>
      <w:r w:rsidRPr="00821CDA">
        <w:rPr>
          <w:bCs/>
        </w:rPr>
        <w:t>coupled combination may be determined by uncoupling the various elements (tractor, semitrailer, trailer), weighing each unit separately as a single draft, and adding together the results</w:t>
      </w:r>
      <w:r w:rsidR="00D936BC" w:rsidRPr="00821CDA">
        <w:rPr>
          <w:bCs/>
        </w:rPr>
        <w:t xml:space="preserve">; </w:t>
      </w:r>
      <w:r w:rsidRPr="00821CDA">
        <w:rPr>
          <w:bCs/>
        </w:rPr>
        <w:t>or</w:t>
      </w:r>
    </w:p>
    <w:p w14:paraId="6783A979" w14:textId="77777777" w:rsidR="00AA210B" w:rsidRPr="00821CDA" w:rsidRDefault="00AA210B" w:rsidP="00D149F0">
      <w:pPr>
        <w:keepNext/>
        <w:tabs>
          <w:tab w:val="left" w:pos="288"/>
        </w:tabs>
        <w:spacing w:after="240"/>
        <w:ind w:left="1080" w:hanging="360"/>
        <w:jc w:val="both"/>
      </w:pPr>
      <w:r w:rsidRPr="00821CDA">
        <w:rPr>
          <w:bCs/>
        </w:rPr>
        <w:t>(b)</w:t>
      </w:r>
      <w:r w:rsidRPr="00821CDA">
        <w:tab/>
      </w:r>
      <w:r w:rsidR="00FD7741">
        <w:t xml:space="preserve">a </w:t>
      </w:r>
      <w:r w:rsidRPr="00821CDA">
        <w:t>vehicle or coupled</w:t>
      </w:r>
      <w:r w:rsidRPr="00821CDA">
        <w:noBreakHyphen/>
        <w:t>vehicle combination may be determined by adding together the weights obtained while all individual elements are resting simultaneously on more than one scale platform.</w:t>
      </w:r>
    </w:p>
    <w:p w14:paraId="246AEEE4"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This paragraph does not apply to highway-law-enforcement scales and scales used for the collection of statistical data.</w:t>
      </w:r>
    </w:p>
    <w:p w14:paraId="355B5654" w14:textId="77777777" w:rsidR="00AA210B" w:rsidRPr="00821CDA" w:rsidRDefault="00AA210B" w:rsidP="00D149F0">
      <w:pPr>
        <w:tabs>
          <w:tab w:val="left" w:pos="288"/>
        </w:tabs>
        <w:spacing w:before="60" w:after="240"/>
        <w:ind w:left="360"/>
        <w:jc w:val="both"/>
      </w:pPr>
      <w:r w:rsidRPr="00821CDA">
        <w:t>(Added 1992)</w:t>
      </w:r>
    </w:p>
    <w:p w14:paraId="35667F2A" w14:textId="77777777" w:rsidR="00AA210B" w:rsidRPr="00821CDA" w:rsidRDefault="00AA210B" w:rsidP="00D149F0">
      <w:pPr>
        <w:pStyle w:val="Heading4"/>
        <w:tabs>
          <w:tab w:val="clear" w:pos="360"/>
          <w:tab w:val="left" w:pos="1260"/>
        </w:tabs>
        <w:spacing w:after="240"/>
      </w:pPr>
      <w:bookmarkStart w:id="165" w:name="_Toc520807233"/>
      <w:r w:rsidRPr="00821CDA">
        <w:t>UR.3.4.</w:t>
      </w:r>
      <w:r w:rsidRPr="00821CDA">
        <w:tab/>
        <w:t>Wheel</w:t>
      </w:r>
      <w:r w:rsidRPr="00821CDA">
        <w:noBreakHyphen/>
        <w:t>Load Weighing.</w:t>
      </w:r>
      <w:bookmarkEnd w:id="165"/>
    </w:p>
    <w:p w14:paraId="22863B58" w14:textId="77777777" w:rsidR="00AA210B" w:rsidRPr="00821CDA" w:rsidRDefault="00AA210B" w:rsidP="00D149F0">
      <w:pPr>
        <w:keepLines/>
        <w:tabs>
          <w:tab w:val="left" w:pos="288"/>
        </w:tabs>
        <w:spacing w:after="240"/>
        <w:ind w:left="720"/>
        <w:jc w:val="both"/>
      </w:pPr>
      <w:r w:rsidRPr="00821CDA">
        <w:rPr>
          <w:b/>
        </w:rPr>
        <w:t>UR.3.4.1.</w:t>
      </w:r>
      <w:r w:rsidRPr="00821CDA">
        <w:rPr>
          <w:b/>
        </w:rPr>
        <w:tab/>
        <w:t>Use in Pairs.</w:t>
      </w:r>
      <w:r w:rsidRPr="00821CDA">
        <w:t xml:space="preserve"> – When wheel</w:t>
      </w:r>
      <w:r w:rsidRPr="00821CDA">
        <w:noBreakHyphen/>
        <w:t>load weighers</w:t>
      </w:r>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load weighers</w:t>
      </w:r>
      <w:r w:rsidR="00CE4E58" w:rsidRPr="00821CDA">
        <w:fldChar w:fldCharType="begin"/>
      </w:r>
      <w:r w:rsidRPr="00821CDA">
        <w:instrText>XE"Portable axle-load weighers"</w:instrText>
      </w:r>
      <w:r w:rsidR="00CE4E58" w:rsidRPr="00821CDA">
        <w:fldChar w:fldCharType="end"/>
      </w:r>
      <w:r w:rsidRPr="00821CDA">
        <w:t xml:space="preserve"> are to be regularly used in pairs, both weighers of each such pair shall be appropriately marked to identify them as weighers intended to be used in combination.</w:t>
      </w:r>
    </w:p>
    <w:p w14:paraId="05F3E809" w14:textId="77777777" w:rsidR="00AA210B" w:rsidRPr="00821CDA" w:rsidRDefault="00AA210B" w:rsidP="00D149F0">
      <w:pPr>
        <w:tabs>
          <w:tab w:val="left" w:pos="288"/>
        </w:tabs>
        <w:spacing w:after="240"/>
        <w:ind w:left="720"/>
        <w:jc w:val="both"/>
      </w:pPr>
      <w:r w:rsidRPr="00821CDA">
        <w:rPr>
          <w:b/>
        </w:rPr>
        <w:t>UR.3.4.2.</w:t>
      </w:r>
      <w:r w:rsidRPr="00821CDA">
        <w:rPr>
          <w:b/>
        </w:rPr>
        <w:tab/>
        <w:t>Level Condition.</w:t>
      </w:r>
      <w:r w:rsidR="00CE4E58" w:rsidRPr="00821CDA">
        <w:fldChar w:fldCharType="begin"/>
      </w:r>
      <w:r w:rsidRPr="00821CDA">
        <w:instrText>XE"Level condition"</w:instrText>
      </w:r>
      <w:r w:rsidR="00CE4E58" w:rsidRPr="00821CDA">
        <w:fldChar w:fldCharType="end"/>
      </w:r>
      <w:r w:rsidRPr="00821CDA">
        <w:t xml:space="preserve"> – A vehicle of which either an axle</w:t>
      </w:r>
      <w:r w:rsidRPr="00821CDA">
        <w:noBreakHyphen/>
        <w:t>load determination or a gross</w:t>
      </w:r>
      <w:r w:rsidR="00AF3DDC" w:rsidRPr="00821CDA">
        <w:noBreakHyphen/>
      </w:r>
      <w:r w:rsidRPr="00821CDA">
        <w:t>load determination is being made utilizing wheel-load weighers</w:t>
      </w:r>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load weighers</w:t>
      </w:r>
      <w:r w:rsidR="00CE4E58" w:rsidRPr="00821CDA">
        <w:fldChar w:fldCharType="begin"/>
      </w:r>
      <w:r w:rsidRPr="00821CDA">
        <w:instrText>XE"Portable axle-load weighers"</w:instrText>
      </w:r>
      <w:r w:rsidR="00CE4E58" w:rsidRPr="00821CDA">
        <w:fldChar w:fldCharType="end"/>
      </w:r>
      <w:r w:rsidRPr="00821CDA">
        <w:t>, shall be in a reasonably level</w:t>
      </w:r>
      <w:r w:rsidR="00CE4E58" w:rsidRPr="00821CDA">
        <w:fldChar w:fldCharType="begin"/>
      </w:r>
      <w:r w:rsidRPr="00821CDA">
        <w:instrText>XE"Level"</w:instrText>
      </w:r>
      <w:r w:rsidR="00CE4E58" w:rsidRPr="00821CDA">
        <w:fldChar w:fldCharType="end"/>
      </w:r>
      <w:r w:rsidRPr="00821CDA">
        <w:t xml:space="preserve"> position at the time of such determination.</w:t>
      </w:r>
    </w:p>
    <w:p w14:paraId="5E86D605" w14:textId="57889CA7" w:rsidR="00AA210B" w:rsidRPr="00821CDA" w:rsidRDefault="00AA210B" w:rsidP="00F54C61">
      <w:pPr>
        <w:tabs>
          <w:tab w:val="left" w:pos="1260"/>
        </w:tabs>
        <w:ind w:left="360"/>
        <w:jc w:val="both"/>
      </w:pPr>
      <w:bookmarkStart w:id="166" w:name="_Toc520807234"/>
      <w:r w:rsidRPr="00821CDA">
        <w:rPr>
          <w:rStyle w:val="Heading4Char"/>
        </w:rPr>
        <w:t>UR.3.5.</w:t>
      </w:r>
      <w:r w:rsidRPr="00821CDA">
        <w:rPr>
          <w:rStyle w:val="Heading4Char"/>
        </w:rPr>
        <w:tab/>
        <w:t>Special Designs.</w:t>
      </w:r>
      <w:bookmarkEnd w:id="166"/>
      <w:r w:rsidRPr="00821CDA">
        <w:t xml:space="preserve"> – A scale designed and marked for a special application (such as a prepackaging scale or prescription</w:t>
      </w:r>
      <w:r w:rsidR="00CE4E58" w:rsidRPr="00821CDA">
        <w:fldChar w:fldCharType="begin"/>
      </w:r>
      <w:r w:rsidRPr="00821CDA">
        <w:instrText>XE"Prescription"</w:instrText>
      </w:r>
      <w:r w:rsidR="00CE4E58" w:rsidRPr="00821CDA">
        <w:fldChar w:fldCharType="end"/>
      </w:r>
      <w:r w:rsidRPr="00821CDA">
        <w:t xml:space="preserve"> scale with a counting feature</w:t>
      </w:r>
      <w:r w:rsidR="00CE4E58" w:rsidRPr="00821CDA">
        <w:fldChar w:fldCharType="begin"/>
      </w:r>
      <w:r w:rsidRPr="00821CDA">
        <w:instrText>XE"Counting feature"</w:instrText>
      </w:r>
      <w:r w:rsidR="00CE4E58" w:rsidRPr="00821CDA">
        <w:fldChar w:fldCharType="end"/>
      </w:r>
      <w:r w:rsidRPr="00821CDA">
        <w:t>)</w:t>
      </w:r>
      <w:r w:rsidR="00CE4E58" w:rsidRPr="00821CDA">
        <w:fldChar w:fldCharType="begin"/>
      </w:r>
      <w:r w:rsidRPr="00821CDA">
        <w:instrText>XE"Scales:Prepackaging"</w:instrText>
      </w:r>
      <w:r w:rsidR="00CE4E58" w:rsidRPr="00821CDA">
        <w:fldChar w:fldCharType="end"/>
      </w:r>
      <w:r w:rsidRPr="00821CDA">
        <w:t xml:space="preserve"> shall not be used for other than its intended purpose</w:t>
      </w:r>
      <w:r w:rsidR="003F177F" w:rsidRPr="00821CDA">
        <w:t>.</w:t>
      </w:r>
      <w:r w:rsidRPr="00821CDA">
        <w:rPr>
          <w:rStyle w:val="FootnoteReference"/>
        </w:rPr>
        <w:footnoteReference w:id="5"/>
      </w:r>
    </w:p>
    <w:p w14:paraId="75CD5FBF" w14:textId="77777777" w:rsidR="00AA210B" w:rsidRPr="00821CDA" w:rsidRDefault="00AA210B" w:rsidP="00F54C61">
      <w:pPr>
        <w:tabs>
          <w:tab w:val="left" w:pos="288"/>
        </w:tabs>
        <w:spacing w:before="60" w:after="240"/>
        <w:ind w:left="360"/>
        <w:jc w:val="both"/>
      </w:pPr>
      <w:r w:rsidRPr="00821CDA">
        <w:t>(Amended 2003)</w:t>
      </w:r>
    </w:p>
    <w:p w14:paraId="21D21420" w14:textId="77777777" w:rsidR="00AA210B" w:rsidRPr="00821CDA" w:rsidRDefault="00AA210B">
      <w:pPr>
        <w:tabs>
          <w:tab w:val="left" w:pos="1260"/>
        </w:tabs>
        <w:ind w:left="360"/>
        <w:jc w:val="both"/>
      </w:pPr>
      <w:bookmarkStart w:id="167" w:name="_Toc520807235"/>
      <w:r w:rsidRPr="00821CDA">
        <w:rPr>
          <w:rStyle w:val="Heading4Char"/>
        </w:rPr>
        <w:t>UR.3.6.</w:t>
      </w:r>
      <w:r w:rsidRPr="00821CDA">
        <w:rPr>
          <w:rStyle w:val="Heading4Char"/>
        </w:rPr>
        <w:tab/>
        <w:t>Wet Commodities.</w:t>
      </w:r>
      <w:bookmarkEnd w:id="167"/>
      <w:r w:rsidRPr="00821CDA">
        <w:t xml:space="preserve"> – Wet commodities not in watertight containers shall be weighed only on a scale having a pan or platform that will drain properly.</w:t>
      </w:r>
    </w:p>
    <w:p w14:paraId="135AC786" w14:textId="77777777" w:rsidR="00AA210B" w:rsidRPr="00821CDA" w:rsidRDefault="00AA210B" w:rsidP="00D149F0">
      <w:pPr>
        <w:tabs>
          <w:tab w:val="left" w:pos="288"/>
        </w:tabs>
        <w:spacing w:before="60" w:after="240"/>
        <w:ind w:left="360"/>
        <w:jc w:val="both"/>
      </w:pPr>
      <w:r w:rsidRPr="00821CDA">
        <w:t>(Amended 1988)</w:t>
      </w:r>
    </w:p>
    <w:p w14:paraId="06C255D7" w14:textId="77777777" w:rsidR="00AA210B" w:rsidRPr="00821CDA" w:rsidRDefault="00AA210B" w:rsidP="00D149F0">
      <w:pPr>
        <w:keepNext/>
        <w:tabs>
          <w:tab w:val="left" w:pos="1260"/>
        </w:tabs>
        <w:spacing w:after="240"/>
        <w:ind w:left="360"/>
        <w:jc w:val="both"/>
      </w:pPr>
      <w:bookmarkStart w:id="168" w:name="_Toc520807236"/>
      <w:r w:rsidRPr="00821CDA">
        <w:rPr>
          <w:rStyle w:val="Heading4Char"/>
        </w:rPr>
        <w:t>UR.3.7.</w:t>
      </w:r>
      <w:r w:rsidRPr="00821CDA">
        <w:rPr>
          <w:rStyle w:val="Heading4Char"/>
        </w:rPr>
        <w:tab/>
        <w:t>Minimum Load on a Vehicle Scale.</w:t>
      </w:r>
      <w:bookmarkEnd w:id="168"/>
      <w:r w:rsidR="00CE4E58" w:rsidRPr="00821CDA">
        <w:fldChar w:fldCharType="begin"/>
      </w:r>
      <w:r w:rsidRPr="00821CDA">
        <w:instrText>XE"Minimum load"</w:instrText>
      </w:r>
      <w:r w:rsidR="00CE4E58" w:rsidRPr="00821CDA">
        <w:fldChar w:fldCharType="end"/>
      </w:r>
      <w:r w:rsidRPr="00821CDA">
        <w:t xml:space="preserve"> – A vehicle scale</w:t>
      </w:r>
      <w:r w:rsidR="00CE4E58" w:rsidRPr="00821CDA">
        <w:fldChar w:fldCharType="begin"/>
      </w:r>
      <w:r w:rsidRPr="00821CDA">
        <w:instrText>XE"Scales:Vehicle"</w:instrText>
      </w:r>
      <w:r w:rsidR="00CE4E58" w:rsidRPr="00821CDA">
        <w:fldChar w:fldCharType="end"/>
      </w:r>
      <w:r w:rsidRPr="00821CDA">
        <w:t xml:space="preserve"> shall not be used to weigh net loads smaller than:</w:t>
      </w:r>
    </w:p>
    <w:p w14:paraId="593EAFB2" w14:textId="77777777" w:rsidR="00AA210B" w:rsidRPr="00821CDA" w:rsidRDefault="00AA210B" w:rsidP="00D149F0">
      <w:pPr>
        <w:keepNext/>
        <w:tabs>
          <w:tab w:val="left" w:pos="288"/>
        </w:tabs>
        <w:spacing w:after="240"/>
        <w:ind w:left="1080" w:hanging="360"/>
        <w:jc w:val="both"/>
        <w:rPr>
          <w:bCs/>
        </w:rPr>
      </w:pPr>
      <w:r w:rsidRPr="00821CDA">
        <w:rPr>
          <w:bCs/>
        </w:rPr>
        <w:t>(a)</w:t>
      </w:r>
      <w:r w:rsidRPr="00821CDA">
        <w:rPr>
          <w:bCs/>
        </w:rPr>
        <w:tab/>
        <w:t>10 d when weighing scrap material for recycling or weighing refuse materials at landfills and transfer stations;</w:t>
      </w:r>
      <w:r w:rsidR="00FD7741">
        <w:rPr>
          <w:bCs/>
        </w:rPr>
        <w:t xml:space="preserve"> </w:t>
      </w:r>
      <w:r w:rsidR="00FD7741" w:rsidRPr="00D34D54">
        <w:rPr>
          <w:bCs/>
        </w:rPr>
        <w:t>and</w:t>
      </w:r>
    </w:p>
    <w:p w14:paraId="407F7EE6" w14:textId="77777777" w:rsidR="00AA210B" w:rsidRPr="00821CDA" w:rsidRDefault="00AA210B" w:rsidP="00D149F0">
      <w:pPr>
        <w:pStyle w:val="BodyTextIndent2"/>
        <w:tabs>
          <w:tab w:val="clear" w:pos="720"/>
          <w:tab w:val="left" w:pos="288"/>
        </w:tabs>
        <w:spacing w:after="240"/>
      </w:pPr>
      <w:r w:rsidRPr="00821CDA">
        <w:rPr>
          <w:bCs/>
        </w:rPr>
        <w:t>(b)</w:t>
      </w:r>
      <w:r w:rsidRPr="00821CDA">
        <w:rPr>
          <w:bCs/>
        </w:rPr>
        <w:tab/>
      </w:r>
      <w:r w:rsidRPr="00821CDA">
        <w:t>50 d for all other weighing.</w:t>
      </w:r>
    </w:p>
    <w:p w14:paraId="46305DD9" w14:textId="77777777" w:rsidR="00AA210B" w:rsidRPr="00821CDA" w:rsidRDefault="00AA210B">
      <w:pPr>
        <w:keepNext/>
        <w:tabs>
          <w:tab w:val="left" w:pos="288"/>
        </w:tabs>
        <w:ind w:left="360"/>
        <w:jc w:val="both"/>
      </w:pPr>
      <w:r w:rsidRPr="00821CDA">
        <w:t>As used in this paragraph, scrap materials for recycling shall be limited to ferrous metals, paper (including cardboard), textiles, plastic, and glass.</w:t>
      </w:r>
    </w:p>
    <w:p w14:paraId="488D2892" w14:textId="77777777" w:rsidR="00AA210B" w:rsidRPr="00821CDA" w:rsidRDefault="00AA210B" w:rsidP="00D149F0">
      <w:pPr>
        <w:tabs>
          <w:tab w:val="left" w:pos="288"/>
        </w:tabs>
        <w:spacing w:before="60" w:after="240"/>
        <w:ind w:left="360"/>
        <w:jc w:val="both"/>
      </w:pPr>
      <w:r w:rsidRPr="00821CDA">
        <w:t>(Amended 1988, 1992, and 2006)</w:t>
      </w:r>
    </w:p>
    <w:p w14:paraId="2393A59C" w14:textId="77777777" w:rsidR="00AA210B" w:rsidRPr="00821CDA" w:rsidRDefault="00AA210B">
      <w:pPr>
        <w:keepNext/>
        <w:tabs>
          <w:tab w:val="left" w:pos="1260"/>
        </w:tabs>
        <w:ind w:left="360"/>
        <w:jc w:val="both"/>
      </w:pPr>
      <w:bookmarkStart w:id="169" w:name="_Toc520807237"/>
      <w:r w:rsidRPr="00821CDA">
        <w:rPr>
          <w:rStyle w:val="Heading4Char"/>
        </w:rPr>
        <w:t>UR.3.8.</w:t>
      </w:r>
      <w:r w:rsidRPr="00821CDA">
        <w:rPr>
          <w:rStyle w:val="Heading4Char"/>
        </w:rPr>
        <w:tab/>
        <w:t>Minimum Load for Weighing Livestock.</w:t>
      </w:r>
      <w:bookmarkEnd w:id="169"/>
      <w:r w:rsidR="00CE4E58" w:rsidRPr="00821CDA">
        <w:fldChar w:fldCharType="begin"/>
      </w:r>
      <w:r w:rsidRPr="00821CDA">
        <w:instrText>XE"Minimum load"</w:instrText>
      </w:r>
      <w:r w:rsidR="00CE4E58" w:rsidRPr="00821CDA">
        <w:fldChar w:fldCharType="end"/>
      </w:r>
      <w:r w:rsidRPr="00821CDA">
        <w:t xml:space="preserve"> – A scale with scale divisions greater than 2 kg (5 lb) shall not be used for weighing net loads smaller than 500 d.</w:t>
      </w:r>
    </w:p>
    <w:p w14:paraId="72452464" w14:textId="77777777" w:rsidR="00AA210B" w:rsidRPr="00821CDA" w:rsidRDefault="00AA210B" w:rsidP="00D149F0">
      <w:pPr>
        <w:tabs>
          <w:tab w:val="left" w:pos="288"/>
        </w:tabs>
        <w:spacing w:before="60" w:after="240"/>
        <w:ind w:left="360"/>
        <w:jc w:val="both"/>
      </w:pPr>
      <w:r w:rsidRPr="00821CDA">
        <w:t>(Amended 1989)</w:t>
      </w:r>
    </w:p>
    <w:p w14:paraId="38DF2231" w14:textId="77777777" w:rsidR="00AA210B" w:rsidRPr="00821CDA" w:rsidRDefault="00AA210B" w:rsidP="00D149F0">
      <w:pPr>
        <w:keepNext/>
        <w:tabs>
          <w:tab w:val="left" w:pos="1260"/>
        </w:tabs>
        <w:spacing w:after="240"/>
        <w:ind w:left="360"/>
        <w:jc w:val="both"/>
      </w:pPr>
      <w:bookmarkStart w:id="170" w:name="_Toc520807238"/>
      <w:r w:rsidRPr="00821CDA">
        <w:rPr>
          <w:rStyle w:val="Heading4Char"/>
        </w:rPr>
        <w:t>UR.3.9.</w:t>
      </w:r>
      <w:r w:rsidRPr="00821CDA">
        <w:rPr>
          <w:rStyle w:val="Heading4Char"/>
        </w:rPr>
        <w:tab/>
        <w:t>Use of Manual Weight Entries.</w:t>
      </w:r>
      <w:bookmarkEnd w:id="170"/>
      <w:r w:rsidR="00CE4E58" w:rsidRPr="00821CDA">
        <w:rPr>
          <w:b/>
          <w:bCs/>
        </w:rPr>
        <w:fldChar w:fldCharType="begin"/>
      </w:r>
      <w:r w:rsidRPr="00821CDA">
        <w:rPr>
          <w:b/>
          <w:bCs/>
        </w:rPr>
        <w:instrText>XE"Manual weight entries"</w:instrText>
      </w:r>
      <w:r w:rsidR="00CE4E58" w:rsidRPr="00821CDA">
        <w:rPr>
          <w:b/>
          <w:bCs/>
        </w:rPr>
        <w:fldChar w:fldCharType="end"/>
      </w:r>
      <w:r w:rsidRPr="00821CDA">
        <w:t xml:space="preserve"> – Manual gross or net weight entries are permitted for use in </w:t>
      </w:r>
      <w:r w:rsidR="0062614B">
        <w:t>the following applications only when:</w:t>
      </w:r>
    </w:p>
    <w:p w14:paraId="31C5077C" w14:textId="77777777" w:rsidR="00AA210B" w:rsidRPr="00821CDA" w:rsidRDefault="00AA210B" w:rsidP="00D149F0">
      <w:pPr>
        <w:numPr>
          <w:ilvl w:val="0"/>
          <w:numId w:val="12"/>
        </w:numPr>
        <w:spacing w:after="240"/>
        <w:jc w:val="both"/>
        <w:rPr>
          <w:bCs/>
        </w:rPr>
      </w:pPr>
      <w:r w:rsidRPr="00821CDA">
        <w:rPr>
          <w:bCs/>
        </w:rPr>
        <w:t>a point-of-sale</w:t>
      </w:r>
      <w:r w:rsidR="00CE4E58" w:rsidRPr="00821CDA">
        <w:rPr>
          <w:bCs/>
        </w:rPr>
        <w:fldChar w:fldCharType="begin"/>
      </w:r>
      <w:r w:rsidRPr="00821CDA">
        <w:rPr>
          <w:bCs/>
        </w:rPr>
        <w:instrText>XE"Point-of-sale"</w:instrText>
      </w:r>
      <w:r w:rsidR="00CE4E58" w:rsidRPr="00821CDA">
        <w:rPr>
          <w:bCs/>
        </w:rPr>
        <w:fldChar w:fldCharType="end"/>
      </w:r>
      <w:r w:rsidRPr="00821CDA">
        <w:rPr>
          <w:bCs/>
        </w:rPr>
        <w:t xml:space="preserve"> system interfaced with a scale is giving credit for a weighed item;</w:t>
      </w:r>
    </w:p>
    <w:p w14:paraId="60EB40BC" w14:textId="77777777" w:rsidR="00AA210B" w:rsidRPr="00821CDA" w:rsidRDefault="00AA210B" w:rsidP="00D149F0">
      <w:pPr>
        <w:numPr>
          <w:ilvl w:val="0"/>
          <w:numId w:val="12"/>
        </w:numPr>
        <w:spacing w:after="240"/>
        <w:jc w:val="both"/>
        <w:rPr>
          <w:bCs/>
        </w:rPr>
      </w:pPr>
      <w:r w:rsidRPr="00821CDA">
        <w:rPr>
          <w:bCs/>
        </w:rPr>
        <w:t>an item is pre-weighed on a legal for trade scale and marked with the correct net weight;</w:t>
      </w:r>
    </w:p>
    <w:p w14:paraId="166B030C" w14:textId="77777777" w:rsidR="00AA210B" w:rsidRPr="00821CDA" w:rsidRDefault="00AA210B" w:rsidP="00D149F0">
      <w:pPr>
        <w:numPr>
          <w:ilvl w:val="0"/>
          <w:numId w:val="12"/>
        </w:numPr>
        <w:spacing w:after="240"/>
        <w:jc w:val="both"/>
        <w:rPr>
          <w:bCs/>
        </w:rPr>
      </w:pPr>
      <w:r w:rsidRPr="00821CDA">
        <w:rPr>
          <w:bCs/>
        </w:rPr>
        <w:t>a device or system is generating labels for standard weight packages;</w:t>
      </w:r>
    </w:p>
    <w:p w14:paraId="6DB2AAFB" w14:textId="77777777" w:rsidR="00AA210B" w:rsidRPr="00821CDA" w:rsidRDefault="00AA210B" w:rsidP="00D149F0">
      <w:pPr>
        <w:numPr>
          <w:ilvl w:val="0"/>
          <w:numId w:val="12"/>
        </w:numPr>
        <w:spacing w:after="240"/>
        <w:jc w:val="both"/>
        <w:rPr>
          <w:bCs/>
        </w:rPr>
      </w:pPr>
      <w:r w:rsidRPr="00821CDA">
        <w:rPr>
          <w:bCs/>
        </w:rPr>
        <w:t>postal scales</w:t>
      </w:r>
      <w:r w:rsidR="00CE4E58" w:rsidRPr="00821CDA">
        <w:rPr>
          <w:bCs/>
        </w:rPr>
        <w:fldChar w:fldCharType="begin"/>
      </w:r>
      <w:r w:rsidRPr="00821CDA">
        <w:rPr>
          <w:bCs/>
        </w:rPr>
        <w:instrText>XE"Scales:Postal"</w:instrText>
      </w:r>
      <w:r w:rsidR="00CE4E58" w:rsidRPr="00821CDA">
        <w:rPr>
          <w:bCs/>
        </w:rPr>
        <w:fldChar w:fldCharType="end"/>
      </w:r>
      <w:r w:rsidRPr="00821CDA">
        <w:rPr>
          <w:bCs/>
        </w:rPr>
        <w:t xml:space="preserve"> or weight classifier</w:t>
      </w:r>
      <w:r w:rsidR="00CE4E58" w:rsidRPr="00821CDA">
        <w:rPr>
          <w:bCs/>
        </w:rPr>
        <w:fldChar w:fldCharType="begin"/>
      </w:r>
      <w:r w:rsidRPr="00821CDA">
        <w:rPr>
          <w:bCs/>
        </w:rPr>
        <w:instrText>XE"Weight classifier"</w:instrText>
      </w:r>
      <w:r w:rsidR="00CE4E58" w:rsidRPr="00821CDA">
        <w:rPr>
          <w:bCs/>
        </w:rPr>
        <w:fldChar w:fldCharType="end"/>
      </w:r>
      <w:r w:rsidRPr="00821CDA">
        <w:rPr>
          <w:bCs/>
        </w:rPr>
        <w:t>s are generating manifests for packages to be picked up at a later time; or</w:t>
      </w:r>
    </w:p>
    <w:p w14:paraId="5E3A2ED9" w14:textId="77777777" w:rsidR="00AA210B" w:rsidRPr="00821CDA" w:rsidRDefault="00AA210B">
      <w:pPr>
        <w:keepNext/>
        <w:tabs>
          <w:tab w:val="num" w:pos="1080"/>
        </w:tabs>
        <w:ind w:left="1080" w:hanging="360"/>
        <w:jc w:val="both"/>
      </w:pPr>
      <w:r w:rsidRPr="00821CDA">
        <w:t>(e)</w:t>
      </w:r>
      <w:r w:rsidRPr="00821CDA">
        <w:tab/>
        <w:t>livestock</w:t>
      </w:r>
      <w:r w:rsidR="00CE4E58" w:rsidRPr="00821CDA">
        <w:fldChar w:fldCharType="begin"/>
      </w:r>
      <w:r w:rsidRPr="00821CDA">
        <w:instrText>XE"Scales:Livestock"</w:instrText>
      </w:r>
      <w:r w:rsidR="00CE4E58" w:rsidRPr="00821CDA">
        <w:fldChar w:fldCharType="end"/>
      </w:r>
      <w:r w:rsidRPr="00821CDA">
        <w:t xml:space="preserve"> and vehicle scale</w:t>
      </w:r>
      <w:r w:rsidR="00CE4E58" w:rsidRPr="00821CDA">
        <w:fldChar w:fldCharType="begin"/>
      </w:r>
      <w:r w:rsidRPr="00821CDA">
        <w:instrText>XE"Scales:Vehicle"</w:instrText>
      </w:r>
      <w:r w:rsidR="00CE4E58" w:rsidRPr="00821CDA">
        <w:fldChar w:fldCharType="end"/>
      </w:r>
      <w:r w:rsidRPr="00821CDA">
        <w:t xml:space="preserve"> systems generate weight tickets to correct erroneous tickets.</w:t>
      </w:r>
    </w:p>
    <w:p w14:paraId="79242C0C" w14:textId="77777777" w:rsidR="00AA210B" w:rsidRPr="00821CDA" w:rsidRDefault="00AA210B" w:rsidP="00D149F0">
      <w:pPr>
        <w:tabs>
          <w:tab w:val="left" w:pos="288"/>
        </w:tabs>
        <w:spacing w:before="60" w:after="240"/>
        <w:ind w:left="360"/>
        <w:jc w:val="both"/>
      </w:pPr>
      <w:r w:rsidRPr="00821CDA">
        <w:t>(Added 1992) (Amended 2000 and 2004)</w:t>
      </w:r>
    </w:p>
    <w:p w14:paraId="4490D1F5" w14:textId="77777777" w:rsidR="00AA210B" w:rsidRPr="00821CDA" w:rsidRDefault="00AA210B">
      <w:pPr>
        <w:keepNext/>
        <w:tabs>
          <w:tab w:val="left" w:pos="288"/>
        </w:tabs>
        <w:ind w:left="360"/>
        <w:jc w:val="both"/>
      </w:pPr>
      <w:bookmarkStart w:id="171" w:name="_Toc520807239"/>
      <w:r w:rsidRPr="00821CDA">
        <w:rPr>
          <w:rStyle w:val="Heading4Char"/>
        </w:rPr>
        <w:t>UR.3.10.</w:t>
      </w:r>
      <w:r w:rsidRPr="00821CDA">
        <w:rPr>
          <w:rStyle w:val="Heading4Char"/>
        </w:rPr>
        <w:tab/>
        <w:t>Dynamic Monorail Weighing Systems.</w:t>
      </w:r>
      <w:bookmarkEnd w:id="171"/>
      <w:r w:rsidRPr="00821CDA">
        <w:t xml:space="preserve"> – When the value of d is different from the value of e, the commercial transaction must be based on e.</w:t>
      </w:r>
    </w:p>
    <w:p w14:paraId="02D3820B" w14:textId="77777777" w:rsidR="00AA210B" w:rsidRPr="00821CDA" w:rsidRDefault="00AA210B" w:rsidP="00D149F0">
      <w:pPr>
        <w:tabs>
          <w:tab w:val="left" w:pos="288"/>
        </w:tabs>
        <w:spacing w:before="60" w:after="240"/>
        <w:ind w:left="360"/>
        <w:jc w:val="both"/>
      </w:pPr>
      <w:r w:rsidRPr="00821CDA">
        <w:t>(Added 1999)</w:t>
      </w:r>
    </w:p>
    <w:p w14:paraId="6D59FD58" w14:textId="77777777" w:rsidR="00AA210B" w:rsidRPr="00821CDA" w:rsidRDefault="00AA210B" w:rsidP="000A7AFC">
      <w:pPr>
        <w:keepNext/>
        <w:tabs>
          <w:tab w:val="left" w:pos="288"/>
        </w:tabs>
        <w:ind w:left="360"/>
        <w:jc w:val="both"/>
      </w:pPr>
      <w:bookmarkStart w:id="172" w:name="_Toc520807240"/>
      <w:r w:rsidRPr="00821CDA">
        <w:rPr>
          <w:rStyle w:val="Heading4Char"/>
        </w:rPr>
        <w:t>UR.3.11.</w:t>
      </w:r>
      <w:r w:rsidRPr="00821CDA">
        <w:rPr>
          <w:rStyle w:val="Heading4Char"/>
        </w:rPr>
        <w:tab/>
        <w:t>Minimum Count.</w:t>
      </w:r>
      <w:bookmarkEnd w:id="172"/>
      <w:r w:rsidRPr="00821CDA">
        <w:t xml:space="preserve"> – A prescription</w:t>
      </w:r>
      <w:r w:rsidR="00CE4E58" w:rsidRPr="00821CDA">
        <w:fldChar w:fldCharType="begin"/>
      </w:r>
      <w:r w:rsidRPr="00821CDA">
        <w:instrText>XE"Prescription"</w:instrText>
      </w:r>
      <w:r w:rsidR="00CE4E58" w:rsidRPr="00821CDA">
        <w:fldChar w:fldCharType="end"/>
      </w:r>
      <w:r w:rsidRPr="00821CDA">
        <w:t xml:space="preserve"> scale with an operational counting feature</w:t>
      </w:r>
      <w:r w:rsidR="00CE4E58" w:rsidRPr="00821CDA">
        <w:fldChar w:fldCharType="begin"/>
      </w:r>
      <w:r w:rsidRPr="00821CDA">
        <w:instrText>XE"Counting feature"</w:instrText>
      </w:r>
      <w:r w:rsidR="00CE4E58" w:rsidRPr="00821CDA">
        <w:fldChar w:fldCharType="end"/>
      </w:r>
      <w:r w:rsidRPr="00821CDA">
        <w:t xml:space="preserve"> shall not be used to count a quantity of less than 30 pieces weighing a minimum of 90 e.</w:t>
      </w:r>
    </w:p>
    <w:p w14:paraId="3059132B" w14:textId="77777777" w:rsidR="00AA210B" w:rsidRPr="00821CDA" w:rsidRDefault="00AA210B" w:rsidP="00D149F0">
      <w:pPr>
        <w:keepNext/>
        <w:tabs>
          <w:tab w:val="left" w:pos="288"/>
        </w:tabs>
        <w:spacing w:before="60" w:after="240"/>
        <w:ind w:left="360"/>
        <w:jc w:val="both"/>
      </w:pPr>
      <w:r w:rsidRPr="00821CDA">
        <w:t>(Added 2003)</w:t>
      </w:r>
    </w:p>
    <w:p w14:paraId="336AB3DA"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bCs/>
        </w:rPr>
        <w:t xml:space="preserve">Note: </w:t>
      </w:r>
      <w:r w:rsidRPr="00821CDA">
        <w:rPr>
          <w:rFonts w:ascii="Arial Narrow" w:hAnsi="Arial Narrow"/>
        </w:rPr>
        <w:t xml:space="preserve"> The minimum count as defined in this paragraph refers to the use of the device in the filling of prescriptions and is different from the minimum sample piece count as defined in S.1.2.3. and as required to be marked on the scale by S.6.6.</w:t>
      </w:r>
    </w:p>
    <w:p w14:paraId="1F828166" w14:textId="77777777" w:rsidR="00AA210B" w:rsidRPr="00821CDA" w:rsidRDefault="00AA210B" w:rsidP="00D149F0">
      <w:pPr>
        <w:tabs>
          <w:tab w:val="left" w:pos="288"/>
        </w:tabs>
        <w:spacing w:before="60" w:after="240"/>
        <w:ind w:left="360"/>
        <w:jc w:val="both"/>
      </w:pPr>
      <w:r w:rsidRPr="00821CDA">
        <w:t>(Note Added 2004)</w:t>
      </w:r>
    </w:p>
    <w:p w14:paraId="715F6877" w14:textId="77777777" w:rsidR="00AA210B" w:rsidRPr="00821CDA" w:rsidRDefault="00AA210B">
      <w:pPr>
        <w:keepNext/>
        <w:tabs>
          <w:tab w:val="left" w:pos="288"/>
        </w:tabs>
        <w:ind w:left="360"/>
        <w:jc w:val="both"/>
      </w:pPr>
      <w:bookmarkStart w:id="173" w:name="_Toc520807241"/>
      <w:r w:rsidRPr="00821CDA">
        <w:rPr>
          <w:rStyle w:val="Heading4Char"/>
        </w:rPr>
        <w:t>UR.3.12.</w:t>
      </w:r>
      <w:r w:rsidRPr="00821CDA">
        <w:rPr>
          <w:rStyle w:val="Heading4Char"/>
        </w:rPr>
        <w:tab/>
        <w:t>Correct Stored Piece Weight.</w:t>
      </w:r>
      <w:bookmarkEnd w:id="173"/>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t>– For prescription</w:t>
      </w:r>
      <w:r w:rsidR="00CE4E58" w:rsidRPr="00821CDA">
        <w:fldChar w:fldCharType="begin"/>
      </w:r>
      <w:r w:rsidRPr="00821CDA">
        <w:instrText>XE"Prescription"</w:instrText>
      </w:r>
      <w:r w:rsidR="00CE4E58" w:rsidRPr="00821CDA">
        <w:fldChar w:fldCharType="end"/>
      </w:r>
      <w:r w:rsidRPr="00821CDA">
        <w:t xml:space="preserve"> scales</w:t>
      </w:r>
      <w:r w:rsidR="00CE4E58" w:rsidRPr="00821CDA">
        <w:rPr>
          <w:bCs/>
        </w:rPr>
        <w:fldChar w:fldCharType="begin"/>
      </w:r>
      <w:r w:rsidRPr="00821CDA">
        <w:rPr>
          <w:bCs/>
        </w:rPr>
        <w:instrText>XE"Scales:Prescription"</w:instrText>
      </w:r>
      <w:r w:rsidR="00CE4E58" w:rsidRPr="00821CDA">
        <w:rPr>
          <w:bCs/>
        </w:rPr>
        <w:fldChar w:fldCharType="end"/>
      </w:r>
      <w:r w:rsidRPr="00821CDA">
        <w:t xml:space="preserve"> with a counting feature</w:t>
      </w:r>
      <w:r w:rsidR="00CE4E58" w:rsidRPr="00821CDA">
        <w:fldChar w:fldCharType="begin"/>
      </w:r>
      <w:r w:rsidRPr="00821CDA">
        <w:instrText>XE"Counting feature"</w:instrText>
      </w:r>
      <w:r w:rsidR="00CE4E58" w:rsidRPr="00821CDA">
        <w:fldChar w:fldCharType="end"/>
      </w:r>
      <w:r w:rsidRPr="00821CDA">
        <w:t>, the user is responsible for maintaining the correct stored piece weight.  This is especially critical when a medicine has been reformulated or comes from different lots.</w:t>
      </w:r>
    </w:p>
    <w:p w14:paraId="7437830E" w14:textId="77777777" w:rsidR="00AA210B" w:rsidRPr="00821CDA" w:rsidRDefault="00AA210B" w:rsidP="00D149F0">
      <w:pPr>
        <w:tabs>
          <w:tab w:val="left" w:pos="360"/>
        </w:tabs>
        <w:spacing w:before="60" w:after="240"/>
        <w:ind w:left="360"/>
        <w:jc w:val="both"/>
      </w:pPr>
      <w:r w:rsidRPr="00821CDA">
        <w:t>(Added 2003)</w:t>
      </w:r>
    </w:p>
    <w:p w14:paraId="24BC6276" w14:textId="77777777" w:rsidR="00AA210B" w:rsidRPr="00821CDA" w:rsidRDefault="00AA210B" w:rsidP="00D149F0">
      <w:pPr>
        <w:pStyle w:val="Heading3"/>
        <w:spacing w:after="240"/>
      </w:pPr>
      <w:bookmarkStart w:id="174" w:name="_Toc520807242"/>
      <w:r w:rsidRPr="00821CDA">
        <w:t>UR.4.</w:t>
      </w:r>
      <w:r w:rsidRPr="00821CDA">
        <w:tab/>
        <w:t>Maintenance Requirements.</w:t>
      </w:r>
      <w:bookmarkEnd w:id="174"/>
      <w:r w:rsidR="00CE4E58" w:rsidRPr="00821CDA">
        <w:fldChar w:fldCharType="begin"/>
      </w:r>
      <w:r w:rsidRPr="00821CDA">
        <w:instrText>XE"Maintenance"</w:instrText>
      </w:r>
      <w:r w:rsidR="00CE4E58" w:rsidRPr="00821CDA">
        <w:fldChar w:fldCharType="end"/>
      </w:r>
      <w:r w:rsidR="00CE4E58" w:rsidRPr="00821CDA">
        <w:fldChar w:fldCharType="begin"/>
      </w:r>
      <w:r w:rsidRPr="00821CDA">
        <w:instrText>XE"Maintenance requirements"</w:instrText>
      </w:r>
      <w:r w:rsidR="00CE4E58" w:rsidRPr="00821CDA">
        <w:fldChar w:fldCharType="end"/>
      </w:r>
    </w:p>
    <w:p w14:paraId="03DE1788" w14:textId="77777777" w:rsidR="00AA210B" w:rsidRPr="00821CDA" w:rsidRDefault="00AA210B" w:rsidP="00D149F0">
      <w:pPr>
        <w:tabs>
          <w:tab w:val="left" w:pos="1260"/>
        </w:tabs>
        <w:spacing w:after="240"/>
        <w:ind w:left="360"/>
        <w:jc w:val="both"/>
      </w:pPr>
      <w:bookmarkStart w:id="175" w:name="_Toc520807243"/>
      <w:r w:rsidRPr="00821CDA">
        <w:rPr>
          <w:rStyle w:val="Heading4Char"/>
        </w:rPr>
        <w:t>UR.4.1.</w:t>
      </w:r>
      <w:r w:rsidRPr="00821CDA">
        <w:rPr>
          <w:rStyle w:val="Heading4Char"/>
        </w:rPr>
        <w:tab/>
        <w:t>Balance Condition.</w:t>
      </w:r>
      <w:bookmarkEnd w:id="175"/>
      <w:r w:rsidRPr="00821CDA">
        <w:t xml:space="preserve"> – The zero-load adjustment</w:t>
      </w:r>
      <w:r w:rsidR="00CE4E58" w:rsidRPr="00821CDA">
        <w:fldChar w:fldCharType="begin"/>
      </w:r>
      <w:r w:rsidRPr="00821CDA">
        <w:instrText>XE"Zero-load adjustment"</w:instrText>
      </w:r>
      <w:r w:rsidR="00CE4E58" w:rsidRPr="00821CDA">
        <w:fldChar w:fldCharType="end"/>
      </w:r>
      <w:r w:rsidR="00CE4E58" w:rsidRPr="00821CDA">
        <w:fldChar w:fldCharType="begin"/>
      </w:r>
      <w:r w:rsidRPr="00821CDA">
        <w:instrText>XE"Adjustment"</w:instrText>
      </w:r>
      <w:r w:rsidR="00CE4E58" w:rsidRPr="00821CDA">
        <w:fldChar w:fldCharType="end"/>
      </w:r>
      <w:r w:rsidRPr="00821CDA">
        <w:t xml:space="preserve"> of a scale shall be maintained so that, with no load on the load</w:t>
      </w:r>
      <w:r w:rsidRPr="00821CDA">
        <w:noBreakHyphen/>
        <w:t>receiving element and with all load</w:t>
      </w:r>
      <w:r w:rsidRPr="00821CDA">
        <w:noBreakHyphen/>
        <w:t>counterbalancing elements of the scale (such as poises, drop weights, or counterbalance weights) set to zero, the scale shall indicate or record a zero balance condition</w:t>
      </w:r>
      <w:r w:rsidR="00CE4E58" w:rsidRPr="00821CDA">
        <w:fldChar w:fldCharType="begin"/>
      </w:r>
      <w:r w:rsidRPr="00821CDA">
        <w:instrText>XE"Balance condition"</w:instrText>
      </w:r>
      <w:r w:rsidR="00CE4E58" w:rsidRPr="00821CDA">
        <w:fldChar w:fldCharType="end"/>
      </w:r>
      <w:r w:rsidRPr="00821CDA">
        <w:t>.  A scale not equipped to indicate or record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shall be maintained in balance under any no</w:t>
      </w:r>
      <w:r w:rsidRPr="00821CDA">
        <w:noBreakHyphen/>
        <w:t>load condition.</w:t>
      </w:r>
    </w:p>
    <w:p w14:paraId="06557BFF" w14:textId="77777777" w:rsidR="00AA210B" w:rsidRPr="00821CDA" w:rsidRDefault="00AA210B" w:rsidP="00D149F0">
      <w:pPr>
        <w:tabs>
          <w:tab w:val="left" w:pos="1260"/>
        </w:tabs>
        <w:spacing w:after="240"/>
        <w:ind w:left="360"/>
        <w:jc w:val="both"/>
      </w:pPr>
      <w:bookmarkStart w:id="176" w:name="_Toc520807244"/>
      <w:r w:rsidRPr="00821CDA">
        <w:rPr>
          <w:rStyle w:val="Heading4Char"/>
        </w:rPr>
        <w:t>UR.4.2.</w:t>
      </w:r>
      <w:r w:rsidRPr="00821CDA">
        <w:rPr>
          <w:rStyle w:val="Heading4Char"/>
        </w:rPr>
        <w:tab/>
        <w:t>Level Condition.</w:t>
      </w:r>
      <w:bookmarkEnd w:id="176"/>
      <w:r w:rsidR="00CE4E58" w:rsidRPr="00821CDA">
        <w:fldChar w:fldCharType="begin"/>
      </w:r>
      <w:r w:rsidRPr="00821CDA">
        <w:instrText>XE"Level condition"</w:instrText>
      </w:r>
      <w:r w:rsidR="00CE4E58" w:rsidRPr="00821CDA">
        <w:fldChar w:fldCharType="end"/>
      </w:r>
      <w:r w:rsidRPr="00821CDA">
        <w:t xml:space="preserve"> – If a scale is equipped with a level</w:t>
      </w:r>
      <w:r w:rsidRPr="00821CDA">
        <w:noBreakHyphen/>
      </w:r>
      <w:r w:rsidR="00CE4E58" w:rsidRPr="00821CDA">
        <w:fldChar w:fldCharType="begin"/>
      </w:r>
      <w:r w:rsidRPr="00821CDA">
        <w:instrText>XE"Level"</w:instrText>
      </w:r>
      <w:r w:rsidR="00CE4E58" w:rsidRPr="00821CDA">
        <w:fldChar w:fldCharType="end"/>
      </w:r>
      <w:r w:rsidRPr="00821CDA">
        <w:t>condition indicator</w:t>
      </w:r>
      <w:r w:rsidR="00CE4E58" w:rsidRPr="00821CDA">
        <w:fldChar w:fldCharType="begin"/>
      </w:r>
      <w:r w:rsidRPr="00821CDA">
        <w:instrText>XE"Indicator"</w:instrText>
      </w:r>
      <w:r w:rsidR="00CE4E58" w:rsidRPr="00821CDA">
        <w:fldChar w:fldCharType="end"/>
      </w:r>
      <w:r w:rsidRPr="00821CDA">
        <w:t>, the scale shall be maintained in level.</w:t>
      </w:r>
    </w:p>
    <w:p w14:paraId="64DCC358" w14:textId="77777777" w:rsidR="00AA210B" w:rsidRPr="00821CDA" w:rsidRDefault="00AA210B">
      <w:pPr>
        <w:keepNext/>
        <w:tabs>
          <w:tab w:val="left" w:pos="1260"/>
        </w:tabs>
        <w:ind w:left="360"/>
        <w:jc w:val="both"/>
      </w:pPr>
      <w:bookmarkStart w:id="177" w:name="_Toc520807245"/>
      <w:r w:rsidRPr="00821CDA">
        <w:rPr>
          <w:rStyle w:val="Heading4Char"/>
        </w:rPr>
        <w:t>UR.4.3.</w:t>
      </w:r>
      <w:r w:rsidRPr="00821CDA">
        <w:rPr>
          <w:rStyle w:val="Heading4Char"/>
        </w:rPr>
        <w:tab/>
        <w:t>Scale Modification.</w:t>
      </w:r>
      <w:bookmarkEnd w:id="177"/>
      <w:r w:rsidR="00CE4E58" w:rsidRPr="00821CDA">
        <w:fldChar w:fldCharType="begin"/>
      </w:r>
      <w:r w:rsidRPr="00821CDA">
        <w:instrText>XE"Scale modification"</w:instrText>
      </w:r>
      <w:r w:rsidR="00CE4E58" w:rsidRPr="00821CDA">
        <w:fldChar w:fldCharType="end"/>
      </w:r>
      <w:r w:rsidRPr="00821CDA">
        <w:t xml:space="preserve"> – The dimensions (e.g., length, width, thickness, etc.) of the load receiving element of a scale shall not be changed beyond the manufacturer’s specifications, nor shall the capacity</w:t>
      </w:r>
      <w:r w:rsidR="00CE4E58" w:rsidRPr="00821CDA">
        <w:fldChar w:fldCharType="begin"/>
      </w:r>
      <w:r w:rsidRPr="00821CDA">
        <w:instrText>XE"Capacity"</w:instrText>
      </w:r>
      <w:r w:rsidR="00CE4E58" w:rsidRPr="00821CDA">
        <w:fldChar w:fldCharType="end"/>
      </w:r>
      <w:r w:rsidRPr="00821CDA">
        <w:t xml:space="preserve">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scale, and by the weights and measures authority having jurisdiction over the scale.</w:t>
      </w:r>
    </w:p>
    <w:p w14:paraId="043EF125" w14:textId="77777777" w:rsidR="00AA210B" w:rsidRPr="00821CDA" w:rsidRDefault="00AA210B" w:rsidP="00D149F0">
      <w:pPr>
        <w:tabs>
          <w:tab w:val="left" w:pos="360"/>
        </w:tabs>
        <w:spacing w:before="60" w:after="240"/>
        <w:ind w:left="360"/>
        <w:jc w:val="both"/>
      </w:pPr>
      <w:r w:rsidRPr="00821CDA">
        <w:t>(Amended 1996)</w:t>
      </w:r>
    </w:p>
    <w:p w14:paraId="44930E91" w14:textId="77777777" w:rsidR="00AA210B" w:rsidRPr="00821CDA" w:rsidRDefault="00AA210B">
      <w:pPr>
        <w:keepNext/>
        <w:tabs>
          <w:tab w:val="left" w:pos="288"/>
        </w:tabs>
        <w:jc w:val="both"/>
      </w:pPr>
      <w:bookmarkStart w:id="178" w:name="_Toc520807246"/>
      <w:r w:rsidRPr="00821CDA">
        <w:rPr>
          <w:rStyle w:val="Heading3Char"/>
        </w:rPr>
        <w:t>UR.5.</w:t>
      </w:r>
      <w:r w:rsidRPr="00821CDA">
        <w:rPr>
          <w:rStyle w:val="Heading3Char"/>
        </w:rPr>
        <w:tab/>
        <w:t>Coupled-in-Motion Railroad Weighing Systems.</w:t>
      </w:r>
      <w:bookmarkEnd w:id="178"/>
      <w:r w:rsidR="00CE4E58" w:rsidRPr="00821CDA">
        <w:fldChar w:fldCharType="begin"/>
      </w:r>
      <w:r w:rsidRPr="00821CDA">
        <w:instrText>XE"Weighing systems:Coupled-in-motion"</w:instrText>
      </w:r>
      <w:r w:rsidR="00CE4E58" w:rsidRPr="00821CDA">
        <w:fldChar w:fldCharType="end"/>
      </w:r>
      <w:r w:rsidRPr="00821CDA">
        <w:t xml:space="preserve"> – A coupled-in-motion weighing system placed in service on or after January 1, 1991, should be tested in the manner in which it is operated, with the locomotive either pushing or pulling the cars at the designed speed and in the proper direction.  The cars used in the test train should represent the range of gross weights that will be used during the normal operation of the weighing system.  Except as provided in N.4.2. Weighing Systems Placed in Service Prior to January 1, 1991, and Used to Weigh Trains of Ten or More Cars and N.4.3.(a) Weighing Systems Placed in Service on or After January 1, 1991, and Used to Weigh Trains of Ten or More Cars, normal operating procedures should be simulated as nearly as practical.  Approach conditions for a train length in each direction of the scale site are more critical for a weighing system used for individual car weights than for a unit-train-weights-only facility, and should be considered prior to installation.</w:t>
      </w:r>
    </w:p>
    <w:p w14:paraId="58A2A3EC" w14:textId="77777777" w:rsidR="00AA210B" w:rsidRPr="00821CDA" w:rsidRDefault="00AA210B" w:rsidP="00D149F0">
      <w:pPr>
        <w:tabs>
          <w:tab w:val="left" w:pos="360"/>
        </w:tabs>
        <w:spacing w:before="60" w:after="240"/>
        <w:jc w:val="both"/>
      </w:pPr>
      <w:r w:rsidRPr="00821CDA">
        <w:t>(Added 1990) (Amended 1992)</w:t>
      </w:r>
    </w:p>
    <w:p w14:paraId="69B77C22" w14:textId="77777777" w:rsidR="006C1AE3" w:rsidRDefault="006C1AE3"/>
    <w:p w14:paraId="3F221E69" w14:textId="77777777" w:rsidR="00BA17DF" w:rsidRDefault="00BA17DF">
      <w:r>
        <w:br w:type="page"/>
      </w:r>
    </w:p>
    <w:p w14:paraId="56042B55" w14:textId="77777777" w:rsidR="00AA210B" w:rsidRPr="00821CDA" w:rsidRDefault="00AA210B" w:rsidP="00D27000">
      <w:pPr>
        <w:pStyle w:val="Heading2"/>
        <w:spacing w:before="240" w:after="480"/>
      </w:pPr>
      <w:bookmarkStart w:id="179" w:name="_Toc520807247"/>
      <w:r w:rsidRPr="00821CDA">
        <w:t>Scales Code Index</w:t>
      </w:r>
      <w:bookmarkEnd w:id="179"/>
    </w:p>
    <w:p w14:paraId="206A58EF" w14:textId="77777777" w:rsidR="00D27000" w:rsidRDefault="00D27000" w:rsidP="00E21B72">
      <w:pPr>
        <w:pStyle w:val="BodyTextIndent2"/>
        <w:tabs>
          <w:tab w:val="clear" w:pos="720"/>
          <w:tab w:val="left" w:pos="288"/>
          <w:tab w:val="right" w:leader="dot" w:pos="4522"/>
          <w:tab w:val="right" w:leader="dot" w:pos="9360"/>
        </w:tabs>
        <w:ind w:left="0"/>
        <w:jc w:val="center"/>
        <w:rPr>
          <w:noProof/>
        </w:rPr>
        <w:sectPr w:rsidR="00D27000" w:rsidSect="00D27000">
          <w:headerReference w:type="even" r:id="rId25"/>
          <w:headerReference w:type="default" r:id="rId26"/>
          <w:footerReference w:type="even" r:id="rId27"/>
          <w:footerReference w:type="default" r:id="rId28"/>
          <w:type w:val="continuous"/>
          <w:pgSz w:w="12240" w:h="15840" w:code="1"/>
          <w:pgMar w:top="1224" w:right="1224" w:bottom="1224" w:left="1224" w:header="720" w:footer="720" w:gutter="0"/>
          <w:pgNumType w:chapStyle="1"/>
          <w:cols w:space="720"/>
        </w:sectPr>
      </w:pPr>
      <w:r>
        <w:fldChar w:fldCharType="begin"/>
      </w:r>
      <w:r>
        <w:instrText xml:space="preserve"> INDEX \e "</w:instrText>
      </w:r>
      <w:r>
        <w:tab/>
        <w:instrText xml:space="preserve">" \h "A" \c "2" \z "1033" </w:instrText>
      </w:r>
      <w:r>
        <w:fldChar w:fldCharType="separate"/>
      </w:r>
    </w:p>
    <w:p w14:paraId="2AE28298"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w:t>
      </w:r>
    </w:p>
    <w:p w14:paraId="4EB8DCC8" w14:textId="77777777" w:rsidR="00D27000" w:rsidRDefault="00D27000">
      <w:pPr>
        <w:pStyle w:val="Index1"/>
        <w:tabs>
          <w:tab w:val="right" w:leader="dot" w:pos="4526"/>
        </w:tabs>
        <w:rPr>
          <w:noProof/>
        </w:rPr>
      </w:pPr>
      <w:r w:rsidRPr="00512584">
        <w:rPr>
          <w:bCs/>
          <w:noProof/>
        </w:rPr>
        <w:t>“r” factor</w:t>
      </w:r>
      <w:r>
        <w:rPr>
          <w:noProof/>
        </w:rPr>
        <w:tab/>
      </w:r>
      <w:r>
        <w:rPr>
          <w:bCs/>
          <w:noProof/>
        </w:rPr>
        <w:t>51</w:t>
      </w:r>
    </w:p>
    <w:p w14:paraId="24FABD26"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A</w:t>
      </w:r>
    </w:p>
    <w:p w14:paraId="42372223" w14:textId="77777777" w:rsidR="00D27000" w:rsidRDefault="00D27000">
      <w:pPr>
        <w:pStyle w:val="Index1"/>
        <w:tabs>
          <w:tab w:val="right" w:leader="dot" w:pos="4526"/>
        </w:tabs>
        <w:rPr>
          <w:noProof/>
        </w:rPr>
      </w:pPr>
      <w:r>
        <w:rPr>
          <w:noProof/>
        </w:rPr>
        <w:t>Acceptance</w:t>
      </w:r>
      <w:r>
        <w:rPr>
          <w:noProof/>
        </w:rPr>
        <w:tab/>
        <w:t xml:space="preserve">17, </w:t>
      </w:r>
      <w:r>
        <w:rPr>
          <w:noProof/>
          <w:sz w:val="19"/>
          <w:szCs w:val="19"/>
        </w:rPr>
        <w:t>38</w:t>
      </w:r>
      <w:r>
        <w:rPr>
          <w:noProof/>
        </w:rPr>
        <w:t>, 40, 41</w:t>
      </w:r>
    </w:p>
    <w:p w14:paraId="58256F8E" w14:textId="77777777" w:rsidR="00D27000" w:rsidRDefault="00D27000">
      <w:pPr>
        <w:pStyle w:val="Index1"/>
        <w:tabs>
          <w:tab w:val="right" w:leader="dot" w:pos="4526"/>
        </w:tabs>
        <w:rPr>
          <w:noProof/>
        </w:rPr>
      </w:pPr>
      <w:r>
        <w:rPr>
          <w:noProof/>
        </w:rPr>
        <w:t>Acceptance tolerance</w:t>
      </w:r>
      <w:r>
        <w:rPr>
          <w:noProof/>
        </w:rPr>
        <w:tab/>
        <w:t xml:space="preserve">17, </w:t>
      </w:r>
      <w:r>
        <w:rPr>
          <w:noProof/>
          <w:sz w:val="19"/>
          <w:szCs w:val="19"/>
        </w:rPr>
        <w:t>38</w:t>
      </w:r>
      <w:r>
        <w:rPr>
          <w:noProof/>
        </w:rPr>
        <w:t>, 40, 41</w:t>
      </w:r>
    </w:p>
    <w:p w14:paraId="2F35886F" w14:textId="77777777" w:rsidR="00D27000" w:rsidRDefault="00D27000">
      <w:pPr>
        <w:pStyle w:val="Index1"/>
        <w:tabs>
          <w:tab w:val="right" w:leader="dot" w:pos="4526"/>
        </w:tabs>
        <w:rPr>
          <w:noProof/>
        </w:rPr>
      </w:pPr>
      <w:r w:rsidRPr="00512584">
        <w:rPr>
          <w:bCs/>
          <w:noProof/>
        </w:rPr>
        <w:t>Accuracy</w:t>
      </w:r>
      <w:r>
        <w:rPr>
          <w:noProof/>
        </w:rPr>
        <w:tab/>
      </w:r>
      <w:r>
        <w:rPr>
          <w:bCs/>
          <w:noProof/>
        </w:rPr>
        <w:t>16</w:t>
      </w:r>
      <w:r>
        <w:rPr>
          <w:noProof/>
        </w:rPr>
        <w:t xml:space="preserve">, 17, 18, 19, 20, 22, 23, 24, </w:t>
      </w:r>
      <w:r>
        <w:rPr>
          <w:noProof/>
          <w:spacing w:val="-2"/>
        </w:rPr>
        <w:t>36</w:t>
      </w:r>
      <w:r>
        <w:rPr>
          <w:noProof/>
        </w:rPr>
        <w:t xml:space="preserve">, 39, </w:t>
      </w:r>
      <w:r>
        <w:rPr>
          <w:bCs/>
          <w:noProof/>
        </w:rPr>
        <w:t>47</w:t>
      </w:r>
    </w:p>
    <w:p w14:paraId="33BFC8BE" w14:textId="77777777" w:rsidR="00D27000" w:rsidRDefault="00D27000">
      <w:pPr>
        <w:pStyle w:val="Index1"/>
        <w:tabs>
          <w:tab w:val="right" w:leader="dot" w:pos="4526"/>
        </w:tabs>
        <w:rPr>
          <w:noProof/>
        </w:rPr>
      </w:pPr>
      <w:r w:rsidRPr="00512584">
        <w:rPr>
          <w:bCs/>
          <w:noProof/>
        </w:rPr>
        <w:t>Accuracy class</w:t>
      </w:r>
      <w:r>
        <w:rPr>
          <w:noProof/>
        </w:rPr>
        <w:tab/>
      </w:r>
      <w:r>
        <w:rPr>
          <w:bCs/>
          <w:noProof/>
        </w:rPr>
        <w:t>16</w:t>
      </w:r>
      <w:r>
        <w:rPr>
          <w:noProof/>
        </w:rPr>
        <w:t xml:space="preserve">, 18, 19, 20, 22, 23, </w:t>
      </w:r>
      <w:r>
        <w:rPr>
          <w:noProof/>
          <w:spacing w:val="-2"/>
        </w:rPr>
        <w:t>36</w:t>
      </w:r>
      <w:r>
        <w:rPr>
          <w:noProof/>
        </w:rPr>
        <w:t xml:space="preserve">, 39, </w:t>
      </w:r>
      <w:r>
        <w:rPr>
          <w:bCs/>
          <w:noProof/>
        </w:rPr>
        <w:t>47</w:t>
      </w:r>
    </w:p>
    <w:p w14:paraId="5F84E043" w14:textId="77777777" w:rsidR="00D27000" w:rsidRDefault="00D27000">
      <w:pPr>
        <w:pStyle w:val="Index1"/>
        <w:tabs>
          <w:tab w:val="right" w:leader="dot" w:pos="4526"/>
        </w:tabs>
        <w:rPr>
          <w:noProof/>
        </w:rPr>
      </w:pPr>
      <w:r>
        <w:rPr>
          <w:noProof/>
        </w:rPr>
        <w:t>Adjustable components</w:t>
      </w:r>
      <w:r>
        <w:rPr>
          <w:noProof/>
        </w:rPr>
        <w:tab/>
        <w:t>13, 18</w:t>
      </w:r>
    </w:p>
    <w:p w14:paraId="079C4FDF" w14:textId="77777777" w:rsidR="00D27000" w:rsidRDefault="00D27000">
      <w:pPr>
        <w:pStyle w:val="Index1"/>
        <w:tabs>
          <w:tab w:val="right" w:leader="dot" w:pos="4526"/>
        </w:tabs>
        <w:rPr>
          <w:noProof/>
        </w:rPr>
      </w:pPr>
      <w:r>
        <w:rPr>
          <w:noProof/>
        </w:rPr>
        <w:t>Adjustment</w:t>
      </w:r>
      <w:r>
        <w:rPr>
          <w:noProof/>
        </w:rPr>
        <w:tab/>
        <w:t>13, 15, 18, 35, 54</w:t>
      </w:r>
    </w:p>
    <w:p w14:paraId="12B0D636" w14:textId="77777777" w:rsidR="00D27000" w:rsidRDefault="00D27000">
      <w:pPr>
        <w:pStyle w:val="Index1"/>
        <w:tabs>
          <w:tab w:val="right" w:leader="dot" w:pos="4526"/>
        </w:tabs>
        <w:rPr>
          <w:noProof/>
        </w:rPr>
      </w:pPr>
      <w:r w:rsidRPr="00512584">
        <w:rPr>
          <w:bCs/>
          <w:noProof/>
        </w:rPr>
        <w:t>Apportionment factor</w:t>
      </w:r>
      <w:r>
        <w:rPr>
          <w:noProof/>
        </w:rPr>
        <w:tab/>
      </w:r>
      <w:r>
        <w:rPr>
          <w:bCs/>
          <w:noProof/>
        </w:rPr>
        <w:t>43</w:t>
      </w:r>
    </w:p>
    <w:p w14:paraId="251691F0" w14:textId="77777777" w:rsidR="00D27000" w:rsidRDefault="00D27000">
      <w:pPr>
        <w:pStyle w:val="Index1"/>
        <w:tabs>
          <w:tab w:val="right" w:leader="dot" w:pos="4526"/>
        </w:tabs>
        <w:rPr>
          <w:noProof/>
        </w:rPr>
      </w:pPr>
      <w:r>
        <w:rPr>
          <w:noProof/>
        </w:rPr>
        <w:t>Approaches</w:t>
      </w:r>
      <w:r>
        <w:rPr>
          <w:noProof/>
        </w:rPr>
        <w:tab/>
        <w:t>48, 49</w:t>
      </w:r>
    </w:p>
    <w:p w14:paraId="6DE96021" w14:textId="77777777" w:rsidR="00D27000" w:rsidRDefault="00D27000">
      <w:pPr>
        <w:pStyle w:val="Index1"/>
        <w:tabs>
          <w:tab w:val="right" w:leader="dot" w:pos="4526"/>
        </w:tabs>
        <w:rPr>
          <w:noProof/>
        </w:rPr>
      </w:pPr>
      <w:r>
        <w:rPr>
          <w:noProof/>
        </w:rPr>
        <w:t>Audit trail</w:t>
      </w:r>
      <w:r>
        <w:rPr>
          <w:noProof/>
        </w:rPr>
        <w:tab/>
        <w:t>13</w:t>
      </w:r>
    </w:p>
    <w:p w14:paraId="2D19B7D1" w14:textId="77777777" w:rsidR="00D27000" w:rsidRDefault="00D27000">
      <w:pPr>
        <w:pStyle w:val="Index1"/>
        <w:tabs>
          <w:tab w:val="right" w:leader="dot" w:pos="4526"/>
        </w:tabs>
        <w:rPr>
          <w:noProof/>
        </w:rPr>
      </w:pPr>
      <w:r w:rsidRPr="00512584">
        <w:rPr>
          <w:iCs/>
          <w:noProof/>
        </w:rPr>
        <w:t>Automatic zero-tracking mechanism</w:t>
      </w:r>
      <w:r>
        <w:rPr>
          <w:noProof/>
        </w:rPr>
        <w:tab/>
      </w:r>
      <w:r>
        <w:rPr>
          <w:iCs/>
          <w:noProof/>
        </w:rPr>
        <w:t>15</w:t>
      </w:r>
      <w:r>
        <w:rPr>
          <w:noProof/>
        </w:rPr>
        <w:t>, 19, 31</w:t>
      </w:r>
    </w:p>
    <w:p w14:paraId="4EADA112"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B</w:t>
      </w:r>
    </w:p>
    <w:p w14:paraId="760908B3" w14:textId="77777777" w:rsidR="00D27000" w:rsidRDefault="00D27000">
      <w:pPr>
        <w:pStyle w:val="Index1"/>
        <w:tabs>
          <w:tab w:val="right" w:leader="dot" w:pos="4526"/>
        </w:tabs>
        <w:rPr>
          <w:noProof/>
        </w:rPr>
      </w:pPr>
      <w:r w:rsidRPr="00512584">
        <w:rPr>
          <w:bCs/>
          <w:noProof/>
        </w:rPr>
        <w:t>Balance condition</w:t>
      </w:r>
      <w:r>
        <w:rPr>
          <w:noProof/>
        </w:rPr>
        <w:tab/>
      </w:r>
      <w:r>
        <w:rPr>
          <w:bCs/>
          <w:noProof/>
        </w:rPr>
        <w:t>7</w:t>
      </w:r>
      <w:r>
        <w:rPr>
          <w:noProof/>
        </w:rPr>
        <w:t>, 15, 16, 45, 54</w:t>
      </w:r>
    </w:p>
    <w:p w14:paraId="539FC113" w14:textId="77777777" w:rsidR="00D27000" w:rsidRDefault="00D27000">
      <w:pPr>
        <w:pStyle w:val="Index1"/>
        <w:tabs>
          <w:tab w:val="right" w:leader="dot" w:pos="4526"/>
        </w:tabs>
        <w:rPr>
          <w:noProof/>
        </w:rPr>
      </w:pPr>
      <w:r w:rsidRPr="00512584">
        <w:rPr>
          <w:bCs/>
          <w:noProof/>
        </w:rPr>
        <w:t>Balance indicator</w:t>
      </w:r>
      <w:r>
        <w:rPr>
          <w:noProof/>
        </w:rPr>
        <w:tab/>
      </w:r>
      <w:r>
        <w:rPr>
          <w:bCs/>
          <w:noProof/>
        </w:rPr>
        <w:t>7</w:t>
      </w:r>
      <w:r>
        <w:rPr>
          <w:noProof/>
        </w:rPr>
        <w:t>, 16, 17, 18, 38, 39, 44</w:t>
      </w:r>
    </w:p>
    <w:p w14:paraId="32BECE18" w14:textId="77777777" w:rsidR="00D27000" w:rsidRDefault="00D27000">
      <w:pPr>
        <w:pStyle w:val="Index1"/>
        <w:tabs>
          <w:tab w:val="right" w:leader="dot" w:pos="4526"/>
        </w:tabs>
        <w:rPr>
          <w:noProof/>
        </w:rPr>
      </w:pPr>
      <w:r>
        <w:rPr>
          <w:noProof/>
        </w:rPr>
        <w:t>Balance position</w:t>
      </w:r>
      <w:r>
        <w:rPr>
          <w:noProof/>
        </w:rPr>
        <w:tab/>
        <w:t>10</w:t>
      </w:r>
    </w:p>
    <w:p w14:paraId="5CF5408A" w14:textId="77777777" w:rsidR="00D27000" w:rsidRDefault="00D27000">
      <w:pPr>
        <w:pStyle w:val="Index1"/>
        <w:tabs>
          <w:tab w:val="right" w:leader="dot" w:pos="4526"/>
        </w:tabs>
        <w:rPr>
          <w:noProof/>
        </w:rPr>
      </w:pPr>
      <w:r>
        <w:rPr>
          <w:noProof/>
        </w:rPr>
        <w:t>Barometric pressure</w:t>
      </w:r>
      <w:r>
        <w:rPr>
          <w:noProof/>
        </w:rPr>
        <w:tab/>
        <w:t>39, 45</w:t>
      </w:r>
    </w:p>
    <w:p w14:paraId="47B9D575"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C</w:t>
      </w:r>
    </w:p>
    <w:p w14:paraId="3F3ED5DA" w14:textId="77777777" w:rsidR="00D27000" w:rsidRDefault="00D27000">
      <w:pPr>
        <w:pStyle w:val="Index1"/>
        <w:tabs>
          <w:tab w:val="right" w:leader="dot" w:pos="4526"/>
        </w:tabs>
        <w:rPr>
          <w:noProof/>
        </w:rPr>
      </w:pPr>
      <w:r>
        <w:rPr>
          <w:noProof/>
        </w:rPr>
        <w:t>Capacity</w:t>
      </w:r>
      <w:r>
        <w:rPr>
          <w:noProof/>
        </w:rPr>
        <w:tab/>
        <w:t xml:space="preserve">11, 14, 15, 16, 17, 18, 20, </w:t>
      </w:r>
      <w:r>
        <w:rPr>
          <w:bCs/>
          <w:noProof/>
        </w:rPr>
        <w:t>21</w:t>
      </w:r>
      <w:r>
        <w:rPr>
          <w:noProof/>
        </w:rPr>
        <w:t xml:space="preserve">, 22, 23, 24, 25, 27, 28, </w:t>
      </w:r>
      <w:r>
        <w:rPr>
          <w:bCs/>
          <w:noProof/>
        </w:rPr>
        <w:t>30</w:t>
      </w:r>
      <w:r>
        <w:rPr>
          <w:noProof/>
        </w:rPr>
        <w:t xml:space="preserve">, 32, 33, </w:t>
      </w:r>
      <w:r>
        <w:rPr>
          <w:noProof/>
          <w:spacing w:val="-2"/>
        </w:rPr>
        <w:t>36</w:t>
      </w:r>
      <w:r>
        <w:rPr>
          <w:noProof/>
        </w:rPr>
        <w:t xml:space="preserve">, </w:t>
      </w:r>
      <w:r>
        <w:rPr>
          <w:noProof/>
          <w:sz w:val="19"/>
          <w:szCs w:val="19"/>
        </w:rPr>
        <w:t>37</w:t>
      </w:r>
      <w:r>
        <w:rPr>
          <w:noProof/>
        </w:rPr>
        <w:t xml:space="preserve">, </w:t>
      </w:r>
      <w:r>
        <w:rPr>
          <w:noProof/>
          <w:sz w:val="19"/>
          <w:szCs w:val="19"/>
        </w:rPr>
        <w:t>38</w:t>
      </w:r>
      <w:r>
        <w:rPr>
          <w:noProof/>
        </w:rPr>
        <w:t xml:space="preserve">, 40, 44, 46, </w:t>
      </w:r>
      <w:r>
        <w:rPr>
          <w:bCs/>
          <w:noProof/>
        </w:rPr>
        <w:t>47</w:t>
      </w:r>
      <w:r>
        <w:rPr>
          <w:noProof/>
        </w:rPr>
        <w:t>, 49, 50, 54</w:t>
      </w:r>
    </w:p>
    <w:p w14:paraId="689ED8B2" w14:textId="77777777" w:rsidR="00D27000" w:rsidRDefault="00D27000">
      <w:pPr>
        <w:pStyle w:val="Index1"/>
        <w:tabs>
          <w:tab w:val="right" w:leader="dot" w:pos="4526"/>
        </w:tabs>
        <w:rPr>
          <w:noProof/>
        </w:rPr>
      </w:pPr>
      <w:r>
        <w:rPr>
          <w:noProof/>
        </w:rPr>
        <w:t>Capacity indication</w:t>
      </w:r>
      <w:r>
        <w:rPr>
          <w:noProof/>
        </w:rPr>
        <w:tab/>
        <w:t>11</w:t>
      </w:r>
    </w:p>
    <w:p w14:paraId="30EC0FF6" w14:textId="77777777" w:rsidR="00D27000" w:rsidRDefault="00D27000">
      <w:pPr>
        <w:pStyle w:val="Index1"/>
        <w:tabs>
          <w:tab w:val="right" w:leader="dot" w:pos="4526"/>
        </w:tabs>
        <w:rPr>
          <w:noProof/>
        </w:rPr>
      </w:pPr>
      <w:r w:rsidRPr="00512584">
        <w:rPr>
          <w:bCs/>
          <w:noProof/>
        </w:rPr>
        <w:t>Center-of-zero</w:t>
      </w:r>
      <w:r>
        <w:rPr>
          <w:noProof/>
        </w:rPr>
        <w:tab/>
      </w:r>
      <w:r>
        <w:rPr>
          <w:bCs/>
          <w:noProof/>
        </w:rPr>
        <w:t>7</w:t>
      </w:r>
    </w:p>
    <w:p w14:paraId="6B2D2E66" w14:textId="77777777" w:rsidR="00D27000" w:rsidRDefault="00D27000">
      <w:pPr>
        <w:pStyle w:val="Index1"/>
        <w:tabs>
          <w:tab w:val="right" w:leader="dot" w:pos="4526"/>
        </w:tabs>
        <w:rPr>
          <w:noProof/>
        </w:rPr>
      </w:pPr>
      <w:r>
        <w:rPr>
          <w:noProof/>
        </w:rPr>
        <w:t>Certificate of Conformance</w:t>
      </w:r>
      <w:r>
        <w:rPr>
          <w:noProof/>
        </w:rPr>
        <w:tab/>
        <w:t>19</w:t>
      </w:r>
    </w:p>
    <w:p w14:paraId="3F59FDAF" w14:textId="77777777" w:rsidR="00D27000" w:rsidRDefault="00D27000">
      <w:pPr>
        <w:pStyle w:val="Index1"/>
        <w:tabs>
          <w:tab w:val="right" w:leader="dot" w:pos="4526"/>
        </w:tabs>
        <w:rPr>
          <w:noProof/>
        </w:rPr>
      </w:pPr>
      <w:r>
        <w:rPr>
          <w:noProof/>
        </w:rPr>
        <w:t>Class</w:t>
      </w:r>
      <w:r>
        <w:rPr>
          <w:noProof/>
        </w:rPr>
        <w:tab/>
        <w:t xml:space="preserve">8, 9, 13, 15, 16, 17, 18, 20, 22, 23, 24, 27, 32, 37, 40, 42, 44, 45, 47, </w:t>
      </w:r>
      <w:r>
        <w:rPr>
          <w:bCs/>
          <w:noProof/>
        </w:rPr>
        <w:t>48</w:t>
      </w:r>
      <w:r>
        <w:rPr>
          <w:noProof/>
        </w:rPr>
        <w:t>, 50</w:t>
      </w:r>
    </w:p>
    <w:p w14:paraId="7A65FB83" w14:textId="77777777" w:rsidR="00D27000" w:rsidRDefault="00D27000">
      <w:pPr>
        <w:pStyle w:val="Index1"/>
        <w:tabs>
          <w:tab w:val="right" w:leader="dot" w:pos="4526"/>
        </w:tabs>
        <w:rPr>
          <w:noProof/>
        </w:rPr>
      </w:pPr>
      <w:r>
        <w:rPr>
          <w:noProof/>
        </w:rPr>
        <w:t>Class I</w:t>
      </w:r>
      <w:r>
        <w:rPr>
          <w:noProof/>
        </w:rPr>
        <w:tab/>
        <w:t xml:space="preserve">8, 13, 15, </w:t>
      </w:r>
      <w:r>
        <w:rPr>
          <w:bCs/>
          <w:noProof/>
        </w:rPr>
        <w:t>16</w:t>
      </w:r>
      <w:r>
        <w:rPr>
          <w:noProof/>
        </w:rPr>
        <w:t xml:space="preserve">, 17, 18, 20, 23, 24, 27, </w:t>
      </w:r>
      <w:r>
        <w:rPr>
          <w:noProof/>
          <w:spacing w:val="-2"/>
        </w:rPr>
        <w:t>36</w:t>
      </w:r>
      <w:r>
        <w:rPr>
          <w:noProof/>
        </w:rPr>
        <w:t xml:space="preserve">, </w:t>
      </w:r>
      <w:r>
        <w:rPr>
          <w:noProof/>
          <w:sz w:val="19"/>
          <w:szCs w:val="19"/>
        </w:rPr>
        <w:t>37</w:t>
      </w:r>
      <w:r>
        <w:rPr>
          <w:noProof/>
        </w:rPr>
        <w:t xml:space="preserve">, 38, 39, 40, 44, 45, 47, </w:t>
      </w:r>
      <w:r>
        <w:rPr>
          <w:bCs/>
          <w:noProof/>
        </w:rPr>
        <w:t>48</w:t>
      </w:r>
      <w:r>
        <w:rPr>
          <w:noProof/>
        </w:rPr>
        <w:t>, 50</w:t>
      </w:r>
    </w:p>
    <w:p w14:paraId="356EC1BC" w14:textId="77777777" w:rsidR="00D27000" w:rsidRDefault="00D27000">
      <w:pPr>
        <w:pStyle w:val="Index1"/>
        <w:tabs>
          <w:tab w:val="right" w:leader="dot" w:pos="4526"/>
        </w:tabs>
        <w:rPr>
          <w:noProof/>
        </w:rPr>
      </w:pPr>
      <w:r>
        <w:rPr>
          <w:noProof/>
        </w:rPr>
        <w:t>Class II</w:t>
      </w:r>
      <w:r>
        <w:rPr>
          <w:noProof/>
        </w:rPr>
        <w:tab/>
        <w:t xml:space="preserve">8, 15, </w:t>
      </w:r>
      <w:r>
        <w:rPr>
          <w:bCs/>
          <w:noProof/>
        </w:rPr>
        <w:t>16</w:t>
      </w:r>
      <w:r>
        <w:rPr>
          <w:noProof/>
        </w:rPr>
        <w:t xml:space="preserve">, 17, 18, 20, 23, 24, 27, </w:t>
      </w:r>
      <w:r>
        <w:rPr>
          <w:noProof/>
          <w:spacing w:val="-2"/>
        </w:rPr>
        <w:t>36</w:t>
      </w:r>
      <w:r>
        <w:rPr>
          <w:noProof/>
        </w:rPr>
        <w:t xml:space="preserve">, </w:t>
      </w:r>
      <w:r>
        <w:rPr>
          <w:noProof/>
          <w:sz w:val="19"/>
          <w:szCs w:val="19"/>
        </w:rPr>
        <w:t>37</w:t>
      </w:r>
      <w:r>
        <w:rPr>
          <w:noProof/>
        </w:rPr>
        <w:t>, 38, 39, 40, 42, 44, 45, 47, 50</w:t>
      </w:r>
    </w:p>
    <w:p w14:paraId="750B078F" w14:textId="77777777" w:rsidR="00D27000" w:rsidRDefault="00D27000">
      <w:pPr>
        <w:pStyle w:val="Index1"/>
        <w:tabs>
          <w:tab w:val="right" w:leader="dot" w:pos="4526"/>
        </w:tabs>
        <w:rPr>
          <w:noProof/>
        </w:rPr>
      </w:pPr>
      <w:r>
        <w:rPr>
          <w:noProof/>
        </w:rPr>
        <w:t>Class III</w:t>
      </w:r>
      <w:r>
        <w:rPr>
          <w:noProof/>
        </w:rPr>
        <w:tab/>
        <w:t xml:space="preserve">9, </w:t>
      </w:r>
      <w:r>
        <w:rPr>
          <w:bCs/>
          <w:iCs/>
          <w:noProof/>
        </w:rPr>
        <w:t>15</w:t>
      </w:r>
      <w:r>
        <w:rPr>
          <w:noProof/>
        </w:rPr>
        <w:t xml:space="preserve">, </w:t>
      </w:r>
      <w:r>
        <w:rPr>
          <w:bCs/>
          <w:noProof/>
        </w:rPr>
        <w:t>16</w:t>
      </w:r>
      <w:r>
        <w:rPr>
          <w:noProof/>
        </w:rPr>
        <w:t xml:space="preserve">, 18, 20, 23, 24, 27, </w:t>
      </w:r>
      <w:r>
        <w:rPr>
          <w:noProof/>
          <w:spacing w:val="-2"/>
        </w:rPr>
        <w:t>36</w:t>
      </w:r>
      <w:r>
        <w:rPr>
          <w:noProof/>
        </w:rPr>
        <w:t xml:space="preserve">, 37, 38, 39, 40, 42, 44, 45, </w:t>
      </w:r>
      <w:r>
        <w:rPr>
          <w:bCs/>
          <w:noProof/>
        </w:rPr>
        <w:t>47</w:t>
      </w:r>
      <w:r>
        <w:rPr>
          <w:noProof/>
        </w:rPr>
        <w:t xml:space="preserve">, </w:t>
      </w:r>
      <w:r>
        <w:rPr>
          <w:bCs/>
          <w:noProof/>
        </w:rPr>
        <w:t>48</w:t>
      </w:r>
      <w:r>
        <w:rPr>
          <w:noProof/>
        </w:rPr>
        <w:t>, 50</w:t>
      </w:r>
    </w:p>
    <w:p w14:paraId="432DF6FB" w14:textId="77777777" w:rsidR="00D27000" w:rsidRDefault="00D27000">
      <w:pPr>
        <w:pStyle w:val="Index1"/>
        <w:tabs>
          <w:tab w:val="right" w:leader="dot" w:pos="4526"/>
        </w:tabs>
        <w:rPr>
          <w:noProof/>
        </w:rPr>
      </w:pPr>
      <w:r>
        <w:rPr>
          <w:noProof/>
        </w:rPr>
        <w:t>Class III L</w:t>
      </w:r>
      <w:r>
        <w:rPr>
          <w:noProof/>
        </w:rPr>
        <w:tab/>
        <w:t xml:space="preserve">15, 18, 20, 23, 24, </w:t>
      </w:r>
      <w:r>
        <w:rPr>
          <w:noProof/>
          <w:spacing w:val="-2"/>
        </w:rPr>
        <w:t>36</w:t>
      </w:r>
      <w:r>
        <w:rPr>
          <w:noProof/>
        </w:rPr>
        <w:t xml:space="preserve">, 37, 38, 39, 40, 42, 44, 45, </w:t>
      </w:r>
      <w:r>
        <w:rPr>
          <w:bCs/>
          <w:noProof/>
        </w:rPr>
        <w:t>47</w:t>
      </w:r>
      <w:r>
        <w:rPr>
          <w:noProof/>
        </w:rPr>
        <w:t xml:space="preserve">, </w:t>
      </w:r>
      <w:r>
        <w:rPr>
          <w:bCs/>
          <w:noProof/>
        </w:rPr>
        <w:t>48</w:t>
      </w:r>
      <w:r>
        <w:rPr>
          <w:noProof/>
        </w:rPr>
        <w:t>, 50</w:t>
      </w:r>
    </w:p>
    <w:p w14:paraId="5568C2BD" w14:textId="77777777" w:rsidR="00D27000" w:rsidRDefault="00D27000">
      <w:pPr>
        <w:pStyle w:val="Index1"/>
        <w:tabs>
          <w:tab w:val="right" w:leader="dot" w:pos="4526"/>
        </w:tabs>
        <w:rPr>
          <w:noProof/>
        </w:rPr>
      </w:pPr>
      <w:r>
        <w:rPr>
          <w:noProof/>
        </w:rPr>
        <w:t>Class IIII</w:t>
      </w:r>
      <w:r>
        <w:rPr>
          <w:noProof/>
        </w:rPr>
        <w:tab/>
        <w:t xml:space="preserve">9, 18, 20, 23, 24, 27, </w:t>
      </w:r>
      <w:r>
        <w:rPr>
          <w:noProof/>
          <w:spacing w:val="-2"/>
        </w:rPr>
        <w:t>36</w:t>
      </w:r>
      <w:r>
        <w:rPr>
          <w:noProof/>
        </w:rPr>
        <w:t xml:space="preserve">, 38, 39, 40, 42, 44, 45, </w:t>
      </w:r>
      <w:r>
        <w:rPr>
          <w:bCs/>
          <w:noProof/>
        </w:rPr>
        <w:t>47</w:t>
      </w:r>
      <w:r>
        <w:rPr>
          <w:noProof/>
        </w:rPr>
        <w:t>, 50</w:t>
      </w:r>
    </w:p>
    <w:p w14:paraId="2F03B869" w14:textId="77777777" w:rsidR="00D27000" w:rsidRDefault="00D27000">
      <w:pPr>
        <w:pStyle w:val="Index1"/>
        <w:tabs>
          <w:tab w:val="right" w:leader="dot" w:pos="4526"/>
        </w:tabs>
        <w:rPr>
          <w:noProof/>
        </w:rPr>
      </w:pPr>
      <w:r>
        <w:rPr>
          <w:noProof/>
        </w:rPr>
        <w:t>CLC</w:t>
      </w:r>
      <w:r>
        <w:rPr>
          <w:noProof/>
        </w:rPr>
        <w:tab/>
        <w:t xml:space="preserve">21, 22, 24, 25, </w:t>
      </w:r>
      <w:r>
        <w:rPr>
          <w:bCs/>
          <w:noProof/>
        </w:rPr>
        <w:t>28</w:t>
      </w:r>
      <w:r>
        <w:rPr>
          <w:noProof/>
        </w:rPr>
        <w:t xml:space="preserve">, </w:t>
      </w:r>
      <w:r>
        <w:rPr>
          <w:bCs/>
          <w:noProof/>
        </w:rPr>
        <w:t>51</w:t>
      </w:r>
    </w:p>
    <w:p w14:paraId="3CC64F43" w14:textId="77777777" w:rsidR="00D27000" w:rsidRDefault="00D27000">
      <w:pPr>
        <w:pStyle w:val="Index1"/>
        <w:tabs>
          <w:tab w:val="right" w:leader="dot" w:pos="4526"/>
        </w:tabs>
        <w:rPr>
          <w:noProof/>
        </w:rPr>
      </w:pPr>
      <w:r>
        <w:rPr>
          <w:noProof/>
        </w:rPr>
        <w:t>Clearance</w:t>
      </w:r>
      <w:r>
        <w:rPr>
          <w:noProof/>
        </w:rPr>
        <w:tab/>
        <w:t>10, 16, 48</w:t>
      </w:r>
    </w:p>
    <w:p w14:paraId="1EDBA33F" w14:textId="77777777" w:rsidR="00D27000" w:rsidRDefault="00D27000">
      <w:pPr>
        <w:pStyle w:val="Index1"/>
        <w:tabs>
          <w:tab w:val="right" w:leader="dot" w:pos="4526"/>
        </w:tabs>
        <w:rPr>
          <w:noProof/>
        </w:rPr>
      </w:pPr>
      <w:r>
        <w:rPr>
          <w:noProof/>
        </w:rPr>
        <w:t>Concentrated load capacity</w:t>
      </w:r>
      <w:r>
        <w:rPr>
          <w:noProof/>
        </w:rPr>
        <w:tab/>
        <w:t>22</w:t>
      </w:r>
    </w:p>
    <w:p w14:paraId="6B125C8F" w14:textId="77777777" w:rsidR="00D27000" w:rsidRDefault="00D27000">
      <w:pPr>
        <w:pStyle w:val="Index1"/>
        <w:tabs>
          <w:tab w:val="right" w:leader="dot" w:pos="4526"/>
        </w:tabs>
        <w:rPr>
          <w:noProof/>
        </w:rPr>
      </w:pPr>
      <w:r>
        <w:rPr>
          <w:noProof/>
        </w:rPr>
        <w:t>Consecutive-car test</w:t>
      </w:r>
      <w:r>
        <w:rPr>
          <w:noProof/>
        </w:rPr>
        <w:tab/>
        <w:t>34, 35</w:t>
      </w:r>
    </w:p>
    <w:p w14:paraId="3A75CE63" w14:textId="77777777" w:rsidR="00D27000" w:rsidRDefault="00D27000">
      <w:pPr>
        <w:pStyle w:val="Index1"/>
        <w:tabs>
          <w:tab w:val="right" w:leader="dot" w:pos="4526"/>
        </w:tabs>
        <w:rPr>
          <w:noProof/>
        </w:rPr>
      </w:pPr>
      <w:r w:rsidRPr="00512584">
        <w:rPr>
          <w:bCs/>
          <w:noProof/>
        </w:rPr>
        <w:t>Counting feature</w:t>
      </w:r>
      <w:r>
        <w:rPr>
          <w:noProof/>
        </w:rPr>
        <w:tab/>
      </w:r>
      <w:r>
        <w:rPr>
          <w:bCs/>
          <w:noProof/>
        </w:rPr>
        <w:t>9</w:t>
      </w:r>
      <w:r>
        <w:rPr>
          <w:noProof/>
        </w:rPr>
        <w:t>, 17, 24, 27, 32, 41, 53, 54</w:t>
      </w:r>
    </w:p>
    <w:p w14:paraId="547B904B" w14:textId="77777777" w:rsidR="00D27000" w:rsidRDefault="00D27000">
      <w:pPr>
        <w:pStyle w:val="Index1"/>
        <w:tabs>
          <w:tab w:val="right" w:leader="dot" w:pos="4526"/>
        </w:tabs>
        <w:rPr>
          <w:noProof/>
        </w:rPr>
      </w:pPr>
      <w:r>
        <w:rPr>
          <w:noProof/>
        </w:rPr>
        <w:t>Crane and hopper</w:t>
      </w:r>
      <w:r>
        <w:rPr>
          <w:noProof/>
        </w:rPr>
        <w:tab/>
        <w:t>40</w:t>
      </w:r>
    </w:p>
    <w:p w14:paraId="235B6F67" w14:textId="77777777" w:rsidR="00D27000" w:rsidRDefault="00D27000">
      <w:pPr>
        <w:pStyle w:val="Index1"/>
        <w:tabs>
          <w:tab w:val="right" w:leader="dot" w:pos="4526"/>
        </w:tabs>
        <w:rPr>
          <w:noProof/>
        </w:rPr>
      </w:pPr>
      <w:r>
        <w:rPr>
          <w:noProof/>
        </w:rPr>
        <w:t>Crane and hopper (other than grain hopper)</w:t>
      </w:r>
      <w:r>
        <w:rPr>
          <w:noProof/>
        </w:rPr>
        <w:tab/>
        <w:t>20</w:t>
      </w:r>
    </w:p>
    <w:p w14:paraId="05CD9A50" w14:textId="77777777" w:rsidR="00D27000" w:rsidRDefault="00D27000">
      <w:pPr>
        <w:pStyle w:val="Index1"/>
        <w:tabs>
          <w:tab w:val="right" w:leader="dot" w:pos="4526"/>
        </w:tabs>
        <w:rPr>
          <w:noProof/>
        </w:rPr>
      </w:pPr>
      <w:r>
        <w:rPr>
          <w:noProof/>
        </w:rPr>
        <w:t>Creep</w:t>
      </w:r>
      <w:r>
        <w:rPr>
          <w:noProof/>
        </w:rPr>
        <w:tab/>
        <w:t>43</w:t>
      </w:r>
    </w:p>
    <w:p w14:paraId="3BA5A503"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D</w:t>
      </w:r>
    </w:p>
    <w:p w14:paraId="5CB83589" w14:textId="77777777" w:rsidR="00D27000" w:rsidRDefault="00D27000">
      <w:pPr>
        <w:pStyle w:val="Index1"/>
        <w:tabs>
          <w:tab w:val="right" w:leader="dot" w:pos="4526"/>
        </w:tabs>
        <w:rPr>
          <w:noProof/>
        </w:rPr>
      </w:pPr>
      <w:r>
        <w:rPr>
          <w:noProof/>
        </w:rPr>
        <w:t>Dairy-product test</w:t>
      </w:r>
      <w:r>
        <w:rPr>
          <w:noProof/>
        </w:rPr>
        <w:tab/>
        <w:t xml:space="preserve">16, 17, 27, </w:t>
      </w:r>
      <w:r>
        <w:rPr>
          <w:noProof/>
          <w:sz w:val="19"/>
          <w:szCs w:val="19"/>
        </w:rPr>
        <w:t>37</w:t>
      </w:r>
      <w:r>
        <w:rPr>
          <w:noProof/>
        </w:rPr>
        <w:t>, 38</w:t>
      </w:r>
    </w:p>
    <w:p w14:paraId="21EAB39F" w14:textId="77777777" w:rsidR="00D27000" w:rsidRDefault="00D27000">
      <w:pPr>
        <w:pStyle w:val="Index1"/>
        <w:tabs>
          <w:tab w:val="right" w:leader="dot" w:pos="4526"/>
        </w:tabs>
        <w:rPr>
          <w:noProof/>
        </w:rPr>
      </w:pPr>
      <w:r>
        <w:rPr>
          <w:noProof/>
        </w:rPr>
        <w:t>Damping means</w:t>
      </w:r>
      <w:r>
        <w:rPr>
          <w:noProof/>
        </w:rPr>
        <w:tab/>
        <w:t>17</w:t>
      </w:r>
    </w:p>
    <w:p w14:paraId="43F98EFD" w14:textId="77777777" w:rsidR="00D27000" w:rsidRDefault="00D27000">
      <w:pPr>
        <w:pStyle w:val="Index1"/>
        <w:tabs>
          <w:tab w:val="right" w:leader="dot" w:pos="4526"/>
        </w:tabs>
        <w:rPr>
          <w:noProof/>
        </w:rPr>
      </w:pPr>
      <w:r>
        <w:rPr>
          <w:noProof/>
        </w:rPr>
        <w:t>Decreasing load test</w:t>
      </w:r>
      <w:r>
        <w:rPr>
          <w:noProof/>
        </w:rPr>
        <w:tab/>
      </w:r>
      <w:r>
        <w:rPr>
          <w:noProof/>
          <w:sz w:val="19"/>
          <w:szCs w:val="19"/>
        </w:rPr>
        <w:t>37</w:t>
      </w:r>
      <w:r>
        <w:rPr>
          <w:noProof/>
        </w:rPr>
        <w:t>, 39</w:t>
      </w:r>
    </w:p>
    <w:p w14:paraId="57EF4A8A" w14:textId="77777777" w:rsidR="00D27000" w:rsidRDefault="00D27000">
      <w:pPr>
        <w:pStyle w:val="Index1"/>
        <w:tabs>
          <w:tab w:val="right" w:leader="dot" w:pos="4526"/>
        </w:tabs>
        <w:rPr>
          <w:noProof/>
        </w:rPr>
      </w:pPr>
      <w:r>
        <w:rPr>
          <w:noProof/>
        </w:rPr>
        <w:t>Direct sales</w:t>
      </w:r>
      <w:r>
        <w:rPr>
          <w:noProof/>
        </w:rPr>
        <w:tab/>
        <w:t>9, 11, 12, 15, 16, 18</w:t>
      </w:r>
    </w:p>
    <w:p w14:paraId="120B66AE" w14:textId="77777777" w:rsidR="00D27000" w:rsidRDefault="00D27000">
      <w:pPr>
        <w:pStyle w:val="Index1"/>
        <w:tabs>
          <w:tab w:val="right" w:leader="dot" w:pos="4526"/>
        </w:tabs>
        <w:rPr>
          <w:noProof/>
        </w:rPr>
      </w:pPr>
      <w:r>
        <w:rPr>
          <w:noProof/>
        </w:rPr>
        <w:t>Discrimination test</w:t>
      </w:r>
      <w:r>
        <w:rPr>
          <w:noProof/>
        </w:rPr>
        <w:tab/>
        <w:t>31</w:t>
      </w:r>
    </w:p>
    <w:p w14:paraId="5A6ECCD1" w14:textId="77777777" w:rsidR="00D27000" w:rsidRDefault="00D27000">
      <w:pPr>
        <w:pStyle w:val="Index1"/>
        <w:tabs>
          <w:tab w:val="right" w:leader="dot" w:pos="4526"/>
        </w:tabs>
        <w:rPr>
          <w:noProof/>
        </w:rPr>
      </w:pPr>
      <w:r>
        <w:rPr>
          <w:noProof/>
        </w:rPr>
        <w:t>Distributed-car test</w:t>
      </w:r>
      <w:r>
        <w:rPr>
          <w:noProof/>
        </w:rPr>
        <w:tab/>
        <w:t>34, 35</w:t>
      </w:r>
    </w:p>
    <w:p w14:paraId="67B46330"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E</w:t>
      </w:r>
    </w:p>
    <w:p w14:paraId="0E4E0C8C" w14:textId="77777777" w:rsidR="00D27000" w:rsidRDefault="00D27000">
      <w:pPr>
        <w:pStyle w:val="Index1"/>
        <w:tabs>
          <w:tab w:val="right" w:leader="dot" w:pos="4526"/>
        </w:tabs>
        <w:rPr>
          <w:noProof/>
        </w:rPr>
      </w:pPr>
      <w:r>
        <w:rPr>
          <w:noProof/>
        </w:rPr>
        <w:t>Electric power supply</w:t>
      </w:r>
      <w:r>
        <w:rPr>
          <w:noProof/>
        </w:rPr>
        <w:tab/>
        <w:t>46</w:t>
      </w:r>
    </w:p>
    <w:p w14:paraId="6343FDBF" w14:textId="77777777" w:rsidR="00D27000" w:rsidRDefault="00D27000">
      <w:pPr>
        <w:pStyle w:val="Index1"/>
        <w:tabs>
          <w:tab w:val="right" w:leader="dot" w:pos="4526"/>
        </w:tabs>
        <w:rPr>
          <w:noProof/>
        </w:rPr>
      </w:pPr>
      <w:r>
        <w:rPr>
          <w:noProof/>
        </w:rPr>
        <w:t>Environmental factors</w:t>
      </w:r>
      <w:r>
        <w:rPr>
          <w:noProof/>
        </w:rPr>
        <w:tab/>
        <w:t>31, 48</w:t>
      </w:r>
    </w:p>
    <w:p w14:paraId="426A6CA4"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F</w:t>
      </w:r>
    </w:p>
    <w:p w14:paraId="07D6AAC5" w14:textId="77777777" w:rsidR="00D27000" w:rsidRDefault="00D27000">
      <w:pPr>
        <w:pStyle w:val="Index1"/>
        <w:tabs>
          <w:tab w:val="right" w:leader="dot" w:pos="4526"/>
        </w:tabs>
        <w:rPr>
          <w:noProof/>
        </w:rPr>
      </w:pPr>
      <w:r>
        <w:rPr>
          <w:noProof/>
        </w:rPr>
        <w:t>Field standard</w:t>
      </w:r>
      <w:r>
        <w:rPr>
          <w:noProof/>
        </w:rPr>
        <w:tab/>
        <w:t>32, 33, 34</w:t>
      </w:r>
    </w:p>
    <w:p w14:paraId="5161FD37" w14:textId="77777777" w:rsidR="00D27000" w:rsidRDefault="00D27000">
      <w:pPr>
        <w:pStyle w:val="Index1"/>
        <w:tabs>
          <w:tab w:val="right" w:leader="dot" w:pos="4526"/>
        </w:tabs>
        <w:rPr>
          <w:noProof/>
        </w:rPr>
      </w:pPr>
      <w:r>
        <w:rPr>
          <w:noProof/>
        </w:rPr>
        <w:t>Foundation</w:t>
      </w:r>
      <w:r>
        <w:rPr>
          <w:noProof/>
        </w:rPr>
        <w:tab/>
        <w:t>48</w:t>
      </w:r>
    </w:p>
    <w:p w14:paraId="373C02EB"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G</w:t>
      </w:r>
    </w:p>
    <w:p w14:paraId="1448C658" w14:textId="77777777" w:rsidR="00D27000" w:rsidRDefault="00D27000">
      <w:pPr>
        <w:pStyle w:val="Index1"/>
        <w:tabs>
          <w:tab w:val="right" w:leader="dot" w:pos="4526"/>
        </w:tabs>
        <w:rPr>
          <w:noProof/>
        </w:rPr>
      </w:pPr>
      <w:r>
        <w:rPr>
          <w:noProof/>
        </w:rPr>
        <w:t>Graduations</w:t>
      </w:r>
      <w:r>
        <w:rPr>
          <w:noProof/>
        </w:rPr>
        <w:tab/>
        <w:t>9, 10, 11, 12, 16</w:t>
      </w:r>
    </w:p>
    <w:p w14:paraId="46EDD0B2" w14:textId="77777777" w:rsidR="00D27000" w:rsidRDefault="00D27000">
      <w:pPr>
        <w:pStyle w:val="Index1"/>
        <w:tabs>
          <w:tab w:val="right" w:leader="dot" w:pos="4526"/>
        </w:tabs>
        <w:rPr>
          <w:noProof/>
        </w:rPr>
      </w:pPr>
      <w:r>
        <w:rPr>
          <w:noProof/>
        </w:rPr>
        <w:t>Grain-test</w:t>
      </w:r>
      <w:r>
        <w:rPr>
          <w:noProof/>
        </w:rPr>
        <w:tab/>
        <w:t xml:space="preserve">16, </w:t>
      </w:r>
      <w:r>
        <w:rPr>
          <w:bCs/>
          <w:noProof/>
        </w:rPr>
        <w:t>48</w:t>
      </w:r>
    </w:p>
    <w:p w14:paraId="2C6C1561"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H</w:t>
      </w:r>
    </w:p>
    <w:p w14:paraId="497D067A" w14:textId="77777777" w:rsidR="00D27000" w:rsidRDefault="00D27000">
      <w:pPr>
        <w:pStyle w:val="Index1"/>
        <w:tabs>
          <w:tab w:val="right" w:leader="dot" w:pos="4526"/>
        </w:tabs>
        <w:rPr>
          <w:noProof/>
        </w:rPr>
      </w:pPr>
      <w:r>
        <w:rPr>
          <w:noProof/>
        </w:rPr>
        <w:t>Hoists</w:t>
      </w:r>
      <w:r>
        <w:rPr>
          <w:noProof/>
        </w:rPr>
        <w:tab/>
        <w:t>49</w:t>
      </w:r>
    </w:p>
    <w:p w14:paraId="5C6E40CC"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I</w:t>
      </w:r>
    </w:p>
    <w:p w14:paraId="0CB8C115" w14:textId="77777777" w:rsidR="00D27000" w:rsidRDefault="00D27000">
      <w:pPr>
        <w:pStyle w:val="Index1"/>
        <w:tabs>
          <w:tab w:val="right" w:leader="dot" w:pos="4526"/>
        </w:tabs>
        <w:rPr>
          <w:noProof/>
        </w:rPr>
      </w:pPr>
      <w:r>
        <w:rPr>
          <w:noProof/>
        </w:rPr>
        <w:t>Index of an indicator</w:t>
      </w:r>
      <w:r>
        <w:rPr>
          <w:noProof/>
        </w:rPr>
        <w:tab/>
        <w:t>9, 10</w:t>
      </w:r>
    </w:p>
    <w:p w14:paraId="26D3F67B" w14:textId="77777777" w:rsidR="00D27000" w:rsidRDefault="00D27000">
      <w:pPr>
        <w:pStyle w:val="Index1"/>
        <w:tabs>
          <w:tab w:val="right" w:leader="dot" w:pos="4526"/>
        </w:tabs>
        <w:rPr>
          <w:noProof/>
        </w:rPr>
      </w:pPr>
      <w:r>
        <w:rPr>
          <w:noProof/>
        </w:rPr>
        <w:t>Indicating element</w:t>
      </w:r>
      <w:r>
        <w:rPr>
          <w:noProof/>
        </w:rPr>
        <w:tab/>
        <w:t>7, 17, 21, 22, 23, 24, 25, 27, 40, 41, 42, 48</w:t>
      </w:r>
    </w:p>
    <w:p w14:paraId="2CA39AD6" w14:textId="77777777" w:rsidR="00D27000" w:rsidRDefault="00D27000">
      <w:pPr>
        <w:pStyle w:val="Index1"/>
        <w:tabs>
          <w:tab w:val="right" w:leader="dot" w:pos="4526"/>
        </w:tabs>
        <w:rPr>
          <w:noProof/>
        </w:rPr>
      </w:pPr>
      <w:r w:rsidRPr="00512584">
        <w:rPr>
          <w:bCs/>
          <w:noProof/>
        </w:rPr>
        <w:t>Indicator</w:t>
      </w:r>
      <w:r>
        <w:rPr>
          <w:noProof/>
        </w:rPr>
        <w:tab/>
      </w:r>
      <w:r>
        <w:rPr>
          <w:bCs/>
          <w:noProof/>
        </w:rPr>
        <w:t>7</w:t>
      </w:r>
      <w:r>
        <w:rPr>
          <w:noProof/>
        </w:rPr>
        <w:t xml:space="preserve">, 9, 10, 11, </w:t>
      </w:r>
      <w:r>
        <w:rPr>
          <w:noProof/>
          <w:lang w:val="fr-FR"/>
        </w:rPr>
        <w:t>13</w:t>
      </w:r>
      <w:r>
        <w:rPr>
          <w:noProof/>
        </w:rPr>
        <w:t>, 16, 17, 20, 23, 39, 41, 44, 54</w:t>
      </w:r>
    </w:p>
    <w:p w14:paraId="1B77C887" w14:textId="77777777" w:rsidR="00D27000" w:rsidRDefault="00D27000">
      <w:pPr>
        <w:pStyle w:val="Index1"/>
        <w:tabs>
          <w:tab w:val="right" w:leader="dot" w:pos="4526"/>
        </w:tabs>
        <w:rPr>
          <w:noProof/>
        </w:rPr>
      </w:pPr>
      <w:r>
        <w:rPr>
          <w:noProof/>
        </w:rPr>
        <w:t>Influence factors</w:t>
      </w:r>
      <w:r>
        <w:rPr>
          <w:noProof/>
        </w:rPr>
        <w:tab/>
        <w:t>39, 45</w:t>
      </w:r>
    </w:p>
    <w:p w14:paraId="5D54B324" w14:textId="77777777" w:rsidR="00D27000" w:rsidRDefault="00D27000">
      <w:pPr>
        <w:pStyle w:val="Index1"/>
        <w:tabs>
          <w:tab w:val="right" w:leader="dot" w:pos="4526"/>
        </w:tabs>
        <w:rPr>
          <w:noProof/>
        </w:rPr>
      </w:pPr>
      <w:r>
        <w:rPr>
          <w:noProof/>
        </w:rPr>
        <w:t>Initial verification</w:t>
      </w:r>
      <w:r>
        <w:rPr>
          <w:noProof/>
        </w:rPr>
        <w:tab/>
        <w:t>33, 34, 35</w:t>
      </w:r>
    </w:p>
    <w:p w14:paraId="15694C97" w14:textId="77777777" w:rsidR="00D27000" w:rsidRDefault="00D27000">
      <w:pPr>
        <w:pStyle w:val="Index1"/>
        <w:tabs>
          <w:tab w:val="right" w:leader="dot" w:pos="4526"/>
        </w:tabs>
        <w:rPr>
          <w:noProof/>
        </w:rPr>
      </w:pPr>
      <w:r w:rsidRPr="00512584">
        <w:rPr>
          <w:bCs/>
          <w:noProof/>
        </w:rPr>
        <w:t>Initial zero-setting mechanism</w:t>
      </w:r>
      <w:r>
        <w:rPr>
          <w:noProof/>
        </w:rPr>
        <w:tab/>
      </w:r>
      <w:r>
        <w:rPr>
          <w:bCs/>
          <w:noProof/>
        </w:rPr>
        <w:t>11</w:t>
      </w:r>
      <w:r>
        <w:rPr>
          <w:noProof/>
        </w:rPr>
        <w:t xml:space="preserve">, </w:t>
      </w:r>
      <w:r>
        <w:rPr>
          <w:bCs/>
          <w:noProof/>
        </w:rPr>
        <w:t>16</w:t>
      </w:r>
    </w:p>
    <w:p w14:paraId="03ABEE89" w14:textId="77777777" w:rsidR="00D27000" w:rsidRDefault="00D27000">
      <w:pPr>
        <w:pStyle w:val="Index1"/>
        <w:tabs>
          <w:tab w:val="right" w:leader="dot" w:pos="4526"/>
        </w:tabs>
        <w:rPr>
          <w:noProof/>
        </w:rPr>
      </w:pPr>
      <w:r>
        <w:rPr>
          <w:noProof/>
        </w:rPr>
        <w:t>Installation requirements</w:t>
      </w:r>
      <w:r>
        <w:rPr>
          <w:noProof/>
        </w:rPr>
        <w:tab/>
        <w:t>48</w:t>
      </w:r>
    </w:p>
    <w:p w14:paraId="75EAC1A7"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J</w:t>
      </w:r>
    </w:p>
    <w:p w14:paraId="4A14133C" w14:textId="77777777" w:rsidR="00D27000" w:rsidRDefault="00D27000">
      <w:pPr>
        <w:pStyle w:val="Index1"/>
        <w:tabs>
          <w:tab w:val="right" w:leader="dot" w:pos="4526"/>
        </w:tabs>
        <w:rPr>
          <w:noProof/>
        </w:rPr>
      </w:pPr>
      <w:r>
        <w:rPr>
          <w:noProof/>
        </w:rPr>
        <w:t>Jewelers'</w:t>
      </w:r>
      <w:r>
        <w:rPr>
          <w:noProof/>
        </w:rPr>
        <w:tab/>
        <w:t>38</w:t>
      </w:r>
    </w:p>
    <w:p w14:paraId="7F32D077"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L</w:t>
      </w:r>
    </w:p>
    <w:p w14:paraId="5B74661B" w14:textId="77777777" w:rsidR="00D27000" w:rsidRDefault="00D27000">
      <w:pPr>
        <w:pStyle w:val="Index1"/>
        <w:tabs>
          <w:tab w:val="right" w:leader="dot" w:pos="4526"/>
        </w:tabs>
        <w:rPr>
          <w:noProof/>
        </w:rPr>
      </w:pPr>
      <w:r>
        <w:rPr>
          <w:noProof/>
        </w:rPr>
        <w:t>Level</w:t>
      </w:r>
      <w:r>
        <w:rPr>
          <w:noProof/>
        </w:rPr>
        <w:tab/>
        <w:t xml:space="preserve">15, 17, </w:t>
      </w:r>
      <w:r>
        <w:rPr>
          <w:bCs/>
          <w:noProof/>
        </w:rPr>
        <w:t>30</w:t>
      </w:r>
      <w:r>
        <w:rPr>
          <w:noProof/>
        </w:rPr>
        <w:t>, 49, 52, 54</w:t>
      </w:r>
    </w:p>
    <w:p w14:paraId="1B7E03D6" w14:textId="77777777" w:rsidR="00D27000" w:rsidRDefault="00D27000">
      <w:pPr>
        <w:pStyle w:val="Index1"/>
        <w:tabs>
          <w:tab w:val="right" w:leader="dot" w:pos="4526"/>
        </w:tabs>
        <w:rPr>
          <w:noProof/>
        </w:rPr>
      </w:pPr>
      <w:r>
        <w:rPr>
          <w:noProof/>
        </w:rPr>
        <w:t>Level condition</w:t>
      </w:r>
      <w:r>
        <w:rPr>
          <w:noProof/>
        </w:rPr>
        <w:tab/>
        <w:t>17, 52, 54</w:t>
      </w:r>
    </w:p>
    <w:p w14:paraId="4C65DD0B" w14:textId="77777777" w:rsidR="00D27000" w:rsidRDefault="00D27000">
      <w:pPr>
        <w:pStyle w:val="Index1"/>
        <w:tabs>
          <w:tab w:val="right" w:leader="dot" w:pos="4526"/>
        </w:tabs>
        <w:rPr>
          <w:noProof/>
        </w:rPr>
      </w:pPr>
      <w:r>
        <w:rPr>
          <w:noProof/>
        </w:rPr>
        <w:t>Level-indicating means</w:t>
      </w:r>
      <w:r>
        <w:rPr>
          <w:noProof/>
        </w:rPr>
        <w:tab/>
        <w:t>17</w:t>
      </w:r>
    </w:p>
    <w:p w14:paraId="7ADDC097" w14:textId="77777777" w:rsidR="00D27000" w:rsidRDefault="00D27000">
      <w:pPr>
        <w:pStyle w:val="Index1"/>
        <w:tabs>
          <w:tab w:val="right" w:leader="dot" w:pos="4526"/>
        </w:tabs>
        <w:rPr>
          <w:noProof/>
        </w:rPr>
      </w:pPr>
      <w:r>
        <w:rPr>
          <w:noProof/>
        </w:rPr>
        <w:t>Load cell</w:t>
      </w:r>
      <w:r>
        <w:rPr>
          <w:noProof/>
        </w:rPr>
        <w:tab/>
        <w:t>19, 21, 22, 23, 24, 25, 43, 48</w:t>
      </w:r>
    </w:p>
    <w:p w14:paraId="283259A4" w14:textId="77777777" w:rsidR="00D27000" w:rsidRDefault="00D27000">
      <w:pPr>
        <w:pStyle w:val="Index1"/>
        <w:tabs>
          <w:tab w:val="right" w:leader="dot" w:pos="4526"/>
        </w:tabs>
        <w:rPr>
          <w:noProof/>
        </w:rPr>
      </w:pPr>
      <w:r>
        <w:rPr>
          <w:noProof/>
        </w:rPr>
        <w:t>Load cell verification interval</w:t>
      </w:r>
      <w:r>
        <w:rPr>
          <w:noProof/>
        </w:rPr>
        <w:tab/>
        <w:t xml:space="preserve">19, 25, </w:t>
      </w:r>
      <w:r>
        <w:rPr>
          <w:bCs/>
          <w:noProof/>
        </w:rPr>
        <w:t>43</w:t>
      </w:r>
    </w:p>
    <w:p w14:paraId="2EA5BAED"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M</w:t>
      </w:r>
    </w:p>
    <w:p w14:paraId="2700E17A" w14:textId="77777777" w:rsidR="00D27000" w:rsidRDefault="00D27000">
      <w:pPr>
        <w:pStyle w:val="Index1"/>
        <w:tabs>
          <w:tab w:val="right" w:leader="dot" w:pos="4526"/>
        </w:tabs>
        <w:rPr>
          <w:noProof/>
        </w:rPr>
      </w:pPr>
      <w:r>
        <w:rPr>
          <w:noProof/>
        </w:rPr>
        <w:t>Main elements</w:t>
      </w:r>
      <w:r>
        <w:rPr>
          <w:noProof/>
        </w:rPr>
        <w:tab/>
        <w:t>21, 40</w:t>
      </w:r>
    </w:p>
    <w:p w14:paraId="67D6D4D1" w14:textId="77777777" w:rsidR="00D27000" w:rsidRDefault="00D27000">
      <w:pPr>
        <w:pStyle w:val="Index1"/>
        <w:tabs>
          <w:tab w:val="right" w:leader="dot" w:pos="4526"/>
        </w:tabs>
        <w:rPr>
          <w:noProof/>
        </w:rPr>
      </w:pPr>
      <w:r>
        <w:rPr>
          <w:noProof/>
        </w:rPr>
        <w:t>Maintenance</w:t>
      </w:r>
      <w:r>
        <w:rPr>
          <w:noProof/>
        </w:rPr>
        <w:tab/>
      </w:r>
      <w:r>
        <w:rPr>
          <w:noProof/>
          <w:sz w:val="19"/>
          <w:szCs w:val="19"/>
        </w:rPr>
        <w:t>37</w:t>
      </w:r>
      <w:r>
        <w:rPr>
          <w:noProof/>
        </w:rPr>
        <w:t xml:space="preserve">, </w:t>
      </w:r>
      <w:r>
        <w:rPr>
          <w:noProof/>
          <w:sz w:val="19"/>
          <w:szCs w:val="19"/>
        </w:rPr>
        <w:t>38</w:t>
      </w:r>
      <w:r>
        <w:rPr>
          <w:noProof/>
        </w:rPr>
        <w:t>, 39, 40, 41, 42, 44, 48, 54</w:t>
      </w:r>
    </w:p>
    <w:p w14:paraId="37AF4B6A" w14:textId="77777777" w:rsidR="00D27000" w:rsidRDefault="00D27000">
      <w:pPr>
        <w:pStyle w:val="Index1"/>
        <w:tabs>
          <w:tab w:val="right" w:leader="dot" w:pos="4526"/>
        </w:tabs>
        <w:rPr>
          <w:noProof/>
        </w:rPr>
      </w:pPr>
      <w:r>
        <w:rPr>
          <w:noProof/>
        </w:rPr>
        <w:t>Maintenance requirements</w:t>
      </w:r>
      <w:r>
        <w:rPr>
          <w:noProof/>
        </w:rPr>
        <w:tab/>
        <w:t>54</w:t>
      </w:r>
    </w:p>
    <w:p w14:paraId="5AECF427" w14:textId="77777777" w:rsidR="00D27000" w:rsidRDefault="00D27000">
      <w:pPr>
        <w:pStyle w:val="Index1"/>
        <w:tabs>
          <w:tab w:val="right" w:leader="dot" w:pos="4526"/>
        </w:tabs>
        <w:rPr>
          <w:noProof/>
        </w:rPr>
      </w:pPr>
      <w:r>
        <w:rPr>
          <w:noProof/>
        </w:rPr>
        <w:t>Maintenance tolerance</w:t>
      </w:r>
      <w:r>
        <w:rPr>
          <w:noProof/>
        </w:rPr>
        <w:tab/>
      </w:r>
      <w:r>
        <w:rPr>
          <w:noProof/>
          <w:sz w:val="19"/>
          <w:szCs w:val="19"/>
        </w:rPr>
        <w:t>37</w:t>
      </w:r>
      <w:r>
        <w:rPr>
          <w:noProof/>
        </w:rPr>
        <w:t>, 38, 39, 40, 41, 42, 44</w:t>
      </w:r>
    </w:p>
    <w:p w14:paraId="4F5F636B" w14:textId="77777777" w:rsidR="00D27000" w:rsidRDefault="00D27000">
      <w:pPr>
        <w:pStyle w:val="Index1"/>
        <w:tabs>
          <w:tab w:val="right" w:leader="dot" w:pos="4526"/>
        </w:tabs>
        <w:rPr>
          <w:noProof/>
        </w:rPr>
      </w:pPr>
      <w:r>
        <w:rPr>
          <w:noProof/>
        </w:rPr>
        <w:t>Manual weight entries</w:t>
      </w:r>
      <w:r>
        <w:rPr>
          <w:noProof/>
        </w:rPr>
        <w:tab/>
        <w:t>14, 53</w:t>
      </w:r>
    </w:p>
    <w:p w14:paraId="1975E540" w14:textId="77777777" w:rsidR="00D27000" w:rsidRDefault="00D27000">
      <w:pPr>
        <w:pStyle w:val="Index1"/>
        <w:tabs>
          <w:tab w:val="right" w:leader="dot" w:pos="4526"/>
        </w:tabs>
        <w:rPr>
          <w:noProof/>
        </w:rPr>
      </w:pPr>
      <w:r w:rsidRPr="00512584">
        <w:rPr>
          <w:bCs/>
          <w:noProof/>
        </w:rPr>
        <w:t>Marking requirements</w:t>
      </w:r>
      <w:r>
        <w:rPr>
          <w:noProof/>
        </w:rPr>
        <w:tab/>
      </w:r>
      <w:r>
        <w:rPr>
          <w:bCs/>
          <w:noProof/>
        </w:rPr>
        <w:t>21</w:t>
      </w:r>
      <w:r>
        <w:rPr>
          <w:noProof/>
        </w:rPr>
        <w:t>, 22</w:t>
      </w:r>
    </w:p>
    <w:p w14:paraId="5AE898DF" w14:textId="77777777" w:rsidR="00D27000" w:rsidRDefault="00D27000">
      <w:pPr>
        <w:pStyle w:val="Index1"/>
        <w:tabs>
          <w:tab w:val="right" w:leader="dot" w:pos="4526"/>
        </w:tabs>
        <w:rPr>
          <w:noProof/>
        </w:rPr>
      </w:pPr>
      <w:r>
        <w:rPr>
          <w:noProof/>
        </w:rPr>
        <w:t>Material test</w:t>
      </w:r>
      <w:r>
        <w:rPr>
          <w:noProof/>
        </w:rPr>
        <w:tab/>
        <w:t xml:space="preserve">31, </w:t>
      </w:r>
      <w:r>
        <w:rPr>
          <w:noProof/>
          <w:sz w:val="19"/>
          <w:szCs w:val="19"/>
        </w:rPr>
        <w:t>37</w:t>
      </w:r>
    </w:p>
    <w:p w14:paraId="283D8DF0" w14:textId="77777777" w:rsidR="00D27000" w:rsidRDefault="00D27000">
      <w:pPr>
        <w:pStyle w:val="Index1"/>
        <w:tabs>
          <w:tab w:val="right" w:leader="dot" w:pos="4526"/>
        </w:tabs>
        <w:rPr>
          <w:noProof/>
        </w:rPr>
      </w:pPr>
      <w:r>
        <w:rPr>
          <w:noProof/>
        </w:rPr>
        <w:t>Maximum permissible error (mpe)</w:t>
      </w:r>
      <w:r>
        <w:rPr>
          <w:noProof/>
        </w:rPr>
        <w:tab/>
        <w:t>43</w:t>
      </w:r>
    </w:p>
    <w:p w14:paraId="5C7AEB61" w14:textId="77777777" w:rsidR="00D27000" w:rsidRDefault="00D27000">
      <w:pPr>
        <w:pStyle w:val="Index1"/>
        <w:tabs>
          <w:tab w:val="right" w:leader="dot" w:pos="4526"/>
        </w:tabs>
        <w:rPr>
          <w:noProof/>
        </w:rPr>
      </w:pPr>
      <w:r>
        <w:rPr>
          <w:noProof/>
        </w:rPr>
        <w:t>Minimum load</w:t>
      </w:r>
      <w:r>
        <w:rPr>
          <w:noProof/>
        </w:rPr>
        <w:tab/>
        <w:t>49, 50, 53</w:t>
      </w:r>
    </w:p>
    <w:p w14:paraId="72A4D51B" w14:textId="77777777" w:rsidR="00D27000" w:rsidRDefault="00D27000">
      <w:pPr>
        <w:pStyle w:val="Index1"/>
        <w:tabs>
          <w:tab w:val="right" w:leader="dot" w:pos="4526"/>
        </w:tabs>
        <w:rPr>
          <w:noProof/>
        </w:rPr>
      </w:pPr>
      <w:r>
        <w:rPr>
          <w:noProof/>
        </w:rPr>
        <w:t>Minimum test weights</w:t>
      </w:r>
      <w:r>
        <w:rPr>
          <w:noProof/>
        </w:rPr>
        <w:tab/>
        <w:t>32, 33</w:t>
      </w:r>
    </w:p>
    <w:p w14:paraId="38906A17" w14:textId="77777777" w:rsidR="00D27000" w:rsidRDefault="00D27000">
      <w:pPr>
        <w:pStyle w:val="Index1"/>
        <w:tabs>
          <w:tab w:val="right" w:leader="dot" w:pos="4526"/>
        </w:tabs>
        <w:rPr>
          <w:noProof/>
        </w:rPr>
      </w:pPr>
      <w:r>
        <w:rPr>
          <w:noProof/>
        </w:rPr>
        <w:t>Money-value computation</w:t>
      </w:r>
      <w:r>
        <w:rPr>
          <w:noProof/>
        </w:rPr>
        <w:tab/>
        <w:t>12</w:t>
      </w:r>
    </w:p>
    <w:p w14:paraId="1742C2CF" w14:textId="77777777" w:rsidR="00D27000" w:rsidRDefault="00D27000">
      <w:pPr>
        <w:pStyle w:val="Index1"/>
        <w:tabs>
          <w:tab w:val="right" w:leader="dot" w:pos="4526"/>
        </w:tabs>
        <w:rPr>
          <w:noProof/>
        </w:rPr>
      </w:pPr>
      <w:r>
        <w:rPr>
          <w:noProof/>
        </w:rPr>
        <w:t>Money-value graduations</w:t>
      </w:r>
      <w:r>
        <w:rPr>
          <w:noProof/>
        </w:rPr>
        <w:tab/>
        <w:t>11, 12</w:t>
      </w:r>
    </w:p>
    <w:p w14:paraId="7738397E" w14:textId="77777777" w:rsidR="00D27000" w:rsidRDefault="00D27000">
      <w:pPr>
        <w:pStyle w:val="Index1"/>
        <w:tabs>
          <w:tab w:val="right" w:leader="dot" w:pos="4526"/>
        </w:tabs>
        <w:rPr>
          <w:noProof/>
        </w:rPr>
      </w:pPr>
      <w:r>
        <w:rPr>
          <w:noProof/>
        </w:rPr>
        <w:t>Multi-interval</w:t>
      </w:r>
      <w:r>
        <w:rPr>
          <w:noProof/>
        </w:rPr>
        <w:tab/>
        <w:t>19, 20, 23, 39</w:t>
      </w:r>
    </w:p>
    <w:p w14:paraId="43027CC0" w14:textId="77777777" w:rsidR="00D27000" w:rsidRDefault="00D27000">
      <w:pPr>
        <w:pStyle w:val="Index1"/>
        <w:tabs>
          <w:tab w:val="right" w:leader="dot" w:pos="4526"/>
        </w:tabs>
        <w:rPr>
          <w:noProof/>
        </w:rPr>
      </w:pPr>
      <w:r>
        <w:rPr>
          <w:noProof/>
        </w:rPr>
        <w:t>Multiple range</w:t>
      </w:r>
      <w:r>
        <w:rPr>
          <w:noProof/>
        </w:rPr>
        <w:tab/>
        <w:t>19, 39</w:t>
      </w:r>
    </w:p>
    <w:p w14:paraId="5178B3D5"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N</w:t>
      </w:r>
    </w:p>
    <w:p w14:paraId="1E97C34E" w14:textId="77777777" w:rsidR="00D27000" w:rsidRDefault="00D27000">
      <w:pPr>
        <w:pStyle w:val="Index1"/>
        <w:tabs>
          <w:tab w:val="right" w:leader="dot" w:pos="4526"/>
        </w:tabs>
        <w:rPr>
          <w:noProof/>
        </w:rPr>
      </w:pPr>
      <w:r>
        <w:rPr>
          <w:noProof/>
        </w:rPr>
        <w:t>No-load reference value</w:t>
      </w:r>
      <w:r>
        <w:rPr>
          <w:noProof/>
        </w:rPr>
        <w:tab/>
        <w:t>7</w:t>
      </w:r>
    </w:p>
    <w:p w14:paraId="3F2C4168" w14:textId="77777777" w:rsidR="00D27000" w:rsidRDefault="00D27000">
      <w:pPr>
        <w:pStyle w:val="Index1"/>
        <w:tabs>
          <w:tab w:val="right" w:leader="dot" w:pos="4526"/>
        </w:tabs>
        <w:rPr>
          <w:noProof/>
        </w:rPr>
      </w:pPr>
      <w:r>
        <w:rPr>
          <w:noProof/>
        </w:rPr>
        <w:t>Nominal capacity</w:t>
      </w:r>
      <w:r>
        <w:rPr>
          <w:noProof/>
        </w:rPr>
        <w:tab/>
        <w:t xml:space="preserve">11, </w:t>
      </w:r>
      <w:r>
        <w:rPr>
          <w:bCs/>
          <w:noProof/>
        </w:rPr>
        <w:t>21</w:t>
      </w:r>
      <w:r>
        <w:rPr>
          <w:noProof/>
        </w:rPr>
        <w:t xml:space="preserve">, 22, 23, 24, 25, 27, </w:t>
      </w:r>
      <w:r>
        <w:rPr>
          <w:bCs/>
          <w:noProof/>
        </w:rPr>
        <w:t>28</w:t>
      </w:r>
      <w:r>
        <w:rPr>
          <w:noProof/>
        </w:rPr>
        <w:t xml:space="preserve">, </w:t>
      </w:r>
      <w:r>
        <w:rPr>
          <w:noProof/>
          <w:spacing w:val="-2"/>
        </w:rPr>
        <w:t>36</w:t>
      </w:r>
      <w:r>
        <w:rPr>
          <w:noProof/>
        </w:rPr>
        <w:t>, 39, 50</w:t>
      </w:r>
    </w:p>
    <w:p w14:paraId="1FD603DB" w14:textId="77777777" w:rsidR="00D27000" w:rsidRDefault="00D27000">
      <w:pPr>
        <w:pStyle w:val="Index1"/>
        <w:tabs>
          <w:tab w:val="right" w:leader="dot" w:pos="4526"/>
        </w:tabs>
        <w:rPr>
          <w:noProof/>
        </w:rPr>
      </w:pPr>
      <w:r>
        <w:rPr>
          <w:noProof/>
        </w:rPr>
        <w:t>Non-automatic</w:t>
      </w:r>
      <w:r>
        <w:rPr>
          <w:noProof/>
        </w:rPr>
        <w:tab/>
        <w:t>42</w:t>
      </w:r>
    </w:p>
    <w:p w14:paraId="705EB090"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O</w:t>
      </w:r>
    </w:p>
    <w:p w14:paraId="7BA87381" w14:textId="77777777" w:rsidR="00D27000" w:rsidRDefault="00D27000">
      <w:pPr>
        <w:pStyle w:val="Index1"/>
        <w:tabs>
          <w:tab w:val="right" w:leader="dot" w:pos="4526"/>
        </w:tabs>
        <w:rPr>
          <w:noProof/>
        </w:rPr>
      </w:pPr>
      <w:r>
        <w:rPr>
          <w:noProof/>
        </w:rPr>
        <w:t>On-board</w:t>
      </w:r>
      <w:r>
        <w:rPr>
          <w:noProof/>
        </w:rPr>
        <w:tab/>
        <w:t xml:space="preserve">14, 17, </w:t>
      </w:r>
      <w:r>
        <w:rPr>
          <w:bCs/>
          <w:noProof/>
        </w:rPr>
        <w:t>30</w:t>
      </w:r>
      <w:r>
        <w:rPr>
          <w:noProof/>
        </w:rPr>
        <w:t xml:space="preserve">, </w:t>
      </w:r>
      <w:r>
        <w:rPr>
          <w:bCs/>
          <w:noProof/>
        </w:rPr>
        <w:t>47</w:t>
      </w:r>
    </w:p>
    <w:p w14:paraId="08640AFC" w14:textId="77777777" w:rsidR="00D27000" w:rsidRDefault="00D27000">
      <w:pPr>
        <w:pStyle w:val="Index1"/>
        <w:tabs>
          <w:tab w:val="right" w:leader="dot" w:pos="4526"/>
        </w:tabs>
        <w:rPr>
          <w:noProof/>
        </w:rPr>
      </w:pPr>
      <w:r>
        <w:rPr>
          <w:noProof/>
        </w:rPr>
        <w:t>Operating temperature</w:t>
      </w:r>
      <w:r>
        <w:rPr>
          <w:noProof/>
        </w:rPr>
        <w:tab/>
        <w:t>45</w:t>
      </w:r>
    </w:p>
    <w:p w14:paraId="0106276A"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P</w:t>
      </w:r>
    </w:p>
    <w:p w14:paraId="6422B405" w14:textId="77777777" w:rsidR="00D27000" w:rsidRDefault="00D27000">
      <w:pPr>
        <w:pStyle w:val="Index1"/>
        <w:tabs>
          <w:tab w:val="right" w:leader="dot" w:pos="4526"/>
        </w:tabs>
        <w:rPr>
          <w:noProof/>
        </w:rPr>
      </w:pPr>
      <w:r>
        <w:rPr>
          <w:noProof/>
        </w:rPr>
        <w:t>Parallax</w:t>
      </w:r>
      <w:r>
        <w:rPr>
          <w:noProof/>
        </w:rPr>
        <w:tab/>
        <w:t>10</w:t>
      </w:r>
    </w:p>
    <w:p w14:paraId="22610B98" w14:textId="77777777" w:rsidR="00D27000" w:rsidRDefault="00D27000">
      <w:pPr>
        <w:pStyle w:val="Index1"/>
        <w:tabs>
          <w:tab w:val="right" w:leader="dot" w:pos="4526"/>
        </w:tabs>
        <w:rPr>
          <w:noProof/>
        </w:rPr>
      </w:pPr>
      <w:r>
        <w:rPr>
          <w:noProof/>
        </w:rPr>
        <w:t>Piece</w:t>
      </w:r>
      <w:r>
        <w:rPr>
          <w:noProof/>
        </w:rPr>
        <w:tab/>
        <w:t>9, 41, 54</w:t>
      </w:r>
    </w:p>
    <w:p w14:paraId="00069B1E" w14:textId="77777777" w:rsidR="00D27000" w:rsidRDefault="00D27000">
      <w:pPr>
        <w:pStyle w:val="Index1"/>
        <w:tabs>
          <w:tab w:val="right" w:leader="dot" w:pos="4526"/>
        </w:tabs>
        <w:rPr>
          <w:noProof/>
        </w:rPr>
      </w:pPr>
      <w:r>
        <w:rPr>
          <w:noProof/>
        </w:rPr>
        <w:t>Point-of-sale</w:t>
      </w:r>
      <w:r>
        <w:rPr>
          <w:noProof/>
        </w:rPr>
        <w:tab/>
        <w:t>13, 53</w:t>
      </w:r>
    </w:p>
    <w:p w14:paraId="187979A9" w14:textId="77777777" w:rsidR="00D27000" w:rsidRDefault="00D27000">
      <w:pPr>
        <w:pStyle w:val="Index1"/>
        <w:tabs>
          <w:tab w:val="right" w:leader="dot" w:pos="4526"/>
        </w:tabs>
        <w:rPr>
          <w:noProof/>
        </w:rPr>
      </w:pPr>
      <w:r>
        <w:rPr>
          <w:noProof/>
        </w:rPr>
        <w:t>Poise</w:t>
      </w:r>
      <w:r>
        <w:rPr>
          <w:noProof/>
        </w:rPr>
        <w:tab/>
        <w:t>10, 11</w:t>
      </w:r>
    </w:p>
    <w:p w14:paraId="073CFEDF" w14:textId="77777777" w:rsidR="00D27000" w:rsidRDefault="00D27000">
      <w:pPr>
        <w:pStyle w:val="Index1"/>
        <w:tabs>
          <w:tab w:val="right" w:leader="dot" w:pos="4526"/>
        </w:tabs>
        <w:rPr>
          <w:noProof/>
        </w:rPr>
      </w:pPr>
      <w:r>
        <w:rPr>
          <w:noProof/>
        </w:rPr>
        <w:t>Portable axle-load weighers</w:t>
      </w:r>
      <w:r>
        <w:rPr>
          <w:noProof/>
        </w:rPr>
        <w:tab/>
        <w:t xml:space="preserve">7, 30, 40, </w:t>
      </w:r>
      <w:r>
        <w:rPr>
          <w:bCs/>
          <w:noProof/>
        </w:rPr>
        <w:t>47</w:t>
      </w:r>
      <w:r>
        <w:rPr>
          <w:noProof/>
        </w:rPr>
        <w:t>, 52</w:t>
      </w:r>
    </w:p>
    <w:p w14:paraId="4A0A742A" w14:textId="77777777" w:rsidR="00D27000" w:rsidRDefault="00D27000">
      <w:pPr>
        <w:pStyle w:val="Index1"/>
        <w:tabs>
          <w:tab w:val="right" w:leader="dot" w:pos="4526"/>
        </w:tabs>
        <w:rPr>
          <w:noProof/>
        </w:rPr>
      </w:pPr>
      <w:r>
        <w:rPr>
          <w:noProof/>
        </w:rPr>
        <w:t>Power interruption</w:t>
      </w:r>
      <w:r>
        <w:rPr>
          <w:noProof/>
        </w:rPr>
        <w:tab/>
        <w:t>46</w:t>
      </w:r>
    </w:p>
    <w:p w14:paraId="0E175E06" w14:textId="77777777" w:rsidR="00D27000" w:rsidRDefault="00D27000">
      <w:pPr>
        <w:pStyle w:val="Index1"/>
        <w:tabs>
          <w:tab w:val="right" w:leader="dot" w:pos="4526"/>
        </w:tabs>
        <w:rPr>
          <w:noProof/>
        </w:rPr>
      </w:pPr>
      <w:r>
        <w:rPr>
          <w:noProof/>
        </w:rPr>
        <w:t>Prescription</w:t>
      </w:r>
      <w:r>
        <w:rPr>
          <w:noProof/>
        </w:rPr>
        <w:tab/>
        <w:t xml:space="preserve">16, 17, 20, 24, 27, 32, </w:t>
      </w:r>
      <w:r>
        <w:rPr>
          <w:noProof/>
          <w:spacing w:val="-2"/>
        </w:rPr>
        <w:t>36</w:t>
      </w:r>
      <w:r>
        <w:rPr>
          <w:noProof/>
        </w:rPr>
        <w:t xml:space="preserve">, </w:t>
      </w:r>
      <w:r>
        <w:rPr>
          <w:noProof/>
          <w:sz w:val="19"/>
          <w:szCs w:val="19"/>
        </w:rPr>
        <w:t>37</w:t>
      </w:r>
      <w:r>
        <w:rPr>
          <w:noProof/>
        </w:rPr>
        <w:t>, 38, 41, 53, 54</w:t>
      </w:r>
    </w:p>
    <w:p w14:paraId="317EC99F"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R</w:t>
      </w:r>
    </w:p>
    <w:p w14:paraId="6809B080" w14:textId="77777777" w:rsidR="00D27000" w:rsidRDefault="00D27000">
      <w:pPr>
        <w:pStyle w:val="Index1"/>
        <w:tabs>
          <w:tab w:val="right" w:leader="dot" w:pos="4526"/>
        </w:tabs>
        <w:rPr>
          <w:noProof/>
        </w:rPr>
      </w:pPr>
      <w:r>
        <w:rPr>
          <w:noProof/>
        </w:rPr>
        <w:t>Ratio test</w:t>
      </w:r>
      <w:r>
        <w:rPr>
          <w:noProof/>
        </w:rPr>
        <w:tab/>
        <w:t>31, 39</w:t>
      </w:r>
    </w:p>
    <w:p w14:paraId="56C5133D" w14:textId="77777777" w:rsidR="00D27000" w:rsidRDefault="00D27000">
      <w:pPr>
        <w:pStyle w:val="Index1"/>
        <w:tabs>
          <w:tab w:val="right" w:leader="dot" w:pos="4526"/>
        </w:tabs>
        <w:rPr>
          <w:noProof/>
        </w:rPr>
      </w:pPr>
      <w:r>
        <w:rPr>
          <w:noProof/>
        </w:rPr>
        <w:t>Readability</w:t>
      </w:r>
      <w:r>
        <w:rPr>
          <w:noProof/>
        </w:rPr>
        <w:tab/>
        <w:t>10</w:t>
      </w:r>
    </w:p>
    <w:p w14:paraId="617FE4D9" w14:textId="77777777" w:rsidR="00D27000" w:rsidRDefault="00D27000">
      <w:pPr>
        <w:pStyle w:val="Index1"/>
        <w:tabs>
          <w:tab w:val="right" w:leader="dot" w:pos="4526"/>
        </w:tabs>
        <w:rPr>
          <w:noProof/>
        </w:rPr>
      </w:pPr>
      <w:r>
        <w:rPr>
          <w:noProof/>
        </w:rPr>
        <w:t>Recorded representations</w:t>
      </w:r>
      <w:r>
        <w:rPr>
          <w:noProof/>
        </w:rPr>
        <w:tab/>
        <w:t>13</w:t>
      </w:r>
    </w:p>
    <w:p w14:paraId="027B42EF" w14:textId="77777777" w:rsidR="00D27000" w:rsidRDefault="00D27000">
      <w:pPr>
        <w:pStyle w:val="Index1"/>
        <w:tabs>
          <w:tab w:val="right" w:leader="dot" w:pos="4526"/>
        </w:tabs>
        <w:rPr>
          <w:noProof/>
        </w:rPr>
      </w:pPr>
      <w:r w:rsidRPr="00512584">
        <w:rPr>
          <w:bCs/>
          <w:noProof/>
        </w:rPr>
        <w:t>Recording elements</w:t>
      </w:r>
      <w:r>
        <w:rPr>
          <w:noProof/>
        </w:rPr>
        <w:tab/>
      </w:r>
      <w:r>
        <w:rPr>
          <w:bCs/>
          <w:noProof/>
        </w:rPr>
        <w:t>7</w:t>
      </w:r>
      <w:r>
        <w:rPr>
          <w:noProof/>
        </w:rPr>
        <w:t>, 17, 41</w:t>
      </w:r>
    </w:p>
    <w:p w14:paraId="4DC38618" w14:textId="77777777" w:rsidR="00D27000" w:rsidRDefault="00D27000">
      <w:pPr>
        <w:pStyle w:val="Index1"/>
        <w:tabs>
          <w:tab w:val="right" w:leader="dot" w:pos="4526"/>
        </w:tabs>
        <w:rPr>
          <w:noProof/>
        </w:rPr>
      </w:pPr>
      <w:r>
        <w:rPr>
          <w:noProof/>
        </w:rPr>
        <w:t>Repeatability</w:t>
      </w:r>
      <w:r>
        <w:rPr>
          <w:noProof/>
        </w:rPr>
        <w:tab/>
        <w:t>44</w:t>
      </w:r>
    </w:p>
    <w:p w14:paraId="60FC1432" w14:textId="77777777" w:rsidR="00D27000" w:rsidRDefault="00D27000">
      <w:pPr>
        <w:pStyle w:val="Index1"/>
        <w:tabs>
          <w:tab w:val="right" w:leader="dot" w:pos="4526"/>
        </w:tabs>
        <w:rPr>
          <w:noProof/>
        </w:rPr>
      </w:pPr>
      <w:r>
        <w:rPr>
          <w:noProof/>
        </w:rPr>
        <w:t>RFI</w:t>
      </w:r>
      <w:r>
        <w:rPr>
          <w:noProof/>
        </w:rPr>
        <w:tab/>
        <w:t>31, 46, 48</w:t>
      </w:r>
    </w:p>
    <w:p w14:paraId="419FABF7"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S</w:t>
      </w:r>
    </w:p>
    <w:p w14:paraId="2594E87E" w14:textId="77777777" w:rsidR="00D27000" w:rsidRDefault="00D27000">
      <w:pPr>
        <w:pStyle w:val="Index1"/>
        <w:tabs>
          <w:tab w:val="right" w:leader="dot" w:pos="4526"/>
        </w:tabs>
        <w:rPr>
          <w:noProof/>
        </w:rPr>
      </w:pPr>
      <w:r>
        <w:rPr>
          <w:noProof/>
        </w:rPr>
        <w:t>Scale modification</w:t>
      </w:r>
      <w:r>
        <w:rPr>
          <w:noProof/>
        </w:rPr>
        <w:tab/>
        <w:t>54</w:t>
      </w:r>
    </w:p>
    <w:p w14:paraId="5CA7E15E" w14:textId="77777777" w:rsidR="00D27000" w:rsidRDefault="00D27000">
      <w:pPr>
        <w:pStyle w:val="Index1"/>
        <w:tabs>
          <w:tab w:val="right" w:leader="dot" w:pos="4526"/>
        </w:tabs>
        <w:rPr>
          <w:noProof/>
        </w:rPr>
      </w:pPr>
      <w:r w:rsidRPr="00512584">
        <w:rPr>
          <w:bCs/>
          <w:noProof/>
        </w:rPr>
        <w:t>Scales</w:t>
      </w:r>
    </w:p>
    <w:p w14:paraId="2F7DCACF" w14:textId="77777777" w:rsidR="00D27000" w:rsidRDefault="00D27000">
      <w:pPr>
        <w:pStyle w:val="Index2"/>
        <w:tabs>
          <w:tab w:val="right" w:leader="dot" w:pos="4526"/>
        </w:tabs>
        <w:rPr>
          <w:noProof/>
        </w:rPr>
      </w:pPr>
      <w:r>
        <w:rPr>
          <w:noProof/>
        </w:rPr>
        <w:t>Automatic indicating</w:t>
      </w:r>
      <w:r>
        <w:rPr>
          <w:noProof/>
        </w:rPr>
        <w:tab/>
        <w:t xml:space="preserve">27, 31, </w:t>
      </w:r>
      <w:r>
        <w:rPr>
          <w:noProof/>
          <w:sz w:val="19"/>
          <w:szCs w:val="19"/>
        </w:rPr>
        <w:t>37</w:t>
      </w:r>
    </w:p>
    <w:p w14:paraId="07DA441D" w14:textId="77777777" w:rsidR="00D27000" w:rsidRDefault="00D27000">
      <w:pPr>
        <w:pStyle w:val="Index2"/>
        <w:tabs>
          <w:tab w:val="right" w:leader="dot" w:pos="4526"/>
        </w:tabs>
        <w:rPr>
          <w:noProof/>
        </w:rPr>
      </w:pPr>
      <w:r>
        <w:rPr>
          <w:noProof/>
        </w:rPr>
        <w:t>Axle load</w:t>
      </w:r>
      <w:r>
        <w:rPr>
          <w:noProof/>
        </w:rPr>
        <w:tab/>
        <w:t xml:space="preserve">7, 17, 24, 28, </w:t>
      </w:r>
      <w:r>
        <w:rPr>
          <w:noProof/>
          <w:sz w:val="19"/>
          <w:szCs w:val="19"/>
        </w:rPr>
        <w:t>37</w:t>
      </w:r>
      <w:r>
        <w:rPr>
          <w:noProof/>
        </w:rPr>
        <w:t xml:space="preserve">, 44, </w:t>
      </w:r>
      <w:r>
        <w:rPr>
          <w:bCs/>
          <w:noProof/>
        </w:rPr>
        <w:t>47</w:t>
      </w:r>
      <w:r>
        <w:rPr>
          <w:noProof/>
        </w:rPr>
        <w:t>, 49</w:t>
      </w:r>
    </w:p>
    <w:p w14:paraId="5B73C900" w14:textId="77777777" w:rsidR="00D27000" w:rsidRDefault="00D27000">
      <w:pPr>
        <w:pStyle w:val="Index2"/>
        <w:tabs>
          <w:tab w:val="right" w:leader="dot" w:pos="4526"/>
        </w:tabs>
        <w:rPr>
          <w:noProof/>
        </w:rPr>
      </w:pPr>
      <w:r w:rsidRPr="00512584">
        <w:rPr>
          <w:bCs/>
          <w:noProof/>
        </w:rPr>
        <w:t>Belt-conveyor</w:t>
      </w:r>
      <w:r>
        <w:rPr>
          <w:noProof/>
        </w:rPr>
        <w:tab/>
      </w:r>
      <w:r>
        <w:rPr>
          <w:bCs/>
          <w:noProof/>
        </w:rPr>
        <w:t>7</w:t>
      </w:r>
    </w:p>
    <w:p w14:paraId="03F2F53F" w14:textId="77777777" w:rsidR="00D27000" w:rsidRDefault="00D27000">
      <w:pPr>
        <w:pStyle w:val="Index2"/>
        <w:tabs>
          <w:tab w:val="right" w:leader="dot" w:pos="4526"/>
        </w:tabs>
        <w:rPr>
          <w:noProof/>
        </w:rPr>
      </w:pPr>
      <w:r w:rsidRPr="00512584">
        <w:rPr>
          <w:noProof/>
          <w:lang w:val="fr-FR"/>
        </w:rPr>
        <w:t>Computing</w:t>
      </w:r>
      <w:r>
        <w:rPr>
          <w:noProof/>
        </w:rPr>
        <w:tab/>
      </w:r>
      <w:r>
        <w:rPr>
          <w:noProof/>
          <w:lang w:val="fr-FR"/>
        </w:rPr>
        <w:t>11</w:t>
      </w:r>
      <w:r>
        <w:rPr>
          <w:noProof/>
        </w:rPr>
        <w:t>, 12</w:t>
      </w:r>
    </w:p>
    <w:p w14:paraId="1AB7291D" w14:textId="77777777" w:rsidR="00D27000" w:rsidRDefault="00D27000">
      <w:pPr>
        <w:pStyle w:val="Index2"/>
        <w:tabs>
          <w:tab w:val="right" w:leader="dot" w:pos="4526"/>
        </w:tabs>
        <w:rPr>
          <w:noProof/>
        </w:rPr>
      </w:pPr>
      <w:r>
        <w:rPr>
          <w:noProof/>
        </w:rPr>
        <w:t>Crane</w:t>
      </w:r>
      <w:r>
        <w:rPr>
          <w:noProof/>
        </w:rPr>
        <w:tab/>
        <w:t xml:space="preserve">30, </w:t>
      </w:r>
      <w:r>
        <w:rPr>
          <w:bCs/>
          <w:noProof/>
        </w:rPr>
        <w:t>47</w:t>
      </w:r>
    </w:p>
    <w:p w14:paraId="7FB0EBFD" w14:textId="77777777" w:rsidR="00D27000" w:rsidRDefault="00D27000">
      <w:pPr>
        <w:pStyle w:val="Index2"/>
        <w:tabs>
          <w:tab w:val="right" w:leader="dot" w:pos="4526"/>
        </w:tabs>
        <w:rPr>
          <w:noProof/>
        </w:rPr>
      </w:pPr>
      <w:r>
        <w:rPr>
          <w:noProof/>
        </w:rPr>
        <w:t>Dairy-product test</w:t>
      </w:r>
      <w:r>
        <w:rPr>
          <w:noProof/>
        </w:rPr>
        <w:tab/>
        <w:t>17, 27, 38</w:t>
      </w:r>
    </w:p>
    <w:p w14:paraId="415A3A6D" w14:textId="77777777" w:rsidR="00D27000" w:rsidRDefault="00D27000">
      <w:pPr>
        <w:pStyle w:val="Index2"/>
        <w:tabs>
          <w:tab w:val="right" w:leader="dot" w:pos="4526"/>
        </w:tabs>
        <w:rPr>
          <w:noProof/>
        </w:rPr>
      </w:pPr>
      <w:r w:rsidRPr="00512584">
        <w:rPr>
          <w:bCs/>
          <w:noProof/>
        </w:rPr>
        <w:t>Gem weighing</w:t>
      </w:r>
      <w:r>
        <w:rPr>
          <w:noProof/>
        </w:rPr>
        <w:tab/>
      </w:r>
      <w:r>
        <w:rPr>
          <w:bCs/>
          <w:noProof/>
        </w:rPr>
        <w:t>47</w:t>
      </w:r>
    </w:p>
    <w:p w14:paraId="3D8048A1" w14:textId="77777777" w:rsidR="00D27000" w:rsidRDefault="00D27000">
      <w:pPr>
        <w:pStyle w:val="Index2"/>
        <w:tabs>
          <w:tab w:val="right" w:leader="dot" w:pos="4526"/>
        </w:tabs>
        <w:rPr>
          <w:noProof/>
        </w:rPr>
      </w:pPr>
      <w:r>
        <w:rPr>
          <w:noProof/>
        </w:rPr>
        <w:t>Grain test</w:t>
      </w:r>
      <w:r>
        <w:rPr>
          <w:noProof/>
        </w:rPr>
        <w:tab/>
      </w:r>
      <w:r>
        <w:rPr>
          <w:noProof/>
          <w:sz w:val="19"/>
          <w:szCs w:val="19"/>
        </w:rPr>
        <w:t>37</w:t>
      </w:r>
      <w:r>
        <w:rPr>
          <w:noProof/>
        </w:rPr>
        <w:t xml:space="preserve">, </w:t>
      </w:r>
      <w:r>
        <w:rPr>
          <w:bCs/>
          <w:noProof/>
        </w:rPr>
        <w:t>47</w:t>
      </w:r>
    </w:p>
    <w:p w14:paraId="7D6F2AF1" w14:textId="77777777" w:rsidR="00D27000" w:rsidRDefault="00D27000">
      <w:pPr>
        <w:pStyle w:val="Index2"/>
        <w:tabs>
          <w:tab w:val="right" w:leader="dot" w:pos="4526"/>
        </w:tabs>
        <w:rPr>
          <w:noProof/>
        </w:rPr>
      </w:pPr>
      <w:r>
        <w:rPr>
          <w:noProof/>
        </w:rPr>
        <w:t>Hanging</w:t>
      </w:r>
      <w:r>
        <w:rPr>
          <w:noProof/>
        </w:rPr>
        <w:tab/>
        <w:t>30, 48</w:t>
      </w:r>
    </w:p>
    <w:p w14:paraId="2CCF5351" w14:textId="77777777" w:rsidR="00D27000" w:rsidRDefault="00D27000">
      <w:pPr>
        <w:pStyle w:val="Index2"/>
        <w:tabs>
          <w:tab w:val="right" w:leader="dot" w:pos="4526"/>
        </w:tabs>
        <w:rPr>
          <w:noProof/>
        </w:rPr>
      </w:pPr>
      <w:r>
        <w:rPr>
          <w:noProof/>
        </w:rPr>
        <w:t>Hopper</w:t>
      </w:r>
      <w:r>
        <w:rPr>
          <w:noProof/>
        </w:rPr>
        <w:tab/>
        <w:t xml:space="preserve">30, 40, </w:t>
      </w:r>
      <w:r>
        <w:rPr>
          <w:bCs/>
          <w:noProof/>
        </w:rPr>
        <w:t>47</w:t>
      </w:r>
    </w:p>
    <w:p w14:paraId="28BC1654" w14:textId="77777777" w:rsidR="00D27000" w:rsidRDefault="00D27000">
      <w:pPr>
        <w:pStyle w:val="Index2"/>
        <w:tabs>
          <w:tab w:val="right" w:leader="dot" w:pos="4526"/>
        </w:tabs>
        <w:rPr>
          <w:noProof/>
        </w:rPr>
      </w:pPr>
      <w:r>
        <w:rPr>
          <w:noProof/>
        </w:rPr>
        <w:t>Jewelers’</w:t>
      </w:r>
      <w:r>
        <w:rPr>
          <w:noProof/>
        </w:rPr>
        <w:tab/>
        <w:t xml:space="preserve">17, </w:t>
      </w:r>
      <w:r>
        <w:rPr>
          <w:noProof/>
          <w:sz w:val="19"/>
          <w:szCs w:val="19"/>
        </w:rPr>
        <w:t>37</w:t>
      </w:r>
      <w:r>
        <w:rPr>
          <w:noProof/>
        </w:rPr>
        <w:t>, 38</w:t>
      </w:r>
    </w:p>
    <w:p w14:paraId="52B16E6E" w14:textId="77777777" w:rsidR="00D27000" w:rsidRDefault="00D27000">
      <w:pPr>
        <w:pStyle w:val="Index2"/>
        <w:tabs>
          <w:tab w:val="right" w:leader="dot" w:pos="4526"/>
        </w:tabs>
        <w:rPr>
          <w:noProof/>
        </w:rPr>
      </w:pPr>
      <w:r w:rsidRPr="00512584">
        <w:rPr>
          <w:bCs/>
          <w:iCs/>
          <w:noProof/>
        </w:rPr>
        <w:t>Livestock</w:t>
      </w:r>
      <w:r>
        <w:rPr>
          <w:noProof/>
        </w:rPr>
        <w:tab/>
      </w:r>
      <w:r>
        <w:rPr>
          <w:bCs/>
          <w:iCs/>
          <w:noProof/>
        </w:rPr>
        <w:t>15</w:t>
      </w:r>
      <w:r>
        <w:rPr>
          <w:noProof/>
        </w:rPr>
        <w:t xml:space="preserve">, 17, </w:t>
      </w:r>
      <w:r>
        <w:rPr>
          <w:bCs/>
          <w:noProof/>
        </w:rPr>
        <w:t>21</w:t>
      </w:r>
      <w:r>
        <w:rPr>
          <w:noProof/>
        </w:rPr>
        <w:t xml:space="preserve">, 24, 25, 27, 28, </w:t>
      </w:r>
      <w:r>
        <w:rPr>
          <w:bCs/>
          <w:noProof/>
        </w:rPr>
        <w:t>29</w:t>
      </w:r>
      <w:r>
        <w:rPr>
          <w:noProof/>
        </w:rPr>
        <w:t xml:space="preserve">, 44, </w:t>
      </w:r>
      <w:r>
        <w:rPr>
          <w:bCs/>
          <w:noProof/>
        </w:rPr>
        <w:t>47</w:t>
      </w:r>
      <w:r>
        <w:rPr>
          <w:noProof/>
        </w:rPr>
        <w:t>, 48, 53</w:t>
      </w:r>
    </w:p>
    <w:p w14:paraId="7BE64A99" w14:textId="77777777" w:rsidR="00D27000" w:rsidRDefault="00D27000">
      <w:pPr>
        <w:pStyle w:val="Index2"/>
        <w:tabs>
          <w:tab w:val="right" w:leader="dot" w:pos="4526"/>
        </w:tabs>
        <w:rPr>
          <w:noProof/>
        </w:rPr>
      </w:pPr>
      <w:r>
        <w:rPr>
          <w:noProof/>
        </w:rPr>
        <w:t>Monorail</w:t>
      </w:r>
      <w:r>
        <w:rPr>
          <w:noProof/>
        </w:rPr>
        <w:tab/>
        <w:t xml:space="preserve">8, 9, 16, 17, </w:t>
      </w:r>
      <w:r>
        <w:rPr>
          <w:bCs/>
          <w:noProof/>
        </w:rPr>
        <w:t>30</w:t>
      </w:r>
      <w:r>
        <w:rPr>
          <w:noProof/>
        </w:rPr>
        <w:t xml:space="preserve">, </w:t>
      </w:r>
      <w:r>
        <w:rPr>
          <w:noProof/>
          <w:sz w:val="19"/>
          <w:szCs w:val="19"/>
        </w:rPr>
        <w:t>37</w:t>
      </w:r>
    </w:p>
    <w:p w14:paraId="4CC8CB37" w14:textId="77777777" w:rsidR="00D27000" w:rsidRDefault="00D27000">
      <w:pPr>
        <w:pStyle w:val="Index2"/>
        <w:tabs>
          <w:tab w:val="right" w:leader="dot" w:pos="4526"/>
        </w:tabs>
        <w:rPr>
          <w:noProof/>
        </w:rPr>
      </w:pPr>
      <w:r>
        <w:rPr>
          <w:noProof/>
        </w:rPr>
        <w:t>Parcel post</w:t>
      </w:r>
      <w:r>
        <w:rPr>
          <w:noProof/>
        </w:rPr>
        <w:tab/>
        <w:t xml:space="preserve">36, </w:t>
      </w:r>
      <w:r>
        <w:rPr>
          <w:noProof/>
          <w:sz w:val="19"/>
          <w:szCs w:val="19"/>
        </w:rPr>
        <w:t>37</w:t>
      </w:r>
      <w:r>
        <w:rPr>
          <w:noProof/>
        </w:rPr>
        <w:t xml:space="preserve">, </w:t>
      </w:r>
      <w:r>
        <w:rPr>
          <w:noProof/>
          <w:sz w:val="19"/>
          <w:szCs w:val="19"/>
        </w:rPr>
        <w:t>38</w:t>
      </w:r>
    </w:p>
    <w:p w14:paraId="4E28CBBB" w14:textId="77777777" w:rsidR="00D27000" w:rsidRDefault="00D27000">
      <w:pPr>
        <w:pStyle w:val="Index2"/>
        <w:tabs>
          <w:tab w:val="right" w:leader="dot" w:pos="4526"/>
        </w:tabs>
        <w:rPr>
          <w:noProof/>
        </w:rPr>
      </w:pPr>
      <w:r>
        <w:rPr>
          <w:noProof/>
        </w:rPr>
        <w:t>Postal</w:t>
      </w:r>
      <w:r>
        <w:rPr>
          <w:noProof/>
        </w:rPr>
        <w:tab/>
        <w:t xml:space="preserve">8, </w:t>
      </w:r>
      <w:r>
        <w:rPr>
          <w:bCs/>
          <w:noProof/>
        </w:rPr>
        <w:t>11</w:t>
      </w:r>
      <w:r>
        <w:rPr>
          <w:noProof/>
        </w:rPr>
        <w:t xml:space="preserve">, 24, 36, </w:t>
      </w:r>
      <w:r>
        <w:rPr>
          <w:noProof/>
          <w:sz w:val="19"/>
          <w:szCs w:val="19"/>
        </w:rPr>
        <w:t>37</w:t>
      </w:r>
      <w:r>
        <w:rPr>
          <w:noProof/>
        </w:rPr>
        <w:t xml:space="preserve">, </w:t>
      </w:r>
      <w:r>
        <w:rPr>
          <w:noProof/>
          <w:sz w:val="19"/>
          <w:szCs w:val="19"/>
        </w:rPr>
        <w:t>38</w:t>
      </w:r>
      <w:r>
        <w:rPr>
          <w:noProof/>
        </w:rPr>
        <w:t xml:space="preserve">, </w:t>
      </w:r>
      <w:r>
        <w:rPr>
          <w:bCs/>
          <w:noProof/>
        </w:rPr>
        <w:t>47</w:t>
      </w:r>
      <w:r>
        <w:rPr>
          <w:noProof/>
        </w:rPr>
        <w:t>, 53</w:t>
      </w:r>
    </w:p>
    <w:p w14:paraId="0E1C9B1B" w14:textId="77777777" w:rsidR="00D27000" w:rsidRDefault="00D27000">
      <w:pPr>
        <w:pStyle w:val="Index2"/>
        <w:tabs>
          <w:tab w:val="right" w:leader="dot" w:pos="4526"/>
        </w:tabs>
        <w:rPr>
          <w:noProof/>
        </w:rPr>
      </w:pPr>
      <w:r w:rsidRPr="00512584">
        <w:rPr>
          <w:noProof/>
          <w:lang w:val="fr-FR"/>
        </w:rPr>
        <w:t>Prepackaging</w:t>
      </w:r>
      <w:r>
        <w:rPr>
          <w:noProof/>
        </w:rPr>
        <w:tab/>
      </w:r>
      <w:r>
        <w:rPr>
          <w:noProof/>
          <w:lang w:val="fr-FR"/>
        </w:rPr>
        <w:t>13</w:t>
      </w:r>
      <w:r>
        <w:rPr>
          <w:noProof/>
        </w:rPr>
        <w:t>, 53</w:t>
      </w:r>
    </w:p>
    <w:p w14:paraId="7A7709EF" w14:textId="77777777" w:rsidR="00D27000" w:rsidRDefault="00D27000">
      <w:pPr>
        <w:pStyle w:val="Index2"/>
        <w:tabs>
          <w:tab w:val="right" w:leader="dot" w:pos="4526"/>
        </w:tabs>
        <w:rPr>
          <w:noProof/>
        </w:rPr>
      </w:pPr>
      <w:r>
        <w:rPr>
          <w:noProof/>
        </w:rPr>
        <w:t>Prescription</w:t>
      </w:r>
      <w:r>
        <w:rPr>
          <w:noProof/>
        </w:rPr>
        <w:tab/>
        <w:t xml:space="preserve">17, 32, </w:t>
      </w:r>
      <w:r>
        <w:rPr>
          <w:noProof/>
          <w:sz w:val="19"/>
          <w:szCs w:val="19"/>
        </w:rPr>
        <w:t>37</w:t>
      </w:r>
      <w:r>
        <w:rPr>
          <w:noProof/>
        </w:rPr>
        <w:t>, 41, 54</w:t>
      </w:r>
    </w:p>
    <w:p w14:paraId="43C51FB1" w14:textId="77777777" w:rsidR="00D27000" w:rsidRDefault="00D27000">
      <w:pPr>
        <w:pStyle w:val="Index2"/>
        <w:tabs>
          <w:tab w:val="right" w:leader="dot" w:pos="4526"/>
        </w:tabs>
        <w:rPr>
          <w:noProof/>
        </w:rPr>
      </w:pPr>
      <w:r w:rsidRPr="00512584">
        <w:rPr>
          <w:bCs/>
          <w:iCs/>
          <w:noProof/>
        </w:rPr>
        <w:t>Railway track</w:t>
      </w:r>
      <w:r>
        <w:rPr>
          <w:noProof/>
        </w:rPr>
        <w:tab/>
      </w:r>
      <w:r>
        <w:rPr>
          <w:bCs/>
          <w:iCs/>
          <w:noProof/>
        </w:rPr>
        <w:t>15</w:t>
      </w:r>
      <w:r>
        <w:rPr>
          <w:noProof/>
        </w:rPr>
        <w:t xml:space="preserve">, 17, 24, 25, </w:t>
      </w:r>
      <w:r>
        <w:rPr>
          <w:bCs/>
          <w:noProof/>
        </w:rPr>
        <w:t>29</w:t>
      </w:r>
      <w:r>
        <w:rPr>
          <w:noProof/>
        </w:rPr>
        <w:t xml:space="preserve">, 32, </w:t>
      </w:r>
      <w:r>
        <w:rPr>
          <w:noProof/>
          <w:sz w:val="19"/>
          <w:szCs w:val="19"/>
        </w:rPr>
        <w:t>37</w:t>
      </w:r>
      <w:r>
        <w:rPr>
          <w:noProof/>
        </w:rPr>
        <w:t xml:space="preserve">, 38, </w:t>
      </w:r>
      <w:r>
        <w:rPr>
          <w:bCs/>
          <w:noProof/>
        </w:rPr>
        <w:t>47</w:t>
      </w:r>
      <w:r>
        <w:rPr>
          <w:noProof/>
        </w:rPr>
        <w:t xml:space="preserve">, </w:t>
      </w:r>
      <w:r>
        <w:rPr>
          <w:bCs/>
          <w:noProof/>
        </w:rPr>
        <w:t>48</w:t>
      </w:r>
    </w:p>
    <w:p w14:paraId="7C5DAB87" w14:textId="77777777" w:rsidR="00D27000" w:rsidRDefault="00D27000">
      <w:pPr>
        <w:pStyle w:val="Index2"/>
        <w:tabs>
          <w:tab w:val="right" w:leader="dot" w:pos="4526"/>
        </w:tabs>
        <w:rPr>
          <w:noProof/>
        </w:rPr>
      </w:pPr>
      <w:r w:rsidRPr="00512584">
        <w:rPr>
          <w:bCs/>
          <w:noProof/>
        </w:rPr>
        <w:t>Vehicle</w:t>
      </w:r>
      <w:r>
        <w:rPr>
          <w:noProof/>
        </w:rPr>
        <w:tab/>
      </w:r>
      <w:r>
        <w:rPr>
          <w:bCs/>
          <w:noProof/>
        </w:rPr>
        <w:t>15</w:t>
      </w:r>
      <w:r>
        <w:rPr>
          <w:noProof/>
        </w:rPr>
        <w:t xml:space="preserve">, 17, 21, 24, 25, 28, 44, 46, </w:t>
      </w:r>
      <w:r>
        <w:rPr>
          <w:bCs/>
          <w:noProof/>
        </w:rPr>
        <w:t>47</w:t>
      </w:r>
      <w:r>
        <w:rPr>
          <w:noProof/>
        </w:rPr>
        <w:t>, 48, 49, 50, 53</w:t>
      </w:r>
    </w:p>
    <w:p w14:paraId="308A5F44" w14:textId="77777777" w:rsidR="00D27000" w:rsidRDefault="00D27000">
      <w:pPr>
        <w:pStyle w:val="Index2"/>
        <w:tabs>
          <w:tab w:val="right" w:leader="dot" w:pos="4526"/>
        </w:tabs>
        <w:rPr>
          <w:noProof/>
        </w:rPr>
      </w:pPr>
      <w:r>
        <w:rPr>
          <w:noProof/>
        </w:rPr>
        <w:t>Weighbeam</w:t>
      </w:r>
      <w:r>
        <w:rPr>
          <w:noProof/>
        </w:rPr>
        <w:tab/>
        <w:t>10</w:t>
      </w:r>
    </w:p>
    <w:p w14:paraId="47758C0B" w14:textId="77777777" w:rsidR="00D27000" w:rsidRDefault="00D27000">
      <w:pPr>
        <w:pStyle w:val="Index1"/>
        <w:tabs>
          <w:tab w:val="right" w:leader="dot" w:pos="4526"/>
        </w:tabs>
        <w:rPr>
          <w:noProof/>
        </w:rPr>
      </w:pPr>
      <w:r>
        <w:rPr>
          <w:noProof/>
        </w:rPr>
        <w:t>Sealing</w:t>
      </w:r>
      <w:r>
        <w:rPr>
          <w:noProof/>
        </w:rPr>
        <w:tab/>
        <w:t>13, 14</w:t>
      </w:r>
    </w:p>
    <w:p w14:paraId="038A61C2" w14:textId="77777777" w:rsidR="00D27000" w:rsidRDefault="00D27000">
      <w:pPr>
        <w:pStyle w:val="Index1"/>
        <w:tabs>
          <w:tab w:val="right" w:leader="dot" w:pos="4526"/>
        </w:tabs>
        <w:rPr>
          <w:noProof/>
        </w:rPr>
      </w:pPr>
      <w:r w:rsidRPr="00512584">
        <w:rPr>
          <w:bCs/>
          <w:noProof/>
        </w:rPr>
        <w:t>Security seal</w:t>
      </w:r>
      <w:r>
        <w:rPr>
          <w:noProof/>
        </w:rPr>
        <w:tab/>
      </w:r>
      <w:r>
        <w:rPr>
          <w:bCs/>
          <w:noProof/>
        </w:rPr>
        <w:t>13</w:t>
      </w:r>
    </w:p>
    <w:p w14:paraId="6ED50832" w14:textId="77777777" w:rsidR="00D27000" w:rsidRDefault="00D27000">
      <w:pPr>
        <w:pStyle w:val="Index1"/>
        <w:tabs>
          <w:tab w:val="right" w:leader="dot" w:pos="4526"/>
        </w:tabs>
        <w:rPr>
          <w:noProof/>
        </w:rPr>
      </w:pPr>
      <w:r>
        <w:rPr>
          <w:noProof/>
        </w:rPr>
        <w:t>Sensitivity requirement</w:t>
      </w:r>
      <w:r>
        <w:rPr>
          <w:noProof/>
        </w:rPr>
        <w:tab/>
        <w:t>38</w:t>
      </w:r>
    </w:p>
    <w:p w14:paraId="7DA85342" w14:textId="77777777" w:rsidR="00D27000" w:rsidRDefault="00D27000">
      <w:pPr>
        <w:pStyle w:val="Index1"/>
        <w:tabs>
          <w:tab w:val="right" w:leader="dot" w:pos="4526"/>
        </w:tabs>
        <w:rPr>
          <w:noProof/>
        </w:rPr>
      </w:pPr>
      <w:r>
        <w:rPr>
          <w:noProof/>
        </w:rPr>
        <w:t>Sensitivity test</w:t>
      </w:r>
      <w:r>
        <w:rPr>
          <w:noProof/>
        </w:rPr>
        <w:tab/>
        <w:t>31</w:t>
      </w:r>
    </w:p>
    <w:p w14:paraId="3D8EF6CD" w14:textId="77777777" w:rsidR="00D27000" w:rsidRDefault="00D27000">
      <w:pPr>
        <w:pStyle w:val="Index1"/>
        <w:tabs>
          <w:tab w:val="right" w:leader="dot" w:pos="4526"/>
        </w:tabs>
        <w:rPr>
          <w:noProof/>
        </w:rPr>
      </w:pPr>
      <w:r>
        <w:rPr>
          <w:noProof/>
        </w:rPr>
        <w:t>Shift test</w:t>
      </w:r>
      <w:r>
        <w:rPr>
          <w:noProof/>
        </w:rPr>
        <w:tab/>
        <w:t xml:space="preserve">27, 28, </w:t>
      </w:r>
      <w:r>
        <w:rPr>
          <w:bCs/>
          <w:noProof/>
        </w:rPr>
        <w:t>29</w:t>
      </w:r>
      <w:r>
        <w:rPr>
          <w:noProof/>
        </w:rPr>
        <w:t xml:space="preserve">, </w:t>
      </w:r>
      <w:r>
        <w:rPr>
          <w:bCs/>
          <w:noProof/>
        </w:rPr>
        <w:t>30</w:t>
      </w:r>
      <w:r>
        <w:rPr>
          <w:noProof/>
        </w:rPr>
        <w:t>, 34, 42</w:t>
      </w:r>
    </w:p>
    <w:p w14:paraId="309ED8A3" w14:textId="77777777" w:rsidR="00D27000" w:rsidRDefault="00D27000">
      <w:pPr>
        <w:pStyle w:val="Index1"/>
        <w:tabs>
          <w:tab w:val="right" w:leader="dot" w:pos="4526"/>
        </w:tabs>
        <w:rPr>
          <w:noProof/>
        </w:rPr>
      </w:pPr>
      <w:r>
        <w:rPr>
          <w:noProof/>
        </w:rPr>
        <w:t>Single</w:t>
      </w:r>
      <w:r>
        <w:rPr>
          <w:noProof/>
        </w:rPr>
        <w:noBreakHyphen/>
        <w:t>draft</w:t>
      </w:r>
      <w:r>
        <w:rPr>
          <w:noProof/>
        </w:rPr>
        <w:tab/>
        <w:t>52</w:t>
      </w:r>
    </w:p>
    <w:p w14:paraId="58E9A79A" w14:textId="77777777" w:rsidR="00D27000" w:rsidRDefault="00D27000">
      <w:pPr>
        <w:pStyle w:val="Index1"/>
        <w:tabs>
          <w:tab w:val="right" w:leader="dot" w:pos="4526"/>
        </w:tabs>
        <w:rPr>
          <w:noProof/>
        </w:rPr>
      </w:pPr>
      <w:r>
        <w:rPr>
          <w:noProof/>
        </w:rPr>
        <w:t>Stock racks</w:t>
      </w:r>
      <w:r>
        <w:rPr>
          <w:noProof/>
        </w:rPr>
        <w:tab/>
        <w:t>49</w:t>
      </w:r>
    </w:p>
    <w:p w14:paraId="16CF963D" w14:textId="77777777" w:rsidR="00D27000" w:rsidRDefault="00D27000">
      <w:pPr>
        <w:pStyle w:val="Index1"/>
        <w:tabs>
          <w:tab w:val="right" w:leader="dot" w:pos="4526"/>
        </w:tabs>
        <w:rPr>
          <w:noProof/>
        </w:rPr>
      </w:pPr>
      <w:r w:rsidRPr="00512584">
        <w:rPr>
          <w:bCs/>
          <w:noProof/>
        </w:rPr>
        <w:t>Strain-load test</w:t>
      </w:r>
      <w:r>
        <w:rPr>
          <w:noProof/>
        </w:rPr>
        <w:tab/>
      </w:r>
      <w:r>
        <w:rPr>
          <w:bCs/>
          <w:noProof/>
        </w:rPr>
        <w:t>32</w:t>
      </w:r>
      <w:r>
        <w:rPr>
          <w:noProof/>
        </w:rPr>
        <w:t>, 41</w:t>
      </w:r>
    </w:p>
    <w:p w14:paraId="34C36D17" w14:textId="77777777" w:rsidR="00D27000" w:rsidRDefault="00D27000">
      <w:pPr>
        <w:pStyle w:val="Index1"/>
        <w:tabs>
          <w:tab w:val="right" w:leader="dot" w:pos="4526"/>
        </w:tabs>
        <w:rPr>
          <w:noProof/>
        </w:rPr>
      </w:pPr>
      <w:r>
        <w:rPr>
          <w:noProof/>
        </w:rPr>
        <w:t>Subsequent verification</w:t>
      </w:r>
      <w:r>
        <w:rPr>
          <w:noProof/>
        </w:rPr>
        <w:tab/>
        <w:t>34, 35, 39</w:t>
      </w:r>
    </w:p>
    <w:p w14:paraId="483CD768" w14:textId="77777777" w:rsidR="00D27000" w:rsidRDefault="00D27000">
      <w:pPr>
        <w:pStyle w:val="Index1"/>
        <w:tabs>
          <w:tab w:val="right" w:leader="dot" w:pos="4526"/>
        </w:tabs>
        <w:rPr>
          <w:noProof/>
        </w:rPr>
      </w:pPr>
      <w:r w:rsidRPr="00512584">
        <w:rPr>
          <w:bCs/>
          <w:noProof/>
        </w:rPr>
        <w:t>Substitution</w:t>
      </w:r>
      <w:r>
        <w:rPr>
          <w:noProof/>
        </w:rPr>
        <w:tab/>
      </w:r>
      <w:r>
        <w:rPr>
          <w:bCs/>
          <w:noProof/>
        </w:rPr>
        <w:t>32</w:t>
      </w:r>
      <w:r>
        <w:rPr>
          <w:noProof/>
        </w:rPr>
        <w:t>, 33, 41</w:t>
      </w:r>
    </w:p>
    <w:p w14:paraId="612098A1" w14:textId="77777777" w:rsidR="00D27000" w:rsidRDefault="00D27000">
      <w:pPr>
        <w:pStyle w:val="Index1"/>
        <w:tabs>
          <w:tab w:val="right" w:leader="dot" w:pos="4526"/>
        </w:tabs>
        <w:rPr>
          <w:noProof/>
        </w:rPr>
      </w:pPr>
      <w:r>
        <w:rPr>
          <w:noProof/>
        </w:rPr>
        <w:t>Supports</w:t>
      </w:r>
      <w:r>
        <w:rPr>
          <w:noProof/>
        </w:rPr>
        <w:tab/>
        <w:t>27, 48</w:t>
      </w:r>
    </w:p>
    <w:p w14:paraId="3A8C4F40" w14:textId="77777777" w:rsidR="00D27000" w:rsidRDefault="00D27000">
      <w:pPr>
        <w:pStyle w:val="Index1"/>
        <w:tabs>
          <w:tab w:val="right" w:leader="dot" w:pos="4526"/>
        </w:tabs>
        <w:rPr>
          <w:noProof/>
        </w:rPr>
      </w:pPr>
      <w:r>
        <w:rPr>
          <w:noProof/>
        </w:rPr>
        <w:t>Symmetry</w:t>
      </w:r>
      <w:r>
        <w:rPr>
          <w:noProof/>
        </w:rPr>
        <w:tab/>
        <w:t>9</w:t>
      </w:r>
    </w:p>
    <w:p w14:paraId="33C92045"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T</w:t>
      </w:r>
    </w:p>
    <w:p w14:paraId="45E7BE9F" w14:textId="77777777" w:rsidR="00D27000" w:rsidRDefault="00D27000">
      <w:pPr>
        <w:pStyle w:val="Index1"/>
        <w:tabs>
          <w:tab w:val="right" w:leader="dot" w:pos="4526"/>
        </w:tabs>
        <w:rPr>
          <w:noProof/>
        </w:rPr>
      </w:pPr>
      <w:r>
        <w:rPr>
          <w:noProof/>
        </w:rPr>
        <w:t>Tare</w:t>
      </w:r>
      <w:r>
        <w:rPr>
          <w:noProof/>
        </w:rPr>
        <w:tab/>
        <w:t>15, 16, 17, 39</w:t>
      </w:r>
    </w:p>
    <w:p w14:paraId="6688C582" w14:textId="77777777" w:rsidR="00D27000" w:rsidRDefault="00D27000">
      <w:pPr>
        <w:pStyle w:val="Index1"/>
        <w:tabs>
          <w:tab w:val="right" w:leader="dot" w:pos="4526"/>
        </w:tabs>
        <w:rPr>
          <w:noProof/>
        </w:rPr>
      </w:pPr>
      <w:r>
        <w:rPr>
          <w:noProof/>
        </w:rPr>
        <w:t>Temperature</w:t>
      </w:r>
      <w:r>
        <w:rPr>
          <w:noProof/>
        </w:rPr>
        <w:tab/>
        <w:t>19, 22, 23, 39, 45</w:t>
      </w:r>
    </w:p>
    <w:p w14:paraId="280DEDB6" w14:textId="77777777" w:rsidR="00D27000" w:rsidRDefault="00D27000">
      <w:pPr>
        <w:pStyle w:val="Index1"/>
        <w:tabs>
          <w:tab w:val="right" w:leader="dot" w:pos="4526"/>
        </w:tabs>
        <w:rPr>
          <w:noProof/>
        </w:rPr>
      </w:pPr>
      <w:r>
        <w:rPr>
          <w:noProof/>
        </w:rPr>
        <w:t>Test loads</w:t>
      </w:r>
      <w:r>
        <w:rPr>
          <w:noProof/>
        </w:rPr>
        <w:tab/>
        <w:t xml:space="preserve">27, </w:t>
      </w:r>
      <w:r>
        <w:rPr>
          <w:bCs/>
          <w:noProof/>
        </w:rPr>
        <w:t>29</w:t>
      </w:r>
      <w:r>
        <w:rPr>
          <w:noProof/>
        </w:rPr>
        <w:t xml:space="preserve">, 32, 33, </w:t>
      </w:r>
      <w:r>
        <w:rPr>
          <w:noProof/>
          <w:sz w:val="19"/>
          <w:szCs w:val="19"/>
        </w:rPr>
        <w:t>37</w:t>
      </w:r>
      <w:r>
        <w:rPr>
          <w:noProof/>
        </w:rPr>
        <w:t>, 38, 39, 41</w:t>
      </w:r>
    </w:p>
    <w:p w14:paraId="39651EA8" w14:textId="77777777" w:rsidR="00D27000" w:rsidRDefault="00D27000">
      <w:pPr>
        <w:pStyle w:val="Index1"/>
        <w:tabs>
          <w:tab w:val="right" w:leader="dot" w:pos="4526"/>
        </w:tabs>
        <w:rPr>
          <w:noProof/>
        </w:rPr>
      </w:pPr>
      <w:r w:rsidRPr="00512584">
        <w:rPr>
          <w:bCs/>
          <w:noProof/>
        </w:rPr>
        <w:t>Test pattern</w:t>
      </w:r>
      <w:r>
        <w:rPr>
          <w:noProof/>
        </w:rPr>
        <w:tab/>
      </w:r>
      <w:r>
        <w:rPr>
          <w:bCs/>
          <w:noProof/>
        </w:rPr>
        <w:t>28</w:t>
      </w:r>
      <w:r>
        <w:rPr>
          <w:noProof/>
        </w:rPr>
        <w:t xml:space="preserve">, </w:t>
      </w:r>
      <w:r>
        <w:rPr>
          <w:bCs/>
          <w:noProof/>
        </w:rPr>
        <w:t>29</w:t>
      </w:r>
    </w:p>
    <w:p w14:paraId="7755EE11" w14:textId="77777777" w:rsidR="00D27000" w:rsidRDefault="00D27000">
      <w:pPr>
        <w:pStyle w:val="Index1"/>
        <w:tabs>
          <w:tab w:val="right" w:leader="dot" w:pos="4526"/>
        </w:tabs>
        <w:rPr>
          <w:noProof/>
        </w:rPr>
      </w:pPr>
      <w:r>
        <w:rPr>
          <w:noProof/>
        </w:rPr>
        <w:t>Time dependence</w:t>
      </w:r>
      <w:r>
        <w:rPr>
          <w:noProof/>
        </w:rPr>
        <w:tab/>
        <w:t>42</w:t>
      </w:r>
    </w:p>
    <w:p w14:paraId="369AF69E" w14:textId="77777777" w:rsidR="00D27000" w:rsidRDefault="00D27000">
      <w:pPr>
        <w:pStyle w:val="Index1"/>
        <w:tabs>
          <w:tab w:val="right" w:leader="dot" w:pos="4526"/>
        </w:tabs>
        <w:rPr>
          <w:noProof/>
        </w:rPr>
      </w:pPr>
      <w:r>
        <w:rPr>
          <w:noProof/>
        </w:rPr>
        <w:t>Tolerances</w:t>
      </w:r>
      <w:r>
        <w:rPr>
          <w:noProof/>
        </w:rPr>
        <w:tab/>
        <w:t xml:space="preserve">16, 17, 32, 33, </w:t>
      </w:r>
      <w:r>
        <w:rPr>
          <w:noProof/>
          <w:spacing w:val="-2"/>
        </w:rPr>
        <w:t>36</w:t>
      </w:r>
      <w:r>
        <w:rPr>
          <w:noProof/>
        </w:rPr>
        <w:t>, 37, 38, 39, 40, 41, 42, 44, 46, 53</w:t>
      </w:r>
    </w:p>
    <w:p w14:paraId="71F3C95D" w14:textId="77777777" w:rsidR="00D27000" w:rsidRDefault="00D27000">
      <w:pPr>
        <w:pStyle w:val="Index1"/>
        <w:tabs>
          <w:tab w:val="right" w:leader="dot" w:pos="4526"/>
        </w:tabs>
        <w:rPr>
          <w:noProof/>
        </w:rPr>
      </w:pPr>
      <w:r>
        <w:rPr>
          <w:noProof/>
        </w:rPr>
        <w:t>Travel</w:t>
      </w:r>
      <w:r>
        <w:rPr>
          <w:noProof/>
        </w:rPr>
        <w:tab/>
        <w:t xml:space="preserve">10, 17, 18, </w:t>
      </w:r>
      <w:r>
        <w:rPr>
          <w:noProof/>
          <w:spacing w:val="-2"/>
        </w:rPr>
        <w:t>35</w:t>
      </w:r>
    </w:p>
    <w:p w14:paraId="3080D6F1" w14:textId="77777777" w:rsidR="00D27000" w:rsidRDefault="00D27000">
      <w:pPr>
        <w:pStyle w:val="Index1"/>
        <w:tabs>
          <w:tab w:val="right" w:leader="dot" w:pos="4526"/>
        </w:tabs>
        <w:rPr>
          <w:noProof/>
        </w:rPr>
      </w:pPr>
      <w:r>
        <w:rPr>
          <w:noProof/>
        </w:rPr>
        <w:t>Type evaluation</w:t>
      </w:r>
      <w:r>
        <w:rPr>
          <w:noProof/>
        </w:rPr>
        <w:tab/>
        <w:t>21, 39, 40, 41, 42, 43</w:t>
      </w:r>
    </w:p>
    <w:p w14:paraId="59C2B397"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U</w:t>
      </w:r>
    </w:p>
    <w:p w14:paraId="1D70921B" w14:textId="77777777" w:rsidR="00D27000" w:rsidRDefault="00D27000">
      <w:pPr>
        <w:pStyle w:val="Index1"/>
        <w:tabs>
          <w:tab w:val="right" w:leader="dot" w:pos="4526"/>
        </w:tabs>
        <w:rPr>
          <w:noProof/>
        </w:rPr>
      </w:pPr>
      <w:r>
        <w:rPr>
          <w:noProof/>
        </w:rPr>
        <w:t>Unit prices</w:t>
      </w:r>
      <w:r>
        <w:rPr>
          <w:noProof/>
        </w:rPr>
        <w:tab/>
        <w:t>11, 12</w:t>
      </w:r>
    </w:p>
    <w:p w14:paraId="02A1DF05" w14:textId="77777777" w:rsidR="00D27000" w:rsidRDefault="00D27000">
      <w:pPr>
        <w:pStyle w:val="Index1"/>
        <w:tabs>
          <w:tab w:val="right" w:leader="dot" w:pos="4526"/>
        </w:tabs>
        <w:rPr>
          <w:noProof/>
        </w:rPr>
      </w:pPr>
      <w:r>
        <w:rPr>
          <w:noProof/>
        </w:rPr>
        <w:t>Unit weights</w:t>
      </w:r>
      <w:r>
        <w:rPr>
          <w:noProof/>
        </w:rPr>
        <w:tab/>
        <w:t>11, 24, 41</w:t>
      </w:r>
    </w:p>
    <w:p w14:paraId="16F561B1" w14:textId="77777777" w:rsidR="00D27000" w:rsidRDefault="00D27000">
      <w:pPr>
        <w:pStyle w:val="Index1"/>
        <w:tabs>
          <w:tab w:val="right" w:leader="dot" w:pos="4526"/>
        </w:tabs>
        <w:rPr>
          <w:noProof/>
        </w:rPr>
      </w:pPr>
      <w:r>
        <w:rPr>
          <w:noProof/>
        </w:rPr>
        <w:t>Use requirements</w:t>
      </w:r>
      <w:r>
        <w:rPr>
          <w:noProof/>
        </w:rPr>
        <w:tab/>
        <w:t>49</w:t>
      </w:r>
    </w:p>
    <w:p w14:paraId="5EB1707C"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V</w:t>
      </w:r>
    </w:p>
    <w:p w14:paraId="583523D4" w14:textId="77777777" w:rsidR="00D27000" w:rsidRDefault="00D27000">
      <w:pPr>
        <w:pStyle w:val="Index1"/>
        <w:tabs>
          <w:tab w:val="right" w:leader="dot" w:pos="4526"/>
        </w:tabs>
        <w:rPr>
          <w:noProof/>
        </w:rPr>
      </w:pPr>
      <w:r>
        <w:rPr>
          <w:noProof/>
        </w:rPr>
        <w:t>Vehicle on-board weighing system</w:t>
      </w:r>
      <w:r>
        <w:rPr>
          <w:noProof/>
        </w:rPr>
        <w:tab/>
        <w:t xml:space="preserve">14, 17, </w:t>
      </w:r>
      <w:r>
        <w:rPr>
          <w:bCs/>
          <w:noProof/>
        </w:rPr>
        <w:t>30</w:t>
      </w:r>
      <w:r>
        <w:rPr>
          <w:noProof/>
        </w:rPr>
        <w:t xml:space="preserve">, </w:t>
      </w:r>
      <w:r>
        <w:rPr>
          <w:bCs/>
          <w:noProof/>
        </w:rPr>
        <w:t>47</w:t>
      </w:r>
    </w:p>
    <w:p w14:paraId="09AC739B" w14:textId="77777777" w:rsidR="00D27000" w:rsidRDefault="00D27000">
      <w:pPr>
        <w:pStyle w:val="Index1"/>
        <w:tabs>
          <w:tab w:val="right" w:leader="dot" w:pos="4526"/>
        </w:tabs>
        <w:rPr>
          <w:noProof/>
        </w:rPr>
      </w:pPr>
      <w:r>
        <w:rPr>
          <w:noProof/>
        </w:rPr>
        <w:t>Verification scale interval</w:t>
      </w:r>
      <w:r>
        <w:rPr>
          <w:noProof/>
        </w:rPr>
        <w:tab/>
        <w:t>8, 19</w:t>
      </w:r>
    </w:p>
    <w:p w14:paraId="37DBB0E4"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W</w:t>
      </w:r>
    </w:p>
    <w:p w14:paraId="021DDB6C" w14:textId="77777777" w:rsidR="00D27000" w:rsidRDefault="00D27000">
      <w:pPr>
        <w:pStyle w:val="Index1"/>
        <w:tabs>
          <w:tab w:val="right" w:leader="dot" w:pos="4526"/>
        </w:tabs>
        <w:rPr>
          <w:noProof/>
        </w:rPr>
      </w:pPr>
      <w:r>
        <w:rPr>
          <w:noProof/>
        </w:rPr>
        <w:t>Weighbeam</w:t>
      </w:r>
      <w:r>
        <w:rPr>
          <w:noProof/>
        </w:rPr>
        <w:tab/>
        <w:t>10</w:t>
      </w:r>
    </w:p>
    <w:p w14:paraId="4E776160" w14:textId="77777777" w:rsidR="00D27000" w:rsidRDefault="00D27000">
      <w:pPr>
        <w:pStyle w:val="Index1"/>
        <w:tabs>
          <w:tab w:val="right" w:leader="dot" w:pos="4526"/>
        </w:tabs>
        <w:rPr>
          <w:noProof/>
        </w:rPr>
      </w:pPr>
      <w:r>
        <w:rPr>
          <w:noProof/>
        </w:rPr>
        <w:t>Weighing elements</w:t>
      </w:r>
      <w:r>
        <w:rPr>
          <w:noProof/>
        </w:rPr>
        <w:tab/>
        <w:t xml:space="preserve">18, 19, </w:t>
      </w:r>
      <w:r>
        <w:rPr>
          <w:bCs/>
          <w:noProof/>
        </w:rPr>
        <w:t>28</w:t>
      </w:r>
      <w:r>
        <w:rPr>
          <w:noProof/>
        </w:rPr>
        <w:t xml:space="preserve">, </w:t>
      </w:r>
      <w:r>
        <w:rPr>
          <w:bCs/>
          <w:noProof/>
        </w:rPr>
        <w:t>29</w:t>
      </w:r>
      <w:r>
        <w:rPr>
          <w:noProof/>
        </w:rPr>
        <w:t>, 48</w:t>
      </w:r>
    </w:p>
    <w:p w14:paraId="54DF80FC" w14:textId="77777777" w:rsidR="00D27000" w:rsidRDefault="00D27000">
      <w:pPr>
        <w:pStyle w:val="Index1"/>
        <w:tabs>
          <w:tab w:val="right" w:leader="dot" w:pos="4526"/>
        </w:tabs>
        <w:rPr>
          <w:noProof/>
        </w:rPr>
      </w:pPr>
      <w:r>
        <w:rPr>
          <w:noProof/>
        </w:rPr>
        <w:t>Weighing systems</w:t>
      </w:r>
    </w:p>
    <w:p w14:paraId="1D641D9D" w14:textId="77777777" w:rsidR="00D27000" w:rsidRDefault="00D27000">
      <w:pPr>
        <w:pStyle w:val="Index2"/>
        <w:tabs>
          <w:tab w:val="right" w:leader="dot" w:pos="4526"/>
        </w:tabs>
        <w:rPr>
          <w:noProof/>
        </w:rPr>
      </w:pPr>
      <w:r>
        <w:rPr>
          <w:noProof/>
        </w:rPr>
        <w:t>Coupled-in-motion</w:t>
      </w:r>
      <w:r>
        <w:rPr>
          <w:noProof/>
        </w:rPr>
        <w:tab/>
        <w:t>34, 40, 54</w:t>
      </w:r>
    </w:p>
    <w:p w14:paraId="24D0D040" w14:textId="77777777" w:rsidR="00D27000" w:rsidRDefault="00D27000">
      <w:pPr>
        <w:pStyle w:val="Index2"/>
        <w:tabs>
          <w:tab w:val="right" w:leader="dot" w:pos="4526"/>
        </w:tabs>
        <w:rPr>
          <w:noProof/>
        </w:rPr>
      </w:pPr>
      <w:r w:rsidRPr="00512584">
        <w:rPr>
          <w:noProof/>
          <w:spacing w:val="-2"/>
        </w:rPr>
        <w:t>Uncoupled-in-motion</w:t>
      </w:r>
      <w:r>
        <w:rPr>
          <w:noProof/>
        </w:rPr>
        <w:tab/>
      </w:r>
      <w:r>
        <w:rPr>
          <w:noProof/>
          <w:spacing w:val="-2"/>
        </w:rPr>
        <w:t>35</w:t>
      </w:r>
    </w:p>
    <w:p w14:paraId="79D1F446" w14:textId="77777777" w:rsidR="00D27000" w:rsidRDefault="00D27000">
      <w:pPr>
        <w:pStyle w:val="Index1"/>
        <w:tabs>
          <w:tab w:val="right" w:leader="dot" w:pos="4526"/>
        </w:tabs>
        <w:rPr>
          <w:noProof/>
        </w:rPr>
      </w:pPr>
      <w:r>
        <w:rPr>
          <w:noProof/>
        </w:rPr>
        <w:t>Weight classifier</w:t>
      </w:r>
      <w:r>
        <w:rPr>
          <w:noProof/>
        </w:rPr>
        <w:tab/>
        <w:t>11, 12, 24, 50, 53</w:t>
      </w:r>
    </w:p>
    <w:p w14:paraId="06951725" w14:textId="77777777" w:rsidR="00D27000" w:rsidRDefault="00D27000">
      <w:pPr>
        <w:pStyle w:val="Index1"/>
        <w:tabs>
          <w:tab w:val="right" w:leader="dot" w:pos="4526"/>
        </w:tabs>
        <w:rPr>
          <w:noProof/>
        </w:rPr>
      </w:pPr>
      <w:r>
        <w:rPr>
          <w:noProof/>
        </w:rPr>
        <w:t>Weight ranges</w:t>
      </w:r>
      <w:r>
        <w:rPr>
          <w:noProof/>
        </w:rPr>
        <w:tab/>
        <w:t>11, 24</w:t>
      </w:r>
    </w:p>
    <w:p w14:paraId="20A5A7B5" w14:textId="77777777" w:rsidR="00D27000" w:rsidRDefault="00D27000">
      <w:pPr>
        <w:pStyle w:val="Index1"/>
        <w:tabs>
          <w:tab w:val="right" w:leader="dot" w:pos="4526"/>
        </w:tabs>
        <w:rPr>
          <w:noProof/>
        </w:rPr>
      </w:pPr>
      <w:r>
        <w:rPr>
          <w:noProof/>
        </w:rPr>
        <w:t>Weight units</w:t>
      </w:r>
      <w:r>
        <w:rPr>
          <w:noProof/>
        </w:rPr>
        <w:tab/>
        <w:t>8</w:t>
      </w:r>
    </w:p>
    <w:p w14:paraId="0E1F8640" w14:textId="77777777" w:rsidR="00D27000" w:rsidRDefault="00D27000">
      <w:pPr>
        <w:pStyle w:val="Index1"/>
        <w:tabs>
          <w:tab w:val="right" w:leader="dot" w:pos="4526"/>
        </w:tabs>
        <w:rPr>
          <w:noProof/>
        </w:rPr>
      </w:pPr>
      <w:r>
        <w:rPr>
          <w:noProof/>
        </w:rPr>
        <w:t>Wheel-load weighers</w:t>
      </w:r>
      <w:r>
        <w:rPr>
          <w:noProof/>
        </w:rPr>
        <w:tab/>
        <w:t xml:space="preserve">7, 17, 30, 40, </w:t>
      </w:r>
      <w:r>
        <w:rPr>
          <w:bCs/>
          <w:noProof/>
        </w:rPr>
        <w:t>47</w:t>
      </w:r>
      <w:r>
        <w:rPr>
          <w:noProof/>
        </w:rPr>
        <w:t>, 52</w:t>
      </w:r>
    </w:p>
    <w:p w14:paraId="6A6E0144" w14:textId="77777777" w:rsidR="00D27000" w:rsidRDefault="00D27000">
      <w:pPr>
        <w:pStyle w:val="IndexHeading"/>
        <w:keepNext/>
        <w:tabs>
          <w:tab w:val="right" w:leader="dot" w:pos="4526"/>
        </w:tabs>
        <w:rPr>
          <w:rFonts w:asciiTheme="minorHAnsi" w:eastAsiaTheme="minorEastAsia" w:hAnsiTheme="minorHAnsi" w:cstheme="minorBidi"/>
          <w:b w:val="0"/>
          <w:bCs w:val="0"/>
          <w:noProof/>
        </w:rPr>
      </w:pPr>
      <w:r>
        <w:rPr>
          <w:noProof/>
        </w:rPr>
        <w:t>Z</w:t>
      </w:r>
    </w:p>
    <w:p w14:paraId="19337A80" w14:textId="77777777" w:rsidR="00D27000" w:rsidRDefault="00D27000">
      <w:pPr>
        <w:pStyle w:val="Index1"/>
        <w:tabs>
          <w:tab w:val="right" w:leader="dot" w:pos="4526"/>
        </w:tabs>
        <w:rPr>
          <w:noProof/>
        </w:rPr>
      </w:pPr>
      <w:r>
        <w:rPr>
          <w:noProof/>
        </w:rPr>
        <w:t>Zero indication</w:t>
      </w:r>
      <w:r>
        <w:rPr>
          <w:noProof/>
        </w:rPr>
        <w:tab/>
        <w:t>7, 45</w:t>
      </w:r>
    </w:p>
    <w:p w14:paraId="66EF5072" w14:textId="77777777" w:rsidR="00D27000" w:rsidRDefault="00D27000">
      <w:pPr>
        <w:pStyle w:val="Index1"/>
        <w:tabs>
          <w:tab w:val="right" w:leader="dot" w:pos="4526"/>
        </w:tabs>
        <w:rPr>
          <w:noProof/>
        </w:rPr>
      </w:pPr>
      <w:r>
        <w:rPr>
          <w:noProof/>
        </w:rPr>
        <w:t>Zero-load adjustment</w:t>
      </w:r>
      <w:r>
        <w:rPr>
          <w:noProof/>
        </w:rPr>
        <w:tab/>
        <w:t>15, 54</w:t>
      </w:r>
    </w:p>
    <w:p w14:paraId="05EE1E5A" w14:textId="77777777" w:rsidR="00D27000" w:rsidRDefault="00D27000">
      <w:pPr>
        <w:pStyle w:val="Index1"/>
        <w:tabs>
          <w:tab w:val="right" w:leader="dot" w:pos="4526"/>
        </w:tabs>
        <w:rPr>
          <w:noProof/>
        </w:rPr>
      </w:pPr>
      <w:r>
        <w:rPr>
          <w:noProof/>
        </w:rPr>
        <w:t>Zero-load balance</w:t>
      </w:r>
      <w:r>
        <w:rPr>
          <w:noProof/>
        </w:rPr>
        <w:tab/>
        <w:t>13, 15, 16, 31, 45, 54</w:t>
      </w:r>
    </w:p>
    <w:p w14:paraId="1B0F1C9E" w14:textId="77777777" w:rsidR="00D27000" w:rsidRDefault="00D27000">
      <w:pPr>
        <w:pStyle w:val="Index1"/>
        <w:tabs>
          <w:tab w:val="right" w:leader="dot" w:pos="4526"/>
        </w:tabs>
        <w:rPr>
          <w:noProof/>
        </w:rPr>
      </w:pPr>
      <w:r>
        <w:rPr>
          <w:noProof/>
        </w:rPr>
        <w:t>Zero-tracking mechanism</w:t>
      </w:r>
      <w:r>
        <w:rPr>
          <w:noProof/>
        </w:rPr>
        <w:tab/>
        <w:t xml:space="preserve">See Automatic zero-tracking mechanism </w:t>
      </w:r>
    </w:p>
    <w:p w14:paraId="39476C00" w14:textId="0407202F" w:rsidR="00D27000" w:rsidRDefault="00D27000" w:rsidP="00E21B72">
      <w:pPr>
        <w:pStyle w:val="BodyTextIndent2"/>
        <w:tabs>
          <w:tab w:val="clear" w:pos="720"/>
          <w:tab w:val="left" w:pos="288"/>
          <w:tab w:val="right" w:leader="dot" w:pos="4522"/>
          <w:tab w:val="right" w:leader="dot" w:pos="9360"/>
        </w:tabs>
        <w:ind w:left="0"/>
        <w:jc w:val="center"/>
        <w:rPr>
          <w:noProof/>
        </w:rPr>
        <w:sectPr w:rsidR="00D27000" w:rsidSect="00D27000">
          <w:type w:val="continuous"/>
          <w:pgSz w:w="12240" w:h="15840" w:code="1"/>
          <w:pgMar w:top="1224" w:right="1224" w:bottom="1224" w:left="1224" w:header="720" w:footer="720" w:gutter="0"/>
          <w:pgNumType w:chapStyle="1"/>
          <w:cols w:num="2" w:space="720"/>
        </w:sectPr>
      </w:pPr>
    </w:p>
    <w:p w14:paraId="09090A20" w14:textId="2CBBBCD1" w:rsidR="00FD7741" w:rsidRDefault="00D27000" w:rsidP="00E21B72">
      <w:pPr>
        <w:pStyle w:val="BodyTextIndent2"/>
        <w:tabs>
          <w:tab w:val="clear" w:pos="720"/>
          <w:tab w:val="left" w:pos="288"/>
          <w:tab w:val="right" w:leader="dot" w:pos="4522"/>
          <w:tab w:val="right" w:leader="dot" w:pos="9360"/>
        </w:tabs>
        <w:ind w:left="0"/>
        <w:jc w:val="center"/>
        <w:rPr>
          <w:b/>
        </w:rPr>
      </w:pPr>
      <w:r>
        <w:fldChar w:fldCharType="end"/>
      </w:r>
    </w:p>
    <w:sectPr w:rsidR="00FD7741" w:rsidSect="00D27000">
      <w:type w:val="continuous"/>
      <w:pgSz w:w="12240" w:h="15840" w:code="1"/>
      <w:pgMar w:top="1224" w:right="1224" w:bottom="1224" w:left="1224"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5E06F" w14:textId="77777777" w:rsidR="00EE5BF5" w:rsidRDefault="00EE5BF5">
      <w:r>
        <w:separator/>
      </w:r>
    </w:p>
  </w:endnote>
  <w:endnote w:type="continuationSeparator" w:id="0">
    <w:p w14:paraId="53601FCE" w14:textId="77777777" w:rsidR="00EE5BF5" w:rsidRDefault="00EE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Symbol (PCL6)">
    <w:altName w:val="Symbol"/>
    <w:panose1 w:val="00000000000000000000"/>
    <w:charset w:val="02"/>
    <w:family w:val="roman"/>
    <w:notTrueType/>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7B49C" w14:textId="186FB408" w:rsidR="00EE5BF5" w:rsidRDefault="00EE5BF5">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676BF" w14:textId="090CB321" w:rsidR="00EE5BF5" w:rsidRDefault="00EE5BF5">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133C5" w14:textId="77777777" w:rsidR="008A5966" w:rsidRDefault="008A5966" w:rsidP="0027724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30C29" w14:textId="77777777" w:rsidR="008A5966" w:rsidRDefault="008A5966">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8610931"/>
      <w:docPartObj>
        <w:docPartGallery w:val="Page Numbers (Bottom of Page)"/>
        <w:docPartUnique/>
      </w:docPartObj>
    </w:sdtPr>
    <w:sdtEndPr>
      <w:rPr>
        <w:noProof/>
      </w:rPr>
    </w:sdtEndPr>
    <w:sdtContent>
      <w:p w14:paraId="7646B76C" w14:textId="391E700E" w:rsidR="008A5966" w:rsidRDefault="008A5966" w:rsidP="00D90496">
        <w:pPr>
          <w:pStyle w:val="Footer"/>
          <w:jc w:val="center"/>
        </w:pPr>
        <w:r>
          <w:t>2-</w:t>
        </w:r>
        <w:r>
          <w:fldChar w:fldCharType="begin"/>
        </w:r>
        <w:r>
          <w:instrText xml:space="preserve"> PAGE   \* MERGEFORMAT </w:instrText>
        </w:r>
        <w:r>
          <w:fldChar w:fldCharType="separate"/>
        </w:r>
        <w:r>
          <w:rPr>
            <w:noProof/>
          </w:rPr>
          <w:t>52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7DBC9" w14:textId="0AEA41AD" w:rsidR="008A5966" w:rsidRDefault="008A5966">
    <w:pPr>
      <w:pStyle w:val="Footer"/>
      <w:framePr w:wrap="around" w:vAnchor="text" w:hAnchor="margin" w:xAlign="center" w:y="1"/>
      <w:rPr>
        <w:rStyle w:val="PageNumber"/>
      </w:rPr>
    </w:pPr>
    <w:r>
      <w:rPr>
        <w:rStyle w:val="PageNumber"/>
      </w:rPr>
      <w:t>2-</w:t>
    </w: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76D78B61" w14:textId="77777777" w:rsidR="008A5966" w:rsidRDefault="008A59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C2340" w14:textId="77777777" w:rsidR="00EE5BF5" w:rsidRDefault="00EE5BF5">
      <w:r>
        <w:separator/>
      </w:r>
    </w:p>
  </w:footnote>
  <w:footnote w:type="continuationSeparator" w:id="0">
    <w:p w14:paraId="2D6EB20D" w14:textId="77777777" w:rsidR="00EE5BF5" w:rsidRDefault="00EE5BF5">
      <w:r>
        <w:continuationSeparator/>
      </w:r>
    </w:p>
  </w:footnote>
  <w:footnote w:id="1">
    <w:p w14:paraId="6FE05C4C" w14:textId="77777777" w:rsidR="008A5966" w:rsidRDefault="008A5966">
      <w:pPr>
        <w:pStyle w:val="FootnoteText"/>
        <w:keepNext/>
        <w:jc w:val="both"/>
        <w:rPr>
          <w:i/>
          <w:iCs/>
          <w:sz w:val="20"/>
        </w:rPr>
      </w:pPr>
      <w:r>
        <w:rPr>
          <w:rStyle w:val="FootnoteReference"/>
          <w:sz w:val="20"/>
        </w:rPr>
        <w:footnoteRef/>
      </w:r>
      <w:r>
        <w:rPr>
          <w:sz w:val="20"/>
        </w:rPr>
        <w:t xml:space="preserve"> For devices interfaced with scales indicating in metric units, the unit price may be expressed in price per 100 grams.  Weight values shall be identified by kilograms, kg, grams, g, ounces, oz, pounds, or lb.  </w:t>
      </w:r>
      <w:r>
        <w:rPr>
          <w:i/>
          <w:iCs/>
          <w:sz w:val="20"/>
        </w:rPr>
        <w:t>The “#” symbol is not acceptable.</w:t>
      </w:r>
    </w:p>
    <w:p w14:paraId="0D41B18B" w14:textId="77777777" w:rsidR="008A5966" w:rsidRDefault="008A5966">
      <w:pPr>
        <w:pStyle w:val="FootnoteText"/>
        <w:keepNext/>
        <w:rPr>
          <w:i/>
          <w:iCs/>
          <w:sz w:val="20"/>
        </w:rPr>
      </w:pPr>
      <w:r>
        <w:rPr>
          <w:i/>
          <w:iCs/>
          <w:sz w:val="20"/>
        </w:rPr>
        <w:t>[Nonretroactive as of January 1, 2006]</w:t>
      </w:r>
    </w:p>
    <w:p w14:paraId="2C44E48F" w14:textId="77777777" w:rsidR="008A5966" w:rsidRDefault="008A5966">
      <w:pPr>
        <w:pStyle w:val="FootnoteText"/>
        <w:spacing w:before="60"/>
        <w:rPr>
          <w:sz w:val="20"/>
        </w:rPr>
      </w:pPr>
      <w:r>
        <w:rPr>
          <w:sz w:val="20"/>
        </w:rPr>
        <w:t>(Amended 1995 and 2005)</w:t>
      </w:r>
    </w:p>
  </w:footnote>
  <w:footnote w:id="2">
    <w:p w14:paraId="6A010B3A" w14:textId="77777777" w:rsidR="008A5966" w:rsidRDefault="008A5966">
      <w:pPr>
        <w:pStyle w:val="FootnoteText"/>
      </w:pPr>
      <w:r>
        <w:rPr>
          <w:rStyle w:val="FootnoteReference"/>
        </w:rPr>
        <w:footnoteRef/>
      </w:r>
      <w:r>
        <w:t xml:space="preserve"> </w:t>
      </w:r>
      <w:r>
        <w:rPr>
          <w:sz w:val="20"/>
        </w:rPr>
        <w:t xml:space="preserve"> Footnote 1 to Table 3 Parameters for Accuracy</w:t>
      </w:r>
      <w:r>
        <w:rPr>
          <w:sz w:val="20"/>
        </w:rPr>
        <w:fldChar w:fldCharType="begin"/>
      </w:r>
      <w:r>
        <w:rPr>
          <w:sz w:val="20"/>
        </w:rPr>
        <w:instrText>XE"Accuracy"</w:instrText>
      </w:r>
      <w:r>
        <w:rPr>
          <w:sz w:val="20"/>
        </w:rPr>
        <w:fldChar w:fldCharType="end"/>
      </w:r>
      <w:r>
        <w:rPr>
          <w:sz w:val="20"/>
        </w:rPr>
        <w:t xml:space="preserve"> Classes</w:t>
      </w:r>
      <w:r>
        <w:rPr>
          <w:sz w:val="20"/>
        </w:rPr>
        <w:fldChar w:fldCharType="begin"/>
      </w:r>
      <w:r>
        <w:rPr>
          <w:sz w:val="20"/>
        </w:rPr>
        <w:instrText>XE"Accuracy class"</w:instrText>
      </w:r>
      <w:r>
        <w:rPr>
          <w:sz w:val="20"/>
        </w:rPr>
        <w:fldChar w:fldCharType="end"/>
      </w:r>
      <w:r>
        <w:rPr>
          <w:sz w:val="20"/>
        </w:rPr>
        <w:t>.</w:t>
      </w:r>
    </w:p>
  </w:footnote>
  <w:footnote w:id="3">
    <w:p w14:paraId="4518A2A3" w14:textId="77777777" w:rsidR="008A5966" w:rsidRDefault="008A5966">
      <w:pPr>
        <w:pStyle w:val="FootnoteText"/>
        <w:keepNext/>
        <w:jc w:val="both"/>
        <w:rPr>
          <w:sz w:val="20"/>
        </w:rPr>
      </w:pPr>
      <w:r>
        <w:rPr>
          <w:rStyle w:val="FootnoteReference"/>
          <w:sz w:val="20"/>
        </w:rPr>
        <w:footnoteRef/>
      </w:r>
      <w:r>
        <w:rPr>
          <w:sz w:val="20"/>
        </w:rPr>
        <w:t> A test weight car that is representative of one of the types of cars typically weighed on the scale under test may be used wherever reference weight cars are specified.</w:t>
      </w:r>
    </w:p>
    <w:p w14:paraId="4C8559BC" w14:textId="053C365A" w:rsidR="008A5966" w:rsidRPr="005950CE" w:rsidRDefault="008A5966" w:rsidP="005950CE">
      <w:pPr>
        <w:pStyle w:val="FootnoteText"/>
        <w:spacing w:before="60"/>
        <w:rPr>
          <w:sz w:val="20"/>
        </w:rPr>
      </w:pPr>
      <w:r>
        <w:rPr>
          <w:sz w:val="20"/>
        </w:rPr>
        <w:t>(Added 1991)</w:t>
      </w:r>
    </w:p>
  </w:footnote>
  <w:footnote w:id="4">
    <w:p w14:paraId="32D05811" w14:textId="77777777" w:rsidR="008A5966" w:rsidRDefault="008A5966">
      <w:pPr>
        <w:pStyle w:val="FootnoteText"/>
        <w:keepNext/>
        <w:jc w:val="both"/>
        <w:rPr>
          <w:sz w:val="20"/>
        </w:rPr>
      </w:pPr>
      <w:r>
        <w:rPr>
          <w:rStyle w:val="FootnoteReference"/>
        </w:rPr>
        <w:footnoteRef/>
      </w:r>
      <w:r>
        <w:t xml:space="preserve"> </w:t>
      </w:r>
      <w:r>
        <w:rPr>
          <w:sz w:val="20"/>
        </w:rPr>
        <w:t>Purchasers and users of scales such as railway track, hopper, and vehicle scales</w:t>
      </w:r>
      <w:r>
        <w:rPr>
          <w:sz w:val="20"/>
        </w:rPr>
        <w:fldChar w:fldCharType="begin"/>
      </w:r>
      <w:r>
        <w:rPr>
          <w:sz w:val="20"/>
        </w:rPr>
        <w:instrText>XE"Scales:Vehicle"</w:instrText>
      </w:r>
      <w:r>
        <w:rPr>
          <w:sz w:val="20"/>
        </w:rPr>
        <w:fldChar w:fldCharType="end"/>
      </w:r>
      <w:r>
        <w:rPr>
          <w:sz w:val="20"/>
        </w:rPr>
        <w:t xml:space="preserve"> should be aware of possible additional requirements for the design and installation of such devices.</w:t>
      </w:r>
    </w:p>
    <w:p w14:paraId="138AFCD7" w14:textId="75A1438A" w:rsidR="008A5966" w:rsidRDefault="008A5966" w:rsidP="00BE4944">
      <w:pPr>
        <w:spacing w:before="60"/>
      </w:pPr>
      <w:r>
        <w:t>(Footnote Added 1995)</w:t>
      </w:r>
    </w:p>
  </w:footnote>
  <w:footnote w:id="5">
    <w:p w14:paraId="561282F8" w14:textId="043538E6" w:rsidR="008A5966" w:rsidRDefault="008A5966">
      <w:pPr>
        <w:pStyle w:val="FootnoteText"/>
        <w:keepNext/>
        <w:jc w:val="both"/>
        <w:rPr>
          <w:sz w:val="20"/>
        </w:rPr>
      </w:pPr>
      <w:r>
        <w:rPr>
          <w:rStyle w:val="FootnoteReference"/>
        </w:rPr>
        <w:footnoteRef/>
      </w:r>
      <w:r>
        <w:rPr>
          <w:sz w:val="20"/>
        </w:rPr>
        <w:t xml:space="preserve"> Prepackaging scales and prescription scales with a counting feature (and other commercial devices) used for putting up packages in advance of sale are acceptable for use in commerce only if all appropriate provisions of NIST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prepackaging scale</w:t>
      </w:r>
      <w:r>
        <w:rPr>
          <w:sz w:val="20"/>
        </w:rPr>
        <w:fldChar w:fldCharType="begin"/>
      </w:r>
      <w:r>
        <w:rPr>
          <w:sz w:val="20"/>
        </w:rPr>
        <w:instrText>XE"Scales:Prepackaging"</w:instrText>
      </w:r>
      <w:r>
        <w:rPr>
          <w:sz w:val="20"/>
        </w:rPr>
        <w:fldChar w:fldCharType="end"/>
      </w:r>
      <w:r>
        <w:rPr>
          <w:sz w:val="20"/>
        </w:rPr>
        <w:t xml:space="preserve"> may overregister, but within established tolerances</w:t>
      </w:r>
      <w:r>
        <w:rPr>
          <w:sz w:val="20"/>
        </w:rPr>
        <w:fldChar w:fldCharType="begin"/>
      </w:r>
      <w:r>
        <w:rPr>
          <w:sz w:val="20"/>
        </w:rPr>
        <w:instrText>XE"Tolerances"</w:instrText>
      </w:r>
      <w:r>
        <w:rPr>
          <w:sz w:val="20"/>
        </w:rPr>
        <w:fldChar w:fldCharType="end"/>
      </w:r>
      <w:r>
        <w:rPr>
          <w:sz w:val="20"/>
        </w:rPr>
        <w:t>, and is approved for commercial service is not a legal justification for packages to contain, on the average, less than the labeled quantity.</w:t>
      </w:r>
    </w:p>
    <w:p w14:paraId="1F374D25" w14:textId="77777777" w:rsidR="008A5966" w:rsidRDefault="008A5966" w:rsidP="00D149F0">
      <w:pPr>
        <w:pStyle w:val="FootnoteText"/>
        <w:spacing w:before="60" w:after="240"/>
        <w:jc w:val="both"/>
        <w:rPr>
          <w:sz w:val="20"/>
        </w:rPr>
      </w:pPr>
      <w:r>
        <w:rPr>
          <w:sz w:val="20"/>
        </w:rPr>
        <w:t>(Amended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A7348" w14:textId="4D8B1039" w:rsidR="00EE5BF5" w:rsidRPr="0043073B" w:rsidRDefault="00EE5BF5" w:rsidP="0043073B">
    <w:pPr>
      <w:pStyle w:val="Header"/>
      <w:tabs>
        <w:tab w:val="clear" w:pos="4320"/>
        <w:tab w:val="clear" w:pos="8640"/>
        <w:tab w:val="right" w:pos="9360"/>
      </w:tabs>
      <w:rPr>
        <w:b/>
      </w:rPr>
    </w:pPr>
    <w:r>
      <w:t>2.20.  Section 2</w:t>
    </w:r>
    <w:r>
      <w:tab/>
      <w:t xml:space="preserve">Handbook 44 – </w:t>
    </w:r>
    <w:r w:rsidRPr="00240D42">
      <w:t>201</w:t>
    </w:r>
    <w: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3C124" w14:textId="2AF383E5" w:rsidR="00EE5BF5" w:rsidRDefault="00EE5BF5">
    <w:pPr>
      <w:pStyle w:val="Header"/>
      <w:tabs>
        <w:tab w:val="clear" w:pos="4320"/>
        <w:tab w:val="clear" w:pos="8640"/>
        <w:tab w:val="right" w:pos="9360"/>
        <w:tab w:val="right" w:pos="13320"/>
      </w:tabs>
    </w:pPr>
    <w:r>
      <w:t>Handbook 44 – 20</w:t>
    </w:r>
    <w:r w:rsidRPr="00240D42">
      <w:t>1</w:t>
    </w:r>
    <w:r>
      <w:t>8</w:t>
    </w:r>
    <w:r>
      <w:tab/>
      <w:t>Section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03E00" w14:textId="4FEB72E3" w:rsidR="008A5966" w:rsidRPr="0043073B" w:rsidRDefault="008A5966" w:rsidP="0043073B">
    <w:pPr>
      <w:pStyle w:val="Header"/>
      <w:tabs>
        <w:tab w:val="clear" w:pos="4320"/>
        <w:tab w:val="clear" w:pos="8640"/>
        <w:tab w:val="right" w:pos="9360"/>
      </w:tabs>
      <w:rPr>
        <w:b/>
      </w:rPr>
    </w:pPr>
    <w:r>
      <w:t>2.20. Scales</w:t>
    </w:r>
    <w:r>
      <w:tab/>
      <w:t xml:space="preserve">Handbook 44 – </w:t>
    </w:r>
    <w:r w:rsidRPr="00240D42">
      <w:t>201</w:t>
    </w:r>
    <w:r>
      <w:t>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BBB81" w14:textId="7181294C" w:rsidR="008A5966" w:rsidRDefault="008A5966">
    <w:pPr>
      <w:pStyle w:val="Header"/>
      <w:tabs>
        <w:tab w:val="clear" w:pos="4320"/>
        <w:tab w:val="clear" w:pos="8640"/>
        <w:tab w:val="right" w:pos="9360"/>
        <w:tab w:val="right" w:pos="13320"/>
      </w:tabs>
    </w:pPr>
    <w:r>
      <w:t>Handbook 44 – 20</w:t>
    </w:r>
    <w:r w:rsidRPr="00240D42">
      <w:t>1</w:t>
    </w:r>
    <w:r>
      <w:t>9</w:t>
    </w:r>
    <w:r>
      <w:tab/>
      <w:t>2.20.  Scales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D4FED" w14:textId="77777777" w:rsidR="008A5966" w:rsidRDefault="008A596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1769A" w14:textId="77777777" w:rsidR="008A5966" w:rsidRDefault="008A5966">
    <w:pPr>
      <w:pStyle w:val="Header"/>
      <w:tabs>
        <w:tab w:val="clear" w:pos="4320"/>
        <w:tab w:val="clear" w:pos="8640"/>
        <w:tab w:val="right" w:pos="13320"/>
      </w:tabs>
    </w:pPr>
    <w:r>
      <w:tab/>
    </w:r>
  </w:p>
  <w:p w14:paraId="504FE675" w14:textId="77777777" w:rsidR="008A5966" w:rsidRDefault="008A5966">
    <w:pPr>
      <w:pStyle w:val="Header"/>
      <w:tabs>
        <w:tab w:val="clear" w:pos="4320"/>
        <w:tab w:val="clear" w:pos="8640"/>
        <w:tab w:val="right" w:pos="9720"/>
        <w:tab w:val="right" w:pos="133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975DD" w14:textId="031A4418" w:rsidR="008A5966" w:rsidRDefault="008A5966">
    <w:pPr>
      <w:pStyle w:val="Header"/>
      <w:tabs>
        <w:tab w:val="clear" w:pos="8640"/>
        <w:tab w:val="right" w:pos="9810"/>
      </w:tabs>
    </w:pPr>
    <w:r>
      <w:t>2.20. Scales</w:t>
    </w:r>
    <w:r>
      <w:tab/>
    </w:r>
    <w:r>
      <w:tab/>
      <w:t>Handbook 44 – 2019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F8710" w14:textId="2F55BD34" w:rsidR="008A5966" w:rsidRDefault="008A5966" w:rsidP="00AB714E">
    <w:pPr>
      <w:pStyle w:val="Header"/>
      <w:tabs>
        <w:tab w:val="clear" w:pos="4320"/>
        <w:tab w:val="clear" w:pos="8640"/>
        <w:tab w:val="right" w:pos="9792"/>
        <w:tab w:val="right" w:pos="13320"/>
      </w:tabs>
    </w:pPr>
    <w:r w:rsidRPr="00C44243">
      <w:t>Handbook 44 –</w:t>
    </w:r>
    <w:r>
      <w:t>2019</w:t>
    </w:r>
    <w:r w:rsidRPr="00C44243">
      <w:tab/>
      <w:t>2.20. Scales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FDA6C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60A7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D9A65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FA26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32F5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D688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8C2C6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745A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A2AB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28C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A44D3"/>
    <w:multiLevelType w:val="hybridMultilevel"/>
    <w:tmpl w:val="21D69A00"/>
    <w:lvl w:ilvl="0" w:tplc="34865902">
      <w:start w:val="1"/>
      <w:numFmt w:val="lowerLetter"/>
      <w:lvlText w:val="(%1)"/>
      <w:lvlJc w:val="left"/>
      <w:pPr>
        <w:ind w:left="2160" w:hanging="360"/>
      </w:pPr>
      <w:rPr>
        <w:rFonts w:hint="default"/>
        <w:strike w:val="0"/>
        <w:d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EC415A1"/>
    <w:multiLevelType w:val="hybridMultilevel"/>
    <w:tmpl w:val="1B60BC56"/>
    <w:lvl w:ilvl="0" w:tplc="2248832E">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3B71194"/>
    <w:multiLevelType w:val="hybridMultilevel"/>
    <w:tmpl w:val="152475FE"/>
    <w:lvl w:ilvl="0" w:tplc="67A23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C75814"/>
    <w:multiLevelType w:val="hybridMultilevel"/>
    <w:tmpl w:val="EF5EA724"/>
    <w:lvl w:ilvl="0" w:tplc="11CE6A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EC748CA"/>
    <w:multiLevelType w:val="hybridMultilevel"/>
    <w:tmpl w:val="8FBA372E"/>
    <w:lvl w:ilvl="0" w:tplc="A8CC10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AB5C36"/>
    <w:multiLevelType w:val="hybridMultilevel"/>
    <w:tmpl w:val="77382EDE"/>
    <w:lvl w:ilvl="0" w:tplc="45E03054">
      <w:start w:val="1"/>
      <w:numFmt w:val="decimal"/>
      <w:lvlText w:val="(%1)"/>
      <w:lvlJc w:val="left"/>
      <w:pPr>
        <w:tabs>
          <w:tab w:val="num" w:pos="720"/>
        </w:tabs>
        <w:ind w:left="720" w:hanging="360"/>
      </w:pPr>
      <w:rPr>
        <w:rFonts w:ascii="Arial Narrow" w:hAnsi="Arial Narro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DA4AC4"/>
    <w:multiLevelType w:val="hybridMultilevel"/>
    <w:tmpl w:val="0F92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62779"/>
    <w:multiLevelType w:val="hybridMultilevel"/>
    <w:tmpl w:val="F4C27686"/>
    <w:lvl w:ilvl="0" w:tplc="8C1A317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81B224E"/>
    <w:multiLevelType w:val="hybridMultilevel"/>
    <w:tmpl w:val="D9DEA9B4"/>
    <w:lvl w:ilvl="0" w:tplc="4AC8555A">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9012144"/>
    <w:multiLevelType w:val="hybridMultilevel"/>
    <w:tmpl w:val="7CF42A0E"/>
    <w:lvl w:ilvl="0" w:tplc="47A26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176B5"/>
    <w:multiLevelType w:val="hybridMultilevel"/>
    <w:tmpl w:val="BFA6B75A"/>
    <w:lvl w:ilvl="0" w:tplc="CFFA462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B7A51C2"/>
    <w:multiLevelType w:val="hybridMultilevel"/>
    <w:tmpl w:val="6FB4B7E6"/>
    <w:lvl w:ilvl="0" w:tplc="52B666A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E8B023E"/>
    <w:multiLevelType w:val="hybridMultilevel"/>
    <w:tmpl w:val="EE4EE8AE"/>
    <w:lvl w:ilvl="0" w:tplc="CA56BF5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92F1D14"/>
    <w:multiLevelType w:val="hybridMultilevel"/>
    <w:tmpl w:val="1C568036"/>
    <w:lvl w:ilvl="0" w:tplc="E3A26AEE">
      <w:start w:val="1"/>
      <w:numFmt w:val="decimal"/>
      <w:lvlText w:val="%1."/>
      <w:lvlJc w:val="left"/>
      <w:pPr>
        <w:tabs>
          <w:tab w:val="num" w:pos="360"/>
        </w:tabs>
        <w:ind w:left="360" w:hanging="360"/>
      </w:pPr>
      <w:rPr>
        <w:rFonts w:hint="default"/>
        <w:b w:val="0"/>
        <w:i w:val="0"/>
      </w:rPr>
    </w:lvl>
    <w:lvl w:ilvl="1" w:tplc="34865902">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156BCE"/>
    <w:multiLevelType w:val="hybridMultilevel"/>
    <w:tmpl w:val="70DC4A32"/>
    <w:lvl w:ilvl="0" w:tplc="8658790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27" w15:restartNumberingAfterBreak="0">
    <w:nsid w:val="6A132B2C"/>
    <w:multiLevelType w:val="hybridMultilevel"/>
    <w:tmpl w:val="E49E2256"/>
    <w:lvl w:ilvl="0" w:tplc="0F9AC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A431CF2"/>
    <w:multiLevelType w:val="multilevel"/>
    <w:tmpl w:val="ECD2F1E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15:restartNumberingAfterBreak="0">
    <w:nsid w:val="7D0A4071"/>
    <w:multiLevelType w:val="hybridMultilevel"/>
    <w:tmpl w:val="F2B0F51E"/>
    <w:lvl w:ilvl="0" w:tplc="70E6B3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F7576C9"/>
    <w:multiLevelType w:val="hybridMultilevel"/>
    <w:tmpl w:val="C2E665D8"/>
    <w:lvl w:ilvl="0" w:tplc="FE2225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7"/>
  </w:num>
  <w:num w:numId="3">
    <w:abstractNumId w:val="22"/>
  </w:num>
  <w:num w:numId="4">
    <w:abstractNumId w:val="15"/>
  </w:num>
  <w:num w:numId="5">
    <w:abstractNumId w:val="23"/>
  </w:num>
  <w:num w:numId="6">
    <w:abstractNumId w:val="11"/>
  </w:num>
  <w:num w:numId="7">
    <w:abstractNumId w:val="26"/>
  </w:num>
  <w:num w:numId="8">
    <w:abstractNumId w:val="25"/>
  </w:num>
  <w:num w:numId="9">
    <w:abstractNumId w:val="28"/>
  </w:num>
  <w:num w:numId="10">
    <w:abstractNumId w:val="21"/>
  </w:num>
  <w:num w:numId="11">
    <w:abstractNumId w:val="20"/>
  </w:num>
  <w:num w:numId="12">
    <w:abstractNumId w:val="29"/>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6"/>
  </w:num>
  <w:num w:numId="25">
    <w:abstractNumId w:val="26"/>
  </w:num>
  <w:num w:numId="26">
    <w:abstractNumId w:val="26"/>
  </w:num>
  <w:num w:numId="27">
    <w:abstractNumId w:val="13"/>
  </w:num>
  <w:num w:numId="28">
    <w:abstractNumId w:val="16"/>
  </w:num>
  <w:num w:numId="29">
    <w:abstractNumId w:val="18"/>
  </w:num>
  <w:num w:numId="30">
    <w:abstractNumId w:val="31"/>
  </w:num>
  <w:num w:numId="31">
    <w:abstractNumId w:val="27"/>
  </w:num>
  <w:num w:numId="32">
    <w:abstractNumId w:val="12"/>
  </w:num>
  <w:num w:numId="33">
    <w:abstractNumId w:val="30"/>
  </w:num>
  <w:num w:numId="34">
    <w:abstractNumId w:val="1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C07"/>
    <w:rsid w:val="00001A31"/>
    <w:rsid w:val="00003824"/>
    <w:rsid w:val="0001385C"/>
    <w:rsid w:val="00017303"/>
    <w:rsid w:val="000259A3"/>
    <w:rsid w:val="00027FFD"/>
    <w:rsid w:val="00031C76"/>
    <w:rsid w:val="00036EE3"/>
    <w:rsid w:val="000418D5"/>
    <w:rsid w:val="000421AA"/>
    <w:rsid w:val="000436D1"/>
    <w:rsid w:val="00047AAD"/>
    <w:rsid w:val="00052DE2"/>
    <w:rsid w:val="000661CB"/>
    <w:rsid w:val="000707D0"/>
    <w:rsid w:val="00071331"/>
    <w:rsid w:val="000725CB"/>
    <w:rsid w:val="00074D30"/>
    <w:rsid w:val="000804B1"/>
    <w:rsid w:val="000844AF"/>
    <w:rsid w:val="00095375"/>
    <w:rsid w:val="000968AD"/>
    <w:rsid w:val="000A0499"/>
    <w:rsid w:val="000A0630"/>
    <w:rsid w:val="000A6499"/>
    <w:rsid w:val="000A6FDF"/>
    <w:rsid w:val="000A7513"/>
    <w:rsid w:val="000A7AFC"/>
    <w:rsid w:val="000B28ED"/>
    <w:rsid w:val="000B35B7"/>
    <w:rsid w:val="000B36BF"/>
    <w:rsid w:val="000B529F"/>
    <w:rsid w:val="000B6728"/>
    <w:rsid w:val="000C109F"/>
    <w:rsid w:val="000C24CB"/>
    <w:rsid w:val="000C299C"/>
    <w:rsid w:val="000C2B9F"/>
    <w:rsid w:val="000C2E13"/>
    <w:rsid w:val="000F11BD"/>
    <w:rsid w:val="000F129F"/>
    <w:rsid w:val="000F223F"/>
    <w:rsid w:val="001011A9"/>
    <w:rsid w:val="00101434"/>
    <w:rsid w:val="0010145F"/>
    <w:rsid w:val="00111F59"/>
    <w:rsid w:val="00122605"/>
    <w:rsid w:val="0012358B"/>
    <w:rsid w:val="001420F9"/>
    <w:rsid w:val="001443DC"/>
    <w:rsid w:val="00145200"/>
    <w:rsid w:val="0015143E"/>
    <w:rsid w:val="001517F2"/>
    <w:rsid w:val="00153E48"/>
    <w:rsid w:val="00163201"/>
    <w:rsid w:val="0016594C"/>
    <w:rsid w:val="00167211"/>
    <w:rsid w:val="0016788D"/>
    <w:rsid w:val="00172DD2"/>
    <w:rsid w:val="001751D4"/>
    <w:rsid w:val="00181657"/>
    <w:rsid w:val="001832E9"/>
    <w:rsid w:val="00185B93"/>
    <w:rsid w:val="00187D31"/>
    <w:rsid w:val="00190B73"/>
    <w:rsid w:val="00194CEA"/>
    <w:rsid w:val="00194CEE"/>
    <w:rsid w:val="001A3245"/>
    <w:rsid w:val="001A4CCC"/>
    <w:rsid w:val="001A5CFF"/>
    <w:rsid w:val="001A5D43"/>
    <w:rsid w:val="001A5E34"/>
    <w:rsid w:val="001A65A5"/>
    <w:rsid w:val="001B14A3"/>
    <w:rsid w:val="001B3B99"/>
    <w:rsid w:val="001C0EAB"/>
    <w:rsid w:val="001C1BD8"/>
    <w:rsid w:val="001E05E2"/>
    <w:rsid w:val="001F1CE0"/>
    <w:rsid w:val="001F29A2"/>
    <w:rsid w:val="001F3186"/>
    <w:rsid w:val="001F3528"/>
    <w:rsid w:val="001F5E05"/>
    <w:rsid w:val="001F638C"/>
    <w:rsid w:val="001F670A"/>
    <w:rsid w:val="00200727"/>
    <w:rsid w:val="00201268"/>
    <w:rsid w:val="0020145D"/>
    <w:rsid w:val="00207089"/>
    <w:rsid w:val="002102D6"/>
    <w:rsid w:val="0021122C"/>
    <w:rsid w:val="00214479"/>
    <w:rsid w:val="00222B4A"/>
    <w:rsid w:val="0022365D"/>
    <w:rsid w:val="00233CBD"/>
    <w:rsid w:val="00234574"/>
    <w:rsid w:val="00240D42"/>
    <w:rsid w:val="00240D94"/>
    <w:rsid w:val="0024198B"/>
    <w:rsid w:val="002449FD"/>
    <w:rsid w:val="00245547"/>
    <w:rsid w:val="00251F70"/>
    <w:rsid w:val="0025272A"/>
    <w:rsid w:val="002534FF"/>
    <w:rsid w:val="00254FA3"/>
    <w:rsid w:val="00261D5E"/>
    <w:rsid w:val="00263768"/>
    <w:rsid w:val="00264340"/>
    <w:rsid w:val="00265043"/>
    <w:rsid w:val="002661E0"/>
    <w:rsid w:val="00266C0E"/>
    <w:rsid w:val="0027057E"/>
    <w:rsid w:val="00270A2C"/>
    <w:rsid w:val="0027225C"/>
    <w:rsid w:val="0027724A"/>
    <w:rsid w:val="00283F9F"/>
    <w:rsid w:val="00285E51"/>
    <w:rsid w:val="00287070"/>
    <w:rsid w:val="002919D3"/>
    <w:rsid w:val="00293B60"/>
    <w:rsid w:val="00295365"/>
    <w:rsid w:val="002A3BD7"/>
    <w:rsid w:val="002A5CCC"/>
    <w:rsid w:val="002A6D05"/>
    <w:rsid w:val="002B21AD"/>
    <w:rsid w:val="002C08BE"/>
    <w:rsid w:val="002C546E"/>
    <w:rsid w:val="002C5CE6"/>
    <w:rsid w:val="002D5FFB"/>
    <w:rsid w:val="002D629D"/>
    <w:rsid w:val="002D6808"/>
    <w:rsid w:val="002D7D06"/>
    <w:rsid w:val="002E573B"/>
    <w:rsid w:val="002E74A0"/>
    <w:rsid w:val="002F0546"/>
    <w:rsid w:val="002F1388"/>
    <w:rsid w:val="002F17B3"/>
    <w:rsid w:val="002F7FDB"/>
    <w:rsid w:val="0030008F"/>
    <w:rsid w:val="003000CF"/>
    <w:rsid w:val="003074DC"/>
    <w:rsid w:val="00310A34"/>
    <w:rsid w:val="00310EDA"/>
    <w:rsid w:val="00312289"/>
    <w:rsid w:val="0031240F"/>
    <w:rsid w:val="00312B74"/>
    <w:rsid w:val="00315C4A"/>
    <w:rsid w:val="0031775E"/>
    <w:rsid w:val="0032475E"/>
    <w:rsid w:val="00324C6B"/>
    <w:rsid w:val="0032604F"/>
    <w:rsid w:val="00326878"/>
    <w:rsid w:val="003326F5"/>
    <w:rsid w:val="00334F79"/>
    <w:rsid w:val="00335115"/>
    <w:rsid w:val="003367EE"/>
    <w:rsid w:val="00336FC6"/>
    <w:rsid w:val="003416B6"/>
    <w:rsid w:val="0034311E"/>
    <w:rsid w:val="00343EF8"/>
    <w:rsid w:val="00347B65"/>
    <w:rsid w:val="0035374D"/>
    <w:rsid w:val="00353A37"/>
    <w:rsid w:val="00353F05"/>
    <w:rsid w:val="00356EE0"/>
    <w:rsid w:val="00356F9B"/>
    <w:rsid w:val="003573A5"/>
    <w:rsid w:val="003574A1"/>
    <w:rsid w:val="00361AB3"/>
    <w:rsid w:val="003624B8"/>
    <w:rsid w:val="00362EAD"/>
    <w:rsid w:val="00374C47"/>
    <w:rsid w:val="00380FA7"/>
    <w:rsid w:val="00382A71"/>
    <w:rsid w:val="0038344E"/>
    <w:rsid w:val="00384FA9"/>
    <w:rsid w:val="00385478"/>
    <w:rsid w:val="0038582C"/>
    <w:rsid w:val="003951A4"/>
    <w:rsid w:val="003966E0"/>
    <w:rsid w:val="0039745A"/>
    <w:rsid w:val="003A36B2"/>
    <w:rsid w:val="003B7AF4"/>
    <w:rsid w:val="003C2062"/>
    <w:rsid w:val="003C48E3"/>
    <w:rsid w:val="003D145F"/>
    <w:rsid w:val="003D2FA5"/>
    <w:rsid w:val="003E3147"/>
    <w:rsid w:val="003E3EFF"/>
    <w:rsid w:val="003E70FD"/>
    <w:rsid w:val="003F0BC9"/>
    <w:rsid w:val="003F0FD8"/>
    <w:rsid w:val="003F1662"/>
    <w:rsid w:val="003F177F"/>
    <w:rsid w:val="003F7BF3"/>
    <w:rsid w:val="00400792"/>
    <w:rsid w:val="004046B3"/>
    <w:rsid w:val="00410816"/>
    <w:rsid w:val="0041113B"/>
    <w:rsid w:val="004240D7"/>
    <w:rsid w:val="0042440F"/>
    <w:rsid w:val="004247C8"/>
    <w:rsid w:val="0043073B"/>
    <w:rsid w:val="0043433C"/>
    <w:rsid w:val="0043560D"/>
    <w:rsid w:val="00445986"/>
    <w:rsid w:val="00451D32"/>
    <w:rsid w:val="0045218A"/>
    <w:rsid w:val="00456B68"/>
    <w:rsid w:val="00456D92"/>
    <w:rsid w:val="0046001E"/>
    <w:rsid w:val="004659C7"/>
    <w:rsid w:val="00475050"/>
    <w:rsid w:val="00476834"/>
    <w:rsid w:val="00480ECB"/>
    <w:rsid w:val="00482AEC"/>
    <w:rsid w:val="004843F6"/>
    <w:rsid w:val="00490EF7"/>
    <w:rsid w:val="00491A9F"/>
    <w:rsid w:val="004957FE"/>
    <w:rsid w:val="00496352"/>
    <w:rsid w:val="004A0B30"/>
    <w:rsid w:val="004C2953"/>
    <w:rsid w:val="004C6022"/>
    <w:rsid w:val="004D0063"/>
    <w:rsid w:val="004D0D09"/>
    <w:rsid w:val="004D2D1D"/>
    <w:rsid w:val="004E06A2"/>
    <w:rsid w:val="004E5550"/>
    <w:rsid w:val="004E7BF5"/>
    <w:rsid w:val="004F409F"/>
    <w:rsid w:val="004F6843"/>
    <w:rsid w:val="00500002"/>
    <w:rsid w:val="0050266D"/>
    <w:rsid w:val="00506AC2"/>
    <w:rsid w:val="00512EE7"/>
    <w:rsid w:val="00513B57"/>
    <w:rsid w:val="00516FD8"/>
    <w:rsid w:val="0052279A"/>
    <w:rsid w:val="00522932"/>
    <w:rsid w:val="00525627"/>
    <w:rsid w:val="0053563A"/>
    <w:rsid w:val="00540B29"/>
    <w:rsid w:val="005432DB"/>
    <w:rsid w:val="00547239"/>
    <w:rsid w:val="00547F2E"/>
    <w:rsid w:val="005523E0"/>
    <w:rsid w:val="00561863"/>
    <w:rsid w:val="00570AE2"/>
    <w:rsid w:val="00574283"/>
    <w:rsid w:val="00576E5C"/>
    <w:rsid w:val="005773A2"/>
    <w:rsid w:val="00582D88"/>
    <w:rsid w:val="00582F95"/>
    <w:rsid w:val="00584145"/>
    <w:rsid w:val="0058511D"/>
    <w:rsid w:val="00587038"/>
    <w:rsid w:val="00587FD7"/>
    <w:rsid w:val="00590717"/>
    <w:rsid w:val="005950CE"/>
    <w:rsid w:val="00597AB4"/>
    <w:rsid w:val="005A0410"/>
    <w:rsid w:val="005A6C82"/>
    <w:rsid w:val="005B07EE"/>
    <w:rsid w:val="005B17FD"/>
    <w:rsid w:val="005B6493"/>
    <w:rsid w:val="005C0153"/>
    <w:rsid w:val="005C2405"/>
    <w:rsid w:val="005C29C1"/>
    <w:rsid w:val="005D33A4"/>
    <w:rsid w:val="005D6C5C"/>
    <w:rsid w:val="005E34ED"/>
    <w:rsid w:val="005F19DE"/>
    <w:rsid w:val="005F293E"/>
    <w:rsid w:val="005F7BF5"/>
    <w:rsid w:val="006000C1"/>
    <w:rsid w:val="006034A1"/>
    <w:rsid w:val="00610022"/>
    <w:rsid w:val="0061189F"/>
    <w:rsid w:val="006124CD"/>
    <w:rsid w:val="00612F3F"/>
    <w:rsid w:val="0061650E"/>
    <w:rsid w:val="006175B0"/>
    <w:rsid w:val="00620446"/>
    <w:rsid w:val="00621ED7"/>
    <w:rsid w:val="00622820"/>
    <w:rsid w:val="00622E7C"/>
    <w:rsid w:val="006247E4"/>
    <w:rsid w:val="0062614B"/>
    <w:rsid w:val="00630355"/>
    <w:rsid w:val="006314DB"/>
    <w:rsid w:val="0063314B"/>
    <w:rsid w:val="00636D3D"/>
    <w:rsid w:val="00641627"/>
    <w:rsid w:val="00645850"/>
    <w:rsid w:val="00647B94"/>
    <w:rsid w:val="00655840"/>
    <w:rsid w:val="00660423"/>
    <w:rsid w:val="00664720"/>
    <w:rsid w:val="00664A52"/>
    <w:rsid w:val="00666DF6"/>
    <w:rsid w:val="0067776F"/>
    <w:rsid w:val="00684F78"/>
    <w:rsid w:val="00693DCB"/>
    <w:rsid w:val="006A3260"/>
    <w:rsid w:val="006A4B46"/>
    <w:rsid w:val="006A5CE0"/>
    <w:rsid w:val="006A6436"/>
    <w:rsid w:val="006B1CD9"/>
    <w:rsid w:val="006B2A34"/>
    <w:rsid w:val="006B3B5E"/>
    <w:rsid w:val="006B5B6D"/>
    <w:rsid w:val="006B5D4E"/>
    <w:rsid w:val="006B68DA"/>
    <w:rsid w:val="006C1AE3"/>
    <w:rsid w:val="006D0754"/>
    <w:rsid w:val="006D1662"/>
    <w:rsid w:val="006D3F2D"/>
    <w:rsid w:val="006D7AC0"/>
    <w:rsid w:val="006E2444"/>
    <w:rsid w:val="006E61D2"/>
    <w:rsid w:val="00704DB3"/>
    <w:rsid w:val="007058AE"/>
    <w:rsid w:val="007260BF"/>
    <w:rsid w:val="007360B5"/>
    <w:rsid w:val="007403C7"/>
    <w:rsid w:val="00741D29"/>
    <w:rsid w:val="00742C68"/>
    <w:rsid w:val="00745A21"/>
    <w:rsid w:val="00751648"/>
    <w:rsid w:val="00753AF8"/>
    <w:rsid w:val="00754971"/>
    <w:rsid w:val="00756721"/>
    <w:rsid w:val="00757A50"/>
    <w:rsid w:val="007740E9"/>
    <w:rsid w:val="00777B34"/>
    <w:rsid w:val="00784B15"/>
    <w:rsid w:val="00786F7C"/>
    <w:rsid w:val="00791CA1"/>
    <w:rsid w:val="0079787A"/>
    <w:rsid w:val="007A3BDE"/>
    <w:rsid w:val="007A4263"/>
    <w:rsid w:val="007A477F"/>
    <w:rsid w:val="007A559D"/>
    <w:rsid w:val="007B0D6D"/>
    <w:rsid w:val="007B114A"/>
    <w:rsid w:val="007B293A"/>
    <w:rsid w:val="007B4309"/>
    <w:rsid w:val="007B5260"/>
    <w:rsid w:val="007C6536"/>
    <w:rsid w:val="007C7C1F"/>
    <w:rsid w:val="007C7F28"/>
    <w:rsid w:val="007D7E65"/>
    <w:rsid w:val="007E1294"/>
    <w:rsid w:val="007E1436"/>
    <w:rsid w:val="007E15A4"/>
    <w:rsid w:val="007E3EEB"/>
    <w:rsid w:val="007E4B28"/>
    <w:rsid w:val="007F2DE2"/>
    <w:rsid w:val="007F3895"/>
    <w:rsid w:val="007F5E49"/>
    <w:rsid w:val="007F6797"/>
    <w:rsid w:val="00804AEC"/>
    <w:rsid w:val="00806742"/>
    <w:rsid w:val="00817522"/>
    <w:rsid w:val="00821CDA"/>
    <w:rsid w:val="008316E3"/>
    <w:rsid w:val="0083539F"/>
    <w:rsid w:val="0084228C"/>
    <w:rsid w:val="00844100"/>
    <w:rsid w:val="00850C0B"/>
    <w:rsid w:val="0087636F"/>
    <w:rsid w:val="0087743F"/>
    <w:rsid w:val="00877B7D"/>
    <w:rsid w:val="00880BB5"/>
    <w:rsid w:val="008818E8"/>
    <w:rsid w:val="0088558C"/>
    <w:rsid w:val="00886CEE"/>
    <w:rsid w:val="00890ED4"/>
    <w:rsid w:val="00893638"/>
    <w:rsid w:val="0089461E"/>
    <w:rsid w:val="008949A9"/>
    <w:rsid w:val="008A01D4"/>
    <w:rsid w:val="008A126F"/>
    <w:rsid w:val="008A5966"/>
    <w:rsid w:val="008B2808"/>
    <w:rsid w:val="008C17CA"/>
    <w:rsid w:val="008C3520"/>
    <w:rsid w:val="008D0537"/>
    <w:rsid w:val="008D4E12"/>
    <w:rsid w:val="008D6BB7"/>
    <w:rsid w:val="008D7786"/>
    <w:rsid w:val="008E4117"/>
    <w:rsid w:val="008E6A86"/>
    <w:rsid w:val="008F22C0"/>
    <w:rsid w:val="008F2382"/>
    <w:rsid w:val="008F2637"/>
    <w:rsid w:val="008F476A"/>
    <w:rsid w:val="008F4948"/>
    <w:rsid w:val="008F514F"/>
    <w:rsid w:val="008F5A64"/>
    <w:rsid w:val="00900C0E"/>
    <w:rsid w:val="0090155A"/>
    <w:rsid w:val="00911133"/>
    <w:rsid w:val="00911CA9"/>
    <w:rsid w:val="009160BC"/>
    <w:rsid w:val="00916E8C"/>
    <w:rsid w:val="00936469"/>
    <w:rsid w:val="00944910"/>
    <w:rsid w:val="0096001C"/>
    <w:rsid w:val="009674F8"/>
    <w:rsid w:val="00972D80"/>
    <w:rsid w:val="0099182B"/>
    <w:rsid w:val="009937E6"/>
    <w:rsid w:val="00993D5A"/>
    <w:rsid w:val="0099457B"/>
    <w:rsid w:val="009A190E"/>
    <w:rsid w:val="009A6F4A"/>
    <w:rsid w:val="009B1AFF"/>
    <w:rsid w:val="009B2912"/>
    <w:rsid w:val="009C54E7"/>
    <w:rsid w:val="009C720F"/>
    <w:rsid w:val="009D1373"/>
    <w:rsid w:val="009D49D7"/>
    <w:rsid w:val="009E047E"/>
    <w:rsid w:val="009E62A9"/>
    <w:rsid w:val="009F7955"/>
    <w:rsid w:val="00A023CB"/>
    <w:rsid w:val="00A02915"/>
    <w:rsid w:val="00A118C7"/>
    <w:rsid w:val="00A12657"/>
    <w:rsid w:val="00A135AC"/>
    <w:rsid w:val="00A16608"/>
    <w:rsid w:val="00A220B9"/>
    <w:rsid w:val="00A22A56"/>
    <w:rsid w:val="00A2357A"/>
    <w:rsid w:val="00A342E9"/>
    <w:rsid w:val="00A34B8C"/>
    <w:rsid w:val="00A533C3"/>
    <w:rsid w:val="00A567D7"/>
    <w:rsid w:val="00A573BA"/>
    <w:rsid w:val="00A61C79"/>
    <w:rsid w:val="00A6213C"/>
    <w:rsid w:val="00A74526"/>
    <w:rsid w:val="00A75207"/>
    <w:rsid w:val="00A776F7"/>
    <w:rsid w:val="00A81D28"/>
    <w:rsid w:val="00A84F5C"/>
    <w:rsid w:val="00A90757"/>
    <w:rsid w:val="00A91528"/>
    <w:rsid w:val="00A91DCC"/>
    <w:rsid w:val="00A97E01"/>
    <w:rsid w:val="00AA0896"/>
    <w:rsid w:val="00AA1EFD"/>
    <w:rsid w:val="00AA210B"/>
    <w:rsid w:val="00AB0A34"/>
    <w:rsid w:val="00AB714E"/>
    <w:rsid w:val="00AC16B5"/>
    <w:rsid w:val="00AC2331"/>
    <w:rsid w:val="00AC26D6"/>
    <w:rsid w:val="00AC2F2A"/>
    <w:rsid w:val="00AC5A58"/>
    <w:rsid w:val="00AC7B6C"/>
    <w:rsid w:val="00AD1773"/>
    <w:rsid w:val="00AD2F70"/>
    <w:rsid w:val="00AD55EE"/>
    <w:rsid w:val="00AD594C"/>
    <w:rsid w:val="00AD62EF"/>
    <w:rsid w:val="00AE2FF0"/>
    <w:rsid w:val="00AF3DDC"/>
    <w:rsid w:val="00AF4B4D"/>
    <w:rsid w:val="00AF4B9D"/>
    <w:rsid w:val="00AF7D8F"/>
    <w:rsid w:val="00B00CF2"/>
    <w:rsid w:val="00B01CDD"/>
    <w:rsid w:val="00B02889"/>
    <w:rsid w:val="00B06D5B"/>
    <w:rsid w:val="00B1421C"/>
    <w:rsid w:val="00B147A0"/>
    <w:rsid w:val="00B17008"/>
    <w:rsid w:val="00B20A5D"/>
    <w:rsid w:val="00B21791"/>
    <w:rsid w:val="00B21F2A"/>
    <w:rsid w:val="00B248CF"/>
    <w:rsid w:val="00B300F8"/>
    <w:rsid w:val="00B307A6"/>
    <w:rsid w:val="00B33CCA"/>
    <w:rsid w:val="00B351F9"/>
    <w:rsid w:val="00B3692D"/>
    <w:rsid w:val="00B4110A"/>
    <w:rsid w:val="00B42BDF"/>
    <w:rsid w:val="00B42D49"/>
    <w:rsid w:val="00B43986"/>
    <w:rsid w:val="00B4695E"/>
    <w:rsid w:val="00B55168"/>
    <w:rsid w:val="00B60953"/>
    <w:rsid w:val="00B60CA5"/>
    <w:rsid w:val="00B61D29"/>
    <w:rsid w:val="00B660EA"/>
    <w:rsid w:val="00B72ACE"/>
    <w:rsid w:val="00B741AF"/>
    <w:rsid w:val="00B8006C"/>
    <w:rsid w:val="00B85663"/>
    <w:rsid w:val="00B90D57"/>
    <w:rsid w:val="00B92C81"/>
    <w:rsid w:val="00B93D9D"/>
    <w:rsid w:val="00BA17DF"/>
    <w:rsid w:val="00BA3606"/>
    <w:rsid w:val="00BA70F0"/>
    <w:rsid w:val="00BB33D4"/>
    <w:rsid w:val="00BB52E7"/>
    <w:rsid w:val="00BC18CF"/>
    <w:rsid w:val="00BD06A6"/>
    <w:rsid w:val="00BD213B"/>
    <w:rsid w:val="00BE0216"/>
    <w:rsid w:val="00BE3064"/>
    <w:rsid w:val="00BE4944"/>
    <w:rsid w:val="00BE5D27"/>
    <w:rsid w:val="00BE679B"/>
    <w:rsid w:val="00BF0E84"/>
    <w:rsid w:val="00BF1CBB"/>
    <w:rsid w:val="00BF5070"/>
    <w:rsid w:val="00C000B0"/>
    <w:rsid w:val="00C008B3"/>
    <w:rsid w:val="00C1007B"/>
    <w:rsid w:val="00C10A5C"/>
    <w:rsid w:val="00C13E3D"/>
    <w:rsid w:val="00C1422E"/>
    <w:rsid w:val="00C20963"/>
    <w:rsid w:val="00C209CB"/>
    <w:rsid w:val="00C24E2C"/>
    <w:rsid w:val="00C25485"/>
    <w:rsid w:val="00C32865"/>
    <w:rsid w:val="00C42C70"/>
    <w:rsid w:val="00C44243"/>
    <w:rsid w:val="00C45F4B"/>
    <w:rsid w:val="00C50B57"/>
    <w:rsid w:val="00C65A85"/>
    <w:rsid w:val="00C70C5A"/>
    <w:rsid w:val="00C77ED8"/>
    <w:rsid w:val="00C80EC8"/>
    <w:rsid w:val="00C91CB4"/>
    <w:rsid w:val="00CA066A"/>
    <w:rsid w:val="00CA6E87"/>
    <w:rsid w:val="00CA7313"/>
    <w:rsid w:val="00CB0E75"/>
    <w:rsid w:val="00CC185F"/>
    <w:rsid w:val="00CC2618"/>
    <w:rsid w:val="00CD0BE5"/>
    <w:rsid w:val="00CD4339"/>
    <w:rsid w:val="00CE1D13"/>
    <w:rsid w:val="00CE4E58"/>
    <w:rsid w:val="00CE5691"/>
    <w:rsid w:val="00CE7506"/>
    <w:rsid w:val="00CF530D"/>
    <w:rsid w:val="00D02F1A"/>
    <w:rsid w:val="00D11021"/>
    <w:rsid w:val="00D11603"/>
    <w:rsid w:val="00D149F0"/>
    <w:rsid w:val="00D14D87"/>
    <w:rsid w:val="00D1501F"/>
    <w:rsid w:val="00D20EFF"/>
    <w:rsid w:val="00D221C5"/>
    <w:rsid w:val="00D26A19"/>
    <w:rsid w:val="00D27000"/>
    <w:rsid w:val="00D300D7"/>
    <w:rsid w:val="00D31F6A"/>
    <w:rsid w:val="00D34D54"/>
    <w:rsid w:val="00D35E4E"/>
    <w:rsid w:val="00D36CA6"/>
    <w:rsid w:val="00D41E8E"/>
    <w:rsid w:val="00D46E98"/>
    <w:rsid w:val="00D504A0"/>
    <w:rsid w:val="00D53A6E"/>
    <w:rsid w:val="00D627F7"/>
    <w:rsid w:val="00D660F9"/>
    <w:rsid w:val="00D66E6A"/>
    <w:rsid w:val="00D708F3"/>
    <w:rsid w:val="00D73678"/>
    <w:rsid w:val="00D90496"/>
    <w:rsid w:val="00D9192B"/>
    <w:rsid w:val="00D92218"/>
    <w:rsid w:val="00D936BC"/>
    <w:rsid w:val="00DA067B"/>
    <w:rsid w:val="00DA343F"/>
    <w:rsid w:val="00DB24DA"/>
    <w:rsid w:val="00DB5C07"/>
    <w:rsid w:val="00DC56D5"/>
    <w:rsid w:val="00DC7344"/>
    <w:rsid w:val="00DD1D70"/>
    <w:rsid w:val="00DD3503"/>
    <w:rsid w:val="00DD73D1"/>
    <w:rsid w:val="00DE0966"/>
    <w:rsid w:val="00DF1EF6"/>
    <w:rsid w:val="00DF7338"/>
    <w:rsid w:val="00DF7ED8"/>
    <w:rsid w:val="00E0235F"/>
    <w:rsid w:val="00E1189A"/>
    <w:rsid w:val="00E20E2B"/>
    <w:rsid w:val="00E21B72"/>
    <w:rsid w:val="00E23CF7"/>
    <w:rsid w:val="00E27290"/>
    <w:rsid w:val="00E27697"/>
    <w:rsid w:val="00E32A92"/>
    <w:rsid w:val="00E34482"/>
    <w:rsid w:val="00E37CCA"/>
    <w:rsid w:val="00E50D0B"/>
    <w:rsid w:val="00E52F1B"/>
    <w:rsid w:val="00E56244"/>
    <w:rsid w:val="00E71F24"/>
    <w:rsid w:val="00E76162"/>
    <w:rsid w:val="00E82F05"/>
    <w:rsid w:val="00E90CAA"/>
    <w:rsid w:val="00EA63F0"/>
    <w:rsid w:val="00EA703E"/>
    <w:rsid w:val="00EA76E4"/>
    <w:rsid w:val="00EB57BD"/>
    <w:rsid w:val="00EC1562"/>
    <w:rsid w:val="00EC51EE"/>
    <w:rsid w:val="00EC7A00"/>
    <w:rsid w:val="00ED089D"/>
    <w:rsid w:val="00ED48B3"/>
    <w:rsid w:val="00ED6A26"/>
    <w:rsid w:val="00EE0359"/>
    <w:rsid w:val="00EE1105"/>
    <w:rsid w:val="00EE19E8"/>
    <w:rsid w:val="00EE3EE1"/>
    <w:rsid w:val="00EE4456"/>
    <w:rsid w:val="00EE5AE7"/>
    <w:rsid w:val="00EE5BF5"/>
    <w:rsid w:val="00F00D0E"/>
    <w:rsid w:val="00F0365F"/>
    <w:rsid w:val="00F14214"/>
    <w:rsid w:val="00F14339"/>
    <w:rsid w:val="00F14D04"/>
    <w:rsid w:val="00F20478"/>
    <w:rsid w:val="00F25B20"/>
    <w:rsid w:val="00F260DA"/>
    <w:rsid w:val="00F312D3"/>
    <w:rsid w:val="00F329DF"/>
    <w:rsid w:val="00F37277"/>
    <w:rsid w:val="00F37B70"/>
    <w:rsid w:val="00F4184B"/>
    <w:rsid w:val="00F42B29"/>
    <w:rsid w:val="00F44AC8"/>
    <w:rsid w:val="00F451E8"/>
    <w:rsid w:val="00F476CE"/>
    <w:rsid w:val="00F52E1B"/>
    <w:rsid w:val="00F5312E"/>
    <w:rsid w:val="00F54C61"/>
    <w:rsid w:val="00F54F35"/>
    <w:rsid w:val="00F57A38"/>
    <w:rsid w:val="00F63E34"/>
    <w:rsid w:val="00F663BA"/>
    <w:rsid w:val="00F72147"/>
    <w:rsid w:val="00F73AC8"/>
    <w:rsid w:val="00F7465E"/>
    <w:rsid w:val="00F8278A"/>
    <w:rsid w:val="00F831BB"/>
    <w:rsid w:val="00F83D70"/>
    <w:rsid w:val="00F84F71"/>
    <w:rsid w:val="00F97E2E"/>
    <w:rsid w:val="00FA0FDF"/>
    <w:rsid w:val="00FB4B16"/>
    <w:rsid w:val="00FB5737"/>
    <w:rsid w:val="00FC0D7D"/>
    <w:rsid w:val="00FC1068"/>
    <w:rsid w:val="00FC2041"/>
    <w:rsid w:val="00FC7EAF"/>
    <w:rsid w:val="00FD7741"/>
    <w:rsid w:val="00FD7A2B"/>
    <w:rsid w:val="00FE5A9F"/>
    <w:rsid w:val="00FF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1CE2D86C"/>
  <w15:docId w15:val="{E1AA7CE8-7927-4D21-87FB-CE565C97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385C"/>
  </w:style>
  <w:style w:type="paragraph" w:styleId="Heading1">
    <w:name w:val="heading 1"/>
    <w:basedOn w:val="Normal"/>
    <w:next w:val="Normal"/>
    <w:qFormat/>
    <w:rsid w:val="000A0499"/>
    <w:pPr>
      <w:keepNext/>
      <w:jc w:val="center"/>
      <w:outlineLvl w:val="0"/>
    </w:pPr>
    <w:rPr>
      <w:b/>
      <w:bCs/>
      <w:sz w:val="28"/>
    </w:rPr>
  </w:style>
  <w:style w:type="paragraph" w:styleId="Heading2">
    <w:name w:val="heading 2"/>
    <w:basedOn w:val="Normal"/>
    <w:next w:val="Normal"/>
    <w:qFormat/>
    <w:rsid w:val="000A0499"/>
    <w:pPr>
      <w:keepNext/>
      <w:numPr>
        <w:ilvl w:val="1"/>
        <w:numId w:val="7"/>
      </w:numPr>
      <w:jc w:val="center"/>
      <w:outlineLvl w:val="1"/>
    </w:pPr>
    <w:rPr>
      <w:b/>
      <w:bCs/>
      <w:sz w:val="24"/>
    </w:rPr>
  </w:style>
  <w:style w:type="paragraph" w:styleId="Heading3">
    <w:name w:val="heading 3"/>
    <w:basedOn w:val="Normal"/>
    <w:next w:val="Normal"/>
    <w:link w:val="Heading3Char"/>
    <w:qFormat/>
    <w:rsid w:val="00F329DF"/>
    <w:pPr>
      <w:keepNext/>
      <w:numPr>
        <w:ilvl w:val="2"/>
        <w:numId w:val="7"/>
      </w:numPr>
      <w:jc w:val="both"/>
      <w:outlineLvl w:val="2"/>
    </w:pPr>
    <w:rPr>
      <w:b/>
      <w:bCs/>
    </w:rPr>
  </w:style>
  <w:style w:type="paragraph" w:styleId="Heading4">
    <w:name w:val="heading 4"/>
    <w:basedOn w:val="Normal"/>
    <w:next w:val="Normal"/>
    <w:link w:val="Heading4Char"/>
    <w:qFormat/>
    <w:rsid w:val="00745A21"/>
    <w:pPr>
      <w:keepNext/>
      <w:numPr>
        <w:ilvl w:val="3"/>
        <w:numId w:val="7"/>
      </w:numPr>
      <w:tabs>
        <w:tab w:val="left" w:pos="360"/>
      </w:tabs>
      <w:ind w:left="360"/>
      <w:jc w:val="both"/>
      <w:outlineLvl w:val="3"/>
    </w:pPr>
    <w:rPr>
      <w:b/>
      <w:bCs/>
    </w:rPr>
  </w:style>
  <w:style w:type="paragraph" w:styleId="Heading5">
    <w:name w:val="heading 5"/>
    <w:basedOn w:val="Normal"/>
    <w:next w:val="Normal"/>
    <w:qFormat/>
    <w:rsid w:val="000A0499"/>
    <w:pPr>
      <w:keepNext/>
      <w:numPr>
        <w:ilvl w:val="4"/>
        <w:numId w:val="7"/>
      </w:numPr>
      <w:jc w:val="center"/>
      <w:outlineLvl w:val="4"/>
    </w:pPr>
    <w:rPr>
      <w:b/>
      <w:bCs/>
      <w:sz w:val="15"/>
      <w:szCs w:val="15"/>
    </w:rPr>
  </w:style>
  <w:style w:type="paragraph" w:styleId="Heading6">
    <w:name w:val="heading 6"/>
    <w:basedOn w:val="Normal"/>
    <w:next w:val="Normal"/>
    <w:qFormat/>
    <w:rsid w:val="000A0499"/>
    <w:pPr>
      <w:keepNext/>
      <w:numPr>
        <w:ilvl w:val="5"/>
        <w:numId w:val="7"/>
      </w:numPr>
      <w:jc w:val="center"/>
      <w:outlineLvl w:val="5"/>
    </w:pPr>
    <w:rPr>
      <w:b/>
      <w:sz w:val="22"/>
    </w:rPr>
  </w:style>
  <w:style w:type="paragraph" w:styleId="Heading7">
    <w:name w:val="heading 7"/>
    <w:basedOn w:val="Normal"/>
    <w:next w:val="Normal"/>
    <w:qFormat/>
    <w:rsid w:val="000A0499"/>
    <w:pPr>
      <w:keepNext/>
      <w:numPr>
        <w:ilvl w:val="6"/>
        <w:numId w:val="7"/>
      </w:numPr>
      <w:jc w:val="center"/>
      <w:outlineLvl w:val="6"/>
    </w:pPr>
    <w:rPr>
      <w:sz w:val="24"/>
    </w:rPr>
  </w:style>
  <w:style w:type="paragraph" w:styleId="Heading8">
    <w:name w:val="heading 8"/>
    <w:basedOn w:val="Normal"/>
    <w:next w:val="Normal"/>
    <w:qFormat/>
    <w:rsid w:val="000A0499"/>
    <w:pPr>
      <w:keepNext/>
      <w:numPr>
        <w:ilvl w:val="7"/>
        <w:numId w:val="7"/>
      </w:numPr>
      <w:tabs>
        <w:tab w:val="left" w:pos="288"/>
      </w:tabs>
      <w:jc w:val="center"/>
      <w:outlineLvl w:val="7"/>
    </w:pPr>
    <w:rPr>
      <w:b/>
      <w:i/>
      <w:sz w:val="22"/>
    </w:rPr>
  </w:style>
  <w:style w:type="paragraph" w:styleId="Heading9">
    <w:name w:val="heading 9"/>
    <w:basedOn w:val="Normal"/>
    <w:next w:val="Normal"/>
    <w:qFormat/>
    <w:rsid w:val="000A0499"/>
    <w:pPr>
      <w:keepNext/>
      <w:framePr w:hSpace="180" w:wrap="around" w:vAnchor="text" w:hAnchor="margin" w:y="-19"/>
      <w:numPr>
        <w:ilvl w:val="8"/>
        <w:numId w:val="7"/>
      </w:numPr>
      <w:tabs>
        <w:tab w:val="left" w:pos="288"/>
      </w:tabs>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329DF"/>
    <w:rPr>
      <w:b/>
      <w:bCs/>
    </w:rPr>
  </w:style>
  <w:style w:type="character" w:customStyle="1" w:styleId="Heading4Char">
    <w:name w:val="Heading 4 Char"/>
    <w:basedOn w:val="DefaultParagraphFont"/>
    <w:link w:val="Heading4"/>
    <w:rsid w:val="00745A21"/>
    <w:rPr>
      <w:b/>
      <w:bCs/>
      <w:lang w:val="en-US" w:eastAsia="en-US" w:bidi="ar-SA"/>
    </w:rPr>
  </w:style>
  <w:style w:type="paragraph" w:styleId="BodyText">
    <w:name w:val="Body Text"/>
    <w:basedOn w:val="Normal"/>
    <w:rsid w:val="000A0499"/>
    <w:pPr>
      <w:tabs>
        <w:tab w:val="left" w:pos="9000"/>
      </w:tabs>
      <w:jc w:val="both"/>
    </w:pPr>
    <w:rPr>
      <w:b/>
      <w:bCs/>
      <w:sz w:val="28"/>
      <w:szCs w:val="28"/>
    </w:rPr>
  </w:style>
  <w:style w:type="paragraph" w:styleId="Title">
    <w:name w:val="Title"/>
    <w:basedOn w:val="Normal"/>
    <w:qFormat/>
    <w:rsid w:val="000A0499"/>
    <w:pPr>
      <w:jc w:val="center"/>
    </w:pPr>
    <w:rPr>
      <w:b/>
      <w:bCs/>
      <w:sz w:val="28"/>
    </w:rPr>
  </w:style>
  <w:style w:type="paragraph" w:styleId="BodyTextIndent">
    <w:name w:val="Body Text Indent"/>
    <w:basedOn w:val="Normal"/>
    <w:rsid w:val="000A0499"/>
    <w:pPr>
      <w:tabs>
        <w:tab w:val="left" w:pos="360"/>
        <w:tab w:val="left" w:pos="720"/>
      </w:tabs>
      <w:ind w:left="720"/>
    </w:pPr>
  </w:style>
  <w:style w:type="paragraph" w:styleId="BodyTextIndent2">
    <w:name w:val="Body Text Indent 2"/>
    <w:basedOn w:val="Normal"/>
    <w:rsid w:val="000A0499"/>
    <w:pPr>
      <w:tabs>
        <w:tab w:val="left" w:pos="720"/>
      </w:tabs>
      <w:ind w:left="720"/>
      <w:jc w:val="both"/>
    </w:pPr>
  </w:style>
  <w:style w:type="paragraph" w:styleId="Header">
    <w:name w:val="header"/>
    <w:basedOn w:val="Normal"/>
    <w:rsid w:val="000A0499"/>
    <w:pPr>
      <w:tabs>
        <w:tab w:val="center" w:pos="4320"/>
        <w:tab w:val="right" w:pos="8640"/>
      </w:tabs>
    </w:pPr>
  </w:style>
  <w:style w:type="paragraph" w:styleId="Footer">
    <w:name w:val="footer"/>
    <w:basedOn w:val="Normal"/>
    <w:link w:val="FooterChar"/>
    <w:uiPriority w:val="99"/>
    <w:rsid w:val="000A0499"/>
    <w:pPr>
      <w:tabs>
        <w:tab w:val="center" w:pos="4320"/>
        <w:tab w:val="right" w:pos="8640"/>
      </w:tabs>
    </w:pPr>
  </w:style>
  <w:style w:type="character" w:styleId="PageNumber">
    <w:name w:val="page number"/>
    <w:basedOn w:val="DefaultParagraphFont"/>
    <w:rsid w:val="000A0499"/>
  </w:style>
  <w:style w:type="paragraph" w:styleId="BodyTextIndent3">
    <w:name w:val="Body Text Indent 3"/>
    <w:basedOn w:val="Normal"/>
    <w:rsid w:val="000A0499"/>
    <w:pPr>
      <w:tabs>
        <w:tab w:val="left" w:pos="720"/>
      </w:tabs>
      <w:ind w:left="720"/>
      <w:jc w:val="both"/>
    </w:pPr>
    <w:rPr>
      <w:i/>
      <w:iCs/>
    </w:rPr>
  </w:style>
  <w:style w:type="paragraph" w:customStyle="1" w:styleId="Quick1">
    <w:name w:val="Quick 1."/>
    <w:rsid w:val="000A0499"/>
    <w:pPr>
      <w:autoSpaceDE w:val="0"/>
      <w:autoSpaceDN w:val="0"/>
      <w:adjustRightInd w:val="0"/>
      <w:ind w:left="-1440"/>
    </w:pPr>
    <w:rPr>
      <w:szCs w:val="24"/>
    </w:rPr>
  </w:style>
  <w:style w:type="character" w:styleId="FollowedHyperlink">
    <w:name w:val="FollowedHyperlink"/>
    <w:basedOn w:val="DefaultParagraphFont"/>
    <w:rsid w:val="000A0499"/>
    <w:rPr>
      <w:color w:val="auto"/>
      <w:u w:val="none"/>
    </w:rPr>
  </w:style>
  <w:style w:type="paragraph" w:styleId="Index1">
    <w:name w:val="index 1"/>
    <w:basedOn w:val="Normal"/>
    <w:next w:val="Normal"/>
    <w:autoRedefine/>
    <w:uiPriority w:val="99"/>
    <w:semiHidden/>
    <w:rsid w:val="00D27000"/>
    <w:pPr>
      <w:ind w:left="200" w:hanging="200"/>
    </w:pPr>
    <w:rPr>
      <w:sz w:val="18"/>
      <w:szCs w:val="18"/>
    </w:rPr>
  </w:style>
  <w:style w:type="paragraph" w:styleId="Index2">
    <w:name w:val="index 2"/>
    <w:basedOn w:val="Normal"/>
    <w:next w:val="Normal"/>
    <w:autoRedefine/>
    <w:uiPriority w:val="99"/>
    <w:semiHidden/>
    <w:rsid w:val="00576E5C"/>
    <w:pPr>
      <w:ind w:left="400" w:hanging="200"/>
    </w:pPr>
    <w:rPr>
      <w:rFonts w:asciiTheme="minorHAnsi" w:hAnsiTheme="minorHAnsi"/>
      <w:sz w:val="18"/>
      <w:szCs w:val="18"/>
    </w:rPr>
  </w:style>
  <w:style w:type="paragraph" w:styleId="Index3">
    <w:name w:val="index 3"/>
    <w:basedOn w:val="Normal"/>
    <w:next w:val="Normal"/>
    <w:autoRedefine/>
    <w:semiHidden/>
    <w:rsid w:val="000A0499"/>
    <w:pPr>
      <w:ind w:left="600" w:hanging="200"/>
    </w:pPr>
    <w:rPr>
      <w:rFonts w:asciiTheme="minorHAnsi" w:hAnsiTheme="minorHAnsi"/>
      <w:sz w:val="18"/>
      <w:szCs w:val="18"/>
    </w:rPr>
  </w:style>
  <w:style w:type="paragraph" w:styleId="Index4">
    <w:name w:val="index 4"/>
    <w:basedOn w:val="Normal"/>
    <w:next w:val="Normal"/>
    <w:autoRedefine/>
    <w:semiHidden/>
    <w:rsid w:val="000A0499"/>
    <w:pPr>
      <w:ind w:left="800" w:hanging="200"/>
    </w:pPr>
    <w:rPr>
      <w:rFonts w:asciiTheme="minorHAnsi" w:hAnsiTheme="minorHAnsi"/>
      <w:sz w:val="18"/>
      <w:szCs w:val="18"/>
    </w:rPr>
  </w:style>
  <w:style w:type="paragraph" w:styleId="Index5">
    <w:name w:val="index 5"/>
    <w:basedOn w:val="Normal"/>
    <w:next w:val="Normal"/>
    <w:autoRedefine/>
    <w:semiHidden/>
    <w:rsid w:val="000A0499"/>
    <w:pPr>
      <w:ind w:left="1000" w:hanging="200"/>
    </w:pPr>
    <w:rPr>
      <w:rFonts w:asciiTheme="minorHAnsi" w:hAnsiTheme="minorHAnsi"/>
      <w:sz w:val="18"/>
      <w:szCs w:val="18"/>
    </w:rPr>
  </w:style>
  <w:style w:type="paragraph" w:styleId="Index6">
    <w:name w:val="index 6"/>
    <w:basedOn w:val="Normal"/>
    <w:next w:val="Normal"/>
    <w:autoRedefine/>
    <w:semiHidden/>
    <w:rsid w:val="000A0499"/>
    <w:pPr>
      <w:ind w:left="1200" w:hanging="200"/>
    </w:pPr>
    <w:rPr>
      <w:rFonts w:asciiTheme="minorHAnsi" w:hAnsiTheme="minorHAnsi"/>
      <w:sz w:val="18"/>
      <w:szCs w:val="18"/>
    </w:rPr>
  </w:style>
  <w:style w:type="paragraph" w:styleId="Index7">
    <w:name w:val="index 7"/>
    <w:basedOn w:val="Normal"/>
    <w:next w:val="Normal"/>
    <w:autoRedefine/>
    <w:semiHidden/>
    <w:rsid w:val="000A0499"/>
    <w:pPr>
      <w:ind w:left="1400" w:hanging="200"/>
    </w:pPr>
    <w:rPr>
      <w:rFonts w:asciiTheme="minorHAnsi" w:hAnsiTheme="minorHAnsi"/>
      <w:sz w:val="18"/>
      <w:szCs w:val="18"/>
    </w:rPr>
  </w:style>
  <w:style w:type="paragraph" w:styleId="Index8">
    <w:name w:val="index 8"/>
    <w:basedOn w:val="Normal"/>
    <w:next w:val="Normal"/>
    <w:autoRedefine/>
    <w:semiHidden/>
    <w:rsid w:val="000A0499"/>
    <w:pPr>
      <w:ind w:left="1600" w:hanging="200"/>
    </w:pPr>
    <w:rPr>
      <w:rFonts w:asciiTheme="minorHAnsi" w:hAnsiTheme="minorHAnsi"/>
      <w:sz w:val="18"/>
      <w:szCs w:val="18"/>
    </w:rPr>
  </w:style>
  <w:style w:type="paragraph" w:styleId="Index9">
    <w:name w:val="index 9"/>
    <w:basedOn w:val="Normal"/>
    <w:next w:val="Normal"/>
    <w:autoRedefine/>
    <w:semiHidden/>
    <w:rsid w:val="000A0499"/>
    <w:pPr>
      <w:ind w:left="1800" w:hanging="200"/>
    </w:pPr>
    <w:rPr>
      <w:rFonts w:asciiTheme="minorHAnsi" w:hAnsiTheme="minorHAnsi"/>
      <w:sz w:val="18"/>
      <w:szCs w:val="18"/>
    </w:rPr>
  </w:style>
  <w:style w:type="paragraph" w:styleId="IndexHeading">
    <w:name w:val="index heading"/>
    <w:basedOn w:val="Normal"/>
    <w:next w:val="Index1"/>
    <w:uiPriority w:val="99"/>
    <w:semiHidden/>
    <w:rsid w:val="000A0499"/>
    <w:pPr>
      <w:spacing w:before="240" w:after="120"/>
      <w:ind w:left="140"/>
    </w:pPr>
    <w:rPr>
      <w:rFonts w:asciiTheme="majorHAnsi" w:hAnsiTheme="majorHAnsi"/>
      <w:b/>
      <w:bCs/>
      <w:sz w:val="28"/>
      <w:szCs w:val="28"/>
    </w:rPr>
  </w:style>
  <w:style w:type="paragraph" w:styleId="BodyText2">
    <w:name w:val="Body Text 2"/>
    <w:basedOn w:val="Normal"/>
    <w:rsid w:val="000A0499"/>
    <w:pPr>
      <w:tabs>
        <w:tab w:val="left" w:pos="720"/>
        <w:tab w:val="left" w:pos="1440"/>
        <w:tab w:val="left" w:pos="2160"/>
        <w:tab w:val="left" w:pos="2880"/>
        <w:tab w:val="left" w:pos="3600"/>
        <w:tab w:val="left" w:pos="4320"/>
      </w:tabs>
    </w:pPr>
    <w:rPr>
      <w:sz w:val="16"/>
    </w:rPr>
  </w:style>
  <w:style w:type="paragraph" w:customStyle="1" w:styleId="HTMLBody">
    <w:name w:val="HTML Body"/>
    <w:rsid w:val="000A0499"/>
    <w:pPr>
      <w:autoSpaceDE w:val="0"/>
      <w:autoSpaceDN w:val="0"/>
      <w:adjustRightInd w:val="0"/>
    </w:pPr>
    <w:rPr>
      <w:rFonts w:ascii="Arial" w:hAnsi="Arial"/>
    </w:rPr>
  </w:style>
  <w:style w:type="paragraph" w:styleId="BodyText3">
    <w:name w:val="Body Text 3"/>
    <w:basedOn w:val="Normal"/>
    <w:rsid w:val="000A0499"/>
    <w:pPr>
      <w:jc w:val="both"/>
    </w:pPr>
    <w:rPr>
      <w:b/>
      <w:i/>
    </w:rPr>
  </w:style>
  <w:style w:type="paragraph" w:styleId="FootnoteText">
    <w:name w:val="footnote text"/>
    <w:basedOn w:val="Normal"/>
    <w:semiHidden/>
    <w:rsid w:val="000A0499"/>
    <w:rPr>
      <w:sz w:val="22"/>
    </w:rPr>
  </w:style>
  <w:style w:type="paragraph" w:customStyle="1" w:styleId="changecharacter">
    <w:name w:val="change character"/>
    <w:basedOn w:val="Normal"/>
    <w:rsid w:val="000A0499"/>
    <w:pPr>
      <w:tabs>
        <w:tab w:val="left" w:pos="288"/>
      </w:tabs>
    </w:pPr>
    <w:rPr>
      <w:sz w:val="22"/>
    </w:rPr>
  </w:style>
  <w:style w:type="paragraph" w:customStyle="1" w:styleId="changecharacter2">
    <w:name w:val="change character 2"/>
    <w:basedOn w:val="Title"/>
    <w:rsid w:val="000A0499"/>
    <w:pPr>
      <w:tabs>
        <w:tab w:val="left" w:pos="288"/>
      </w:tabs>
    </w:pPr>
    <w:rPr>
      <w:sz w:val="22"/>
    </w:rPr>
  </w:style>
  <w:style w:type="character" w:styleId="FootnoteReference">
    <w:name w:val="footnote reference"/>
    <w:basedOn w:val="DefaultParagraphFont"/>
    <w:semiHidden/>
    <w:rsid w:val="000A0499"/>
    <w:rPr>
      <w:vertAlign w:val="superscript"/>
    </w:rPr>
  </w:style>
  <w:style w:type="paragraph" w:customStyle="1" w:styleId="Head1-forTOC">
    <w:name w:val="Head 1 - for TOC"/>
    <w:basedOn w:val="Heading1"/>
    <w:rsid w:val="000A0499"/>
  </w:style>
  <w:style w:type="paragraph" w:styleId="BlockText">
    <w:name w:val="Block Text"/>
    <w:basedOn w:val="Normal"/>
    <w:rsid w:val="000A0499"/>
    <w:pPr>
      <w:ind w:left="720" w:right="1080"/>
      <w:jc w:val="both"/>
    </w:pPr>
    <w:rPr>
      <w:b/>
    </w:rPr>
  </w:style>
  <w:style w:type="paragraph" w:styleId="BalloonText">
    <w:name w:val="Balloon Text"/>
    <w:basedOn w:val="Normal"/>
    <w:semiHidden/>
    <w:rsid w:val="000A0499"/>
    <w:rPr>
      <w:rFonts w:ascii="Tahoma" w:hAnsi="Tahoma" w:cs="Tahoma"/>
      <w:sz w:val="16"/>
      <w:szCs w:val="16"/>
    </w:rPr>
  </w:style>
  <w:style w:type="paragraph" w:styleId="DocumentMap">
    <w:name w:val="Document Map"/>
    <w:basedOn w:val="Normal"/>
    <w:semiHidden/>
    <w:rsid w:val="000A0499"/>
    <w:pPr>
      <w:shd w:val="clear" w:color="auto" w:fill="000080"/>
    </w:pPr>
    <w:rPr>
      <w:rFonts w:ascii="Tahoma" w:hAnsi="Tahoma" w:cs="Tahoma"/>
    </w:rPr>
  </w:style>
  <w:style w:type="character" w:styleId="Hyperlink">
    <w:name w:val="Hyperlink"/>
    <w:basedOn w:val="DefaultParagraphFont"/>
    <w:uiPriority w:val="99"/>
    <w:rsid w:val="000A0499"/>
    <w:rPr>
      <w:color w:val="auto"/>
      <w:u w:val="none"/>
    </w:rPr>
  </w:style>
  <w:style w:type="character" w:styleId="CommentReference">
    <w:name w:val="annotation reference"/>
    <w:basedOn w:val="DefaultParagraphFont"/>
    <w:semiHidden/>
    <w:rsid w:val="000A0499"/>
    <w:rPr>
      <w:sz w:val="16"/>
      <w:szCs w:val="16"/>
    </w:rPr>
  </w:style>
  <w:style w:type="paragraph" w:styleId="CommentText">
    <w:name w:val="annotation text"/>
    <w:basedOn w:val="Normal"/>
    <w:semiHidden/>
    <w:rsid w:val="000A0499"/>
  </w:style>
  <w:style w:type="paragraph" w:styleId="CommentSubject">
    <w:name w:val="annotation subject"/>
    <w:basedOn w:val="CommentText"/>
    <w:next w:val="CommentText"/>
    <w:semiHidden/>
    <w:rsid w:val="000A0499"/>
    <w:rPr>
      <w:b/>
      <w:bCs/>
    </w:rPr>
  </w:style>
  <w:style w:type="paragraph" w:styleId="TOC2">
    <w:name w:val="toc 2"/>
    <w:basedOn w:val="Normal"/>
    <w:next w:val="Normal"/>
    <w:uiPriority w:val="39"/>
    <w:rsid w:val="001443DC"/>
    <w:pPr>
      <w:keepNext/>
      <w:tabs>
        <w:tab w:val="right" w:leader="dot" w:pos="9360"/>
      </w:tabs>
      <w:spacing w:before="60" w:after="60"/>
      <w:ind w:left="547" w:hanging="547"/>
    </w:pPr>
    <w:rPr>
      <w:b/>
    </w:rPr>
  </w:style>
  <w:style w:type="paragraph" w:styleId="TOC3">
    <w:name w:val="toc 3"/>
    <w:basedOn w:val="Normal"/>
    <w:next w:val="Normal"/>
    <w:uiPriority w:val="39"/>
    <w:rsid w:val="00C1007B"/>
    <w:pPr>
      <w:keepNext/>
      <w:tabs>
        <w:tab w:val="left" w:pos="1267"/>
        <w:tab w:val="right" w:leader="dot" w:pos="9360"/>
      </w:tabs>
      <w:spacing w:before="60"/>
      <w:ind w:left="1094" w:hanging="547"/>
    </w:pPr>
  </w:style>
  <w:style w:type="paragraph" w:customStyle="1" w:styleId="Before3pt">
    <w:name w:val="Before: 3 pt"/>
    <w:basedOn w:val="Normal"/>
    <w:rsid w:val="000A0499"/>
    <w:pPr>
      <w:tabs>
        <w:tab w:val="left" w:pos="288"/>
      </w:tabs>
      <w:spacing w:before="60"/>
      <w:jc w:val="center"/>
    </w:pPr>
    <w:rPr>
      <w:b/>
    </w:rPr>
  </w:style>
  <w:style w:type="paragraph" w:customStyle="1" w:styleId="After3pt">
    <w:name w:val="After: 3 pt"/>
    <w:basedOn w:val="Normal"/>
    <w:rsid w:val="000A0499"/>
    <w:pPr>
      <w:tabs>
        <w:tab w:val="left" w:pos="288"/>
      </w:tabs>
      <w:spacing w:after="60"/>
      <w:jc w:val="center"/>
    </w:pPr>
    <w:rPr>
      <w:b/>
    </w:rPr>
  </w:style>
  <w:style w:type="paragraph" w:styleId="TOC1">
    <w:name w:val="toc 1"/>
    <w:basedOn w:val="Normal"/>
    <w:next w:val="Normal"/>
    <w:autoRedefine/>
    <w:uiPriority w:val="39"/>
    <w:rsid w:val="00490EF7"/>
    <w:pPr>
      <w:keepNext/>
      <w:tabs>
        <w:tab w:val="left" w:pos="1440"/>
        <w:tab w:val="left" w:pos="1620"/>
        <w:tab w:val="right" w:leader="dot" w:pos="9360"/>
      </w:tabs>
      <w:spacing w:after="120"/>
      <w:ind w:left="1440" w:hanging="1440"/>
    </w:pPr>
    <w:rPr>
      <w:b/>
      <w:noProof/>
      <w:sz w:val="24"/>
      <w:szCs w:val="24"/>
      <w:lang w:val="fr-FR"/>
    </w:rPr>
  </w:style>
  <w:style w:type="paragraph" w:styleId="TOC4">
    <w:name w:val="toc 4"/>
    <w:basedOn w:val="Normal"/>
    <w:next w:val="Normal"/>
    <w:autoRedefine/>
    <w:uiPriority w:val="39"/>
    <w:rsid w:val="000C109F"/>
    <w:pPr>
      <w:tabs>
        <w:tab w:val="left" w:pos="1890"/>
        <w:tab w:val="right" w:leader="dot" w:pos="9360"/>
      </w:tabs>
      <w:ind w:left="1890" w:hanging="810"/>
    </w:pPr>
  </w:style>
  <w:style w:type="paragraph" w:styleId="Revision">
    <w:name w:val="Revision"/>
    <w:hidden/>
    <w:uiPriority w:val="99"/>
    <w:semiHidden/>
    <w:rsid w:val="00E21B72"/>
  </w:style>
  <w:style w:type="paragraph" w:styleId="TOC5">
    <w:name w:val="toc 5"/>
    <w:basedOn w:val="Normal"/>
    <w:next w:val="Normal"/>
    <w:autoRedefine/>
    <w:uiPriority w:val="39"/>
    <w:unhideWhenUsed/>
    <w:rsid w:val="00287070"/>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87070"/>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87070"/>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87070"/>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87070"/>
    <w:pPr>
      <w:spacing w:after="100" w:line="276" w:lineRule="auto"/>
      <w:ind w:left="1760"/>
    </w:pPr>
    <w:rPr>
      <w:rFonts w:asciiTheme="minorHAnsi" w:eastAsiaTheme="minorEastAsia" w:hAnsiTheme="minorHAnsi" w:cstheme="minorBidi"/>
      <w:sz w:val="22"/>
      <w:szCs w:val="22"/>
    </w:rPr>
  </w:style>
  <w:style w:type="paragraph" w:styleId="ListParagraph">
    <w:name w:val="List Paragraph"/>
    <w:basedOn w:val="Normal"/>
    <w:uiPriority w:val="34"/>
    <w:qFormat/>
    <w:rsid w:val="00F25B20"/>
    <w:pPr>
      <w:ind w:left="720"/>
      <w:contextualSpacing/>
    </w:pPr>
  </w:style>
  <w:style w:type="paragraph" w:customStyle="1" w:styleId="I-Normalreg">
    <w:name w:val="I - Normal reg"/>
    <w:basedOn w:val="Normal"/>
    <w:qFormat/>
    <w:rsid w:val="00BD06A6"/>
    <w:pPr>
      <w:spacing w:after="240"/>
      <w:ind w:left="360"/>
      <w:jc w:val="both"/>
    </w:pPr>
    <w:rPr>
      <w:rFonts w:eastAsiaTheme="minorHAnsi" w:cstheme="minorBidi"/>
      <w:szCs w:val="22"/>
    </w:rPr>
  </w:style>
  <w:style w:type="table" w:styleId="TableGrid">
    <w:name w:val="Table Grid"/>
    <w:basedOn w:val="TableNormal"/>
    <w:rsid w:val="00BD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84F5C"/>
    <w:rPr>
      <w:rFonts w:eastAsia="Calibri"/>
      <w:szCs w:val="22"/>
    </w:rPr>
  </w:style>
  <w:style w:type="paragraph" w:customStyle="1" w:styleId="TableHeading">
    <w:name w:val="Table Heading"/>
    <w:basedOn w:val="Heading3"/>
    <w:qFormat/>
    <w:rsid w:val="00A84F5C"/>
    <w:pPr>
      <w:keepLines/>
      <w:numPr>
        <w:ilvl w:val="0"/>
        <w:numId w:val="0"/>
      </w:numPr>
      <w:spacing w:before="40" w:after="40"/>
      <w:jc w:val="center"/>
      <w:outlineLvl w:val="9"/>
    </w:pPr>
    <w:rPr>
      <w:sz w:val="22"/>
      <w:szCs w:val="22"/>
    </w:rPr>
  </w:style>
  <w:style w:type="paragraph" w:customStyle="1" w:styleId="TableColumnHeadings">
    <w:name w:val="Table Column Headings"/>
    <w:basedOn w:val="Heading3"/>
    <w:qFormat/>
    <w:rsid w:val="00A84F5C"/>
    <w:pPr>
      <w:keepLines/>
      <w:numPr>
        <w:ilvl w:val="0"/>
        <w:numId w:val="0"/>
      </w:numPr>
      <w:jc w:val="center"/>
    </w:pPr>
    <w:rPr>
      <w:szCs w:val="22"/>
      <w:lang w:eastAsia="ja-JP"/>
    </w:rPr>
  </w:style>
  <w:style w:type="character" w:customStyle="1" w:styleId="FooterChar">
    <w:name w:val="Footer Char"/>
    <w:basedOn w:val="DefaultParagraphFont"/>
    <w:link w:val="Footer"/>
    <w:uiPriority w:val="99"/>
    <w:rsid w:val="00D90496"/>
  </w:style>
  <w:style w:type="character" w:styleId="Mention">
    <w:name w:val="Mention"/>
    <w:basedOn w:val="DefaultParagraphFont"/>
    <w:uiPriority w:val="99"/>
    <w:semiHidden/>
    <w:unhideWhenUsed/>
    <w:rsid w:val="00A220B9"/>
    <w:rPr>
      <w:color w:val="2B579A"/>
      <w:shd w:val="clear" w:color="auto" w:fill="E6E6E6"/>
    </w:rPr>
  </w:style>
  <w:style w:type="character" w:styleId="UnresolvedMention">
    <w:name w:val="Unresolved Mention"/>
    <w:basedOn w:val="DefaultParagraphFont"/>
    <w:uiPriority w:val="99"/>
    <w:semiHidden/>
    <w:unhideWhenUsed/>
    <w:rsid w:val="003F16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78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24-19-hb44-final.docx" TargetMode="External"/><Relationship Id="rId13" Type="http://schemas.openxmlformats.org/officeDocument/2006/relationships/image" Target="media/image1.wmf"/><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3.wmf"/><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5561A-7476-41F7-A1FE-A607D785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24824</Words>
  <Characters>141502</Characters>
  <Application>Microsoft Office Word</Application>
  <DocSecurity>0</DocSecurity>
  <Lines>1179</Lines>
  <Paragraphs>331</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 Section 2</vt:lpstr>
    </vt:vector>
  </TitlesOfParts>
  <Company>NIST</Company>
  <LinksUpToDate>false</LinksUpToDate>
  <CharactersWithSpaces>165995</CharactersWithSpaces>
  <SharedDoc>false</SharedDoc>
  <HLinks>
    <vt:vector size="1008" baseType="variant">
      <vt:variant>
        <vt:i4>1769530</vt:i4>
      </vt:variant>
      <vt:variant>
        <vt:i4>989</vt:i4>
      </vt:variant>
      <vt:variant>
        <vt:i4>0</vt:i4>
      </vt:variant>
      <vt:variant>
        <vt:i4>5</vt:i4>
      </vt:variant>
      <vt:variant>
        <vt:lpwstr/>
      </vt:variant>
      <vt:variant>
        <vt:lpwstr>_Toc268765682</vt:lpwstr>
      </vt:variant>
      <vt:variant>
        <vt:i4>1769530</vt:i4>
      </vt:variant>
      <vt:variant>
        <vt:i4>983</vt:i4>
      </vt:variant>
      <vt:variant>
        <vt:i4>0</vt:i4>
      </vt:variant>
      <vt:variant>
        <vt:i4>5</vt:i4>
      </vt:variant>
      <vt:variant>
        <vt:lpwstr/>
      </vt:variant>
      <vt:variant>
        <vt:lpwstr>_Toc268765681</vt:lpwstr>
      </vt:variant>
      <vt:variant>
        <vt:i4>1769530</vt:i4>
      </vt:variant>
      <vt:variant>
        <vt:i4>977</vt:i4>
      </vt:variant>
      <vt:variant>
        <vt:i4>0</vt:i4>
      </vt:variant>
      <vt:variant>
        <vt:i4>5</vt:i4>
      </vt:variant>
      <vt:variant>
        <vt:lpwstr/>
      </vt:variant>
      <vt:variant>
        <vt:lpwstr>_Toc268765680</vt:lpwstr>
      </vt:variant>
      <vt:variant>
        <vt:i4>1310778</vt:i4>
      </vt:variant>
      <vt:variant>
        <vt:i4>971</vt:i4>
      </vt:variant>
      <vt:variant>
        <vt:i4>0</vt:i4>
      </vt:variant>
      <vt:variant>
        <vt:i4>5</vt:i4>
      </vt:variant>
      <vt:variant>
        <vt:lpwstr/>
      </vt:variant>
      <vt:variant>
        <vt:lpwstr>_Toc268765679</vt:lpwstr>
      </vt:variant>
      <vt:variant>
        <vt:i4>1310778</vt:i4>
      </vt:variant>
      <vt:variant>
        <vt:i4>965</vt:i4>
      </vt:variant>
      <vt:variant>
        <vt:i4>0</vt:i4>
      </vt:variant>
      <vt:variant>
        <vt:i4>5</vt:i4>
      </vt:variant>
      <vt:variant>
        <vt:lpwstr/>
      </vt:variant>
      <vt:variant>
        <vt:lpwstr>_Toc268765678</vt:lpwstr>
      </vt:variant>
      <vt:variant>
        <vt:i4>1310778</vt:i4>
      </vt:variant>
      <vt:variant>
        <vt:i4>959</vt:i4>
      </vt:variant>
      <vt:variant>
        <vt:i4>0</vt:i4>
      </vt:variant>
      <vt:variant>
        <vt:i4>5</vt:i4>
      </vt:variant>
      <vt:variant>
        <vt:lpwstr/>
      </vt:variant>
      <vt:variant>
        <vt:lpwstr>_Toc268765677</vt:lpwstr>
      </vt:variant>
      <vt:variant>
        <vt:i4>1310778</vt:i4>
      </vt:variant>
      <vt:variant>
        <vt:i4>953</vt:i4>
      </vt:variant>
      <vt:variant>
        <vt:i4>0</vt:i4>
      </vt:variant>
      <vt:variant>
        <vt:i4>5</vt:i4>
      </vt:variant>
      <vt:variant>
        <vt:lpwstr/>
      </vt:variant>
      <vt:variant>
        <vt:lpwstr>_Toc268765676</vt:lpwstr>
      </vt:variant>
      <vt:variant>
        <vt:i4>1310778</vt:i4>
      </vt:variant>
      <vt:variant>
        <vt:i4>947</vt:i4>
      </vt:variant>
      <vt:variant>
        <vt:i4>0</vt:i4>
      </vt:variant>
      <vt:variant>
        <vt:i4>5</vt:i4>
      </vt:variant>
      <vt:variant>
        <vt:lpwstr/>
      </vt:variant>
      <vt:variant>
        <vt:lpwstr>_Toc268765675</vt:lpwstr>
      </vt:variant>
      <vt:variant>
        <vt:i4>1310778</vt:i4>
      </vt:variant>
      <vt:variant>
        <vt:i4>941</vt:i4>
      </vt:variant>
      <vt:variant>
        <vt:i4>0</vt:i4>
      </vt:variant>
      <vt:variant>
        <vt:i4>5</vt:i4>
      </vt:variant>
      <vt:variant>
        <vt:lpwstr/>
      </vt:variant>
      <vt:variant>
        <vt:lpwstr>_Toc268765674</vt:lpwstr>
      </vt:variant>
      <vt:variant>
        <vt:i4>1310778</vt:i4>
      </vt:variant>
      <vt:variant>
        <vt:i4>935</vt:i4>
      </vt:variant>
      <vt:variant>
        <vt:i4>0</vt:i4>
      </vt:variant>
      <vt:variant>
        <vt:i4>5</vt:i4>
      </vt:variant>
      <vt:variant>
        <vt:lpwstr/>
      </vt:variant>
      <vt:variant>
        <vt:lpwstr>_Toc268765673</vt:lpwstr>
      </vt:variant>
      <vt:variant>
        <vt:i4>1310778</vt:i4>
      </vt:variant>
      <vt:variant>
        <vt:i4>929</vt:i4>
      </vt:variant>
      <vt:variant>
        <vt:i4>0</vt:i4>
      </vt:variant>
      <vt:variant>
        <vt:i4>5</vt:i4>
      </vt:variant>
      <vt:variant>
        <vt:lpwstr/>
      </vt:variant>
      <vt:variant>
        <vt:lpwstr>_Toc268765672</vt:lpwstr>
      </vt:variant>
      <vt:variant>
        <vt:i4>1310778</vt:i4>
      </vt:variant>
      <vt:variant>
        <vt:i4>923</vt:i4>
      </vt:variant>
      <vt:variant>
        <vt:i4>0</vt:i4>
      </vt:variant>
      <vt:variant>
        <vt:i4>5</vt:i4>
      </vt:variant>
      <vt:variant>
        <vt:lpwstr/>
      </vt:variant>
      <vt:variant>
        <vt:lpwstr>_Toc268765671</vt:lpwstr>
      </vt:variant>
      <vt:variant>
        <vt:i4>1310778</vt:i4>
      </vt:variant>
      <vt:variant>
        <vt:i4>917</vt:i4>
      </vt:variant>
      <vt:variant>
        <vt:i4>0</vt:i4>
      </vt:variant>
      <vt:variant>
        <vt:i4>5</vt:i4>
      </vt:variant>
      <vt:variant>
        <vt:lpwstr/>
      </vt:variant>
      <vt:variant>
        <vt:lpwstr>_Toc268765670</vt:lpwstr>
      </vt:variant>
      <vt:variant>
        <vt:i4>1376314</vt:i4>
      </vt:variant>
      <vt:variant>
        <vt:i4>911</vt:i4>
      </vt:variant>
      <vt:variant>
        <vt:i4>0</vt:i4>
      </vt:variant>
      <vt:variant>
        <vt:i4>5</vt:i4>
      </vt:variant>
      <vt:variant>
        <vt:lpwstr/>
      </vt:variant>
      <vt:variant>
        <vt:lpwstr>_Toc268765669</vt:lpwstr>
      </vt:variant>
      <vt:variant>
        <vt:i4>1376314</vt:i4>
      </vt:variant>
      <vt:variant>
        <vt:i4>905</vt:i4>
      </vt:variant>
      <vt:variant>
        <vt:i4>0</vt:i4>
      </vt:variant>
      <vt:variant>
        <vt:i4>5</vt:i4>
      </vt:variant>
      <vt:variant>
        <vt:lpwstr/>
      </vt:variant>
      <vt:variant>
        <vt:lpwstr>_Toc268765668</vt:lpwstr>
      </vt:variant>
      <vt:variant>
        <vt:i4>1376314</vt:i4>
      </vt:variant>
      <vt:variant>
        <vt:i4>899</vt:i4>
      </vt:variant>
      <vt:variant>
        <vt:i4>0</vt:i4>
      </vt:variant>
      <vt:variant>
        <vt:i4>5</vt:i4>
      </vt:variant>
      <vt:variant>
        <vt:lpwstr/>
      </vt:variant>
      <vt:variant>
        <vt:lpwstr>_Toc268765667</vt:lpwstr>
      </vt:variant>
      <vt:variant>
        <vt:i4>1376314</vt:i4>
      </vt:variant>
      <vt:variant>
        <vt:i4>893</vt:i4>
      </vt:variant>
      <vt:variant>
        <vt:i4>0</vt:i4>
      </vt:variant>
      <vt:variant>
        <vt:i4>5</vt:i4>
      </vt:variant>
      <vt:variant>
        <vt:lpwstr/>
      </vt:variant>
      <vt:variant>
        <vt:lpwstr>_Toc268765666</vt:lpwstr>
      </vt:variant>
      <vt:variant>
        <vt:i4>1376314</vt:i4>
      </vt:variant>
      <vt:variant>
        <vt:i4>887</vt:i4>
      </vt:variant>
      <vt:variant>
        <vt:i4>0</vt:i4>
      </vt:variant>
      <vt:variant>
        <vt:i4>5</vt:i4>
      </vt:variant>
      <vt:variant>
        <vt:lpwstr/>
      </vt:variant>
      <vt:variant>
        <vt:lpwstr>_Toc268765665</vt:lpwstr>
      </vt:variant>
      <vt:variant>
        <vt:i4>1376314</vt:i4>
      </vt:variant>
      <vt:variant>
        <vt:i4>881</vt:i4>
      </vt:variant>
      <vt:variant>
        <vt:i4>0</vt:i4>
      </vt:variant>
      <vt:variant>
        <vt:i4>5</vt:i4>
      </vt:variant>
      <vt:variant>
        <vt:lpwstr/>
      </vt:variant>
      <vt:variant>
        <vt:lpwstr>_Toc268765664</vt:lpwstr>
      </vt:variant>
      <vt:variant>
        <vt:i4>1376314</vt:i4>
      </vt:variant>
      <vt:variant>
        <vt:i4>875</vt:i4>
      </vt:variant>
      <vt:variant>
        <vt:i4>0</vt:i4>
      </vt:variant>
      <vt:variant>
        <vt:i4>5</vt:i4>
      </vt:variant>
      <vt:variant>
        <vt:lpwstr/>
      </vt:variant>
      <vt:variant>
        <vt:lpwstr>_Toc268765663</vt:lpwstr>
      </vt:variant>
      <vt:variant>
        <vt:i4>1376314</vt:i4>
      </vt:variant>
      <vt:variant>
        <vt:i4>869</vt:i4>
      </vt:variant>
      <vt:variant>
        <vt:i4>0</vt:i4>
      </vt:variant>
      <vt:variant>
        <vt:i4>5</vt:i4>
      </vt:variant>
      <vt:variant>
        <vt:lpwstr/>
      </vt:variant>
      <vt:variant>
        <vt:lpwstr>_Toc268765662</vt:lpwstr>
      </vt:variant>
      <vt:variant>
        <vt:i4>1376314</vt:i4>
      </vt:variant>
      <vt:variant>
        <vt:i4>863</vt:i4>
      </vt:variant>
      <vt:variant>
        <vt:i4>0</vt:i4>
      </vt:variant>
      <vt:variant>
        <vt:i4>5</vt:i4>
      </vt:variant>
      <vt:variant>
        <vt:lpwstr/>
      </vt:variant>
      <vt:variant>
        <vt:lpwstr>_Toc268765661</vt:lpwstr>
      </vt:variant>
      <vt:variant>
        <vt:i4>1376314</vt:i4>
      </vt:variant>
      <vt:variant>
        <vt:i4>857</vt:i4>
      </vt:variant>
      <vt:variant>
        <vt:i4>0</vt:i4>
      </vt:variant>
      <vt:variant>
        <vt:i4>5</vt:i4>
      </vt:variant>
      <vt:variant>
        <vt:lpwstr/>
      </vt:variant>
      <vt:variant>
        <vt:lpwstr>_Toc268765660</vt:lpwstr>
      </vt:variant>
      <vt:variant>
        <vt:i4>1441850</vt:i4>
      </vt:variant>
      <vt:variant>
        <vt:i4>851</vt:i4>
      </vt:variant>
      <vt:variant>
        <vt:i4>0</vt:i4>
      </vt:variant>
      <vt:variant>
        <vt:i4>5</vt:i4>
      </vt:variant>
      <vt:variant>
        <vt:lpwstr/>
      </vt:variant>
      <vt:variant>
        <vt:lpwstr>_Toc268765659</vt:lpwstr>
      </vt:variant>
      <vt:variant>
        <vt:i4>1441850</vt:i4>
      </vt:variant>
      <vt:variant>
        <vt:i4>845</vt:i4>
      </vt:variant>
      <vt:variant>
        <vt:i4>0</vt:i4>
      </vt:variant>
      <vt:variant>
        <vt:i4>5</vt:i4>
      </vt:variant>
      <vt:variant>
        <vt:lpwstr/>
      </vt:variant>
      <vt:variant>
        <vt:lpwstr>_Toc268765658</vt:lpwstr>
      </vt:variant>
      <vt:variant>
        <vt:i4>1441850</vt:i4>
      </vt:variant>
      <vt:variant>
        <vt:i4>839</vt:i4>
      </vt:variant>
      <vt:variant>
        <vt:i4>0</vt:i4>
      </vt:variant>
      <vt:variant>
        <vt:i4>5</vt:i4>
      </vt:variant>
      <vt:variant>
        <vt:lpwstr/>
      </vt:variant>
      <vt:variant>
        <vt:lpwstr>_Toc268765657</vt:lpwstr>
      </vt:variant>
      <vt:variant>
        <vt:i4>1441850</vt:i4>
      </vt:variant>
      <vt:variant>
        <vt:i4>833</vt:i4>
      </vt:variant>
      <vt:variant>
        <vt:i4>0</vt:i4>
      </vt:variant>
      <vt:variant>
        <vt:i4>5</vt:i4>
      </vt:variant>
      <vt:variant>
        <vt:lpwstr/>
      </vt:variant>
      <vt:variant>
        <vt:lpwstr>_Toc268765656</vt:lpwstr>
      </vt:variant>
      <vt:variant>
        <vt:i4>1441850</vt:i4>
      </vt:variant>
      <vt:variant>
        <vt:i4>827</vt:i4>
      </vt:variant>
      <vt:variant>
        <vt:i4>0</vt:i4>
      </vt:variant>
      <vt:variant>
        <vt:i4>5</vt:i4>
      </vt:variant>
      <vt:variant>
        <vt:lpwstr/>
      </vt:variant>
      <vt:variant>
        <vt:lpwstr>_Toc268765655</vt:lpwstr>
      </vt:variant>
      <vt:variant>
        <vt:i4>1441850</vt:i4>
      </vt:variant>
      <vt:variant>
        <vt:i4>821</vt:i4>
      </vt:variant>
      <vt:variant>
        <vt:i4>0</vt:i4>
      </vt:variant>
      <vt:variant>
        <vt:i4>5</vt:i4>
      </vt:variant>
      <vt:variant>
        <vt:lpwstr/>
      </vt:variant>
      <vt:variant>
        <vt:lpwstr>_Toc268765654</vt:lpwstr>
      </vt:variant>
      <vt:variant>
        <vt:i4>1441850</vt:i4>
      </vt:variant>
      <vt:variant>
        <vt:i4>815</vt:i4>
      </vt:variant>
      <vt:variant>
        <vt:i4>0</vt:i4>
      </vt:variant>
      <vt:variant>
        <vt:i4>5</vt:i4>
      </vt:variant>
      <vt:variant>
        <vt:lpwstr/>
      </vt:variant>
      <vt:variant>
        <vt:lpwstr>_Toc268765653</vt:lpwstr>
      </vt:variant>
      <vt:variant>
        <vt:i4>1441850</vt:i4>
      </vt:variant>
      <vt:variant>
        <vt:i4>809</vt:i4>
      </vt:variant>
      <vt:variant>
        <vt:i4>0</vt:i4>
      </vt:variant>
      <vt:variant>
        <vt:i4>5</vt:i4>
      </vt:variant>
      <vt:variant>
        <vt:lpwstr/>
      </vt:variant>
      <vt:variant>
        <vt:lpwstr>_Toc268765652</vt:lpwstr>
      </vt:variant>
      <vt:variant>
        <vt:i4>1441850</vt:i4>
      </vt:variant>
      <vt:variant>
        <vt:i4>803</vt:i4>
      </vt:variant>
      <vt:variant>
        <vt:i4>0</vt:i4>
      </vt:variant>
      <vt:variant>
        <vt:i4>5</vt:i4>
      </vt:variant>
      <vt:variant>
        <vt:lpwstr/>
      </vt:variant>
      <vt:variant>
        <vt:lpwstr>_Toc268765651</vt:lpwstr>
      </vt:variant>
      <vt:variant>
        <vt:i4>1441850</vt:i4>
      </vt:variant>
      <vt:variant>
        <vt:i4>797</vt:i4>
      </vt:variant>
      <vt:variant>
        <vt:i4>0</vt:i4>
      </vt:variant>
      <vt:variant>
        <vt:i4>5</vt:i4>
      </vt:variant>
      <vt:variant>
        <vt:lpwstr/>
      </vt:variant>
      <vt:variant>
        <vt:lpwstr>_Toc268765650</vt:lpwstr>
      </vt:variant>
      <vt:variant>
        <vt:i4>1507386</vt:i4>
      </vt:variant>
      <vt:variant>
        <vt:i4>791</vt:i4>
      </vt:variant>
      <vt:variant>
        <vt:i4>0</vt:i4>
      </vt:variant>
      <vt:variant>
        <vt:i4>5</vt:i4>
      </vt:variant>
      <vt:variant>
        <vt:lpwstr/>
      </vt:variant>
      <vt:variant>
        <vt:lpwstr>_Toc268765649</vt:lpwstr>
      </vt:variant>
      <vt:variant>
        <vt:i4>1507386</vt:i4>
      </vt:variant>
      <vt:variant>
        <vt:i4>785</vt:i4>
      </vt:variant>
      <vt:variant>
        <vt:i4>0</vt:i4>
      </vt:variant>
      <vt:variant>
        <vt:i4>5</vt:i4>
      </vt:variant>
      <vt:variant>
        <vt:lpwstr/>
      </vt:variant>
      <vt:variant>
        <vt:lpwstr>_Toc268765648</vt:lpwstr>
      </vt:variant>
      <vt:variant>
        <vt:i4>1507386</vt:i4>
      </vt:variant>
      <vt:variant>
        <vt:i4>779</vt:i4>
      </vt:variant>
      <vt:variant>
        <vt:i4>0</vt:i4>
      </vt:variant>
      <vt:variant>
        <vt:i4>5</vt:i4>
      </vt:variant>
      <vt:variant>
        <vt:lpwstr/>
      </vt:variant>
      <vt:variant>
        <vt:lpwstr>_Toc268765647</vt:lpwstr>
      </vt:variant>
      <vt:variant>
        <vt:i4>1507386</vt:i4>
      </vt:variant>
      <vt:variant>
        <vt:i4>773</vt:i4>
      </vt:variant>
      <vt:variant>
        <vt:i4>0</vt:i4>
      </vt:variant>
      <vt:variant>
        <vt:i4>5</vt:i4>
      </vt:variant>
      <vt:variant>
        <vt:lpwstr/>
      </vt:variant>
      <vt:variant>
        <vt:lpwstr>_Toc268765646</vt:lpwstr>
      </vt:variant>
      <vt:variant>
        <vt:i4>1507386</vt:i4>
      </vt:variant>
      <vt:variant>
        <vt:i4>767</vt:i4>
      </vt:variant>
      <vt:variant>
        <vt:i4>0</vt:i4>
      </vt:variant>
      <vt:variant>
        <vt:i4>5</vt:i4>
      </vt:variant>
      <vt:variant>
        <vt:lpwstr/>
      </vt:variant>
      <vt:variant>
        <vt:lpwstr>_Toc268765645</vt:lpwstr>
      </vt:variant>
      <vt:variant>
        <vt:i4>1507386</vt:i4>
      </vt:variant>
      <vt:variant>
        <vt:i4>761</vt:i4>
      </vt:variant>
      <vt:variant>
        <vt:i4>0</vt:i4>
      </vt:variant>
      <vt:variant>
        <vt:i4>5</vt:i4>
      </vt:variant>
      <vt:variant>
        <vt:lpwstr/>
      </vt:variant>
      <vt:variant>
        <vt:lpwstr>_Toc268765644</vt:lpwstr>
      </vt:variant>
      <vt:variant>
        <vt:i4>1507386</vt:i4>
      </vt:variant>
      <vt:variant>
        <vt:i4>755</vt:i4>
      </vt:variant>
      <vt:variant>
        <vt:i4>0</vt:i4>
      </vt:variant>
      <vt:variant>
        <vt:i4>5</vt:i4>
      </vt:variant>
      <vt:variant>
        <vt:lpwstr/>
      </vt:variant>
      <vt:variant>
        <vt:lpwstr>_Toc268765643</vt:lpwstr>
      </vt:variant>
      <vt:variant>
        <vt:i4>1507386</vt:i4>
      </vt:variant>
      <vt:variant>
        <vt:i4>749</vt:i4>
      </vt:variant>
      <vt:variant>
        <vt:i4>0</vt:i4>
      </vt:variant>
      <vt:variant>
        <vt:i4>5</vt:i4>
      </vt:variant>
      <vt:variant>
        <vt:lpwstr/>
      </vt:variant>
      <vt:variant>
        <vt:lpwstr>_Toc268765642</vt:lpwstr>
      </vt:variant>
      <vt:variant>
        <vt:i4>1507386</vt:i4>
      </vt:variant>
      <vt:variant>
        <vt:i4>743</vt:i4>
      </vt:variant>
      <vt:variant>
        <vt:i4>0</vt:i4>
      </vt:variant>
      <vt:variant>
        <vt:i4>5</vt:i4>
      </vt:variant>
      <vt:variant>
        <vt:lpwstr/>
      </vt:variant>
      <vt:variant>
        <vt:lpwstr>_Toc268765641</vt:lpwstr>
      </vt:variant>
      <vt:variant>
        <vt:i4>1507386</vt:i4>
      </vt:variant>
      <vt:variant>
        <vt:i4>737</vt:i4>
      </vt:variant>
      <vt:variant>
        <vt:i4>0</vt:i4>
      </vt:variant>
      <vt:variant>
        <vt:i4>5</vt:i4>
      </vt:variant>
      <vt:variant>
        <vt:lpwstr/>
      </vt:variant>
      <vt:variant>
        <vt:lpwstr>_Toc268765640</vt:lpwstr>
      </vt:variant>
      <vt:variant>
        <vt:i4>1048634</vt:i4>
      </vt:variant>
      <vt:variant>
        <vt:i4>731</vt:i4>
      </vt:variant>
      <vt:variant>
        <vt:i4>0</vt:i4>
      </vt:variant>
      <vt:variant>
        <vt:i4>5</vt:i4>
      </vt:variant>
      <vt:variant>
        <vt:lpwstr/>
      </vt:variant>
      <vt:variant>
        <vt:lpwstr>_Toc268765639</vt:lpwstr>
      </vt:variant>
      <vt:variant>
        <vt:i4>1048634</vt:i4>
      </vt:variant>
      <vt:variant>
        <vt:i4>725</vt:i4>
      </vt:variant>
      <vt:variant>
        <vt:i4>0</vt:i4>
      </vt:variant>
      <vt:variant>
        <vt:i4>5</vt:i4>
      </vt:variant>
      <vt:variant>
        <vt:lpwstr/>
      </vt:variant>
      <vt:variant>
        <vt:lpwstr>_Toc268765638</vt:lpwstr>
      </vt:variant>
      <vt:variant>
        <vt:i4>1048634</vt:i4>
      </vt:variant>
      <vt:variant>
        <vt:i4>719</vt:i4>
      </vt:variant>
      <vt:variant>
        <vt:i4>0</vt:i4>
      </vt:variant>
      <vt:variant>
        <vt:i4>5</vt:i4>
      </vt:variant>
      <vt:variant>
        <vt:lpwstr/>
      </vt:variant>
      <vt:variant>
        <vt:lpwstr>_Toc268765637</vt:lpwstr>
      </vt:variant>
      <vt:variant>
        <vt:i4>1048634</vt:i4>
      </vt:variant>
      <vt:variant>
        <vt:i4>713</vt:i4>
      </vt:variant>
      <vt:variant>
        <vt:i4>0</vt:i4>
      </vt:variant>
      <vt:variant>
        <vt:i4>5</vt:i4>
      </vt:variant>
      <vt:variant>
        <vt:lpwstr/>
      </vt:variant>
      <vt:variant>
        <vt:lpwstr>_Toc268765636</vt:lpwstr>
      </vt:variant>
      <vt:variant>
        <vt:i4>1048634</vt:i4>
      </vt:variant>
      <vt:variant>
        <vt:i4>707</vt:i4>
      </vt:variant>
      <vt:variant>
        <vt:i4>0</vt:i4>
      </vt:variant>
      <vt:variant>
        <vt:i4>5</vt:i4>
      </vt:variant>
      <vt:variant>
        <vt:lpwstr/>
      </vt:variant>
      <vt:variant>
        <vt:lpwstr>_Toc268765635</vt:lpwstr>
      </vt:variant>
      <vt:variant>
        <vt:i4>1048634</vt:i4>
      </vt:variant>
      <vt:variant>
        <vt:i4>701</vt:i4>
      </vt:variant>
      <vt:variant>
        <vt:i4>0</vt:i4>
      </vt:variant>
      <vt:variant>
        <vt:i4>5</vt:i4>
      </vt:variant>
      <vt:variant>
        <vt:lpwstr/>
      </vt:variant>
      <vt:variant>
        <vt:lpwstr>_Toc268765634</vt:lpwstr>
      </vt:variant>
      <vt:variant>
        <vt:i4>1048634</vt:i4>
      </vt:variant>
      <vt:variant>
        <vt:i4>695</vt:i4>
      </vt:variant>
      <vt:variant>
        <vt:i4>0</vt:i4>
      </vt:variant>
      <vt:variant>
        <vt:i4>5</vt:i4>
      </vt:variant>
      <vt:variant>
        <vt:lpwstr/>
      </vt:variant>
      <vt:variant>
        <vt:lpwstr>_Toc268765633</vt:lpwstr>
      </vt:variant>
      <vt:variant>
        <vt:i4>1048634</vt:i4>
      </vt:variant>
      <vt:variant>
        <vt:i4>689</vt:i4>
      </vt:variant>
      <vt:variant>
        <vt:i4>0</vt:i4>
      </vt:variant>
      <vt:variant>
        <vt:i4>5</vt:i4>
      </vt:variant>
      <vt:variant>
        <vt:lpwstr/>
      </vt:variant>
      <vt:variant>
        <vt:lpwstr>_Toc268765632</vt:lpwstr>
      </vt:variant>
      <vt:variant>
        <vt:i4>1048634</vt:i4>
      </vt:variant>
      <vt:variant>
        <vt:i4>683</vt:i4>
      </vt:variant>
      <vt:variant>
        <vt:i4>0</vt:i4>
      </vt:variant>
      <vt:variant>
        <vt:i4>5</vt:i4>
      </vt:variant>
      <vt:variant>
        <vt:lpwstr/>
      </vt:variant>
      <vt:variant>
        <vt:lpwstr>_Toc268765631</vt:lpwstr>
      </vt:variant>
      <vt:variant>
        <vt:i4>1048634</vt:i4>
      </vt:variant>
      <vt:variant>
        <vt:i4>677</vt:i4>
      </vt:variant>
      <vt:variant>
        <vt:i4>0</vt:i4>
      </vt:variant>
      <vt:variant>
        <vt:i4>5</vt:i4>
      </vt:variant>
      <vt:variant>
        <vt:lpwstr/>
      </vt:variant>
      <vt:variant>
        <vt:lpwstr>_Toc268765630</vt:lpwstr>
      </vt:variant>
      <vt:variant>
        <vt:i4>1114170</vt:i4>
      </vt:variant>
      <vt:variant>
        <vt:i4>671</vt:i4>
      </vt:variant>
      <vt:variant>
        <vt:i4>0</vt:i4>
      </vt:variant>
      <vt:variant>
        <vt:i4>5</vt:i4>
      </vt:variant>
      <vt:variant>
        <vt:lpwstr/>
      </vt:variant>
      <vt:variant>
        <vt:lpwstr>_Toc268765629</vt:lpwstr>
      </vt:variant>
      <vt:variant>
        <vt:i4>1114170</vt:i4>
      </vt:variant>
      <vt:variant>
        <vt:i4>665</vt:i4>
      </vt:variant>
      <vt:variant>
        <vt:i4>0</vt:i4>
      </vt:variant>
      <vt:variant>
        <vt:i4>5</vt:i4>
      </vt:variant>
      <vt:variant>
        <vt:lpwstr/>
      </vt:variant>
      <vt:variant>
        <vt:lpwstr>_Toc268765628</vt:lpwstr>
      </vt:variant>
      <vt:variant>
        <vt:i4>1114170</vt:i4>
      </vt:variant>
      <vt:variant>
        <vt:i4>659</vt:i4>
      </vt:variant>
      <vt:variant>
        <vt:i4>0</vt:i4>
      </vt:variant>
      <vt:variant>
        <vt:i4>5</vt:i4>
      </vt:variant>
      <vt:variant>
        <vt:lpwstr/>
      </vt:variant>
      <vt:variant>
        <vt:lpwstr>_Toc268765627</vt:lpwstr>
      </vt:variant>
      <vt:variant>
        <vt:i4>1114170</vt:i4>
      </vt:variant>
      <vt:variant>
        <vt:i4>653</vt:i4>
      </vt:variant>
      <vt:variant>
        <vt:i4>0</vt:i4>
      </vt:variant>
      <vt:variant>
        <vt:i4>5</vt:i4>
      </vt:variant>
      <vt:variant>
        <vt:lpwstr/>
      </vt:variant>
      <vt:variant>
        <vt:lpwstr>_Toc268765626</vt:lpwstr>
      </vt:variant>
      <vt:variant>
        <vt:i4>1114170</vt:i4>
      </vt:variant>
      <vt:variant>
        <vt:i4>647</vt:i4>
      </vt:variant>
      <vt:variant>
        <vt:i4>0</vt:i4>
      </vt:variant>
      <vt:variant>
        <vt:i4>5</vt:i4>
      </vt:variant>
      <vt:variant>
        <vt:lpwstr/>
      </vt:variant>
      <vt:variant>
        <vt:lpwstr>_Toc268765625</vt:lpwstr>
      </vt:variant>
      <vt:variant>
        <vt:i4>1114170</vt:i4>
      </vt:variant>
      <vt:variant>
        <vt:i4>641</vt:i4>
      </vt:variant>
      <vt:variant>
        <vt:i4>0</vt:i4>
      </vt:variant>
      <vt:variant>
        <vt:i4>5</vt:i4>
      </vt:variant>
      <vt:variant>
        <vt:lpwstr/>
      </vt:variant>
      <vt:variant>
        <vt:lpwstr>_Toc268765624</vt:lpwstr>
      </vt:variant>
      <vt:variant>
        <vt:i4>1114170</vt:i4>
      </vt:variant>
      <vt:variant>
        <vt:i4>635</vt:i4>
      </vt:variant>
      <vt:variant>
        <vt:i4>0</vt:i4>
      </vt:variant>
      <vt:variant>
        <vt:i4>5</vt:i4>
      </vt:variant>
      <vt:variant>
        <vt:lpwstr/>
      </vt:variant>
      <vt:variant>
        <vt:lpwstr>_Toc268765623</vt:lpwstr>
      </vt:variant>
      <vt:variant>
        <vt:i4>1114170</vt:i4>
      </vt:variant>
      <vt:variant>
        <vt:i4>629</vt:i4>
      </vt:variant>
      <vt:variant>
        <vt:i4>0</vt:i4>
      </vt:variant>
      <vt:variant>
        <vt:i4>5</vt:i4>
      </vt:variant>
      <vt:variant>
        <vt:lpwstr/>
      </vt:variant>
      <vt:variant>
        <vt:lpwstr>_Toc268765622</vt:lpwstr>
      </vt:variant>
      <vt:variant>
        <vt:i4>1114170</vt:i4>
      </vt:variant>
      <vt:variant>
        <vt:i4>623</vt:i4>
      </vt:variant>
      <vt:variant>
        <vt:i4>0</vt:i4>
      </vt:variant>
      <vt:variant>
        <vt:i4>5</vt:i4>
      </vt:variant>
      <vt:variant>
        <vt:lpwstr/>
      </vt:variant>
      <vt:variant>
        <vt:lpwstr>_Toc268765621</vt:lpwstr>
      </vt:variant>
      <vt:variant>
        <vt:i4>1114170</vt:i4>
      </vt:variant>
      <vt:variant>
        <vt:i4>617</vt:i4>
      </vt:variant>
      <vt:variant>
        <vt:i4>0</vt:i4>
      </vt:variant>
      <vt:variant>
        <vt:i4>5</vt:i4>
      </vt:variant>
      <vt:variant>
        <vt:lpwstr/>
      </vt:variant>
      <vt:variant>
        <vt:lpwstr>_Toc268765620</vt:lpwstr>
      </vt:variant>
      <vt:variant>
        <vt:i4>1179706</vt:i4>
      </vt:variant>
      <vt:variant>
        <vt:i4>611</vt:i4>
      </vt:variant>
      <vt:variant>
        <vt:i4>0</vt:i4>
      </vt:variant>
      <vt:variant>
        <vt:i4>5</vt:i4>
      </vt:variant>
      <vt:variant>
        <vt:lpwstr/>
      </vt:variant>
      <vt:variant>
        <vt:lpwstr>_Toc268765619</vt:lpwstr>
      </vt:variant>
      <vt:variant>
        <vt:i4>1179706</vt:i4>
      </vt:variant>
      <vt:variant>
        <vt:i4>605</vt:i4>
      </vt:variant>
      <vt:variant>
        <vt:i4>0</vt:i4>
      </vt:variant>
      <vt:variant>
        <vt:i4>5</vt:i4>
      </vt:variant>
      <vt:variant>
        <vt:lpwstr/>
      </vt:variant>
      <vt:variant>
        <vt:lpwstr>_Toc268765618</vt:lpwstr>
      </vt:variant>
      <vt:variant>
        <vt:i4>1179706</vt:i4>
      </vt:variant>
      <vt:variant>
        <vt:i4>599</vt:i4>
      </vt:variant>
      <vt:variant>
        <vt:i4>0</vt:i4>
      </vt:variant>
      <vt:variant>
        <vt:i4>5</vt:i4>
      </vt:variant>
      <vt:variant>
        <vt:lpwstr/>
      </vt:variant>
      <vt:variant>
        <vt:lpwstr>_Toc268765617</vt:lpwstr>
      </vt:variant>
      <vt:variant>
        <vt:i4>1179706</vt:i4>
      </vt:variant>
      <vt:variant>
        <vt:i4>593</vt:i4>
      </vt:variant>
      <vt:variant>
        <vt:i4>0</vt:i4>
      </vt:variant>
      <vt:variant>
        <vt:i4>5</vt:i4>
      </vt:variant>
      <vt:variant>
        <vt:lpwstr/>
      </vt:variant>
      <vt:variant>
        <vt:lpwstr>_Toc268765616</vt:lpwstr>
      </vt:variant>
      <vt:variant>
        <vt:i4>1179706</vt:i4>
      </vt:variant>
      <vt:variant>
        <vt:i4>587</vt:i4>
      </vt:variant>
      <vt:variant>
        <vt:i4>0</vt:i4>
      </vt:variant>
      <vt:variant>
        <vt:i4>5</vt:i4>
      </vt:variant>
      <vt:variant>
        <vt:lpwstr/>
      </vt:variant>
      <vt:variant>
        <vt:lpwstr>_Toc268765615</vt:lpwstr>
      </vt:variant>
      <vt:variant>
        <vt:i4>1179706</vt:i4>
      </vt:variant>
      <vt:variant>
        <vt:i4>581</vt:i4>
      </vt:variant>
      <vt:variant>
        <vt:i4>0</vt:i4>
      </vt:variant>
      <vt:variant>
        <vt:i4>5</vt:i4>
      </vt:variant>
      <vt:variant>
        <vt:lpwstr/>
      </vt:variant>
      <vt:variant>
        <vt:lpwstr>_Toc268765614</vt:lpwstr>
      </vt:variant>
      <vt:variant>
        <vt:i4>1179706</vt:i4>
      </vt:variant>
      <vt:variant>
        <vt:i4>575</vt:i4>
      </vt:variant>
      <vt:variant>
        <vt:i4>0</vt:i4>
      </vt:variant>
      <vt:variant>
        <vt:i4>5</vt:i4>
      </vt:variant>
      <vt:variant>
        <vt:lpwstr/>
      </vt:variant>
      <vt:variant>
        <vt:lpwstr>_Toc268765613</vt:lpwstr>
      </vt:variant>
      <vt:variant>
        <vt:i4>1179706</vt:i4>
      </vt:variant>
      <vt:variant>
        <vt:i4>569</vt:i4>
      </vt:variant>
      <vt:variant>
        <vt:i4>0</vt:i4>
      </vt:variant>
      <vt:variant>
        <vt:i4>5</vt:i4>
      </vt:variant>
      <vt:variant>
        <vt:lpwstr/>
      </vt:variant>
      <vt:variant>
        <vt:lpwstr>_Toc268765612</vt:lpwstr>
      </vt:variant>
      <vt:variant>
        <vt:i4>1179706</vt:i4>
      </vt:variant>
      <vt:variant>
        <vt:i4>563</vt:i4>
      </vt:variant>
      <vt:variant>
        <vt:i4>0</vt:i4>
      </vt:variant>
      <vt:variant>
        <vt:i4>5</vt:i4>
      </vt:variant>
      <vt:variant>
        <vt:lpwstr/>
      </vt:variant>
      <vt:variant>
        <vt:lpwstr>_Toc268765611</vt:lpwstr>
      </vt:variant>
      <vt:variant>
        <vt:i4>1179706</vt:i4>
      </vt:variant>
      <vt:variant>
        <vt:i4>557</vt:i4>
      </vt:variant>
      <vt:variant>
        <vt:i4>0</vt:i4>
      </vt:variant>
      <vt:variant>
        <vt:i4>5</vt:i4>
      </vt:variant>
      <vt:variant>
        <vt:lpwstr/>
      </vt:variant>
      <vt:variant>
        <vt:lpwstr>_Toc268765610</vt:lpwstr>
      </vt:variant>
      <vt:variant>
        <vt:i4>1245242</vt:i4>
      </vt:variant>
      <vt:variant>
        <vt:i4>551</vt:i4>
      </vt:variant>
      <vt:variant>
        <vt:i4>0</vt:i4>
      </vt:variant>
      <vt:variant>
        <vt:i4>5</vt:i4>
      </vt:variant>
      <vt:variant>
        <vt:lpwstr/>
      </vt:variant>
      <vt:variant>
        <vt:lpwstr>_Toc268765609</vt:lpwstr>
      </vt:variant>
      <vt:variant>
        <vt:i4>1245242</vt:i4>
      </vt:variant>
      <vt:variant>
        <vt:i4>545</vt:i4>
      </vt:variant>
      <vt:variant>
        <vt:i4>0</vt:i4>
      </vt:variant>
      <vt:variant>
        <vt:i4>5</vt:i4>
      </vt:variant>
      <vt:variant>
        <vt:lpwstr/>
      </vt:variant>
      <vt:variant>
        <vt:lpwstr>_Toc268765608</vt:lpwstr>
      </vt:variant>
      <vt:variant>
        <vt:i4>1245242</vt:i4>
      </vt:variant>
      <vt:variant>
        <vt:i4>539</vt:i4>
      </vt:variant>
      <vt:variant>
        <vt:i4>0</vt:i4>
      </vt:variant>
      <vt:variant>
        <vt:i4>5</vt:i4>
      </vt:variant>
      <vt:variant>
        <vt:lpwstr/>
      </vt:variant>
      <vt:variant>
        <vt:lpwstr>_Toc268765607</vt:lpwstr>
      </vt:variant>
      <vt:variant>
        <vt:i4>1245242</vt:i4>
      </vt:variant>
      <vt:variant>
        <vt:i4>533</vt:i4>
      </vt:variant>
      <vt:variant>
        <vt:i4>0</vt:i4>
      </vt:variant>
      <vt:variant>
        <vt:i4>5</vt:i4>
      </vt:variant>
      <vt:variant>
        <vt:lpwstr/>
      </vt:variant>
      <vt:variant>
        <vt:lpwstr>_Toc268765606</vt:lpwstr>
      </vt:variant>
      <vt:variant>
        <vt:i4>1245242</vt:i4>
      </vt:variant>
      <vt:variant>
        <vt:i4>527</vt:i4>
      </vt:variant>
      <vt:variant>
        <vt:i4>0</vt:i4>
      </vt:variant>
      <vt:variant>
        <vt:i4>5</vt:i4>
      </vt:variant>
      <vt:variant>
        <vt:lpwstr/>
      </vt:variant>
      <vt:variant>
        <vt:lpwstr>_Toc268765605</vt:lpwstr>
      </vt:variant>
      <vt:variant>
        <vt:i4>1245242</vt:i4>
      </vt:variant>
      <vt:variant>
        <vt:i4>521</vt:i4>
      </vt:variant>
      <vt:variant>
        <vt:i4>0</vt:i4>
      </vt:variant>
      <vt:variant>
        <vt:i4>5</vt:i4>
      </vt:variant>
      <vt:variant>
        <vt:lpwstr/>
      </vt:variant>
      <vt:variant>
        <vt:lpwstr>_Toc268765604</vt:lpwstr>
      </vt:variant>
      <vt:variant>
        <vt:i4>1245242</vt:i4>
      </vt:variant>
      <vt:variant>
        <vt:i4>515</vt:i4>
      </vt:variant>
      <vt:variant>
        <vt:i4>0</vt:i4>
      </vt:variant>
      <vt:variant>
        <vt:i4>5</vt:i4>
      </vt:variant>
      <vt:variant>
        <vt:lpwstr/>
      </vt:variant>
      <vt:variant>
        <vt:lpwstr>_Toc268765603</vt:lpwstr>
      </vt:variant>
      <vt:variant>
        <vt:i4>1245242</vt:i4>
      </vt:variant>
      <vt:variant>
        <vt:i4>509</vt:i4>
      </vt:variant>
      <vt:variant>
        <vt:i4>0</vt:i4>
      </vt:variant>
      <vt:variant>
        <vt:i4>5</vt:i4>
      </vt:variant>
      <vt:variant>
        <vt:lpwstr/>
      </vt:variant>
      <vt:variant>
        <vt:lpwstr>_Toc268765602</vt:lpwstr>
      </vt:variant>
      <vt:variant>
        <vt:i4>1245242</vt:i4>
      </vt:variant>
      <vt:variant>
        <vt:i4>503</vt:i4>
      </vt:variant>
      <vt:variant>
        <vt:i4>0</vt:i4>
      </vt:variant>
      <vt:variant>
        <vt:i4>5</vt:i4>
      </vt:variant>
      <vt:variant>
        <vt:lpwstr/>
      </vt:variant>
      <vt:variant>
        <vt:lpwstr>_Toc268765601</vt:lpwstr>
      </vt:variant>
      <vt:variant>
        <vt:i4>1245242</vt:i4>
      </vt:variant>
      <vt:variant>
        <vt:i4>497</vt:i4>
      </vt:variant>
      <vt:variant>
        <vt:i4>0</vt:i4>
      </vt:variant>
      <vt:variant>
        <vt:i4>5</vt:i4>
      </vt:variant>
      <vt:variant>
        <vt:lpwstr/>
      </vt:variant>
      <vt:variant>
        <vt:lpwstr>_Toc268765600</vt:lpwstr>
      </vt:variant>
      <vt:variant>
        <vt:i4>1703993</vt:i4>
      </vt:variant>
      <vt:variant>
        <vt:i4>491</vt:i4>
      </vt:variant>
      <vt:variant>
        <vt:i4>0</vt:i4>
      </vt:variant>
      <vt:variant>
        <vt:i4>5</vt:i4>
      </vt:variant>
      <vt:variant>
        <vt:lpwstr/>
      </vt:variant>
      <vt:variant>
        <vt:lpwstr>_Toc268765599</vt:lpwstr>
      </vt:variant>
      <vt:variant>
        <vt:i4>1703993</vt:i4>
      </vt:variant>
      <vt:variant>
        <vt:i4>485</vt:i4>
      </vt:variant>
      <vt:variant>
        <vt:i4>0</vt:i4>
      </vt:variant>
      <vt:variant>
        <vt:i4>5</vt:i4>
      </vt:variant>
      <vt:variant>
        <vt:lpwstr/>
      </vt:variant>
      <vt:variant>
        <vt:lpwstr>_Toc268765598</vt:lpwstr>
      </vt:variant>
      <vt:variant>
        <vt:i4>1703993</vt:i4>
      </vt:variant>
      <vt:variant>
        <vt:i4>479</vt:i4>
      </vt:variant>
      <vt:variant>
        <vt:i4>0</vt:i4>
      </vt:variant>
      <vt:variant>
        <vt:i4>5</vt:i4>
      </vt:variant>
      <vt:variant>
        <vt:lpwstr/>
      </vt:variant>
      <vt:variant>
        <vt:lpwstr>_Toc268765597</vt:lpwstr>
      </vt:variant>
      <vt:variant>
        <vt:i4>1703993</vt:i4>
      </vt:variant>
      <vt:variant>
        <vt:i4>473</vt:i4>
      </vt:variant>
      <vt:variant>
        <vt:i4>0</vt:i4>
      </vt:variant>
      <vt:variant>
        <vt:i4>5</vt:i4>
      </vt:variant>
      <vt:variant>
        <vt:lpwstr/>
      </vt:variant>
      <vt:variant>
        <vt:lpwstr>_Toc268765596</vt:lpwstr>
      </vt:variant>
      <vt:variant>
        <vt:i4>1703993</vt:i4>
      </vt:variant>
      <vt:variant>
        <vt:i4>467</vt:i4>
      </vt:variant>
      <vt:variant>
        <vt:i4>0</vt:i4>
      </vt:variant>
      <vt:variant>
        <vt:i4>5</vt:i4>
      </vt:variant>
      <vt:variant>
        <vt:lpwstr/>
      </vt:variant>
      <vt:variant>
        <vt:lpwstr>_Toc268765595</vt:lpwstr>
      </vt:variant>
      <vt:variant>
        <vt:i4>1703993</vt:i4>
      </vt:variant>
      <vt:variant>
        <vt:i4>461</vt:i4>
      </vt:variant>
      <vt:variant>
        <vt:i4>0</vt:i4>
      </vt:variant>
      <vt:variant>
        <vt:i4>5</vt:i4>
      </vt:variant>
      <vt:variant>
        <vt:lpwstr/>
      </vt:variant>
      <vt:variant>
        <vt:lpwstr>_Toc268765594</vt:lpwstr>
      </vt:variant>
      <vt:variant>
        <vt:i4>1703993</vt:i4>
      </vt:variant>
      <vt:variant>
        <vt:i4>455</vt:i4>
      </vt:variant>
      <vt:variant>
        <vt:i4>0</vt:i4>
      </vt:variant>
      <vt:variant>
        <vt:i4>5</vt:i4>
      </vt:variant>
      <vt:variant>
        <vt:lpwstr/>
      </vt:variant>
      <vt:variant>
        <vt:lpwstr>_Toc268765593</vt:lpwstr>
      </vt:variant>
      <vt:variant>
        <vt:i4>1703993</vt:i4>
      </vt:variant>
      <vt:variant>
        <vt:i4>449</vt:i4>
      </vt:variant>
      <vt:variant>
        <vt:i4>0</vt:i4>
      </vt:variant>
      <vt:variant>
        <vt:i4>5</vt:i4>
      </vt:variant>
      <vt:variant>
        <vt:lpwstr/>
      </vt:variant>
      <vt:variant>
        <vt:lpwstr>_Toc268765592</vt:lpwstr>
      </vt:variant>
      <vt:variant>
        <vt:i4>1703993</vt:i4>
      </vt:variant>
      <vt:variant>
        <vt:i4>443</vt:i4>
      </vt:variant>
      <vt:variant>
        <vt:i4>0</vt:i4>
      </vt:variant>
      <vt:variant>
        <vt:i4>5</vt:i4>
      </vt:variant>
      <vt:variant>
        <vt:lpwstr/>
      </vt:variant>
      <vt:variant>
        <vt:lpwstr>_Toc268765591</vt:lpwstr>
      </vt:variant>
      <vt:variant>
        <vt:i4>1703993</vt:i4>
      </vt:variant>
      <vt:variant>
        <vt:i4>437</vt:i4>
      </vt:variant>
      <vt:variant>
        <vt:i4>0</vt:i4>
      </vt:variant>
      <vt:variant>
        <vt:i4>5</vt:i4>
      </vt:variant>
      <vt:variant>
        <vt:lpwstr/>
      </vt:variant>
      <vt:variant>
        <vt:lpwstr>_Toc268765590</vt:lpwstr>
      </vt:variant>
      <vt:variant>
        <vt:i4>1769529</vt:i4>
      </vt:variant>
      <vt:variant>
        <vt:i4>431</vt:i4>
      </vt:variant>
      <vt:variant>
        <vt:i4>0</vt:i4>
      </vt:variant>
      <vt:variant>
        <vt:i4>5</vt:i4>
      </vt:variant>
      <vt:variant>
        <vt:lpwstr/>
      </vt:variant>
      <vt:variant>
        <vt:lpwstr>_Toc268765589</vt:lpwstr>
      </vt:variant>
      <vt:variant>
        <vt:i4>1769529</vt:i4>
      </vt:variant>
      <vt:variant>
        <vt:i4>425</vt:i4>
      </vt:variant>
      <vt:variant>
        <vt:i4>0</vt:i4>
      </vt:variant>
      <vt:variant>
        <vt:i4>5</vt:i4>
      </vt:variant>
      <vt:variant>
        <vt:lpwstr/>
      </vt:variant>
      <vt:variant>
        <vt:lpwstr>_Toc268765588</vt:lpwstr>
      </vt:variant>
      <vt:variant>
        <vt:i4>1769529</vt:i4>
      </vt:variant>
      <vt:variant>
        <vt:i4>419</vt:i4>
      </vt:variant>
      <vt:variant>
        <vt:i4>0</vt:i4>
      </vt:variant>
      <vt:variant>
        <vt:i4>5</vt:i4>
      </vt:variant>
      <vt:variant>
        <vt:lpwstr/>
      </vt:variant>
      <vt:variant>
        <vt:lpwstr>_Toc268765587</vt:lpwstr>
      </vt:variant>
      <vt:variant>
        <vt:i4>1769529</vt:i4>
      </vt:variant>
      <vt:variant>
        <vt:i4>413</vt:i4>
      </vt:variant>
      <vt:variant>
        <vt:i4>0</vt:i4>
      </vt:variant>
      <vt:variant>
        <vt:i4>5</vt:i4>
      </vt:variant>
      <vt:variant>
        <vt:lpwstr/>
      </vt:variant>
      <vt:variant>
        <vt:lpwstr>_Toc268765586</vt:lpwstr>
      </vt:variant>
      <vt:variant>
        <vt:i4>1769529</vt:i4>
      </vt:variant>
      <vt:variant>
        <vt:i4>407</vt:i4>
      </vt:variant>
      <vt:variant>
        <vt:i4>0</vt:i4>
      </vt:variant>
      <vt:variant>
        <vt:i4>5</vt:i4>
      </vt:variant>
      <vt:variant>
        <vt:lpwstr/>
      </vt:variant>
      <vt:variant>
        <vt:lpwstr>_Toc268765585</vt:lpwstr>
      </vt:variant>
      <vt:variant>
        <vt:i4>1769529</vt:i4>
      </vt:variant>
      <vt:variant>
        <vt:i4>401</vt:i4>
      </vt:variant>
      <vt:variant>
        <vt:i4>0</vt:i4>
      </vt:variant>
      <vt:variant>
        <vt:i4>5</vt:i4>
      </vt:variant>
      <vt:variant>
        <vt:lpwstr/>
      </vt:variant>
      <vt:variant>
        <vt:lpwstr>_Toc268765584</vt:lpwstr>
      </vt:variant>
      <vt:variant>
        <vt:i4>1769529</vt:i4>
      </vt:variant>
      <vt:variant>
        <vt:i4>395</vt:i4>
      </vt:variant>
      <vt:variant>
        <vt:i4>0</vt:i4>
      </vt:variant>
      <vt:variant>
        <vt:i4>5</vt:i4>
      </vt:variant>
      <vt:variant>
        <vt:lpwstr/>
      </vt:variant>
      <vt:variant>
        <vt:lpwstr>_Toc268765583</vt:lpwstr>
      </vt:variant>
      <vt:variant>
        <vt:i4>1769529</vt:i4>
      </vt:variant>
      <vt:variant>
        <vt:i4>389</vt:i4>
      </vt:variant>
      <vt:variant>
        <vt:i4>0</vt:i4>
      </vt:variant>
      <vt:variant>
        <vt:i4>5</vt:i4>
      </vt:variant>
      <vt:variant>
        <vt:lpwstr/>
      </vt:variant>
      <vt:variant>
        <vt:lpwstr>_Toc268765582</vt:lpwstr>
      </vt:variant>
      <vt:variant>
        <vt:i4>1769529</vt:i4>
      </vt:variant>
      <vt:variant>
        <vt:i4>383</vt:i4>
      </vt:variant>
      <vt:variant>
        <vt:i4>0</vt:i4>
      </vt:variant>
      <vt:variant>
        <vt:i4>5</vt:i4>
      </vt:variant>
      <vt:variant>
        <vt:lpwstr/>
      </vt:variant>
      <vt:variant>
        <vt:lpwstr>_Toc268765581</vt:lpwstr>
      </vt:variant>
      <vt:variant>
        <vt:i4>1769529</vt:i4>
      </vt:variant>
      <vt:variant>
        <vt:i4>377</vt:i4>
      </vt:variant>
      <vt:variant>
        <vt:i4>0</vt:i4>
      </vt:variant>
      <vt:variant>
        <vt:i4>5</vt:i4>
      </vt:variant>
      <vt:variant>
        <vt:lpwstr/>
      </vt:variant>
      <vt:variant>
        <vt:lpwstr>_Toc268765580</vt:lpwstr>
      </vt:variant>
      <vt:variant>
        <vt:i4>1310777</vt:i4>
      </vt:variant>
      <vt:variant>
        <vt:i4>371</vt:i4>
      </vt:variant>
      <vt:variant>
        <vt:i4>0</vt:i4>
      </vt:variant>
      <vt:variant>
        <vt:i4>5</vt:i4>
      </vt:variant>
      <vt:variant>
        <vt:lpwstr/>
      </vt:variant>
      <vt:variant>
        <vt:lpwstr>_Toc268765579</vt:lpwstr>
      </vt:variant>
      <vt:variant>
        <vt:i4>1310777</vt:i4>
      </vt:variant>
      <vt:variant>
        <vt:i4>365</vt:i4>
      </vt:variant>
      <vt:variant>
        <vt:i4>0</vt:i4>
      </vt:variant>
      <vt:variant>
        <vt:i4>5</vt:i4>
      </vt:variant>
      <vt:variant>
        <vt:lpwstr/>
      </vt:variant>
      <vt:variant>
        <vt:lpwstr>_Toc268765578</vt:lpwstr>
      </vt:variant>
      <vt:variant>
        <vt:i4>1310777</vt:i4>
      </vt:variant>
      <vt:variant>
        <vt:i4>359</vt:i4>
      </vt:variant>
      <vt:variant>
        <vt:i4>0</vt:i4>
      </vt:variant>
      <vt:variant>
        <vt:i4>5</vt:i4>
      </vt:variant>
      <vt:variant>
        <vt:lpwstr/>
      </vt:variant>
      <vt:variant>
        <vt:lpwstr>_Toc268765577</vt:lpwstr>
      </vt:variant>
      <vt:variant>
        <vt:i4>1310777</vt:i4>
      </vt:variant>
      <vt:variant>
        <vt:i4>353</vt:i4>
      </vt:variant>
      <vt:variant>
        <vt:i4>0</vt:i4>
      </vt:variant>
      <vt:variant>
        <vt:i4>5</vt:i4>
      </vt:variant>
      <vt:variant>
        <vt:lpwstr/>
      </vt:variant>
      <vt:variant>
        <vt:lpwstr>_Toc268765576</vt:lpwstr>
      </vt:variant>
      <vt:variant>
        <vt:i4>1310777</vt:i4>
      </vt:variant>
      <vt:variant>
        <vt:i4>347</vt:i4>
      </vt:variant>
      <vt:variant>
        <vt:i4>0</vt:i4>
      </vt:variant>
      <vt:variant>
        <vt:i4>5</vt:i4>
      </vt:variant>
      <vt:variant>
        <vt:lpwstr/>
      </vt:variant>
      <vt:variant>
        <vt:lpwstr>_Toc268765575</vt:lpwstr>
      </vt:variant>
      <vt:variant>
        <vt:i4>1310777</vt:i4>
      </vt:variant>
      <vt:variant>
        <vt:i4>341</vt:i4>
      </vt:variant>
      <vt:variant>
        <vt:i4>0</vt:i4>
      </vt:variant>
      <vt:variant>
        <vt:i4>5</vt:i4>
      </vt:variant>
      <vt:variant>
        <vt:lpwstr/>
      </vt:variant>
      <vt:variant>
        <vt:lpwstr>_Toc268765574</vt:lpwstr>
      </vt:variant>
      <vt:variant>
        <vt:i4>1310777</vt:i4>
      </vt:variant>
      <vt:variant>
        <vt:i4>335</vt:i4>
      </vt:variant>
      <vt:variant>
        <vt:i4>0</vt:i4>
      </vt:variant>
      <vt:variant>
        <vt:i4>5</vt:i4>
      </vt:variant>
      <vt:variant>
        <vt:lpwstr/>
      </vt:variant>
      <vt:variant>
        <vt:lpwstr>_Toc268765573</vt:lpwstr>
      </vt:variant>
      <vt:variant>
        <vt:i4>1310777</vt:i4>
      </vt:variant>
      <vt:variant>
        <vt:i4>329</vt:i4>
      </vt:variant>
      <vt:variant>
        <vt:i4>0</vt:i4>
      </vt:variant>
      <vt:variant>
        <vt:i4>5</vt:i4>
      </vt:variant>
      <vt:variant>
        <vt:lpwstr/>
      </vt:variant>
      <vt:variant>
        <vt:lpwstr>_Toc268765572</vt:lpwstr>
      </vt:variant>
      <vt:variant>
        <vt:i4>1310777</vt:i4>
      </vt:variant>
      <vt:variant>
        <vt:i4>323</vt:i4>
      </vt:variant>
      <vt:variant>
        <vt:i4>0</vt:i4>
      </vt:variant>
      <vt:variant>
        <vt:i4>5</vt:i4>
      </vt:variant>
      <vt:variant>
        <vt:lpwstr/>
      </vt:variant>
      <vt:variant>
        <vt:lpwstr>_Toc268765571</vt:lpwstr>
      </vt:variant>
      <vt:variant>
        <vt:i4>1310777</vt:i4>
      </vt:variant>
      <vt:variant>
        <vt:i4>317</vt:i4>
      </vt:variant>
      <vt:variant>
        <vt:i4>0</vt:i4>
      </vt:variant>
      <vt:variant>
        <vt:i4>5</vt:i4>
      </vt:variant>
      <vt:variant>
        <vt:lpwstr/>
      </vt:variant>
      <vt:variant>
        <vt:lpwstr>_Toc268765570</vt:lpwstr>
      </vt:variant>
      <vt:variant>
        <vt:i4>1376313</vt:i4>
      </vt:variant>
      <vt:variant>
        <vt:i4>311</vt:i4>
      </vt:variant>
      <vt:variant>
        <vt:i4>0</vt:i4>
      </vt:variant>
      <vt:variant>
        <vt:i4>5</vt:i4>
      </vt:variant>
      <vt:variant>
        <vt:lpwstr/>
      </vt:variant>
      <vt:variant>
        <vt:lpwstr>_Toc268765569</vt:lpwstr>
      </vt:variant>
      <vt:variant>
        <vt:i4>1376313</vt:i4>
      </vt:variant>
      <vt:variant>
        <vt:i4>305</vt:i4>
      </vt:variant>
      <vt:variant>
        <vt:i4>0</vt:i4>
      </vt:variant>
      <vt:variant>
        <vt:i4>5</vt:i4>
      </vt:variant>
      <vt:variant>
        <vt:lpwstr/>
      </vt:variant>
      <vt:variant>
        <vt:lpwstr>_Toc268765568</vt:lpwstr>
      </vt:variant>
      <vt:variant>
        <vt:i4>1376313</vt:i4>
      </vt:variant>
      <vt:variant>
        <vt:i4>299</vt:i4>
      </vt:variant>
      <vt:variant>
        <vt:i4>0</vt:i4>
      </vt:variant>
      <vt:variant>
        <vt:i4>5</vt:i4>
      </vt:variant>
      <vt:variant>
        <vt:lpwstr/>
      </vt:variant>
      <vt:variant>
        <vt:lpwstr>_Toc268765567</vt:lpwstr>
      </vt:variant>
      <vt:variant>
        <vt:i4>1376313</vt:i4>
      </vt:variant>
      <vt:variant>
        <vt:i4>293</vt:i4>
      </vt:variant>
      <vt:variant>
        <vt:i4>0</vt:i4>
      </vt:variant>
      <vt:variant>
        <vt:i4>5</vt:i4>
      </vt:variant>
      <vt:variant>
        <vt:lpwstr/>
      </vt:variant>
      <vt:variant>
        <vt:lpwstr>_Toc268765566</vt:lpwstr>
      </vt:variant>
      <vt:variant>
        <vt:i4>1376313</vt:i4>
      </vt:variant>
      <vt:variant>
        <vt:i4>287</vt:i4>
      </vt:variant>
      <vt:variant>
        <vt:i4>0</vt:i4>
      </vt:variant>
      <vt:variant>
        <vt:i4>5</vt:i4>
      </vt:variant>
      <vt:variant>
        <vt:lpwstr/>
      </vt:variant>
      <vt:variant>
        <vt:lpwstr>_Toc268765565</vt:lpwstr>
      </vt:variant>
      <vt:variant>
        <vt:i4>1376313</vt:i4>
      </vt:variant>
      <vt:variant>
        <vt:i4>281</vt:i4>
      </vt:variant>
      <vt:variant>
        <vt:i4>0</vt:i4>
      </vt:variant>
      <vt:variant>
        <vt:i4>5</vt:i4>
      </vt:variant>
      <vt:variant>
        <vt:lpwstr/>
      </vt:variant>
      <vt:variant>
        <vt:lpwstr>_Toc268765564</vt:lpwstr>
      </vt:variant>
      <vt:variant>
        <vt:i4>1376313</vt:i4>
      </vt:variant>
      <vt:variant>
        <vt:i4>275</vt:i4>
      </vt:variant>
      <vt:variant>
        <vt:i4>0</vt:i4>
      </vt:variant>
      <vt:variant>
        <vt:i4>5</vt:i4>
      </vt:variant>
      <vt:variant>
        <vt:lpwstr/>
      </vt:variant>
      <vt:variant>
        <vt:lpwstr>_Toc268765563</vt:lpwstr>
      </vt:variant>
      <vt:variant>
        <vt:i4>1376313</vt:i4>
      </vt:variant>
      <vt:variant>
        <vt:i4>269</vt:i4>
      </vt:variant>
      <vt:variant>
        <vt:i4>0</vt:i4>
      </vt:variant>
      <vt:variant>
        <vt:i4>5</vt:i4>
      </vt:variant>
      <vt:variant>
        <vt:lpwstr/>
      </vt:variant>
      <vt:variant>
        <vt:lpwstr>_Toc268765562</vt:lpwstr>
      </vt:variant>
      <vt:variant>
        <vt:i4>1376313</vt:i4>
      </vt:variant>
      <vt:variant>
        <vt:i4>263</vt:i4>
      </vt:variant>
      <vt:variant>
        <vt:i4>0</vt:i4>
      </vt:variant>
      <vt:variant>
        <vt:i4>5</vt:i4>
      </vt:variant>
      <vt:variant>
        <vt:lpwstr/>
      </vt:variant>
      <vt:variant>
        <vt:lpwstr>_Toc268765561</vt:lpwstr>
      </vt:variant>
      <vt:variant>
        <vt:i4>1376313</vt:i4>
      </vt:variant>
      <vt:variant>
        <vt:i4>257</vt:i4>
      </vt:variant>
      <vt:variant>
        <vt:i4>0</vt:i4>
      </vt:variant>
      <vt:variant>
        <vt:i4>5</vt:i4>
      </vt:variant>
      <vt:variant>
        <vt:lpwstr/>
      </vt:variant>
      <vt:variant>
        <vt:lpwstr>_Toc268765560</vt:lpwstr>
      </vt:variant>
      <vt:variant>
        <vt:i4>1441849</vt:i4>
      </vt:variant>
      <vt:variant>
        <vt:i4>251</vt:i4>
      </vt:variant>
      <vt:variant>
        <vt:i4>0</vt:i4>
      </vt:variant>
      <vt:variant>
        <vt:i4>5</vt:i4>
      </vt:variant>
      <vt:variant>
        <vt:lpwstr/>
      </vt:variant>
      <vt:variant>
        <vt:lpwstr>_Toc268765559</vt:lpwstr>
      </vt:variant>
      <vt:variant>
        <vt:i4>1441849</vt:i4>
      </vt:variant>
      <vt:variant>
        <vt:i4>245</vt:i4>
      </vt:variant>
      <vt:variant>
        <vt:i4>0</vt:i4>
      </vt:variant>
      <vt:variant>
        <vt:i4>5</vt:i4>
      </vt:variant>
      <vt:variant>
        <vt:lpwstr/>
      </vt:variant>
      <vt:variant>
        <vt:lpwstr>_Toc268765558</vt:lpwstr>
      </vt:variant>
      <vt:variant>
        <vt:i4>1441849</vt:i4>
      </vt:variant>
      <vt:variant>
        <vt:i4>239</vt:i4>
      </vt:variant>
      <vt:variant>
        <vt:i4>0</vt:i4>
      </vt:variant>
      <vt:variant>
        <vt:i4>5</vt:i4>
      </vt:variant>
      <vt:variant>
        <vt:lpwstr/>
      </vt:variant>
      <vt:variant>
        <vt:lpwstr>_Toc268765557</vt:lpwstr>
      </vt:variant>
      <vt:variant>
        <vt:i4>1441849</vt:i4>
      </vt:variant>
      <vt:variant>
        <vt:i4>233</vt:i4>
      </vt:variant>
      <vt:variant>
        <vt:i4>0</vt:i4>
      </vt:variant>
      <vt:variant>
        <vt:i4>5</vt:i4>
      </vt:variant>
      <vt:variant>
        <vt:lpwstr/>
      </vt:variant>
      <vt:variant>
        <vt:lpwstr>_Toc268765556</vt:lpwstr>
      </vt:variant>
      <vt:variant>
        <vt:i4>1441849</vt:i4>
      </vt:variant>
      <vt:variant>
        <vt:i4>227</vt:i4>
      </vt:variant>
      <vt:variant>
        <vt:i4>0</vt:i4>
      </vt:variant>
      <vt:variant>
        <vt:i4>5</vt:i4>
      </vt:variant>
      <vt:variant>
        <vt:lpwstr/>
      </vt:variant>
      <vt:variant>
        <vt:lpwstr>_Toc268765555</vt:lpwstr>
      </vt:variant>
      <vt:variant>
        <vt:i4>1441849</vt:i4>
      </vt:variant>
      <vt:variant>
        <vt:i4>221</vt:i4>
      </vt:variant>
      <vt:variant>
        <vt:i4>0</vt:i4>
      </vt:variant>
      <vt:variant>
        <vt:i4>5</vt:i4>
      </vt:variant>
      <vt:variant>
        <vt:lpwstr/>
      </vt:variant>
      <vt:variant>
        <vt:lpwstr>_Toc268765554</vt:lpwstr>
      </vt:variant>
      <vt:variant>
        <vt:i4>1441849</vt:i4>
      </vt:variant>
      <vt:variant>
        <vt:i4>215</vt:i4>
      </vt:variant>
      <vt:variant>
        <vt:i4>0</vt:i4>
      </vt:variant>
      <vt:variant>
        <vt:i4>5</vt:i4>
      </vt:variant>
      <vt:variant>
        <vt:lpwstr/>
      </vt:variant>
      <vt:variant>
        <vt:lpwstr>_Toc268765553</vt:lpwstr>
      </vt:variant>
      <vt:variant>
        <vt:i4>1441849</vt:i4>
      </vt:variant>
      <vt:variant>
        <vt:i4>209</vt:i4>
      </vt:variant>
      <vt:variant>
        <vt:i4>0</vt:i4>
      </vt:variant>
      <vt:variant>
        <vt:i4>5</vt:i4>
      </vt:variant>
      <vt:variant>
        <vt:lpwstr/>
      </vt:variant>
      <vt:variant>
        <vt:lpwstr>_Toc268765552</vt:lpwstr>
      </vt:variant>
      <vt:variant>
        <vt:i4>1441849</vt:i4>
      </vt:variant>
      <vt:variant>
        <vt:i4>203</vt:i4>
      </vt:variant>
      <vt:variant>
        <vt:i4>0</vt:i4>
      </vt:variant>
      <vt:variant>
        <vt:i4>5</vt:i4>
      </vt:variant>
      <vt:variant>
        <vt:lpwstr/>
      </vt:variant>
      <vt:variant>
        <vt:lpwstr>_Toc268765551</vt:lpwstr>
      </vt:variant>
      <vt:variant>
        <vt:i4>1441849</vt:i4>
      </vt:variant>
      <vt:variant>
        <vt:i4>197</vt:i4>
      </vt:variant>
      <vt:variant>
        <vt:i4>0</vt:i4>
      </vt:variant>
      <vt:variant>
        <vt:i4>5</vt:i4>
      </vt:variant>
      <vt:variant>
        <vt:lpwstr/>
      </vt:variant>
      <vt:variant>
        <vt:lpwstr>_Toc268765550</vt:lpwstr>
      </vt:variant>
      <vt:variant>
        <vt:i4>1507385</vt:i4>
      </vt:variant>
      <vt:variant>
        <vt:i4>191</vt:i4>
      </vt:variant>
      <vt:variant>
        <vt:i4>0</vt:i4>
      </vt:variant>
      <vt:variant>
        <vt:i4>5</vt:i4>
      </vt:variant>
      <vt:variant>
        <vt:lpwstr/>
      </vt:variant>
      <vt:variant>
        <vt:lpwstr>_Toc268765549</vt:lpwstr>
      </vt:variant>
      <vt:variant>
        <vt:i4>1507385</vt:i4>
      </vt:variant>
      <vt:variant>
        <vt:i4>185</vt:i4>
      </vt:variant>
      <vt:variant>
        <vt:i4>0</vt:i4>
      </vt:variant>
      <vt:variant>
        <vt:i4>5</vt:i4>
      </vt:variant>
      <vt:variant>
        <vt:lpwstr/>
      </vt:variant>
      <vt:variant>
        <vt:lpwstr>_Toc268765548</vt:lpwstr>
      </vt:variant>
      <vt:variant>
        <vt:i4>1507385</vt:i4>
      </vt:variant>
      <vt:variant>
        <vt:i4>179</vt:i4>
      </vt:variant>
      <vt:variant>
        <vt:i4>0</vt:i4>
      </vt:variant>
      <vt:variant>
        <vt:i4>5</vt:i4>
      </vt:variant>
      <vt:variant>
        <vt:lpwstr/>
      </vt:variant>
      <vt:variant>
        <vt:lpwstr>_Toc268765547</vt:lpwstr>
      </vt:variant>
      <vt:variant>
        <vt:i4>1507385</vt:i4>
      </vt:variant>
      <vt:variant>
        <vt:i4>173</vt:i4>
      </vt:variant>
      <vt:variant>
        <vt:i4>0</vt:i4>
      </vt:variant>
      <vt:variant>
        <vt:i4>5</vt:i4>
      </vt:variant>
      <vt:variant>
        <vt:lpwstr/>
      </vt:variant>
      <vt:variant>
        <vt:lpwstr>_Toc268765546</vt:lpwstr>
      </vt:variant>
      <vt:variant>
        <vt:i4>1507385</vt:i4>
      </vt:variant>
      <vt:variant>
        <vt:i4>167</vt:i4>
      </vt:variant>
      <vt:variant>
        <vt:i4>0</vt:i4>
      </vt:variant>
      <vt:variant>
        <vt:i4>5</vt:i4>
      </vt:variant>
      <vt:variant>
        <vt:lpwstr/>
      </vt:variant>
      <vt:variant>
        <vt:lpwstr>_Toc268765545</vt:lpwstr>
      </vt:variant>
      <vt:variant>
        <vt:i4>1507385</vt:i4>
      </vt:variant>
      <vt:variant>
        <vt:i4>161</vt:i4>
      </vt:variant>
      <vt:variant>
        <vt:i4>0</vt:i4>
      </vt:variant>
      <vt:variant>
        <vt:i4>5</vt:i4>
      </vt:variant>
      <vt:variant>
        <vt:lpwstr/>
      </vt:variant>
      <vt:variant>
        <vt:lpwstr>_Toc268765544</vt:lpwstr>
      </vt:variant>
      <vt:variant>
        <vt:i4>1507385</vt:i4>
      </vt:variant>
      <vt:variant>
        <vt:i4>155</vt:i4>
      </vt:variant>
      <vt:variant>
        <vt:i4>0</vt:i4>
      </vt:variant>
      <vt:variant>
        <vt:i4>5</vt:i4>
      </vt:variant>
      <vt:variant>
        <vt:lpwstr/>
      </vt:variant>
      <vt:variant>
        <vt:lpwstr>_Toc268765543</vt:lpwstr>
      </vt:variant>
      <vt:variant>
        <vt:i4>1507385</vt:i4>
      </vt:variant>
      <vt:variant>
        <vt:i4>149</vt:i4>
      </vt:variant>
      <vt:variant>
        <vt:i4>0</vt:i4>
      </vt:variant>
      <vt:variant>
        <vt:i4>5</vt:i4>
      </vt:variant>
      <vt:variant>
        <vt:lpwstr/>
      </vt:variant>
      <vt:variant>
        <vt:lpwstr>_Toc268765542</vt:lpwstr>
      </vt:variant>
      <vt:variant>
        <vt:i4>1507385</vt:i4>
      </vt:variant>
      <vt:variant>
        <vt:i4>143</vt:i4>
      </vt:variant>
      <vt:variant>
        <vt:i4>0</vt:i4>
      </vt:variant>
      <vt:variant>
        <vt:i4>5</vt:i4>
      </vt:variant>
      <vt:variant>
        <vt:lpwstr/>
      </vt:variant>
      <vt:variant>
        <vt:lpwstr>_Toc268765541</vt:lpwstr>
      </vt:variant>
      <vt:variant>
        <vt:i4>1507385</vt:i4>
      </vt:variant>
      <vt:variant>
        <vt:i4>137</vt:i4>
      </vt:variant>
      <vt:variant>
        <vt:i4>0</vt:i4>
      </vt:variant>
      <vt:variant>
        <vt:i4>5</vt:i4>
      </vt:variant>
      <vt:variant>
        <vt:lpwstr/>
      </vt:variant>
      <vt:variant>
        <vt:lpwstr>_Toc268765540</vt:lpwstr>
      </vt:variant>
      <vt:variant>
        <vt:i4>1048633</vt:i4>
      </vt:variant>
      <vt:variant>
        <vt:i4>131</vt:i4>
      </vt:variant>
      <vt:variant>
        <vt:i4>0</vt:i4>
      </vt:variant>
      <vt:variant>
        <vt:i4>5</vt:i4>
      </vt:variant>
      <vt:variant>
        <vt:lpwstr/>
      </vt:variant>
      <vt:variant>
        <vt:lpwstr>_Toc268765539</vt:lpwstr>
      </vt:variant>
      <vt:variant>
        <vt:i4>1048633</vt:i4>
      </vt:variant>
      <vt:variant>
        <vt:i4>125</vt:i4>
      </vt:variant>
      <vt:variant>
        <vt:i4>0</vt:i4>
      </vt:variant>
      <vt:variant>
        <vt:i4>5</vt:i4>
      </vt:variant>
      <vt:variant>
        <vt:lpwstr/>
      </vt:variant>
      <vt:variant>
        <vt:lpwstr>_Toc268765538</vt:lpwstr>
      </vt:variant>
      <vt:variant>
        <vt:i4>1048633</vt:i4>
      </vt:variant>
      <vt:variant>
        <vt:i4>119</vt:i4>
      </vt:variant>
      <vt:variant>
        <vt:i4>0</vt:i4>
      </vt:variant>
      <vt:variant>
        <vt:i4>5</vt:i4>
      </vt:variant>
      <vt:variant>
        <vt:lpwstr/>
      </vt:variant>
      <vt:variant>
        <vt:lpwstr>_Toc268765537</vt:lpwstr>
      </vt:variant>
      <vt:variant>
        <vt:i4>1048633</vt:i4>
      </vt:variant>
      <vt:variant>
        <vt:i4>113</vt:i4>
      </vt:variant>
      <vt:variant>
        <vt:i4>0</vt:i4>
      </vt:variant>
      <vt:variant>
        <vt:i4>5</vt:i4>
      </vt:variant>
      <vt:variant>
        <vt:lpwstr/>
      </vt:variant>
      <vt:variant>
        <vt:lpwstr>_Toc268765536</vt:lpwstr>
      </vt:variant>
      <vt:variant>
        <vt:i4>1048633</vt:i4>
      </vt:variant>
      <vt:variant>
        <vt:i4>107</vt:i4>
      </vt:variant>
      <vt:variant>
        <vt:i4>0</vt:i4>
      </vt:variant>
      <vt:variant>
        <vt:i4>5</vt:i4>
      </vt:variant>
      <vt:variant>
        <vt:lpwstr/>
      </vt:variant>
      <vt:variant>
        <vt:lpwstr>_Toc268765535</vt:lpwstr>
      </vt:variant>
      <vt:variant>
        <vt:i4>1048633</vt:i4>
      </vt:variant>
      <vt:variant>
        <vt:i4>101</vt:i4>
      </vt:variant>
      <vt:variant>
        <vt:i4>0</vt:i4>
      </vt:variant>
      <vt:variant>
        <vt:i4>5</vt:i4>
      </vt:variant>
      <vt:variant>
        <vt:lpwstr/>
      </vt:variant>
      <vt:variant>
        <vt:lpwstr>_Toc268765534</vt:lpwstr>
      </vt:variant>
      <vt:variant>
        <vt:i4>1048633</vt:i4>
      </vt:variant>
      <vt:variant>
        <vt:i4>95</vt:i4>
      </vt:variant>
      <vt:variant>
        <vt:i4>0</vt:i4>
      </vt:variant>
      <vt:variant>
        <vt:i4>5</vt:i4>
      </vt:variant>
      <vt:variant>
        <vt:lpwstr/>
      </vt:variant>
      <vt:variant>
        <vt:lpwstr>_Toc268765533</vt:lpwstr>
      </vt:variant>
      <vt:variant>
        <vt:i4>1048633</vt:i4>
      </vt:variant>
      <vt:variant>
        <vt:i4>89</vt:i4>
      </vt:variant>
      <vt:variant>
        <vt:i4>0</vt:i4>
      </vt:variant>
      <vt:variant>
        <vt:i4>5</vt:i4>
      </vt:variant>
      <vt:variant>
        <vt:lpwstr/>
      </vt:variant>
      <vt:variant>
        <vt:lpwstr>_Toc268765532</vt:lpwstr>
      </vt:variant>
      <vt:variant>
        <vt:i4>1048633</vt:i4>
      </vt:variant>
      <vt:variant>
        <vt:i4>83</vt:i4>
      </vt:variant>
      <vt:variant>
        <vt:i4>0</vt:i4>
      </vt:variant>
      <vt:variant>
        <vt:i4>5</vt:i4>
      </vt:variant>
      <vt:variant>
        <vt:lpwstr/>
      </vt:variant>
      <vt:variant>
        <vt:lpwstr>_Toc268765531</vt:lpwstr>
      </vt:variant>
      <vt:variant>
        <vt:i4>1048633</vt:i4>
      </vt:variant>
      <vt:variant>
        <vt:i4>77</vt:i4>
      </vt:variant>
      <vt:variant>
        <vt:i4>0</vt:i4>
      </vt:variant>
      <vt:variant>
        <vt:i4>5</vt:i4>
      </vt:variant>
      <vt:variant>
        <vt:lpwstr/>
      </vt:variant>
      <vt:variant>
        <vt:lpwstr>_Toc268765530</vt:lpwstr>
      </vt:variant>
      <vt:variant>
        <vt:i4>1114169</vt:i4>
      </vt:variant>
      <vt:variant>
        <vt:i4>71</vt:i4>
      </vt:variant>
      <vt:variant>
        <vt:i4>0</vt:i4>
      </vt:variant>
      <vt:variant>
        <vt:i4>5</vt:i4>
      </vt:variant>
      <vt:variant>
        <vt:lpwstr/>
      </vt:variant>
      <vt:variant>
        <vt:lpwstr>_Toc268765529</vt:lpwstr>
      </vt:variant>
      <vt:variant>
        <vt:i4>1114169</vt:i4>
      </vt:variant>
      <vt:variant>
        <vt:i4>65</vt:i4>
      </vt:variant>
      <vt:variant>
        <vt:i4>0</vt:i4>
      </vt:variant>
      <vt:variant>
        <vt:i4>5</vt:i4>
      </vt:variant>
      <vt:variant>
        <vt:lpwstr/>
      </vt:variant>
      <vt:variant>
        <vt:lpwstr>_Toc268765528</vt:lpwstr>
      </vt:variant>
      <vt:variant>
        <vt:i4>1114169</vt:i4>
      </vt:variant>
      <vt:variant>
        <vt:i4>59</vt:i4>
      </vt:variant>
      <vt:variant>
        <vt:i4>0</vt:i4>
      </vt:variant>
      <vt:variant>
        <vt:i4>5</vt:i4>
      </vt:variant>
      <vt:variant>
        <vt:lpwstr/>
      </vt:variant>
      <vt:variant>
        <vt:lpwstr>_Toc268765527</vt:lpwstr>
      </vt:variant>
      <vt:variant>
        <vt:i4>1114169</vt:i4>
      </vt:variant>
      <vt:variant>
        <vt:i4>53</vt:i4>
      </vt:variant>
      <vt:variant>
        <vt:i4>0</vt:i4>
      </vt:variant>
      <vt:variant>
        <vt:i4>5</vt:i4>
      </vt:variant>
      <vt:variant>
        <vt:lpwstr/>
      </vt:variant>
      <vt:variant>
        <vt:lpwstr>_Toc268765526</vt:lpwstr>
      </vt:variant>
      <vt:variant>
        <vt:i4>1114169</vt:i4>
      </vt:variant>
      <vt:variant>
        <vt:i4>47</vt:i4>
      </vt:variant>
      <vt:variant>
        <vt:i4>0</vt:i4>
      </vt:variant>
      <vt:variant>
        <vt:i4>5</vt:i4>
      </vt:variant>
      <vt:variant>
        <vt:lpwstr/>
      </vt:variant>
      <vt:variant>
        <vt:lpwstr>_Toc268765525</vt:lpwstr>
      </vt:variant>
      <vt:variant>
        <vt:i4>1114169</vt:i4>
      </vt:variant>
      <vt:variant>
        <vt:i4>41</vt:i4>
      </vt:variant>
      <vt:variant>
        <vt:i4>0</vt:i4>
      </vt:variant>
      <vt:variant>
        <vt:i4>5</vt:i4>
      </vt:variant>
      <vt:variant>
        <vt:lpwstr/>
      </vt:variant>
      <vt:variant>
        <vt:lpwstr>_Toc268765524</vt:lpwstr>
      </vt:variant>
      <vt:variant>
        <vt:i4>1114169</vt:i4>
      </vt:variant>
      <vt:variant>
        <vt:i4>35</vt:i4>
      </vt:variant>
      <vt:variant>
        <vt:i4>0</vt:i4>
      </vt:variant>
      <vt:variant>
        <vt:i4>5</vt:i4>
      </vt:variant>
      <vt:variant>
        <vt:lpwstr/>
      </vt:variant>
      <vt:variant>
        <vt:lpwstr>_Toc268765523</vt:lpwstr>
      </vt:variant>
      <vt:variant>
        <vt:i4>1114169</vt:i4>
      </vt:variant>
      <vt:variant>
        <vt:i4>29</vt:i4>
      </vt:variant>
      <vt:variant>
        <vt:i4>0</vt:i4>
      </vt:variant>
      <vt:variant>
        <vt:i4>5</vt:i4>
      </vt:variant>
      <vt:variant>
        <vt:lpwstr/>
      </vt:variant>
      <vt:variant>
        <vt:lpwstr>_Toc268765522</vt:lpwstr>
      </vt:variant>
      <vt:variant>
        <vt:i4>1114169</vt:i4>
      </vt:variant>
      <vt:variant>
        <vt:i4>23</vt:i4>
      </vt:variant>
      <vt:variant>
        <vt:i4>0</vt:i4>
      </vt:variant>
      <vt:variant>
        <vt:i4>5</vt:i4>
      </vt:variant>
      <vt:variant>
        <vt:lpwstr/>
      </vt:variant>
      <vt:variant>
        <vt:lpwstr>_Toc268765521</vt:lpwstr>
      </vt:variant>
      <vt:variant>
        <vt:i4>1114169</vt:i4>
      </vt:variant>
      <vt:variant>
        <vt:i4>17</vt:i4>
      </vt:variant>
      <vt:variant>
        <vt:i4>0</vt:i4>
      </vt:variant>
      <vt:variant>
        <vt:i4>5</vt:i4>
      </vt:variant>
      <vt:variant>
        <vt:lpwstr/>
      </vt:variant>
      <vt:variant>
        <vt:lpwstr>_Toc268765520</vt:lpwstr>
      </vt:variant>
      <vt:variant>
        <vt:i4>2818081</vt:i4>
      </vt:variant>
      <vt:variant>
        <vt:i4>12</vt:i4>
      </vt:variant>
      <vt:variant>
        <vt:i4>0</vt:i4>
      </vt:variant>
      <vt:variant>
        <vt:i4>5</vt:i4>
      </vt:variant>
      <vt:variant>
        <vt:lpwstr>../10-Fr Vendor/2.24-10-HB44-Final.doc</vt:lpwstr>
      </vt:variant>
      <vt:variant>
        <vt:lpwstr/>
      </vt:variant>
      <vt:variant>
        <vt:i4>2883617</vt:i4>
      </vt:variant>
      <vt:variant>
        <vt:i4>9</vt:i4>
      </vt:variant>
      <vt:variant>
        <vt:i4>0</vt:i4>
      </vt:variant>
      <vt:variant>
        <vt:i4>5</vt:i4>
      </vt:variant>
      <vt:variant>
        <vt:lpwstr>../10-Fr Vendor/2.23-10-HB44-Final.doc</vt:lpwstr>
      </vt:variant>
      <vt:variant>
        <vt:lpwstr/>
      </vt:variant>
      <vt:variant>
        <vt:i4>2949153</vt:i4>
      </vt:variant>
      <vt:variant>
        <vt:i4>6</vt:i4>
      </vt:variant>
      <vt:variant>
        <vt:i4>0</vt:i4>
      </vt:variant>
      <vt:variant>
        <vt:i4>5</vt:i4>
      </vt:variant>
      <vt:variant>
        <vt:lpwstr>../10-Fr Vendor/2.22-10-HB44-Final.doc</vt:lpwstr>
      </vt:variant>
      <vt:variant>
        <vt:lpwstr/>
      </vt:variant>
      <vt:variant>
        <vt:i4>3997742</vt:i4>
      </vt:variant>
      <vt:variant>
        <vt:i4>3</vt:i4>
      </vt:variant>
      <vt:variant>
        <vt:i4>0</vt:i4>
      </vt:variant>
      <vt:variant>
        <vt:i4>5</vt:i4>
      </vt:variant>
      <vt:variant>
        <vt:lpwstr>../Done/2.21-10-HB44-Final.doc</vt:lpwstr>
      </vt:variant>
      <vt:variant>
        <vt:lpwstr/>
      </vt:variant>
      <vt:variant>
        <vt:i4>8126583</vt:i4>
      </vt:variant>
      <vt:variant>
        <vt:i4>0</vt:i4>
      </vt:variant>
      <vt:variant>
        <vt:i4>0</vt:i4>
      </vt:variant>
      <vt:variant>
        <vt:i4>5</vt:i4>
      </vt:variant>
      <vt:variant>
        <vt:lpwstr/>
      </vt:variant>
      <vt:variant>
        <vt:lpwstr>Scales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 Section 2</dc:title>
  <dc:subject>2.20. Scales</dc:subject>
  <dc:creator>Linda Crown;tina.butcher@nist.gov;richard.harshman@nist.gov;Barton, John (Fed);Diane Lee</dc:creator>
  <dc:description>2.20. Scales</dc:description>
  <cp:lastModifiedBy>Crown, Linda D. (Fed)</cp:lastModifiedBy>
  <cp:revision>6</cp:revision>
  <cp:lastPrinted>2018-07-31T14:14:00Z</cp:lastPrinted>
  <dcterms:created xsi:type="dcterms:W3CDTF">2018-11-08T14:02:00Z</dcterms:created>
  <dcterms:modified xsi:type="dcterms:W3CDTF">2018-12-11T15:16:00Z</dcterms:modified>
</cp:coreProperties>
</file>