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A74" w:rsidRDefault="00521A74" w:rsidP="00521A74">
      <w:pPr>
        <w:pStyle w:val="AppendixHeading"/>
      </w:pPr>
      <w:r>
        <w:t xml:space="preserve">Appendix </w:t>
      </w:r>
      <w:r w:rsidR="001E5097">
        <w:t>G</w:t>
      </w:r>
    </w:p>
    <w:p w:rsidR="00521A74" w:rsidRPr="00F3504E" w:rsidRDefault="00521A74" w:rsidP="00C05C0D">
      <w:pPr>
        <w:pStyle w:val="AppendixHeading"/>
        <w:spacing w:line="240" w:lineRule="auto"/>
      </w:pPr>
      <w:r>
        <w:t>National Type Evaluation Program (NTEP)</w:t>
      </w:r>
      <w:r>
        <w:br/>
        <w:t xml:space="preserve">Multiple Dimension Measuring Device </w:t>
      </w:r>
      <w:r w:rsidR="00EC289C">
        <w:t>(MDMD)</w:t>
      </w:r>
      <w:r w:rsidR="00EC289C">
        <w:br/>
      </w:r>
      <w:r>
        <w:t>Work Group Meeting Summary</w:t>
      </w:r>
    </w:p>
    <w:p w:rsidR="00521A74" w:rsidRPr="00521A74" w:rsidRDefault="00521A74" w:rsidP="00521A74">
      <w:pPr>
        <w:spacing w:after="0"/>
        <w:jc w:val="center"/>
        <w:rPr>
          <w:szCs w:val="20"/>
        </w:rPr>
      </w:pPr>
      <w:r w:rsidRPr="00521A74">
        <w:rPr>
          <w:szCs w:val="20"/>
        </w:rPr>
        <w:t xml:space="preserve">April 26 </w:t>
      </w:r>
      <w:r w:rsidR="00EA4B07">
        <w:rPr>
          <w:szCs w:val="20"/>
        </w:rPr>
        <w:t>-</w:t>
      </w:r>
      <w:r w:rsidRPr="00521A74">
        <w:rPr>
          <w:szCs w:val="20"/>
        </w:rPr>
        <w:t xml:space="preserve"> 27, 2016</w:t>
      </w:r>
    </w:p>
    <w:p w:rsidR="00521A74" w:rsidRDefault="00521A74" w:rsidP="004A339A">
      <w:pPr>
        <w:tabs>
          <w:tab w:val="right" w:pos="9360"/>
        </w:tabs>
        <w:spacing w:after="360"/>
        <w:jc w:val="center"/>
        <w:rPr>
          <w:szCs w:val="20"/>
        </w:rPr>
      </w:pPr>
      <w:r w:rsidRPr="00521A74">
        <w:rPr>
          <w:szCs w:val="20"/>
        </w:rPr>
        <w:t>Reynoldsburg, Ohio</w:t>
      </w:r>
    </w:p>
    <w:p w:rsidR="00321502" w:rsidRPr="009E027F" w:rsidRDefault="00321502" w:rsidP="00321502">
      <w:pPr>
        <w:tabs>
          <w:tab w:val="right" w:pos="9360"/>
        </w:tabs>
        <w:spacing w:after="360"/>
        <w:ind w:left="0"/>
        <w:jc w:val="left"/>
        <w:rPr>
          <w:b/>
          <w:sz w:val="22"/>
        </w:rPr>
      </w:pPr>
      <w:r w:rsidRPr="009E027F">
        <w:rPr>
          <w:b/>
          <w:sz w:val="22"/>
        </w:rPr>
        <w:t xml:space="preserve">Item 5200-2  </w:t>
      </w:r>
    </w:p>
    <w:p w:rsidR="00280D6F" w:rsidRPr="00934E8D" w:rsidRDefault="006C1303" w:rsidP="00681FC4">
      <w:pPr>
        <w:pStyle w:val="TOC1"/>
        <w:jc w:val="left"/>
        <w:rPr>
          <w:rFonts w:asciiTheme="minorHAnsi" w:eastAsiaTheme="minorEastAsia" w:hAnsiTheme="minorHAnsi"/>
          <w:b w:val="0"/>
          <w:bCs w:val="0"/>
          <w:sz w:val="22"/>
        </w:rPr>
      </w:pPr>
      <w:r>
        <w:rPr>
          <w:rFonts w:asciiTheme="minorHAnsi" w:hAnsiTheme="minorHAnsi"/>
        </w:rPr>
        <w:fldChar w:fldCharType="begin"/>
      </w:r>
      <w:r>
        <w:rPr>
          <w:rFonts w:asciiTheme="minorHAnsi" w:hAnsiTheme="minorHAnsi"/>
        </w:rPr>
        <w:instrText xml:space="preserve"> TOC \o "1-3" \h \z \u </w:instrText>
      </w:r>
      <w:r>
        <w:rPr>
          <w:rFonts w:asciiTheme="minorHAnsi" w:hAnsiTheme="minorHAnsi"/>
        </w:rPr>
        <w:fldChar w:fldCharType="separate"/>
      </w:r>
      <w:hyperlink w:anchor="_Toc514856929" w:history="1">
        <w:r w:rsidR="00280D6F" w:rsidRPr="00934E8D">
          <w:rPr>
            <w:rStyle w:val="Hyperlink"/>
            <w:b w:val="0"/>
          </w:rPr>
          <w:t>SCHEDULE</w:t>
        </w:r>
        <w:r w:rsidR="00280D6F" w:rsidRPr="00934E8D">
          <w:rPr>
            <w:b w:val="0"/>
            <w:webHidden/>
          </w:rPr>
          <w:tab/>
        </w:r>
        <w:r w:rsidR="00280D6F" w:rsidRPr="00934E8D">
          <w:rPr>
            <w:b w:val="0"/>
            <w:webHidden/>
          </w:rPr>
          <w:fldChar w:fldCharType="begin"/>
        </w:r>
        <w:r w:rsidR="00280D6F" w:rsidRPr="00934E8D">
          <w:rPr>
            <w:b w:val="0"/>
            <w:webHidden/>
          </w:rPr>
          <w:instrText xml:space="preserve"> PAGEREF _Toc514856929 \h </w:instrText>
        </w:r>
        <w:r w:rsidR="00280D6F" w:rsidRPr="00934E8D">
          <w:rPr>
            <w:b w:val="0"/>
            <w:webHidden/>
          </w:rPr>
        </w:r>
        <w:r w:rsidR="00280D6F" w:rsidRPr="00934E8D">
          <w:rPr>
            <w:b w:val="0"/>
            <w:webHidden/>
          </w:rPr>
          <w:fldChar w:fldCharType="separate"/>
        </w:r>
        <w:r w:rsidR="005E627E">
          <w:rPr>
            <w:b w:val="0"/>
            <w:webHidden/>
          </w:rPr>
          <w:t>3</w:t>
        </w:r>
        <w:r w:rsidR="00280D6F" w:rsidRPr="00934E8D">
          <w:rPr>
            <w:b w:val="0"/>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0" w:history="1">
        <w:r w:rsidR="00280D6F" w:rsidRPr="00934E8D">
          <w:rPr>
            <w:rStyle w:val="Hyperlink"/>
            <w:noProof/>
          </w:rPr>
          <w:t>i.</w:t>
        </w:r>
        <w:r w:rsidR="00280D6F" w:rsidRPr="00934E8D">
          <w:rPr>
            <w:rFonts w:asciiTheme="minorHAnsi" w:eastAsiaTheme="minorEastAsia" w:hAnsiTheme="minorHAnsi" w:cstheme="minorBidi"/>
            <w:noProof/>
            <w:sz w:val="22"/>
          </w:rPr>
          <w:tab/>
        </w:r>
        <w:r w:rsidR="00280D6F" w:rsidRPr="00934E8D">
          <w:rPr>
            <w:rStyle w:val="Hyperlink"/>
            <w:noProof/>
          </w:rPr>
          <w:t>Introduction and Welcome (R. Kennington)</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_Toc514856930 \h </w:instrText>
        </w:r>
        <w:r w:rsidR="00280D6F" w:rsidRPr="00934E8D">
          <w:rPr>
            <w:noProof/>
            <w:webHidden/>
          </w:rPr>
        </w:r>
        <w:r w:rsidR="00280D6F" w:rsidRPr="00934E8D">
          <w:rPr>
            <w:noProof/>
            <w:webHidden/>
          </w:rPr>
          <w:fldChar w:fldCharType="separate"/>
        </w:r>
        <w:r w:rsidR="005E627E">
          <w:rPr>
            <w:noProof/>
            <w:webHidden/>
          </w:rPr>
          <w:t>3</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1" w:history="1">
        <w:r w:rsidR="00280D6F" w:rsidRPr="00934E8D">
          <w:rPr>
            <w:rStyle w:val="Hyperlink"/>
            <w:noProof/>
          </w:rPr>
          <w:t>ii.</w:t>
        </w:r>
        <w:r w:rsidR="00280D6F" w:rsidRPr="00934E8D">
          <w:rPr>
            <w:rFonts w:asciiTheme="minorHAnsi" w:eastAsiaTheme="minorEastAsia" w:hAnsiTheme="minorHAnsi" w:cstheme="minorBidi"/>
            <w:noProof/>
            <w:sz w:val="22"/>
          </w:rPr>
          <w:tab/>
        </w:r>
        <w:r w:rsidR="00280D6F" w:rsidRPr="00934E8D">
          <w:rPr>
            <w:rStyle w:val="Hyperlink"/>
            <w:noProof/>
          </w:rPr>
          <w:t>Reiteration of NTEP MDMD Work Group Mission (D. Flocken)</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_Toc514856931 \h </w:instrText>
        </w:r>
        <w:r w:rsidR="00280D6F" w:rsidRPr="00934E8D">
          <w:rPr>
            <w:noProof/>
            <w:webHidden/>
          </w:rPr>
        </w:r>
        <w:r w:rsidR="00280D6F" w:rsidRPr="00934E8D">
          <w:rPr>
            <w:noProof/>
            <w:webHidden/>
          </w:rPr>
          <w:fldChar w:fldCharType="separate"/>
        </w:r>
        <w:r w:rsidR="005E627E">
          <w:rPr>
            <w:noProof/>
            <w:webHidden/>
          </w:rPr>
          <w:t>3</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2" w:history="1">
        <w:r w:rsidR="00280D6F" w:rsidRPr="00934E8D">
          <w:rPr>
            <w:rStyle w:val="Hyperlink"/>
            <w:noProof/>
          </w:rPr>
          <w:t>iii.</w:t>
        </w:r>
        <w:r w:rsidR="00280D6F" w:rsidRPr="00934E8D">
          <w:rPr>
            <w:rFonts w:asciiTheme="minorHAnsi" w:eastAsiaTheme="minorEastAsia" w:hAnsiTheme="minorHAnsi" w:cstheme="minorBidi"/>
            <w:noProof/>
            <w:sz w:val="22"/>
          </w:rPr>
          <w:tab/>
        </w:r>
        <w:r w:rsidR="00280D6F" w:rsidRPr="00934E8D">
          <w:rPr>
            <w:rStyle w:val="Hyperlink"/>
            <w:noProof/>
          </w:rPr>
          <w:t>Goal of this Meeting (D. Flocken)</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_Toc514856932 \h </w:instrText>
        </w:r>
        <w:r w:rsidR="00280D6F" w:rsidRPr="00934E8D">
          <w:rPr>
            <w:noProof/>
            <w:webHidden/>
          </w:rPr>
        </w:r>
        <w:r w:rsidR="00280D6F" w:rsidRPr="00934E8D">
          <w:rPr>
            <w:noProof/>
            <w:webHidden/>
          </w:rPr>
          <w:fldChar w:fldCharType="separate"/>
        </w:r>
        <w:r w:rsidR="005E627E">
          <w:rPr>
            <w:noProof/>
            <w:webHidden/>
          </w:rPr>
          <w:t>3</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3" w:history="1">
        <w:r w:rsidR="00280D6F" w:rsidRPr="00934E8D">
          <w:rPr>
            <w:rStyle w:val="Hyperlink"/>
            <w:noProof/>
          </w:rPr>
          <w:t>iv.</w:t>
        </w:r>
        <w:r w:rsidR="00280D6F" w:rsidRPr="00934E8D">
          <w:rPr>
            <w:rFonts w:asciiTheme="minorHAnsi" w:eastAsiaTheme="minorEastAsia" w:hAnsiTheme="minorHAnsi" w:cstheme="minorBidi"/>
            <w:noProof/>
            <w:sz w:val="22"/>
          </w:rPr>
          <w:tab/>
        </w:r>
        <w:r w:rsidR="00280D6F" w:rsidRPr="00934E8D">
          <w:rPr>
            <w:rStyle w:val="Hyperlink"/>
            <w:noProof/>
          </w:rPr>
          <w:t>Report – 2016 NCWM Interim Meeting (D. Flocken)</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_Toc514856933 \h </w:instrText>
        </w:r>
        <w:r w:rsidR="00280D6F" w:rsidRPr="00934E8D">
          <w:rPr>
            <w:noProof/>
            <w:webHidden/>
          </w:rPr>
        </w:r>
        <w:r w:rsidR="00280D6F" w:rsidRPr="00934E8D">
          <w:rPr>
            <w:noProof/>
            <w:webHidden/>
          </w:rPr>
          <w:fldChar w:fldCharType="separate"/>
        </w:r>
        <w:r w:rsidR="005E627E">
          <w:rPr>
            <w:noProof/>
            <w:webHidden/>
          </w:rPr>
          <w:t>3</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4" w:history="1">
        <w:r w:rsidR="00280D6F" w:rsidRPr="00934E8D">
          <w:rPr>
            <w:rStyle w:val="Hyperlink"/>
            <w:noProof/>
          </w:rPr>
          <w:t>v.</w:t>
        </w:r>
        <w:r w:rsidR="00280D6F" w:rsidRPr="00934E8D">
          <w:rPr>
            <w:rFonts w:asciiTheme="minorHAnsi" w:eastAsiaTheme="minorEastAsia" w:hAnsiTheme="minorHAnsi" w:cstheme="minorBidi"/>
            <w:noProof/>
            <w:sz w:val="22"/>
          </w:rPr>
          <w:tab/>
        </w:r>
        <w:r w:rsidR="00280D6F" w:rsidRPr="00934E8D">
          <w:rPr>
            <w:rStyle w:val="Hyperlink"/>
            <w:noProof/>
          </w:rPr>
          <w:t>Report – Recent Measurement Canada Type Evaluation Activity (P. Turgeon)</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_Toc514856934 \h </w:instrText>
        </w:r>
        <w:r w:rsidR="00280D6F" w:rsidRPr="00934E8D">
          <w:rPr>
            <w:noProof/>
            <w:webHidden/>
          </w:rPr>
        </w:r>
        <w:r w:rsidR="00280D6F" w:rsidRPr="00934E8D">
          <w:rPr>
            <w:noProof/>
            <w:webHidden/>
          </w:rPr>
          <w:fldChar w:fldCharType="separate"/>
        </w:r>
        <w:r w:rsidR="005E627E">
          <w:rPr>
            <w:noProof/>
            <w:webHidden/>
          </w:rPr>
          <w:t>3</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5" w:history="1">
        <w:r w:rsidR="00280D6F" w:rsidRPr="00934E8D">
          <w:rPr>
            <w:rStyle w:val="Hyperlink"/>
            <w:noProof/>
          </w:rPr>
          <w:t>vi.</w:t>
        </w:r>
        <w:r w:rsidR="00280D6F" w:rsidRPr="00934E8D">
          <w:rPr>
            <w:rFonts w:asciiTheme="minorHAnsi" w:eastAsiaTheme="minorEastAsia" w:hAnsiTheme="minorHAnsi" w:cstheme="minorBidi"/>
            <w:noProof/>
            <w:sz w:val="22"/>
          </w:rPr>
          <w:tab/>
        </w:r>
        <w:r w:rsidR="00280D6F" w:rsidRPr="00934E8D">
          <w:rPr>
            <w:rStyle w:val="Hyperlink"/>
            <w:noProof/>
          </w:rPr>
          <w:t>Report - Recent NTEP MDMD Type Evaluation Activity (T. Buck)</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_Toc514856935 \h </w:instrText>
        </w:r>
        <w:r w:rsidR="00280D6F" w:rsidRPr="00934E8D">
          <w:rPr>
            <w:noProof/>
            <w:webHidden/>
          </w:rPr>
        </w:r>
        <w:r w:rsidR="00280D6F" w:rsidRPr="00934E8D">
          <w:rPr>
            <w:noProof/>
            <w:webHidden/>
          </w:rPr>
          <w:fldChar w:fldCharType="separate"/>
        </w:r>
        <w:r w:rsidR="005E627E">
          <w:rPr>
            <w:noProof/>
            <w:webHidden/>
          </w:rPr>
          <w:t>3</w:t>
        </w:r>
        <w:r w:rsidR="00280D6F" w:rsidRPr="00934E8D">
          <w:rPr>
            <w:noProof/>
            <w:webHidden/>
          </w:rPr>
          <w:fldChar w:fldCharType="end"/>
        </w:r>
      </w:hyperlink>
    </w:p>
    <w:p w:rsidR="00280D6F" w:rsidRPr="00934E8D" w:rsidRDefault="009C642B" w:rsidP="00681FC4">
      <w:pPr>
        <w:pStyle w:val="TOC1"/>
        <w:jc w:val="left"/>
        <w:rPr>
          <w:rFonts w:asciiTheme="minorHAnsi" w:eastAsiaTheme="minorEastAsia" w:hAnsiTheme="minorHAnsi"/>
          <w:b w:val="0"/>
          <w:bCs w:val="0"/>
          <w:sz w:val="22"/>
        </w:rPr>
      </w:pPr>
      <w:hyperlink w:anchor="_Toc514856936" w:history="1">
        <w:r w:rsidR="00280D6F" w:rsidRPr="00934E8D">
          <w:rPr>
            <w:rStyle w:val="Hyperlink"/>
            <w:b w:val="0"/>
          </w:rPr>
          <w:t>Introduction and Welcome</w:t>
        </w:r>
        <w:r w:rsidR="00280D6F" w:rsidRPr="00934E8D">
          <w:rPr>
            <w:b w:val="0"/>
            <w:webHidden/>
          </w:rPr>
          <w:tab/>
        </w:r>
        <w:r w:rsidR="00280D6F" w:rsidRPr="00934E8D">
          <w:rPr>
            <w:b w:val="0"/>
            <w:webHidden/>
          </w:rPr>
          <w:fldChar w:fldCharType="begin"/>
        </w:r>
        <w:r w:rsidR="00280D6F" w:rsidRPr="00934E8D">
          <w:rPr>
            <w:b w:val="0"/>
            <w:webHidden/>
          </w:rPr>
          <w:instrText xml:space="preserve"> PAGEREF _Toc514856936 \h </w:instrText>
        </w:r>
        <w:r w:rsidR="00280D6F" w:rsidRPr="00934E8D">
          <w:rPr>
            <w:b w:val="0"/>
            <w:webHidden/>
          </w:rPr>
        </w:r>
        <w:r w:rsidR="00280D6F" w:rsidRPr="00934E8D">
          <w:rPr>
            <w:b w:val="0"/>
            <w:webHidden/>
          </w:rPr>
          <w:fldChar w:fldCharType="separate"/>
        </w:r>
        <w:r w:rsidR="005E627E">
          <w:rPr>
            <w:b w:val="0"/>
            <w:webHidden/>
          </w:rPr>
          <w:t>4</w:t>
        </w:r>
        <w:r w:rsidR="00280D6F" w:rsidRPr="00934E8D">
          <w:rPr>
            <w:b w:val="0"/>
            <w:webHidden/>
          </w:rPr>
          <w:fldChar w:fldCharType="end"/>
        </w:r>
      </w:hyperlink>
    </w:p>
    <w:p w:rsidR="00280D6F" w:rsidRPr="00934E8D" w:rsidRDefault="009C642B" w:rsidP="00681FC4">
      <w:pPr>
        <w:pStyle w:val="TOC1"/>
        <w:jc w:val="left"/>
        <w:rPr>
          <w:rFonts w:asciiTheme="minorHAnsi" w:eastAsiaTheme="minorEastAsia" w:hAnsiTheme="minorHAnsi"/>
          <w:b w:val="0"/>
          <w:bCs w:val="0"/>
          <w:sz w:val="22"/>
        </w:rPr>
      </w:pPr>
      <w:hyperlink w:anchor="_Toc514856937" w:history="1">
        <w:r w:rsidR="00280D6F" w:rsidRPr="00934E8D">
          <w:rPr>
            <w:rStyle w:val="Hyperlink"/>
            <w:b w:val="0"/>
          </w:rPr>
          <w:t>Carryover Items</w:t>
        </w:r>
        <w:r w:rsidR="00280D6F" w:rsidRPr="00934E8D">
          <w:rPr>
            <w:b w:val="0"/>
            <w:webHidden/>
          </w:rPr>
          <w:tab/>
        </w:r>
        <w:r w:rsidR="00280D6F" w:rsidRPr="00934E8D">
          <w:rPr>
            <w:b w:val="0"/>
            <w:webHidden/>
          </w:rPr>
          <w:fldChar w:fldCharType="begin"/>
        </w:r>
        <w:r w:rsidR="00280D6F" w:rsidRPr="00934E8D">
          <w:rPr>
            <w:b w:val="0"/>
            <w:webHidden/>
          </w:rPr>
          <w:instrText xml:space="preserve"> PAGEREF _Toc514856937 \h </w:instrText>
        </w:r>
        <w:r w:rsidR="00280D6F" w:rsidRPr="00934E8D">
          <w:rPr>
            <w:b w:val="0"/>
            <w:webHidden/>
          </w:rPr>
        </w:r>
        <w:r w:rsidR="00280D6F" w:rsidRPr="00934E8D">
          <w:rPr>
            <w:b w:val="0"/>
            <w:webHidden/>
          </w:rPr>
          <w:fldChar w:fldCharType="separate"/>
        </w:r>
        <w:r w:rsidR="005E627E">
          <w:rPr>
            <w:b w:val="0"/>
            <w:webHidden/>
          </w:rPr>
          <w:t>4</w:t>
        </w:r>
        <w:r w:rsidR="00280D6F" w:rsidRPr="00934E8D">
          <w:rPr>
            <w:b w:val="0"/>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8" w:history="1">
        <w:r w:rsidR="00280D6F" w:rsidRPr="00934E8D">
          <w:rPr>
            <w:rStyle w:val="Hyperlink"/>
            <w:noProof/>
          </w:rPr>
          <w:t>1.</w:t>
        </w:r>
        <w:r w:rsidR="00280D6F" w:rsidRPr="00934E8D">
          <w:rPr>
            <w:rFonts w:asciiTheme="minorHAnsi" w:eastAsiaTheme="minorEastAsia" w:hAnsiTheme="minorHAnsi" w:cstheme="minorBidi"/>
            <w:noProof/>
            <w:sz w:val="22"/>
          </w:rPr>
          <w:tab/>
        </w:r>
        <w:r w:rsidR="00280D6F" w:rsidRPr="00934E8D">
          <w:rPr>
            <w:rStyle w:val="Hyperlink"/>
            <w:noProof/>
          </w:rPr>
          <w:t>Review meeting summary from September 2015 meeting.</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_Toc514856938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39" w:history="1">
        <w:r w:rsidR="00280D6F" w:rsidRPr="00934E8D">
          <w:rPr>
            <w:rStyle w:val="Hyperlink"/>
            <w:noProof/>
          </w:rPr>
          <w:t>2.</w:t>
        </w:r>
        <w:r w:rsidR="00280D6F" w:rsidRPr="00934E8D">
          <w:rPr>
            <w:rFonts w:asciiTheme="minorHAnsi" w:eastAsiaTheme="minorEastAsia" w:hAnsiTheme="minorHAnsi" w:cstheme="minorBidi"/>
            <w:noProof/>
            <w:sz w:val="22"/>
          </w:rPr>
          <w:tab/>
        </w:r>
        <w:r w:rsidR="00280D6F" w:rsidRPr="00934E8D">
          <w:rPr>
            <w:rStyle w:val="Hyperlink"/>
            <w:noProof/>
          </w:rPr>
          <w:t>Review changes to NIST Handbook 44, MDMD code since last meeting.</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_Toc514856939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0" w:history="1">
        <w:r w:rsidR="00280D6F" w:rsidRPr="00934E8D">
          <w:rPr>
            <w:rStyle w:val="Hyperlink"/>
            <w:noProof/>
          </w:rPr>
          <w:t>3.</w:t>
        </w:r>
        <w:r w:rsidR="00280D6F" w:rsidRPr="00934E8D">
          <w:rPr>
            <w:rFonts w:asciiTheme="minorHAnsi" w:eastAsiaTheme="minorEastAsia" w:hAnsiTheme="minorHAnsi" w:cstheme="minorBidi"/>
            <w:noProof/>
            <w:sz w:val="22"/>
          </w:rPr>
          <w:tab/>
        </w:r>
        <w:r w:rsidR="00280D6F" w:rsidRPr="00934E8D">
          <w:rPr>
            <w:rStyle w:val="Hyperlink"/>
            <w:noProof/>
          </w:rPr>
          <w:t>Review changes to NCWM Publication 14, MDMD Checklist.</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_Toc514856940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1" w:history="1">
        <w:r w:rsidR="00280D6F" w:rsidRPr="00934E8D">
          <w:rPr>
            <w:rStyle w:val="Hyperlink"/>
            <w:noProof/>
          </w:rPr>
          <w:t>4.</w:t>
        </w:r>
        <w:r w:rsidR="00280D6F" w:rsidRPr="00934E8D">
          <w:rPr>
            <w:rFonts w:asciiTheme="minorHAnsi" w:eastAsiaTheme="minorEastAsia" w:hAnsiTheme="minorHAnsi" w:cstheme="minorBidi"/>
            <w:noProof/>
            <w:sz w:val="22"/>
          </w:rPr>
          <w:tab/>
        </w:r>
        <w:r w:rsidR="00280D6F" w:rsidRPr="00934E8D">
          <w:rPr>
            <w:rStyle w:val="Hyperlink"/>
            <w:noProof/>
          </w:rPr>
          <w:t>Review changes to Measurement Canada MDMD Code and Terms and Conditions</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_Toc514856941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2" w:history="1">
        <w:r w:rsidR="00280D6F" w:rsidRPr="00934E8D">
          <w:rPr>
            <w:rStyle w:val="Hyperlink"/>
            <w:noProof/>
          </w:rPr>
          <w:t>5.</w:t>
        </w:r>
        <w:r w:rsidR="00280D6F" w:rsidRPr="00934E8D">
          <w:rPr>
            <w:rFonts w:asciiTheme="minorHAnsi" w:eastAsiaTheme="minorEastAsia" w:hAnsiTheme="minorHAnsi" w:cstheme="minorBidi"/>
            <w:noProof/>
            <w:sz w:val="22"/>
          </w:rPr>
          <w:tab/>
        </w:r>
        <w:r w:rsidR="00280D6F" w:rsidRPr="00934E8D">
          <w:rPr>
            <w:rStyle w:val="Hyperlink"/>
            <w:noProof/>
          </w:rPr>
          <w:t>Review update to NTEP/MC Requirements Comparison Document.</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_Toc514856942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3" w:history="1">
        <w:r w:rsidR="00280D6F" w:rsidRPr="00934E8D">
          <w:rPr>
            <w:rStyle w:val="Hyperlink"/>
            <w:noProof/>
          </w:rPr>
          <w:t>6.</w:t>
        </w:r>
        <w:r w:rsidR="00280D6F" w:rsidRPr="00934E8D">
          <w:rPr>
            <w:rFonts w:asciiTheme="minorHAnsi" w:eastAsiaTheme="minorEastAsia" w:hAnsiTheme="minorHAnsi" w:cstheme="minorBidi"/>
            <w:noProof/>
            <w:sz w:val="22"/>
          </w:rPr>
          <w:tab/>
        </w:r>
        <w:r w:rsidR="00280D6F" w:rsidRPr="00934E8D">
          <w:rPr>
            <w:rStyle w:val="Hyperlink"/>
            <w:noProof/>
          </w:rPr>
          <w:t>Publication 14, MDMD Checklist</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_Toc514856943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4" w:history="1">
        <w:r w:rsidR="00280D6F" w:rsidRPr="00934E8D">
          <w:rPr>
            <w:rStyle w:val="Hyperlink"/>
            <w:noProof/>
          </w:rPr>
          <w:t>7.</w:t>
        </w:r>
        <w:r w:rsidR="00280D6F" w:rsidRPr="00934E8D">
          <w:rPr>
            <w:rFonts w:asciiTheme="minorHAnsi" w:eastAsiaTheme="minorEastAsia" w:hAnsiTheme="minorHAnsi" w:cstheme="minorBidi"/>
            <w:noProof/>
            <w:sz w:val="22"/>
          </w:rPr>
          <w:tab/>
        </w:r>
        <w:r w:rsidR="00280D6F" w:rsidRPr="00934E8D">
          <w:rPr>
            <w:rStyle w:val="Hyperlink"/>
            <w:noProof/>
          </w:rPr>
          <w:t xml:space="preserve">Review results of the NTEP/MC Mutual Recognition Agreement discussion at the 2016 NCWM </w:t>
        </w:r>
        <w:r w:rsidR="00681FC4">
          <w:rPr>
            <w:rStyle w:val="Hyperlink"/>
            <w:noProof/>
          </w:rPr>
          <w:br/>
        </w:r>
        <w:r w:rsidR="00280D6F" w:rsidRPr="00934E8D">
          <w:rPr>
            <w:rStyle w:val="Hyperlink"/>
            <w:noProof/>
          </w:rPr>
          <w:t>Interim meeting.</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_Toc514856944 \h </w:instrText>
        </w:r>
        <w:r w:rsidR="00280D6F" w:rsidRPr="00934E8D">
          <w:rPr>
            <w:noProof/>
            <w:webHidden/>
          </w:rPr>
        </w:r>
        <w:r w:rsidR="00280D6F" w:rsidRPr="00934E8D">
          <w:rPr>
            <w:noProof/>
            <w:webHidden/>
          </w:rPr>
          <w:fldChar w:fldCharType="separate"/>
        </w:r>
        <w:r w:rsidR="005E627E">
          <w:rPr>
            <w:noProof/>
            <w:webHidden/>
          </w:rPr>
          <w:t>4</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5" w:history="1">
        <w:r w:rsidR="00280D6F" w:rsidRPr="00934E8D">
          <w:rPr>
            <w:rStyle w:val="Hyperlink"/>
            <w:noProof/>
          </w:rPr>
          <w:t>8.</w:t>
        </w:r>
        <w:r w:rsidR="00280D6F" w:rsidRPr="00934E8D">
          <w:rPr>
            <w:rFonts w:asciiTheme="minorHAnsi" w:eastAsiaTheme="minorEastAsia" w:hAnsiTheme="minorHAnsi" w:cstheme="minorBidi"/>
            <w:noProof/>
            <w:sz w:val="22"/>
          </w:rPr>
          <w:tab/>
        </w:r>
        <w:r w:rsidR="00280D6F" w:rsidRPr="00934E8D">
          <w:rPr>
            <w:rStyle w:val="Hyperlink"/>
            <w:noProof/>
          </w:rPr>
          <w:t>Report on progress from multi-interval operation requirements subgroup.</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_Toc514856945 \h </w:instrText>
        </w:r>
        <w:r w:rsidR="00280D6F" w:rsidRPr="00934E8D">
          <w:rPr>
            <w:noProof/>
            <w:webHidden/>
          </w:rPr>
        </w:r>
        <w:r w:rsidR="00280D6F" w:rsidRPr="00934E8D">
          <w:rPr>
            <w:noProof/>
            <w:webHidden/>
          </w:rPr>
          <w:fldChar w:fldCharType="separate"/>
        </w:r>
        <w:r w:rsidR="005E627E">
          <w:rPr>
            <w:noProof/>
            <w:webHidden/>
          </w:rPr>
          <w:t>5</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6" w:history="1">
        <w:r w:rsidR="00280D6F" w:rsidRPr="00934E8D">
          <w:rPr>
            <w:rStyle w:val="Hyperlink"/>
            <w:noProof/>
          </w:rPr>
          <w:t>9.</w:t>
        </w:r>
        <w:r w:rsidR="00280D6F" w:rsidRPr="00934E8D">
          <w:rPr>
            <w:rFonts w:asciiTheme="minorHAnsi" w:eastAsiaTheme="minorEastAsia" w:hAnsiTheme="minorHAnsi" w:cstheme="minorBidi"/>
            <w:noProof/>
            <w:sz w:val="22"/>
          </w:rPr>
          <w:tab/>
        </w:r>
        <w:r w:rsidR="00280D6F" w:rsidRPr="00934E8D">
          <w:rPr>
            <w:rStyle w:val="Hyperlink"/>
            <w:noProof/>
          </w:rPr>
          <w:t>Develop Form 15s identified in Requirements Comparison Document.</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_Toc514856946 \h </w:instrText>
        </w:r>
        <w:r w:rsidR="00280D6F" w:rsidRPr="00934E8D">
          <w:rPr>
            <w:noProof/>
            <w:webHidden/>
          </w:rPr>
        </w:r>
        <w:r w:rsidR="00280D6F" w:rsidRPr="00934E8D">
          <w:rPr>
            <w:noProof/>
            <w:webHidden/>
          </w:rPr>
          <w:fldChar w:fldCharType="separate"/>
        </w:r>
        <w:r w:rsidR="005E627E">
          <w:rPr>
            <w:noProof/>
            <w:webHidden/>
          </w:rPr>
          <w:t>5</w:t>
        </w:r>
        <w:r w:rsidR="00280D6F" w:rsidRPr="00934E8D">
          <w:rPr>
            <w:noProof/>
            <w:webHidden/>
          </w:rPr>
          <w:fldChar w:fldCharType="end"/>
        </w:r>
      </w:hyperlink>
    </w:p>
    <w:p w:rsidR="00280D6F" w:rsidRPr="00934E8D" w:rsidRDefault="009C642B" w:rsidP="00681FC4">
      <w:pPr>
        <w:pStyle w:val="TOC1"/>
        <w:jc w:val="left"/>
        <w:rPr>
          <w:rFonts w:asciiTheme="minorHAnsi" w:eastAsiaTheme="minorEastAsia" w:hAnsiTheme="minorHAnsi"/>
          <w:b w:val="0"/>
          <w:bCs w:val="0"/>
          <w:sz w:val="22"/>
        </w:rPr>
      </w:pPr>
      <w:hyperlink w:anchor="_Toc514856947" w:history="1">
        <w:r w:rsidR="00280D6F" w:rsidRPr="00934E8D">
          <w:rPr>
            <w:rStyle w:val="Hyperlink"/>
            <w:b w:val="0"/>
          </w:rPr>
          <w:t>New Items</w:t>
        </w:r>
        <w:r w:rsidR="00280D6F" w:rsidRPr="00934E8D">
          <w:rPr>
            <w:b w:val="0"/>
            <w:webHidden/>
          </w:rPr>
          <w:tab/>
        </w:r>
        <w:r w:rsidR="00280D6F" w:rsidRPr="00934E8D">
          <w:rPr>
            <w:b w:val="0"/>
            <w:webHidden/>
          </w:rPr>
          <w:fldChar w:fldCharType="begin"/>
        </w:r>
        <w:r w:rsidR="00280D6F" w:rsidRPr="00934E8D">
          <w:rPr>
            <w:b w:val="0"/>
            <w:webHidden/>
          </w:rPr>
          <w:instrText xml:space="preserve"> PAGEREF _Toc514856947 \h </w:instrText>
        </w:r>
        <w:r w:rsidR="00280D6F" w:rsidRPr="00934E8D">
          <w:rPr>
            <w:b w:val="0"/>
            <w:webHidden/>
          </w:rPr>
        </w:r>
        <w:r w:rsidR="00280D6F" w:rsidRPr="00934E8D">
          <w:rPr>
            <w:b w:val="0"/>
            <w:webHidden/>
          </w:rPr>
          <w:fldChar w:fldCharType="separate"/>
        </w:r>
        <w:r w:rsidR="005E627E">
          <w:rPr>
            <w:b w:val="0"/>
            <w:webHidden/>
          </w:rPr>
          <w:t>6</w:t>
        </w:r>
        <w:r w:rsidR="00280D6F" w:rsidRPr="00934E8D">
          <w:rPr>
            <w:b w:val="0"/>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8" w:history="1">
        <w:r w:rsidR="00280D6F" w:rsidRPr="00934E8D">
          <w:rPr>
            <w:rStyle w:val="Hyperlink"/>
            <w:noProof/>
          </w:rPr>
          <w:t>10.</w:t>
        </w:r>
        <w:r w:rsidR="00280D6F" w:rsidRPr="00934E8D">
          <w:rPr>
            <w:rFonts w:asciiTheme="minorHAnsi" w:eastAsiaTheme="minorEastAsia" w:hAnsiTheme="minorHAnsi" w:cstheme="minorBidi"/>
            <w:noProof/>
            <w:sz w:val="22"/>
          </w:rPr>
          <w:tab/>
        </w:r>
        <w:r w:rsidR="00280D6F" w:rsidRPr="00934E8D">
          <w:rPr>
            <w:rStyle w:val="Hyperlink"/>
            <w:noProof/>
          </w:rPr>
          <w:t>The impact of MDMD Specifications and tolerances on the LTL trucking business and their use of such devices.</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_Toc514856948 \h </w:instrText>
        </w:r>
        <w:r w:rsidR="00280D6F" w:rsidRPr="00934E8D">
          <w:rPr>
            <w:noProof/>
            <w:webHidden/>
          </w:rPr>
        </w:r>
        <w:r w:rsidR="00280D6F" w:rsidRPr="00934E8D">
          <w:rPr>
            <w:noProof/>
            <w:webHidden/>
          </w:rPr>
          <w:fldChar w:fldCharType="separate"/>
        </w:r>
        <w:r w:rsidR="005E627E">
          <w:rPr>
            <w:noProof/>
            <w:webHidden/>
          </w:rPr>
          <w:t>6</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49" w:history="1">
        <w:r w:rsidR="00280D6F" w:rsidRPr="00934E8D">
          <w:rPr>
            <w:rStyle w:val="Hyperlink"/>
            <w:noProof/>
          </w:rPr>
          <w:t>11.</w:t>
        </w:r>
        <w:r w:rsidR="00280D6F" w:rsidRPr="00934E8D">
          <w:rPr>
            <w:rFonts w:asciiTheme="minorHAnsi" w:eastAsiaTheme="minorEastAsia" w:hAnsiTheme="minorHAnsi" w:cstheme="minorBidi"/>
            <w:noProof/>
            <w:sz w:val="22"/>
          </w:rPr>
          <w:tab/>
        </w:r>
        <w:r w:rsidR="00280D6F" w:rsidRPr="00934E8D">
          <w:rPr>
            <w:rStyle w:val="Hyperlink"/>
            <w:noProof/>
          </w:rPr>
          <w:t>Discussion on OIML Testing Capability.</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_Toc514856949 \h </w:instrText>
        </w:r>
        <w:r w:rsidR="00280D6F" w:rsidRPr="00934E8D">
          <w:rPr>
            <w:noProof/>
            <w:webHidden/>
          </w:rPr>
        </w:r>
        <w:r w:rsidR="00280D6F" w:rsidRPr="00934E8D">
          <w:rPr>
            <w:noProof/>
            <w:webHidden/>
          </w:rPr>
          <w:fldChar w:fldCharType="separate"/>
        </w:r>
        <w:r w:rsidR="005E627E">
          <w:rPr>
            <w:noProof/>
            <w:webHidden/>
          </w:rPr>
          <w:t>6</w:t>
        </w:r>
        <w:r w:rsidR="00280D6F" w:rsidRPr="00934E8D">
          <w:rPr>
            <w:noProof/>
            <w:webHidden/>
          </w:rPr>
          <w:fldChar w:fldCharType="end"/>
        </w:r>
      </w:hyperlink>
    </w:p>
    <w:p w:rsidR="00280D6F" w:rsidRPr="00934E8D" w:rsidRDefault="009C642B" w:rsidP="00681FC4">
      <w:pPr>
        <w:pStyle w:val="TOC1"/>
        <w:jc w:val="left"/>
        <w:rPr>
          <w:rFonts w:asciiTheme="minorHAnsi" w:eastAsiaTheme="minorEastAsia" w:hAnsiTheme="minorHAnsi"/>
          <w:b w:val="0"/>
          <w:bCs w:val="0"/>
          <w:sz w:val="22"/>
        </w:rPr>
      </w:pPr>
      <w:hyperlink w:anchor="_Toc514856950" w:history="1">
        <w:r w:rsidR="00280D6F" w:rsidRPr="00934E8D">
          <w:rPr>
            <w:rStyle w:val="Hyperlink"/>
            <w:b w:val="0"/>
          </w:rPr>
          <w:t>Closing Discussion</w:t>
        </w:r>
        <w:r w:rsidR="00280D6F" w:rsidRPr="00934E8D">
          <w:rPr>
            <w:b w:val="0"/>
            <w:webHidden/>
          </w:rPr>
          <w:tab/>
        </w:r>
        <w:r w:rsidR="00280D6F" w:rsidRPr="00934E8D">
          <w:rPr>
            <w:b w:val="0"/>
            <w:webHidden/>
          </w:rPr>
          <w:fldChar w:fldCharType="begin"/>
        </w:r>
        <w:r w:rsidR="00280D6F" w:rsidRPr="00934E8D">
          <w:rPr>
            <w:b w:val="0"/>
            <w:webHidden/>
          </w:rPr>
          <w:instrText xml:space="preserve"> PAGEREF _Toc514856950 \h </w:instrText>
        </w:r>
        <w:r w:rsidR="00280D6F" w:rsidRPr="00934E8D">
          <w:rPr>
            <w:b w:val="0"/>
            <w:webHidden/>
          </w:rPr>
        </w:r>
        <w:r w:rsidR="00280D6F" w:rsidRPr="00934E8D">
          <w:rPr>
            <w:b w:val="0"/>
            <w:webHidden/>
          </w:rPr>
          <w:fldChar w:fldCharType="separate"/>
        </w:r>
        <w:r w:rsidR="005E627E">
          <w:rPr>
            <w:b w:val="0"/>
            <w:webHidden/>
          </w:rPr>
          <w:t>6</w:t>
        </w:r>
        <w:r w:rsidR="00280D6F" w:rsidRPr="00934E8D">
          <w:rPr>
            <w:b w:val="0"/>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51" w:history="1">
        <w:r w:rsidR="00280D6F" w:rsidRPr="00934E8D">
          <w:rPr>
            <w:rStyle w:val="Hyperlink"/>
            <w:noProof/>
          </w:rPr>
          <w:t>12.</w:t>
        </w:r>
        <w:r w:rsidR="00280D6F" w:rsidRPr="00934E8D">
          <w:rPr>
            <w:rFonts w:asciiTheme="minorHAnsi" w:eastAsiaTheme="minorEastAsia" w:hAnsiTheme="minorHAnsi" w:cstheme="minorBidi"/>
            <w:noProof/>
            <w:sz w:val="22"/>
          </w:rPr>
          <w:tab/>
        </w:r>
        <w:r w:rsidR="00280D6F" w:rsidRPr="00934E8D">
          <w:rPr>
            <w:rStyle w:val="Hyperlink"/>
            <w:noProof/>
          </w:rPr>
          <w:t>Review meeting activities and conclusions.</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_Toc514856951 \h </w:instrText>
        </w:r>
        <w:r w:rsidR="00280D6F" w:rsidRPr="00934E8D">
          <w:rPr>
            <w:noProof/>
            <w:webHidden/>
          </w:rPr>
        </w:r>
        <w:r w:rsidR="00280D6F" w:rsidRPr="00934E8D">
          <w:rPr>
            <w:noProof/>
            <w:webHidden/>
          </w:rPr>
          <w:fldChar w:fldCharType="separate"/>
        </w:r>
        <w:r w:rsidR="005E627E">
          <w:rPr>
            <w:noProof/>
            <w:webHidden/>
          </w:rPr>
          <w:t>6</w:t>
        </w:r>
        <w:r w:rsidR="00280D6F" w:rsidRPr="00934E8D">
          <w:rPr>
            <w:noProof/>
            <w:webHidden/>
          </w:rPr>
          <w:fldChar w:fldCharType="end"/>
        </w:r>
      </w:hyperlink>
    </w:p>
    <w:p w:rsidR="00280D6F" w:rsidRPr="00934E8D" w:rsidRDefault="009C642B" w:rsidP="00681FC4">
      <w:pPr>
        <w:pStyle w:val="TOC2"/>
        <w:tabs>
          <w:tab w:val="right" w:leader="dot" w:pos="9360"/>
        </w:tabs>
        <w:jc w:val="left"/>
        <w:rPr>
          <w:rFonts w:asciiTheme="minorHAnsi" w:eastAsiaTheme="minorEastAsia" w:hAnsiTheme="minorHAnsi" w:cstheme="minorBidi"/>
          <w:noProof/>
          <w:sz w:val="22"/>
        </w:rPr>
      </w:pPr>
      <w:hyperlink w:anchor="_Toc514856952" w:history="1">
        <w:r w:rsidR="00280D6F" w:rsidRPr="00934E8D">
          <w:rPr>
            <w:rStyle w:val="Hyperlink"/>
            <w:noProof/>
          </w:rPr>
          <w:t>13.</w:t>
        </w:r>
        <w:r w:rsidR="00280D6F" w:rsidRPr="00934E8D">
          <w:rPr>
            <w:rFonts w:asciiTheme="minorHAnsi" w:eastAsiaTheme="minorEastAsia" w:hAnsiTheme="minorHAnsi" w:cstheme="minorBidi"/>
            <w:noProof/>
            <w:sz w:val="22"/>
          </w:rPr>
          <w:tab/>
        </w:r>
        <w:r w:rsidR="00280D6F" w:rsidRPr="00934E8D">
          <w:rPr>
            <w:rStyle w:val="Hyperlink"/>
            <w:noProof/>
          </w:rPr>
          <w:t>Define next steps (if needed).</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_Toc514856952 \h </w:instrText>
        </w:r>
        <w:r w:rsidR="00280D6F" w:rsidRPr="00934E8D">
          <w:rPr>
            <w:noProof/>
            <w:webHidden/>
          </w:rPr>
        </w:r>
        <w:r w:rsidR="00280D6F" w:rsidRPr="00934E8D">
          <w:rPr>
            <w:noProof/>
            <w:webHidden/>
          </w:rPr>
          <w:fldChar w:fldCharType="separate"/>
        </w:r>
        <w:r w:rsidR="005E627E">
          <w:rPr>
            <w:noProof/>
            <w:webHidden/>
          </w:rPr>
          <w:t>6</w:t>
        </w:r>
        <w:r w:rsidR="00280D6F" w:rsidRPr="00934E8D">
          <w:rPr>
            <w:noProof/>
            <w:webHidden/>
          </w:rPr>
          <w:fldChar w:fldCharType="end"/>
        </w:r>
      </w:hyperlink>
    </w:p>
    <w:p w:rsidR="00280D6F" w:rsidRPr="00934E8D" w:rsidRDefault="009C642B" w:rsidP="00681FC4">
      <w:pPr>
        <w:pStyle w:val="TOC2"/>
        <w:tabs>
          <w:tab w:val="right" w:leader="dot" w:pos="9360"/>
        </w:tabs>
        <w:ind w:left="619" w:hanging="403"/>
        <w:jc w:val="left"/>
        <w:rPr>
          <w:rFonts w:asciiTheme="minorHAnsi" w:eastAsiaTheme="minorEastAsia" w:hAnsiTheme="minorHAnsi" w:cstheme="minorBidi"/>
          <w:noProof/>
          <w:sz w:val="22"/>
        </w:rPr>
      </w:pPr>
      <w:hyperlink w:anchor="_Toc514856953" w:history="1">
        <w:r w:rsidR="00280D6F" w:rsidRPr="00934E8D">
          <w:rPr>
            <w:rStyle w:val="Hyperlink"/>
            <w:noProof/>
          </w:rPr>
          <w:t>14.</w:t>
        </w:r>
        <w:r w:rsidR="00280D6F" w:rsidRPr="00934E8D">
          <w:rPr>
            <w:rFonts w:asciiTheme="minorHAnsi" w:eastAsiaTheme="minorEastAsia" w:hAnsiTheme="minorHAnsi" w:cstheme="minorBidi"/>
            <w:noProof/>
            <w:sz w:val="22"/>
          </w:rPr>
          <w:tab/>
        </w:r>
        <w:r w:rsidR="00280D6F" w:rsidRPr="00934E8D">
          <w:rPr>
            <w:rStyle w:val="Hyperlink"/>
            <w:noProof/>
          </w:rPr>
          <w:t>Chairman’s discussion.</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_Toc514856953 \h </w:instrText>
        </w:r>
        <w:r w:rsidR="00280D6F" w:rsidRPr="00934E8D">
          <w:rPr>
            <w:noProof/>
            <w:webHidden/>
          </w:rPr>
        </w:r>
        <w:r w:rsidR="00280D6F" w:rsidRPr="00934E8D">
          <w:rPr>
            <w:noProof/>
            <w:webHidden/>
          </w:rPr>
          <w:fldChar w:fldCharType="separate"/>
        </w:r>
        <w:r w:rsidR="005E627E">
          <w:rPr>
            <w:noProof/>
            <w:webHidden/>
          </w:rPr>
          <w:t>6</w:t>
        </w:r>
        <w:r w:rsidR="00280D6F" w:rsidRPr="00934E8D">
          <w:rPr>
            <w:noProof/>
            <w:webHidden/>
          </w:rPr>
          <w:fldChar w:fldCharType="end"/>
        </w:r>
      </w:hyperlink>
    </w:p>
    <w:p w:rsidR="00280D6F" w:rsidRPr="00934E8D" w:rsidRDefault="009C642B" w:rsidP="00681FC4">
      <w:pPr>
        <w:pStyle w:val="TOC2"/>
        <w:tabs>
          <w:tab w:val="right" w:leader="dot" w:pos="9360"/>
        </w:tabs>
        <w:jc w:val="left"/>
        <w:rPr>
          <w:rStyle w:val="Hyperlink"/>
          <w:noProof/>
        </w:rPr>
      </w:pPr>
      <w:hyperlink w:anchor="_Toc514856954" w:history="1">
        <w:r w:rsidR="00280D6F" w:rsidRPr="00934E8D">
          <w:rPr>
            <w:rStyle w:val="Hyperlink"/>
            <w:noProof/>
          </w:rPr>
          <w:t>15.</w:t>
        </w:r>
        <w:r w:rsidR="00280D6F" w:rsidRPr="00934E8D">
          <w:rPr>
            <w:rFonts w:asciiTheme="minorHAnsi" w:eastAsiaTheme="minorEastAsia" w:hAnsiTheme="minorHAnsi" w:cstheme="minorBidi"/>
            <w:noProof/>
            <w:sz w:val="22"/>
          </w:rPr>
          <w:tab/>
        </w:r>
        <w:r w:rsidR="00280D6F" w:rsidRPr="00934E8D">
          <w:rPr>
            <w:rStyle w:val="Hyperlink"/>
            <w:noProof/>
          </w:rPr>
          <w:t>Next meeting</w:t>
        </w:r>
        <w:r w:rsidR="00280D6F" w:rsidRPr="00934E8D">
          <w:rPr>
            <w:noProof/>
            <w:webHidden/>
          </w:rPr>
          <w:tab/>
        </w:r>
        <w:r w:rsidR="00280D6F" w:rsidRPr="00934E8D">
          <w:rPr>
            <w:noProof/>
            <w:webHidden/>
          </w:rPr>
          <w:fldChar w:fldCharType="begin"/>
        </w:r>
        <w:r w:rsidR="00280D6F" w:rsidRPr="00934E8D">
          <w:rPr>
            <w:noProof/>
            <w:webHidden/>
          </w:rPr>
          <w:instrText xml:space="preserve"> PAGEREF _Toc514856954 \h </w:instrText>
        </w:r>
        <w:r w:rsidR="00280D6F" w:rsidRPr="00934E8D">
          <w:rPr>
            <w:noProof/>
            <w:webHidden/>
          </w:rPr>
        </w:r>
        <w:r w:rsidR="00280D6F" w:rsidRPr="00934E8D">
          <w:rPr>
            <w:noProof/>
            <w:webHidden/>
          </w:rPr>
          <w:fldChar w:fldCharType="separate"/>
        </w:r>
        <w:r w:rsidR="005E627E">
          <w:rPr>
            <w:noProof/>
            <w:webHidden/>
          </w:rPr>
          <w:t>7</w:t>
        </w:r>
        <w:r w:rsidR="00280D6F" w:rsidRPr="00934E8D">
          <w:rPr>
            <w:noProof/>
            <w:webHidden/>
          </w:rPr>
          <w:fldChar w:fldCharType="end"/>
        </w:r>
      </w:hyperlink>
    </w:p>
    <w:p w:rsidR="00280D6F" w:rsidRPr="00322893" w:rsidRDefault="004B0F2C" w:rsidP="00934E8D">
      <w:pPr>
        <w:keepNext/>
        <w:spacing w:after="60"/>
        <w:ind w:left="0"/>
        <w:rPr>
          <w:rStyle w:val="Hyperlink"/>
          <w:noProof/>
        </w:rPr>
      </w:pPr>
      <w:r w:rsidRPr="00934E8D">
        <w:rPr>
          <w:b/>
          <w:noProof/>
        </w:rPr>
        <w:lastRenderedPageBreak/>
        <w:t>APPENDICES</w:t>
      </w:r>
      <w:r w:rsidR="00322893">
        <w:rPr>
          <w:noProof/>
        </w:rPr>
        <w:fldChar w:fldCharType="begin"/>
      </w:r>
      <w:r w:rsidR="00322893">
        <w:rPr>
          <w:noProof/>
        </w:rPr>
        <w:instrText xml:space="preserve"> HYPERLINK  \l "Appendix_A" </w:instrText>
      </w:r>
      <w:r w:rsidR="00322893">
        <w:rPr>
          <w:noProof/>
        </w:rPr>
        <w:fldChar w:fldCharType="separate"/>
      </w:r>
    </w:p>
    <w:p w:rsidR="00934E8D" w:rsidRPr="00322893" w:rsidRDefault="00934E8D" w:rsidP="00934E8D">
      <w:pPr>
        <w:keepNext/>
        <w:tabs>
          <w:tab w:val="left" w:pos="540"/>
          <w:tab w:val="right" w:leader="dot" w:pos="9360"/>
        </w:tabs>
        <w:spacing w:after="100"/>
        <w:ind w:left="1080" w:hanging="1080"/>
        <w:jc w:val="left"/>
        <w:rPr>
          <w:rStyle w:val="Hyperlink"/>
          <w:noProof/>
        </w:rPr>
      </w:pPr>
      <w:r w:rsidRPr="00322893">
        <w:rPr>
          <w:rStyle w:val="Hyperlink"/>
          <w:noProof/>
        </w:rPr>
        <w:tab/>
        <w:t>A</w:t>
      </w:r>
      <w:r w:rsidRPr="00322893">
        <w:rPr>
          <w:rStyle w:val="Hyperlink"/>
          <w:noProof/>
        </w:rPr>
        <w:tab/>
        <w:t xml:space="preserve">Form 15:  Proposal to Amend NIST Handbooks, Bylaws or NTEP Administrative Policy:  </w:t>
      </w:r>
      <w:r w:rsidRPr="00322893">
        <w:rPr>
          <w:rStyle w:val="Hyperlink"/>
          <w:noProof/>
        </w:rPr>
        <w:br/>
        <w:t xml:space="preserve">S.17.7 Minimum Measurement Lengths and S.1.8. Indications Below Minimum and Above </w:t>
      </w:r>
      <w:r w:rsidRPr="00322893">
        <w:rPr>
          <w:rStyle w:val="Hyperlink"/>
          <w:noProof/>
        </w:rPr>
        <w:br/>
        <w:t>Minimum</w:t>
      </w:r>
      <w:r w:rsidRPr="00322893">
        <w:rPr>
          <w:rStyle w:val="Hyperlink"/>
          <w:noProof/>
        </w:rPr>
        <w:tab/>
        <w:t>G/A1</w:t>
      </w:r>
    </w:p>
    <w:p w:rsidR="00934E8D" w:rsidRDefault="00322893" w:rsidP="00934E8D">
      <w:pPr>
        <w:keepNext/>
        <w:tabs>
          <w:tab w:val="left" w:pos="540"/>
          <w:tab w:val="right" w:leader="dot" w:pos="9360"/>
        </w:tabs>
        <w:spacing w:after="100"/>
        <w:ind w:left="1080" w:hanging="1080"/>
        <w:jc w:val="left"/>
        <w:rPr>
          <w:noProof/>
        </w:rPr>
      </w:pPr>
      <w:r>
        <w:rPr>
          <w:noProof/>
        </w:rPr>
        <w:fldChar w:fldCharType="end"/>
      </w:r>
      <w:hyperlink w:anchor="Appendix_B" w:history="1">
        <w:r w:rsidR="00934E8D" w:rsidRPr="00B103AD">
          <w:rPr>
            <w:rStyle w:val="Hyperlink"/>
            <w:noProof/>
          </w:rPr>
          <w:tab/>
          <w:t>B</w:t>
        </w:r>
        <w:r w:rsidR="00934E8D" w:rsidRPr="00B103AD">
          <w:rPr>
            <w:rStyle w:val="Hyperlink"/>
            <w:noProof/>
          </w:rPr>
          <w:tab/>
          <w:t>NMFTA Presentation</w:t>
        </w:r>
        <w:r w:rsidR="00934E8D" w:rsidRPr="00B103AD">
          <w:rPr>
            <w:rStyle w:val="Hyperlink"/>
            <w:noProof/>
          </w:rPr>
          <w:tab/>
          <w:t>G/B1</w:t>
        </w:r>
      </w:hyperlink>
    </w:p>
    <w:p w:rsidR="00934E8D" w:rsidRPr="00322893" w:rsidRDefault="00322893" w:rsidP="00934E8D">
      <w:pPr>
        <w:keepNext/>
        <w:tabs>
          <w:tab w:val="left" w:pos="540"/>
          <w:tab w:val="right" w:leader="dot" w:pos="9360"/>
        </w:tabs>
        <w:spacing w:after="100"/>
        <w:ind w:left="1080" w:hanging="1080"/>
        <w:jc w:val="left"/>
        <w:rPr>
          <w:rStyle w:val="Hyperlink"/>
          <w:noProof/>
        </w:rPr>
      </w:pPr>
      <w:r>
        <w:rPr>
          <w:noProof/>
        </w:rPr>
        <w:fldChar w:fldCharType="begin"/>
      </w:r>
      <w:r>
        <w:rPr>
          <w:noProof/>
        </w:rPr>
        <w:instrText xml:space="preserve"> HYPERLINK  \l "Appendix_C" </w:instrText>
      </w:r>
      <w:r>
        <w:rPr>
          <w:noProof/>
        </w:rPr>
        <w:fldChar w:fldCharType="separate"/>
      </w:r>
      <w:r w:rsidR="00934E8D" w:rsidRPr="00322893">
        <w:rPr>
          <w:rStyle w:val="Hyperlink"/>
          <w:noProof/>
        </w:rPr>
        <w:tab/>
        <w:t>C</w:t>
      </w:r>
      <w:r w:rsidR="00934E8D" w:rsidRPr="00322893">
        <w:rPr>
          <w:rStyle w:val="Hyperlink"/>
          <w:noProof/>
        </w:rPr>
        <w:tab/>
        <w:t>MDMD Work Group Final Attendee List</w:t>
      </w:r>
      <w:r w:rsidR="00934E8D" w:rsidRPr="00322893">
        <w:rPr>
          <w:rStyle w:val="Hyperlink"/>
          <w:noProof/>
        </w:rPr>
        <w:tab/>
        <w:t>G/C1</w:t>
      </w:r>
    </w:p>
    <w:p w:rsidR="002565D7" w:rsidRDefault="00322893" w:rsidP="00321502">
      <w:pPr>
        <w:tabs>
          <w:tab w:val="right" w:leader="dot" w:pos="9360"/>
        </w:tabs>
        <w:spacing w:after="0"/>
        <w:rPr>
          <w:rFonts w:asciiTheme="minorHAnsi" w:hAnsiTheme="minorHAnsi"/>
        </w:rPr>
      </w:pPr>
      <w:r>
        <w:rPr>
          <w:noProof/>
        </w:rPr>
        <w:fldChar w:fldCharType="end"/>
      </w:r>
      <w:r w:rsidR="006C1303">
        <w:rPr>
          <w:rFonts w:asciiTheme="minorHAnsi" w:hAnsiTheme="minorHAnsi"/>
        </w:rPr>
        <w:fldChar w:fldCharType="end"/>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Caption w:val="Glossary of Acronyms"/>
        <w:tblDescription w:val="Heading for the table of acronyms that follows."/>
      </w:tblPr>
      <w:tblGrid>
        <w:gridCol w:w="9360"/>
      </w:tblGrid>
      <w:tr w:rsidR="00E145D1" w:rsidRPr="008F433F" w:rsidTr="004A339A">
        <w:trPr>
          <w:cantSplit/>
          <w:tblHeader/>
        </w:trPr>
        <w:tc>
          <w:tcPr>
            <w:tcW w:w="9360" w:type="dxa"/>
            <w:tcBorders>
              <w:top w:val="single" w:sz="12" w:space="0" w:color="auto"/>
              <w:bottom w:val="single" w:sz="12" w:space="0" w:color="auto"/>
            </w:tcBorders>
          </w:tcPr>
          <w:p w:rsidR="00E145D1" w:rsidRPr="008F433F" w:rsidRDefault="00E145D1" w:rsidP="00BA4063">
            <w:pPr>
              <w:pStyle w:val="TBLHDGCTRPTB"/>
            </w:pPr>
            <w:r w:rsidRPr="008F433F">
              <w:br w:type="page"/>
              <w:t>Glossary of Acronyms and Terms</w:t>
            </w:r>
          </w:p>
        </w:tc>
      </w:tr>
    </w:tbl>
    <w:p w:rsidR="00E145D1" w:rsidRPr="008F433F" w:rsidRDefault="00E145D1" w:rsidP="00E145D1">
      <w:pPr>
        <w:spacing w:after="0"/>
        <w:rPr>
          <w:rFonts w:eastAsiaTheme="minorHAnsi" w:cstheme="minorBidi"/>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Caption w:val="Acronym and Terms"/>
        <w:tblDescription w:val="Table reads across first providing the acronymn and then the term.  This repeats for a second time, and the same pattern is followed through the rest of the table."/>
      </w:tblPr>
      <w:tblGrid>
        <w:gridCol w:w="1728"/>
        <w:gridCol w:w="3024"/>
        <w:gridCol w:w="1584"/>
        <w:gridCol w:w="3024"/>
      </w:tblGrid>
      <w:tr w:rsidR="00E145D1" w:rsidRPr="008F433F" w:rsidTr="000671EE">
        <w:trPr>
          <w:cantSplit/>
          <w:trHeight w:val="144"/>
          <w:tblHeader/>
        </w:trPr>
        <w:tc>
          <w:tcPr>
            <w:tcW w:w="1728" w:type="dxa"/>
            <w:tcBorders>
              <w:top w:val="double" w:sz="4" w:space="0" w:color="auto"/>
              <w:bottom w:val="double" w:sz="4" w:space="0" w:color="auto"/>
            </w:tcBorders>
            <w:vAlign w:val="center"/>
          </w:tcPr>
          <w:p w:rsidR="00431567" w:rsidRPr="008F433F" w:rsidRDefault="00E145D1" w:rsidP="000671EE">
            <w:pPr>
              <w:pStyle w:val="TBLColHDG-10ptCTRB"/>
              <w:ind w:left="70"/>
            </w:pPr>
            <w:r w:rsidRPr="008F433F">
              <w:t>Acronym</w:t>
            </w:r>
          </w:p>
        </w:tc>
        <w:tc>
          <w:tcPr>
            <w:tcW w:w="3024" w:type="dxa"/>
            <w:tcBorders>
              <w:top w:val="double" w:sz="4" w:space="0" w:color="auto"/>
              <w:bottom w:val="double" w:sz="4" w:space="0" w:color="auto"/>
            </w:tcBorders>
            <w:vAlign w:val="center"/>
          </w:tcPr>
          <w:p w:rsidR="00E145D1" w:rsidRPr="008F433F" w:rsidRDefault="00E145D1" w:rsidP="000671EE">
            <w:pPr>
              <w:pStyle w:val="TBLColHDG-10ptCTRB"/>
              <w:ind w:left="50"/>
            </w:pPr>
            <w:r w:rsidRPr="008F433F">
              <w:t>Term</w:t>
            </w:r>
          </w:p>
        </w:tc>
        <w:tc>
          <w:tcPr>
            <w:tcW w:w="1584" w:type="dxa"/>
            <w:tcBorders>
              <w:top w:val="double" w:sz="4" w:space="0" w:color="auto"/>
              <w:bottom w:val="double" w:sz="4" w:space="0" w:color="auto"/>
            </w:tcBorders>
            <w:vAlign w:val="center"/>
          </w:tcPr>
          <w:p w:rsidR="00E145D1" w:rsidRPr="008F433F" w:rsidRDefault="00E145D1" w:rsidP="000671EE">
            <w:pPr>
              <w:pStyle w:val="TBLColHDG-10ptCTRB"/>
              <w:ind w:left="0"/>
            </w:pPr>
            <w:r w:rsidRPr="008F433F">
              <w:t>Acronym</w:t>
            </w:r>
          </w:p>
        </w:tc>
        <w:tc>
          <w:tcPr>
            <w:tcW w:w="3024" w:type="dxa"/>
            <w:tcBorders>
              <w:top w:val="double" w:sz="4" w:space="0" w:color="auto"/>
              <w:bottom w:val="double" w:sz="4" w:space="0" w:color="auto"/>
            </w:tcBorders>
            <w:vAlign w:val="center"/>
          </w:tcPr>
          <w:p w:rsidR="00E145D1" w:rsidRPr="008F433F" w:rsidRDefault="00E145D1" w:rsidP="000671EE">
            <w:pPr>
              <w:pStyle w:val="TBLColHDG-10ptCTRB"/>
              <w:ind w:left="40"/>
            </w:pPr>
            <w:r w:rsidRPr="008F433F">
              <w:t>Term</w:t>
            </w:r>
          </w:p>
        </w:tc>
      </w:tr>
      <w:tr w:rsidR="00E145D1" w:rsidRPr="008F433F" w:rsidTr="00EE33AB">
        <w:tc>
          <w:tcPr>
            <w:tcW w:w="1728" w:type="dxa"/>
            <w:tcBorders>
              <w:top w:val="double" w:sz="4" w:space="0" w:color="auto"/>
            </w:tcBorders>
            <w:vAlign w:val="center"/>
          </w:tcPr>
          <w:p w:rsidR="00E145D1" w:rsidRPr="008F433F" w:rsidRDefault="00E145D1" w:rsidP="000671EE">
            <w:pPr>
              <w:spacing w:after="0"/>
              <w:ind w:left="70"/>
              <w:rPr>
                <w:rFonts w:eastAsiaTheme="minorHAnsi" w:cstheme="minorBidi"/>
              </w:rPr>
            </w:pPr>
            <w:r>
              <w:rPr>
                <w:rFonts w:eastAsiaTheme="minorHAnsi" w:cstheme="minorBidi"/>
              </w:rPr>
              <w:t xml:space="preserve">NIST </w:t>
            </w:r>
          </w:p>
        </w:tc>
        <w:tc>
          <w:tcPr>
            <w:tcW w:w="3024" w:type="dxa"/>
            <w:tcBorders>
              <w:top w:val="double" w:sz="4" w:space="0" w:color="auto"/>
            </w:tcBorders>
          </w:tcPr>
          <w:p w:rsidR="00E145D1" w:rsidRPr="008F433F" w:rsidRDefault="00E145D1" w:rsidP="00EE33AB">
            <w:pPr>
              <w:spacing w:after="0"/>
              <w:ind w:left="50"/>
              <w:jc w:val="left"/>
              <w:rPr>
                <w:rFonts w:eastAsiaTheme="minorHAnsi" w:cstheme="minorBidi"/>
              </w:rPr>
            </w:pPr>
            <w:r>
              <w:rPr>
                <w:rFonts w:eastAsiaTheme="minorHAnsi" w:cstheme="minorBidi"/>
              </w:rPr>
              <w:t>National Institute of Standards and Technology</w:t>
            </w:r>
          </w:p>
        </w:tc>
        <w:tc>
          <w:tcPr>
            <w:tcW w:w="1584" w:type="dxa"/>
            <w:tcBorders>
              <w:top w:val="double" w:sz="4" w:space="0" w:color="auto"/>
            </w:tcBorders>
            <w:vAlign w:val="center"/>
          </w:tcPr>
          <w:p w:rsidR="00E145D1" w:rsidRPr="008F433F" w:rsidRDefault="00E145D1" w:rsidP="000671EE">
            <w:pPr>
              <w:spacing w:after="0"/>
              <w:ind w:left="0"/>
              <w:rPr>
                <w:rFonts w:eastAsiaTheme="minorHAnsi" w:cstheme="minorBidi"/>
              </w:rPr>
            </w:pPr>
            <w:r w:rsidRPr="008F433F">
              <w:rPr>
                <w:rFonts w:eastAsiaTheme="minorHAnsi" w:cstheme="minorBidi"/>
              </w:rPr>
              <w:t>NTEP</w:t>
            </w:r>
          </w:p>
        </w:tc>
        <w:tc>
          <w:tcPr>
            <w:tcW w:w="3024" w:type="dxa"/>
            <w:tcBorders>
              <w:top w:val="double" w:sz="4" w:space="0" w:color="auto"/>
            </w:tcBorders>
          </w:tcPr>
          <w:p w:rsidR="00E145D1" w:rsidRPr="008F433F" w:rsidRDefault="00E145D1" w:rsidP="00EE33AB">
            <w:pPr>
              <w:spacing w:after="0"/>
              <w:ind w:left="40"/>
              <w:jc w:val="left"/>
              <w:rPr>
                <w:rFonts w:eastAsiaTheme="minorHAnsi" w:cstheme="minorBidi"/>
              </w:rPr>
            </w:pPr>
            <w:r w:rsidRPr="008F433F">
              <w:rPr>
                <w:rFonts w:eastAsiaTheme="minorHAnsi" w:cstheme="minorBidi"/>
              </w:rPr>
              <w:t>National Type Evaluation Program</w:t>
            </w:r>
          </w:p>
        </w:tc>
      </w:tr>
      <w:tr w:rsidR="00E145D1" w:rsidRPr="008F433F" w:rsidTr="00EE33AB">
        <w:tc>
          <w:tcPr>
            <w:tcW w:w="1728" w:type="dxa"/>
            <w:vAlign w:val="center"/>
          </w:tcPr>
          <w:p w:rsidR="00E145D1" w:rsidRPr="008F433F" w:rsidRDefault="00E145D1" w:rsidP="000671EE">
            <w:pPr>
              <w:spacing w:after="0"/>
              <w:ind w:left="70"/>
              <w:rPr>
                <w:rFonts w:eastAsiaTheme="minorHAnsi" w:cstheme="minorBidi"/>
              </w:rPr>
            </w:pPr>
            <w:r>
              <w:rPr>
                <w:rFonts w:eastAsiaTheme="minorHAnsi" w:cstheme="minorBidi"/>
              </w:rPr>
              <w:t>MDMD</w:t>
            </w:r>
          </w:p>
        </w:tc>
        <w:tc>
          <w:tcPr>
            <w:tcW w:w="3024" w:type="dxa"/>
          </w:tcPr>
          <w:p w:rsidR="00E145D1" w:rsidRPr="008F433F" w:rsidRDefault="00E145D1" w:rsidP="00EE33AB">
            <w:pPr>
              <w:spacing w:after="0"/>
              <w:ind w:left="50"/>
              <w:jc w:val="left"/>
              <w:rPr>
                <w:rFonts w:eastAsiaTheme="minorHAnsi" w:cstheme="minorBidi"/>
              </w:rPr>
            </w:pPr>
            <w:r>
              <w:rPr>
                <w:rFonts w:eastAsiaTheme="minorHAnsi" w:cstheme="minorBidi"/>
              </w:rPr>
              <w:t>Multiple Dimension Measuring Device</w:t>
            </w:r>
          </w:p>
        </w:tc>
        <w:tc>
          <w:tcPr>
            <w:tcW w:w="1584" w:type="dxa"/>
            <w:vAlign w:val="center"/>
          </w:tcPr>
          <w:p w:rsidR="00E145D1" w:rsidRPr="008F433F" w:rsidRDefault="00E145D1" w:rsidP="000671EE">
            <w:pPr>
              <w:spacing w:after="0"/>
              <w:ind w:left="0"/>
              <w:rPr>
                <w:rFonts w:eastAsiaTheme="minorHAnsi" w:cstheme="minorBidi"/>
              </w:rPr>
            </w:pPr>
            <w:r w:rsidRPr="008F433F">
              <w:rPr>
                <w:rFonts w:eastAsiaTheme="minorHAnsi" w:cstheme="minorBidi"/>
              </w:rPr>
              <w:t>OIML</w:t>
            </w:r>
          </w:p>
        </w:tc>
        <w:tc>
          <w:tcPr>
            <w:tcW w:w="3024" w:type="dxa"/>
          </w:tcPr>
          <w:p w:rsidR="00E145D1" w:rsidRPr="008F433F" w:rsidRDefault="00E145D1" w:rsidP="00EE33AB">
            <w:pPr>
              <w:spacing w:after="0"/>
              <w:ind w:left="40"/>
              <w:jc w:val="left"/>
              <w:rPr>
                <w:rFonts w:eastAsiaTheme="minorHAnsi" w:cstheme="minorBidi"/>
              </w:rPr>
            </w:pPr>
            <w:r w:rsidRPr="008F433F">
              <w:rPr>
                <w:rFonts w:eastAsiaTheme="minorHAnsi" w:cstheme="minorBidi"/>
              </w:rPr>
              <w:t>International Organization of Legal Metrology</w:t>
            </w:r>
          </w:p>
        </w:tc>
      </w:tr>
      <w:tr w:rsidR="00E145D1" w:rsidRPr="008F433F" w:rsidTr="00EE33AB">
        <w:tc>
          <w:tcPr>
            <w:tcW w:w="1728" w:type="dxa"/>
            <w:vAlign w:val="center"/>
          </w:tcPr>
          <w:p w:rsidR="00E145D1" w:rsidRPr="008F433F" w:rsidRDefault="00E145D1" w:rsidP="000671EE">
            <w:pPr>
              <w:spacing w:after="0"/>
              <w:ind w:left="70"/>
              <w:rPr>
                <w:rFonts w:eastAsiaTheme="minorHAnsi" w:cstheme="minorBidi"/>
              </w:rPr>
            </w:pPr>
            <w:r w:rsidRPr="008F433F">
              <w:rPr>
                <w:rFonts w:eastAsiaTheme="minorHAnsi" w:cstheme="minorBidi"/>
              </w:rPr>
              <w:t>MC</w:t>
            </w:r>
          </w:p>
        </w:tc>
        <w:tc>
          <w:tcPr>
            <w:tcW w:w="3024" w:type="dxa"/>
          </w:tcPr>
          <w:p w:rsidR="00E145D1" w:rsidRPr="008F433F" w:rsidRDefault="00E145D1" w:rsidP="00EE33AB">
            <w:pPr>
              <w:spacing w:after="0"/>
              <w:ind w:left="50"/>
              <w:jc w:val="left"/>
              <w:rPr>
                <w:rFonts w:eastAsiaTheme="minorHAnsi" w:cstheme="minorBidi"/>
              </w:rPr>
            </w:pPr>
            <w:r w:rsidRPr="008F433F">
              <w:rPr>
                <w:rFonts w:eastAsiaTheme="minorHAnsi" w:cstheme="minorBidi"/>
              </w:rPr>
              <w:t>Measurement Canada</w:t>
            </w:r>
          </w:p>
        </w:tc>
        <w:tc>
          <w:tcPr>
            <w:tcW w:w="1584" w:type="dxa"/>
            <w:vAlign w:val="center"/>
          </w:tcPr>
          <w:p w:rsidR="00E145D1" w:rsidRPr="008F433F" w:rsidRDefault="00E145D1" w:rsidP="000671EE">
            <w:pPr>
              <w:spacing w:after="0"/>
              <w:ind w:left="0"/>
              <w:rPr>
                <w:rFonts w:eastAsiaTheme="minorHAnsi" w:cstheme="minorBidi"/>
              </w:rPr>
            </w:pPr>
            <w:r w:rsidRPr="008F433F">
              <w:rPr>
                <w:rFonts w:eastAsiaTheme="minorHAnsi" w:cstheme="minorBidi"/>
              </w:rPr>
              <w:t>OWM</w:t>
            </w:r>
          </w:p>
        </w:tc>
        <w:tc>
          <w:tcPr>
            <w:tcW w:w="3024" w:type="dxa"/>
          </w:tcPr>
          <w:p w:rsidR="00E145D1" w:rsidRPr="008F433F" w:rsidRDefault="00E145D1" w:rsidP="00EE33AB">
            <w:pPr>
              <w:spacing w:after="0"/>
              <w:ind w:left="40"/>
              <w:jc w:val="left"/>
              <w:rPr>
                <w:rFonts w:eastAsiaTheme="minorHAnsi" w:cstheme="minorBidi"/>
              </w:rPr>
            </w:pPr>
            <w:r w:rsidRPr="008F433F">
              <w:rPr>
                <w:rFonts w:eastAsiaTheme="minorHAnsi" w:cstheme="minorBidi"/>
              </w:rPr>
              <w:t>Office of Weights and Measures</w:t>
            </w:r>
          </w:p>
        </w:tc>
      </w:tr>
      <w:tr w:rsidR="00E145D1" w:rsidRPr="008F433F" w:rsidTr="00EE33AB">
        <w:tc>
          <w:tcPr>
            <w:tcW w:w="1728" w:type="dxa"/>
            <w:vAlign w:val="center"/>
          </w:tcPr>
          <w:p w:rsidR="00E145D1" w:rsidRPr="008F433F" w:rsidRDefault="00E145D1" w:rsidP="000671EE">
            <w:pPr>
              <w:spacing w:after="0"/>
              <w:ind w:left="70"/>
              <w:rPr>
                <w:rFonts w:eastAsiaTheme="minorHAnsi" w:cstheme="minorBidi"/>
              </w:rPr>
            </w:pPr>
            <w:r w:rsidRPr="008F433F">
              <w:rPr>
                <w:rFonts w:eastAsiaTheme="minorHAnsi" w:cstheme="minorBidi"/>
              </w:rPr>
              <w:t>MRA</w:t>
            </w:r>
          </w:p>
        </w:tc>
        <w:tc>
          <w:tcPr>
            <w:tcW w:w="3024" w:type="dxa"/>
          </w:tcPr>
          <w:p w:rsidR="00E145D1" w:rsidRPr="008F433F" w:rsidRDefault="00E145D1" w:rsidP="00EE33AB">
            <w:pPr>
              <w:spacing w:after="0"/>
              <w:ind w:left="50"/>
              <w:jc w:val="left"/>
              <w:rPr>
                <w:rFonts w:eastAsiaTheme="minorHAnsi" w:cstheme="minorBidi"/>
              </w:rPr>
            </w:pPr>
            <w:r w:rsidRPr="008F433F">
              <w:rPr>
                <w:rFonts w:eastAsiaTheme="minorHAnsi" w:cstheme="minorBidi"/>
              </w:rPr>
              <w:t xml:space="preserve">Mutual </w:t>
            </w:r>
            <w:r>
              <w:rPr>
                <w:rFonts w:eastAsiaTheme="minorHAnsi" w:cstheme="minorBidi"/>
              </w:rPr>
              <w:t>Recognition Arrangement</w:t>
            </w:r>
          </w:p>
        </w:tc>
        <w:tc>
          <w:tcPr>
            <w:tcW w:w="1584" w:type="dxa"/>
            <w:vAlign w:val="center"/>
          </w:tcPr>
          <w:p w:rsidR="00E145D1" w:rsidRPr="008F433F" w:rsidRDefault="00E145D1" w:rsidP="000671EE">
            <w:pPr>
              <w:spacing w:after="0"/>
              <w:ind w:left="0"/>
              <w:rPr>
                <w:rFonts w:eastAsiaTheme="minorHAnsi" w:cstheme="minorBidi"/>
              </w:rPr>
            </w:pPr>
            <w:r w:rsidRPr="008F433F">
              <w:rPr>
                <w:rFonts w:eastAsiaTheme="minorHAnsi" w:cstheme="minorBidi"/>
              </w:rPr>
              <w:t>R</w:t>
            </w:r>
          </w:p>
        </w:tc>
        <w:tc>
          <w:tcPr>
            <w:tcW w:w="3024" w:type="dxa"/>
          </w:tcPr>
          <w:p w:rsidR="00E145D1" w:rsidRPr="008F433F" w:rsidRDefault="00E145D1" w:rsidP="00EE33AB">
            <w:pPr>
              <w:spacing w:after="0"/>
              <w:ind w:left="40"/>
              <w:jc w:val="left"/>
              <w:rPr>
                <w:rFonts w:eastAsiaTheme="minorHAnsi" w:cstheme="minorBidi"/>
              </w:rPr>
            </w:pPr>
            <w:r w:rsidRPr="008F433F">
              <w:rPr>
                <w:rFonts w:eastAsiaTheme="minorHAnsi" w:cstheme="minorBidi"/>
              </w:rPr>
              <w:t>Recommendation</w:t>
            </w:r>
          </w:p>
        </w:tc>
      </w:tr>
      <w:tr w:rsidR="00E145D1" w:rsidRPr="008F433F" w:rsidTr="00EE33AB">
        <w:tc>
          <w:tcPr>
            <w:tcW w:w="1728" w:type="dxa"/>
            <w:vAlign w:val="center"/>
          </w:tcPr>
          <w:p w:rsidR="00E145D1" w:rsidRPr="008F433F" w:rsidRDefault="00E145D1" w:rsidP="000671EE">
            <w:pPr>
              <w:spacing w:after="0"/>
              <w:ind w:left="70"/>
              <w:rPr>
                <w:rFonts w:eastAsiaTheme="minorHAnsi" w:cstheme="minorBidi"/>
              </w:rPr>
            </w:pPr>
            <w:r w:rsidRPr="008F433F">
              <w:rPr>
                <w:rFonts w:eastAsiaTheme="minorHAnsi" w:cstheme="minorBidi"/>
              </w:rPr>
              <w:t>NCWM</w:t>
            </w:r>
          </w:p>
        </w:tc>
        <w:tc>
          <w:tcPr>
            <w:tcW w:w="3024" w:type="dxa"/>
          </w:tcPr>
          <w:p w:rsidR="00E145D1" w:rsidRPr="008F433F" w:rsidRDefault="00E145D1" w:rsidP="00EE33AB">
            <w:pPr>
              <w:spacing w:after="0"/>
              <w:ind w:left="50"/>
              <w:jc w:val="left"/>
              <w:rPr>
                <w:rFonts w:eastAsiaTheme="minorHAnsi" w:cstheme="minorBidi"/>
              </w:rPr>
            </w:pPr>
            <w:r w:rsidRPr="008F433F">
              <w:rPr>
                <w:rFonts w:eastAsiaTheme="minorHAnsi" w:cstheme="minorBidi"/>
              </w:rPr>
              <w:t>National Conference on Weights and Measures</w:t>
            </w:r>
          </w:p>
        </w:tc>
        <w:tc>
          <w:tcPr>
            <w:tcW w:w="1584" w:type="dxa"/>
            <w:vAlign w:val="center"/>
          </w:tcPr>
          <w:p w:rsidR="00E145D1" w:rsidRPr="008F433F" w:rsidRDefault="00E145D1" w:rsidP="000671EE">
            <w:pPr>
              <w:spacing w:after="0"/>
              <w:ind w:left="0"/>
              <w:rPr>
                <w:rFonts w:eastAsiaTheme="minorHAnsi" w:cstheme="minorBidi"/>
              </w:rPr>
            </w:pPr>
            <w:r>
              <w:rPr>
                <w:rFonts w:eastAsiaTheme="minorHAnsi" w:cstheme="minorBidi"/>
              </w:rPr>
              <w:t>WG</w:t>
            </w:r>
          </w:p>
        </w:tc>
        <w:tc>
          <w:tcPr>
            <w:tcW w:w="3024" w:type="dxa"/>
          </w:tcPr>
          <w:p w:rsidR="00E145D1" w:rsidRPr="008F433F" w:rsidRDefault="00E145D1" w:rsidP="00EE33AB">
            <w:pPr>
              <w:spacing w:after="0"/>
              <w:ind w:left="40"/>
              <w:jc w:val="left"/>
              <w:rPr>
                <w:rFonts w:eastAsiaTheme="minorHAnsi" w:cstheme="minorBidi"/>
              </w:rPr>
            </w:pPr>
            <w:r>
              <w:rPr>
                <w:rFonts w:eastAsiaTheme="minorHAnsi" w:cstheme="minorBidi"/>
              </w:rPr>
              <w:t>Work Group</w:t>
            </w:r>
          </w:p>
        </w:tc>
      </w:tr>
    </w:tbl>
    <w:p w:rsidR="002565D7" w:rsidRDefault="002565D7" w:rsidP="00E145D1">
      <w:pPr>
        <w:autoSpaceDE w:val="0"/>
        <w:autoSpaceDN w:val="0"/>
        <w:adjustRightInd w:val="0"/>
        <w:spacing w:after="0"/>
        <w:outlineLvl w:val="1"/>
        <w:rPr>
          <w:rFonts w:asciiTheme="minorHAnsi" w:hAnsiTheme="minorHAnsi"/>
          <w:color w:val="000000"/>
          <w:szCs w:val="20"/>
        </w:rPr>
      </w:pPr>
    </w:p>
    <w:p w:rsidR="002565D7" w:rsidRDefault="002565D7">
      <w:pPr>
        <w:spacing w:after="0"/>
        <w:ind w:left="0"/>
        <w:jc w:val="left"/>
        <w:rPr>
          <w:rFonts w:asciiTheme="minorHAnsi" w:hAnsiTheme="minorHAnsi"/>
          <w:color w:val="000000"/>
          <w:szCs w:val="20"/>
        </w:rPr>
      </w:pPr>
      <w:r>
        <w:rPr>
          <w:rFonts w:asciiTheme="minorHAnsi" w:hAnsiTheme="minorHAnsi"/>
          <w:color w:val="000000"/>
          <w:szCs w:val="20"/>
        </w:rPr>
        <w:br w:type="page"/>
      </w:r>
    </w:p>
    <w:p w:rsidR="00E145D1" w:rsidRPr="00280D6F" w:rsidRDefault="00011C18" w:rsidP="00280D6F">
      <w:pPr>
        <w:pStyle w:val="Heading1"/>
      </w:pPr>
      <w:bookmarkStart w:id="0" w:name="_Toc514856929"/>
      <w:r w:rsidRPr="00280D6F">
        <w:lastRenderedPageBreak/>
        <w:t>SCHEDULE</w:t>
      </w:r>
      <w:bookmarkEnd w:id="0"/>
    </w:p>
    <w:p w:rsidR="00203BD0" w:rsidRPr="00EC289C" w:rsidRDefault="00203BD0" w:rsidP="00EC289C">
      <w:pPr>
        <w:pStyle w:val="Heading2"/>
      </w:pPr>
      <w:bookmarkStart w:id="1" w:name="_Toc514856930"/>
      <w:r w:rsidRPr="00EC289C">
        <w:t>Introduction and Welcome</w:t>
      </w:r>
      <w:r w:rsidR="00E145D1" w:rsidRPr="00670350">
        <w:rPr>
          <w:i/>
        </w:rPr>
        <w:t xml:space="preserve"> (R. Kennington)</w:t>
      </w:r>
      <w:bookmarkEnd w:id="1"/>
    </w:p>
    <w:p w:rsidR="00C6470D" w:rsidRPr="00C6470D" w:rsidRDefault="00C6470D" w:rsidP="00EC289C">
      <w:pPr>
        <w:pStyle w:val="Heading2"/>
      </w:pPr>
      <w:bookmarkStart w:id="2" w:name="_Toc514856931"/>
      <w:r w:rsidRPr="00C6470D">
        <w:t xml:space="preserve">Reiteration of NTEP MDMD Work Group Mission </w:t>
      </w:r>
      <w:r w:rsidRPr="00EC289C">
        <w:rPr>
          <w:i/>
        </w:rPr>
        <w:t>(D. Flocken)</w:t>
      </w:r>
      <w:bookmarkEnd w:id="2"/>
    </w:p>
    <w:p w:rsidR="007C5C23" w:rsidRDefault="00C6470D" w:rsidP="008C2CD3">
      <w:pPr>
        <w:pStyle w:val="NormalBL025"/>
        <w:rPr>
          <w:rFonts w:cs="Calibri"/>
          <w:spacing w:val="-2"/>
          <w:position w:val="1"/>
        </w:rPr>
      </w:pPr>
      <w:r>
        <w:t>Discussion:</w:t>
      </w:r>
      <w:r w:rsidRPr="00440D99">
        <w:rPr>
          <w:rFonts w:cs="Calibri"/>
          <w:spacing w:val="-2"/>
          <w:position w:val="1"/>
        </w:rPr>
        <w:t xml:space="preserve"> </w:t>
      </w:r>
    </w:p>
    <w:p w:rsidR="00C6470D" w:rsidRPr="00C6470D" w:rsidRDefault="00C6470D" w:rsidP="007C5C23">
      <w:r w:rsidRPr="00440D99">
        <w:rPr>
          <w:rFonts w:cs="Calibri"/>
          <w:position w:val="1"/>
        </w:rPr>
        <w:t>D</w:t>
      </w:r>
      <w:r w:rsidRPr="00440D99">
        <w:rPr>
          <w:rFonts w:cs="Calibri"/>
          <w:spacing w:val="1"/>
          <w:position w:val="1"/>
        </w:rPr>
        <w:t>a</w:t>
      </w:r>
      <w:r w:rsidRPr="00440D99">
        <w:rPr>
          <w:rFonts w:cs="Calibri"/>
          <w:position w:val="1"/>
        </w:rPr>
        <w:t>rr</w:t>
      </w:r>
      <w:r w:rsidRPr="00440D99">
        <w:rPr>
          <w:rFonts w:cs="Calibri"/>
          <w:spacing w:val="-1"/>
          <w:position w:val="1"/>
        </w:rPr>
        <w:t>e</w:t>
      </w:r>
      <w:r w:rsidRPr="00440D99">
        <w:rPr>
          <w:rFonts w:cs="Calibri"/>
          <w:position w:val="1"/>
        </w:rPr>
        <w:t>ll</w:t>
      </w:r>
      <w:r w:rsidRPr="00440D99">
        <w:rPr>
          <w:rFonts w:cs="Calibri"/>
          <w:spacing w:val="-5"/>
          <w:position w:val="1"/>
        </w:rPr>
        <w:t xml:space="preserve"> </w:t>
      </w:r>
      <w:r w:rsidRPr="00440D99">
        <w:rPr>
          <w:rFonts w:cs="Calibri"/>
          <w:position w:val="1"/>
        </w:rPr>
        <w:t>Fl</w:t>
      </w:r>
      <w:r w:rsidRPr="00440D99">
        <w:rPr>
          <w:rFonts w:cs="Calibri"/>
          <w:spacing w:val="1"/>
          <w:position w:val="1"/>
        </w:rPr>
        <w:t>o</w:t>
      </w:r>
      <w:r w:rsidRPr="00440D99">
        <w:rPr>
          <w:rFonts w:cs="Calibri"/>
          <w:position w:val="1"/>
        </w:rPr>
        <w:t>c</w:t>
      </w:r>
      <w:r w:rsidRPr="00440D99">
        <w:rPr>
          <w:rFonts w:cs="Calibri"/>
          <w:spacing w:val="1"/>
          <w:position w:val="1"/>
        </w:rPr>
        <w:t>k</w:t>
      </w:r>
      <w:r w:rsidRPr="00440D99">
        <w:rPr>
          <w:rFonts w:cs="Calibri"/>
          <w:spacing w:val="-1"/>
          <w:position w:val="1"/>
        </w:rPr>
        <w:t>e</w:t>
      </w:r>
      <w:r w:rsidRPr="00440D99">
        <w:rPr>
          <w:rFonts w:cs="Calibri"/>
          <w:position w:val="1"/>
        </w:rPr>
        <w:t>n</w:t>
      </w:r>
      <w:r w:rsidRPr="00440D99">
        <w:rPr>
          <w:rFonts w:cs="Calibri"/>
          <w:spacing w:val="-2"/>
          <w:position w:val="1"/>
        </w:rPr>
        <w:t xml:space="preserve"> </w:t>
      </w:r>
      <w:r w:rsidRPr="00440D99">
        <w:rPr>
          <w:rFonts w:cs="Calibri"/>
          <w:position w:val="1"/>
        </w:rPr>
        <w:t>(</w:t>
      </w:r>
      <w:r w:rsidRPr="00440D99">
        <w:rPr>
          <w:rFonts w:cs="Calibri"/>
          <w:spacing w:val="1"/>
          <w:position w:val="1"/>
        </w:rPr>
        <w:t>N</w:t>
      </w:r>
      <w:r w:rsidRPr="00440D99">
        <w:rPr>
          <w:rFonts w:cs="Calibri"/>
          <w:spacing w:val="-1"/>
          <w:position w:val="1"/>
        </w:rPr>
        <w:t>T</w:t>
      </w:r>
      <w:r w:rsidRPr="00440D99">
        <w:rPr>
          <w:rFonts w:cs="Calibri"/>
          <w:spacing w:val="1"/>
          <w:position w:val="1"/>
        </w:rPr>
        <w:t>E</w:t>
      </w:r>
      <w:r w:rsidRPr="00440D99">
        <w:rPr>
          <w:rFonts w:cs="Calibri"/>
          <w:position w:val="1"/>
        </w:rPr>
        <w:t>P)</w:t>
      </w:r>
      <w:r w:rsidRPr="00440D99">
        <w:rPr>
          <w:rFonts w:cs="Calibri"/>
          <w:spacing w:val="-8"/>
          <w:position w:val="1"/>
        </w:rPr>
        <w:t xml:space="preserve"> </w:t>
      </w:r>
      <w:r w:rsidRPr="00440D99">
        <w:rPr>
          <w:rFonts w:cs="Calibri"/>
          <w:spacing w:val="1"/>
          <w:position w:val="1"/>
        </w:rPr>
        <w:t>reviewed</w:t>
      </w:r>
      <w:r w:rsidRPr="00440D99">
        <w:rPr>
          <w:rFonts w:cs="Calibri"/>
          <w:spacing w:val="-7"/>
          <w:position w:val="1"/>
        </w:rPr>
        <w:t xml:space="preserve"> </w:t>
      </w:r>
      <w:r w:rsidRPr="00440D99">
        <w:rPr>
          <w:rFonts w:cs="Calibri"/>
          <w:position w:val="1"/>
        </w:rPr>
        <w:t>t</w:t>
      </w:r>
      <w:r w:rsidRPr="00440D99">
        <w:rPr>
          <w:rFonts w:cs="Calibri"/>
          <w:spacing w:val="1"/>
          <w:position w:val="1"/>
        </w:rPr>
        <w:t>h</w:t>
      </w:r>
      <w:r w:rsidRPr="00440D99">
        <w:rPr>
          <w:rFonts w:cs="Calibri"/>
          <w:position w:val="1"/>
        </w:rPr>
        <w:t>e</w:t>
      </w:r>
      <w:r w:rsidRPr="00440D99">
        <w:rPr>
          <w:rFonts w:cs="Calibri"/>
          <w:spacing w:val="-3"/>
          <w:position w:val="1"/>
        </w:rPr>
        <w:t xml:space="preserve"> </w:t>
      </w:r>
      <w:r w:rsidRPr="00440D99">
        <w:rPr>
          <w:rFonts w:cs="Calibri"/>
          <w:spacing w:val="-1"/>
          <w:position w:val="1"/>
        </w:rPr>
        <w:t>m</w:t>
      </w:r>
      <w:r w:rsidRPr="00440D99">
        <w:rPr>
          <w:rFonts w:cs="Calibri"/>
          <w:spacing w:val="2"/>
          <w:position w:val="1"/>
        </w:rPr>
        <w:t>i</w:t>
      </w:r>
      <w:r w:rsidRPr="00440D99">
        <w:rPr>
          <w:rFonts w:cs="Calibri"/>
          <w:spacing w:val="-1"/>
          <w:position w:val="1"/>
        </w:rPr>
        <w:t>ss</w:t>
      </w:r>
      <w:r w:rsidRPr="00440D99">
        <w:rPr>
          <w:rFonts w:cs="Calibri"/>
          <w:position w:val="1"/>
        </w:rPr>
        <w:t>i</w:t>
      </w:r>
      <w:r w:rsidRPr="00440D99">
        <w:rPr>
          <w:rFonts w:cs="Calibri"/>
          <w:spacing w:val="1"/>
          <w:position w:val="1"/>
        </w:rPr>
        <w:t>o</w:t>
      </w:r>
      <w:r w:rsidRPr="00440D99">
        <w:rPr>
          <w:rFonts w:cs="Calibri"/>
          <w:position w:val="1"/>
        </w:rPr>
        <w:t>n</w:t>
      </w:r>
      <w:r w:rsidRPr="00440D99">
        <w:rPr>
          <w:rFonts w:cs="Calibri"/>
          <w:spacing w:val="-5"/>
          <w:position w:val="1"/>
        </w:rPr>
        <w:t xml:space="preserve"> </w:t>
      </w:r>
      <w:r w:rsidRPr="00440D99">
        <w:rPr>
          <w:rFonts w:cs="Calibri"/>
          <w:spacing w:val="1"/>
          <w:position w:val="1"/>
        </w:rPr>
        <w:t>o</w:t>
      </w:r>
      <w:r w:rsidRPr="00440D99">
        <w:rPr>
          <w:rFonts w:cs="Calibri"/>
          <w:position w:val="1"/>
        </w:rPr>
        <w:t>f</w:t>
      </w:r>
      <w:r w:rsidRPr="00440D99">
        <w:rPr>
          <w:rFonts w:cs="Calibri"/>
          <w:spacing w:val="-2"/>
          <w:position w:val="1"/>
        </w:rPr>
        <w:t xml:space="preserve"> </w:t>
      </w:r>
      <w:r w:rsidRPr="00440D99">
        <w:rPr>
          <w:rFonts w:cs="Calibri"/>
          <w:position w:val="1"/>
        </w:rPr>
        <w:t>t</w:t>
      </w:r>
      <w:r w:rsidRPr="00440D99">
        <w:rPr>
          <w:rFonts w:cs="Calibri"/>
          <w:spacing w:val="1"/>
          <w:position w:val="1"/>
        </w:rPr>
        <w:t>h</w:t>
      </w:r>
      <w:r w:rsidRPr="00440D99">
        <w:rPr>
          <w:rFonts w:cs="Calibri"/>
          <w:position w:val="1"/>
        </w:rPr>
        <w:t xml:space="preserve">e </w:t>
      </w:r>
      <w:r w:rsidRPr="00440D99">
        <w:rPr>
          <w:rFonts w:cs="Calibri"/>
        </w:rPr>
        <w:t>MDMD</w:t>
      </w:r>
      <w:r w:rsidRPr="00440D99">
        <w:rPr>
          <w:rFonts w:cs="Calibri"/>
          <w:spacing w:val="-5"/>
        </w:rPr>
        <w:t xml:space="preserve"> </w:t>
      </w:r>
      <w:r w:rsidRPr="00440D99">
        <w:rPr>
          <w:rFonts w:cs="Calibri"/>
          <w:spacing w:val="3"/>
        </w:rPr>
        <w:t>W</w:t>
      </w:r>
      <w:r>
        <w:rPr>
          <w:rFonts w:cs="Calibri"/>
        </w:rPr>
        <w:t>G</w:t>
      </w:r>
      <w:r w:rsidRPr="00440D99">
        <w:rPr>
          <w:rFonts w:cs="Calibri"/>
          <w:spacing w:val="-4"/>
        </w:rPr>
        <w:t xml:space="preserve"> as stated during the October 2014 </w:t>
      </w:r>
      <w:r>
        <w:rPr>
          <w:rFonts w:cs="Calibri"/>
          <w:spacing w:val="-4"/>
        </w:rPr>
        <w:t>and May</w:t>
      </w:r>
      <w:r w:rsidR="008C2CD3">
        <w:rPr>
          <w:rFonts w:cs="Calibri"/>
          <w:spacing w:val="-4"/>
        </w:rPr>
        <w:t> </w:t>
      </w:r>
      <w:r>
        <w:rPr>
          <w:rFonts w:cs="Calibri"/>
          <w:spacing w:val="-4"/>
        </w:rPr>
        <w:t xml:space="preserve">2015 </w:t>
      </w:r>
      <w:r w:rsidRPr="00440D99">
        <w:rPr>
          <w:rFonts w:cs="Calibri"/>
          <w:spacing w:val="-4"/>
        </w:rPr>
        <w:t xml:space="preserve">WG meeting </w:t>
      </w:r>
      <w:r w:rsidRPr="00440D99">
        <w:rPr>
          <w:rFonts w:cs="Calibri"/>
          <w:spacing w:val="-1"/>
        </w:rPr>
        <w:t>f</w:t>
      </w:r>
      <w:r w:rsidRPr="00440D99">
        <w:rPr>
          <w:rFonts w:cs="Calibri"/>
        </w:rPr>
        <w:t>or</w:t>
      </w:r>
      <w:r w:rsidRPr="00440D99">
        <w:rPr>
          <w:rFonts w:cs="Calibri"/>
          <w:spacing w:val="1"/>
        </w:rPr>
        <w:t xml:space="preserve"> </w:t>
      </w:r>
      <w:r w:rsidRPr="00440D99">
        <w:rPr>
          <w:rFonts w:cs="Calibri"/>
        </w:rPr>
        <w:t>t</w:t>
      </w:r>
      <w:r w:rsidRPr="00440D99">
        <w:rPr>
          <w:rFonts w:cs="Calibri"/>
          <w:spacing w:val="1"/>
        </w:rPr>
        <w:t>h</w:t>
      </w:r>
      <w:r w:rsidRPr="00440D99">
        <w:rPr>
          <w:rFonts w:cs="Calibri"/>
        </w:rPr>
        <w:t>e</w:t>
      </w:r>
      <w:r w:rsidRPr="00440D99">
        <w:rPr>
          <w:rFonts w:cs="Calibri"/>
          <w:spacing w:val="-3"/>
        </w:rPr>
        <w:t xml:space="preserve"> </w:t>
      </w:r>
      <w:r w:rsidRPr="00440D99">
        <w:rPr>
          <w:rFonts w:cs="Calibri"/>
          <w:spacing w:val="1"/>
        </w:rPr>
        <w:t>b</w:t>
      </w:r>
      <w:r w:rsidRPr="00440D99">
        <w:rPr>
          <w:rFonts w:cs="Calibri"/>
          <w:spacing w:val="-1"/>
        </w:rPr>
        <w:t>e</w:t>
      </w:r>
      <w:r w:rsidRPr="00440D99">
        <w:rPr>
          <w:rFonts w:cs="Calibri"/>
          <w:spacing w:val="1"/>
        </w:rPr>
        <w:t>n</w:t>
      </w:r>
      <w:r w:rsidRPr="00440D99">
        <w:rPr>
          <w:rFonts w:cs="Calibri"/>
          <w:spacing w:val="-1"/>
        </w:rPr>
        <w:t>ef</w:t>
      </w:r>
      <w:r w:rsidRPr="00440D99">
        <w:rPr>
          <w:rFonts w:cs="Calibri"/>
        </w:rPr>
        <w:t>it</w:t>
      </w:r>
      <w:r w:rsidRPr="00440D99">
        <w:rPr>
          <w:rFonts w:cs="Calibri"/>
          <w:spacing w:val="-5"/>
        </w:rPr>
        <w:t xml:space="preserve"> </w:t>
      </w:r>
      <w:r w:rsidRPr="00440D99">
        <w:rPr>
          <w:rFonts w:cs="Calibri"/>
          <w:spacing w:val="1"/>
        </w:rPr>
        <w:t>o</w:t>
      </w:r>
      <w:r w:rsidRPr="00440D99">
        <w:rPr>
          <w:rFonts w:cs="Calibri"/>
        </w:rPr>
        <w:t>f</w:t>
      </w:r>
      <w:r w:rsidRPr="00440D99">
        <w:rPr>
          <w:rFonts w:cs="Calibri"/>
          <w:spacing w:val="-2"/>
        </w:rPr>
        <w:t xml:space="preserve"> </w:t>
      </w:r>
      <w:r w:rsidRPr="00440D99">
        <w:rPr>
          <w:rFonts w:cs="Calibri"/>
          <w:spacing w:val="1"/>
        </w:rPr>
        <w:t>a</w:t>
      </w:r>
      <w:r w:rsidRPr="00440D99">
        <w:rPr>
          <w:rFonts w:cs="Calibri"/>
        </w:rPr>
        <w:t>ll</w:t>
      </w:r>
      <w:r w:rsidRPr="00440D99">
        <w:rPr>
          <w:rFonts w:cs="Calibri"/>
          <w:spacing w:val="-2"/>
        </w:rPr>
        <w:t xml:space="preserve"> </w:t>
      </w:r>
      <w:r w:rsidRPr="00440D99">
        <w:rPr>
          <w:rFonts w:cs="Calibri"/>
          <w:spacing w:val="1"/>
        </w:rPr>
        <w:t>pa</w:t>
      </w:r>
      <w:r w:rsidRPr="00440D99">
        <w:rPr>
          <w:rFonts w:cs="Calibri"/>
        </w:rPr>
        <w:t>rtici</w:t>
      </w:r>
      <w:r w:rsidRPr="00440D99">
        <w:rPr>
          <w:rFonts w:cs="Calibri"/>
          <w:spacing w:val="1"/>
        </w:rPr>
        <w:t>pan</w:t>
      </w:r>
      <w:r w:rsidRPr="00440D99">
        <w:rPr>
          <w:rFonts w:cs="Calibri"/>
        </w:rPr>
        <w:t>t</w:t>
      </w:r>
      <w:r w:rsidRPr="00440D99">
        <w:rPr>
          <w:rFonts w:cs="Calibri"/>
          <w:spacing w:val="-1"/>
        </w:rPr>
        <w:t>s</w:t>
      </w:r>
      <w:r w:rsidRPr="00440D99">
        <w:rPr>
          <w:rFonts w:cs="Calibri"/>
        </w:rPr>
        <w:t>.</w:t>
      </w:r>
      <w:r w:rsidR="008C2CD3">
        <w:rPr>
          <w:rFonts w:cs="Calibri"/>
        </w:rPr>
        <w:t xml:space="preserve"> </w:t>
      </w:r>
      <w:r w:rsidRPr="00440D99">
        <w:rPr>
          <w:rFonts w:cs="Calibri"/>
          <w:spacing w:val="38"/>
        </w:rPr>
        <w:t xml:space="preserve"> </w:t>
      </w:r>
      <w:r w:rsidRPr="00440D99">
        <w:rPr>
          <w:rFonts w:cs="Calibri"/>
          <w:spacing w:val="-1"/>
        </w:rPr>
        <w:t>T</w:t>
      </w:r>
      <w:r w:rsidRPr="00440D99">
        <w:rPr>
          <w:rFonts w:cs="Calibri"/>
          <w:spacing w:val="1"/>
        </w:rPr>
        <w:t>h</w:t>
      </w:r>
      <w:r w:rsidRPr="00440D99">
        <w:rPr>
          <w:rFonts w:cs="Calibri"/>
        </w:rPr>
        <w:t>e</w:t>
      </w:r>
      <w:r w:rsidRPr="00440D99">
        <w:rPr>
          <w:rFonts w:cs="Calibri"/>
          <w:spacing w:val="-1"/>
        </w:rPr>
        <w:t xml:space="preserve"> m</w:t>
      </w:r>
      <w:r w:rsidRPr="00440D99">
        <w:rPr>
          <w:rFonts w:cs="Calibri"/>
          <w:spacing w:val="2"/>
        </w:rPr>
        <w:t>i</w:t>
      </w:r>
      <w:r w:rsidRPr="00440D99">
        <w:rPr>
          <w:rFonts w:cs="Calibri"/>
          <w:spacing w:val="-1"/>
        </w:rPr>
        <w:t>ss</w:t>
      </w:r>
      <w:r w:rsidRPr="00440D99">
        <w:rPr>
          <w:rFonts w:cs="Calibri"/>
        </w:rPr>
        <w:t>i</w:t>
      </w:r>
      <w:r w:rsidRPr="00440D99">
        <w:rPr>
          <w:rFonts w:cs="Calibri"/>
          <w:spacing w:val="1"/>
        </w:rPr>
        <w:t>o</w:t>
      </w:r>
      <w:r w:rsidRPr="00440D99">
        <w:rPr>
          <w:rFonts w:cs="Calibri"/>
        </w:rPr>
        <w:t>n</w:t>
      </w:r>
      <w:r w:rsidRPr="00440D99">
        <w:rPr>
          <w:rFonts w:cs="Calibri"/>
          <w:spacing w:val="-5"/>
        </w:rPr>
        <w:t xml:space="preserve"> </w:t>
      </w:r>
      <w:r w:rsidRPr="00440D99">
        <w:rPr>
          <w:rFonts w:cs="Calibri"/>
          <w:spacing w:val="1"/>
        </w:rPr>
        <w:t>o</w:t>
      </w:r>
      <w:r w:rsidRPr="00440D99">
        <w:rPr>
          <w:rFonts w:cs="Calibri"/>
        </w:rPr>
        <w:t>f</w:t>
      </w:r>
      <w:r w:rsidRPr="00440D99">
        <w:rPr>
          <w:rFonts w:cs="Calibri"/>
          <w:spacing w:val="-2"/>
        </w:rPr>
        <w:t xml:space="preserve"> </w:t>
      </w:r>
      <w:r w:rsidRPr="00440D99">
        <w:rPr>
          <w:rFonts w:cs="Calibri"/>
        </w:rPr>
        <w:t>t</w:t>
      </w:r>
      <w:r w:rsidRPr="00440D99">
        <w:rPr>
          <w:rFonts w:cs="Calibri"/>
          <w:spacing w:val="1"/>
        </w:rPr>
        <w:t>he</w:t>
      </w:r>
      <w:r w:rsidRPr="00440D99">
        <w:rPr>
          <w:rFonts w:cs="Calibri"/>
          <w:spacing w:val="-2"/>
        </w:rPr>
        <w:t xml:space="preserve"> </w:t>
      </w:r>
      <w:r w:rsidRPr="00440D99">
        <w:rPr>
          <w:rFonts w:cs="Calibri"/>
        </w:rPr>
        <w:t>WG</w:t>
      </w:r>
      <w:r w:rsidRPr="00440D99">
        <w:rPr>
          <w:rFonts w:cs="Calibri"/>
          <w:spacing w:val="-1"/>
        </w:rPr>
        <w:t xml:space="preserve"> </w:t>
      </w:r>
      <w:r w:rsidRPr="00440D99">
        <w:rPr>
          <w:rFonts w:cs="Calibri"/>
        </w:rPr>
        <w:t>is</w:t>
      </w:r>
      <w:r w:rsidRPr="00440D99">
        <w:rPr>
          <w:rFonts w:cs="Calibri"/>
          <w:spacing w:val="-2"/>
        </w:rPr>
        <w:t xml:space="preserve"> </w:t>
      </w:r>
      <w:r w:rsidRPr="00440D99">
        <w:rPr>
          <w:rFonts w:cs="Calibri"/>
        </w:rPr>
        <w:t>to</w:t>
      </w:r>
      <w:r w:rsidRPr="00440D99">
        <w:rPr>
          <w:rFonts w:cs="Calibri"/>
          <w:spacing w:val="-1"/>
        </w:rPr>
        <w:t xml:space="preserve"> </w:t>
      </w:r>
      <w:r w:rsidRPr="00440D99">
        <w:rPr>
          <w:rFonts w:cs="Calibri"/>
          <w:spacing w:val="1"/>
        </w:rPr>
        <w:t>d</w:t>
      </w:r>
      <w:r w:rsidRPr="00440D99">
        <w:rPr>
          <w:rFonts w:cs="Calibri"/>
          <w:spacing w:val="-1"/>
        </w:rPr>
        <w:t>e</w:t>
      </w:r>
      <w:r w:rsidRPr="00440D99">
        <w:rPr>
          <w:rFonts w:cs="Calibri"/>
          <w:spacing w:val="1"/>
        </w:rPr>
        <w:t>a</w:t>
      </w:r>
      <w:r w:rsidRPr="00440D99">
        <w:rPr>
          <w:rFonts w:cs="Calibri"/>
        </w:rPr>
        <w:t xml:space="preserve">l </w:t>
      </w:r>
      <w:r w:rsidRPr="00440D99">
        <w:rPr>
          <w:rFonts w:cs="Calibri"/>
          <w:spacing w:val="-1"/>
        </w:rPr>
        <w:t>w</w:t>
      </w:r>
      <w:r w:rsidRPr="00440D99">
        <w:rPr>
          <w:rFonts w:cs="Calibri"/>
        </w:rPr>
        <w:t>ith</w:t>
      </w:r>
      <w:r w:rsidRPr="00440D99">
        <w:rPr>
          <w:rFonts w:cs="Calibri"/>
          <w:spacing w:val="-3"/>
        </w:rPr>
        <w:t xml:space="preserve"> </w:t>
      </w:r>
      <w:r w:rsidRPr="00440D99">
        <w:rPr>
          <w:rFonts w:cs="Calibri"/>
          <w:spacing w:val="-1"/>
        </w:rPr>
        <w:t>s</w:t>
      </w:r>
      <w:r w:rsidRPr="00440D99">
        <w:rPr>
          <w:rFonts w:cs="Calibri"/>
          <w:spacing w:val="1"/>
        </w:rPr>
        <w:t>p</w:t>
      </w:r>
      <w:r w:rsidRPr="00440D99">
        <w:rPr>
          <w:rFonts w:cs="Calibri"/>
          <w:spacing w:val="-1"/>
        </w:rPr>
        <w:t>e</w:t>
      </w:r>
      <w:r w:rsidRPr="00440D99">
        <w:rPr>
          <w:rFonts w:cs="Calibri"/>
        </w:rPr>
        <w:t>c</w:t>
      </w:r>
      <w:r w:rsidRPr="00440D99">
        <w:rPr>
          <w:rFonts w:cs="Calibri"/>
          <w:spacing w:val="2"/>
        </w:rPr>
        <w:t>i</w:t>
      </w:r>
      <w:r w:rsidRPr="00440D99">
        <w:rPr>
          <w:rFonts w:cs="Calibri"/>
          <w:spacing w:val="-1"/>
        </w:rPr>
        <w:t>f</w:t>
      </w:r>
      <w:r w:rsidRPr="00440D99">
        <w:rPr>
          <w:rFonts w:cs="Calibri"/>
        </w:rPr>
        <w:t>ic</w:t>
      </w:r>
      <w:r w:rsidRPr="00440D99">
        <w:rPr>
          <w:rFonts w:cs="Calibri"/>
          <w:spacing w:val="-6"/>
        </w:rPr>
        <w:t xml:space="preserve"> </w:t>
      </w:r>
      <w:r w:rsidRPr="00440D99">
        <w:rPr>
          <w:rFonts w:cs="Calibri"/>
          <w:spacing w:val="2"/>
        </w:rPr>
        <w:t>i</w:t>
      </w:r>
      <w:r w:rsidRPr="00440D99">
        <w:rPr>
          <w:rFonts w:cs="Calibri"/>
          <w:spacing w:val="-1"/>
        </w:rPr>
        <w:t>s</w:t>
      </w:r>
      <w:r w:rsidRPr="00440D99">
        <w:rPr>
          <w:rFonts w:cs="Calibri"/>
          <w:spacing w:val="1"/>
        </w:rPr>
        <w:t>su</w:t>
      </w:r>
      <w:r w:rsidRPr="00440D99">
        <w:rPr>
          <w:rFonts w:cs="Calibri"/>
          <w:spacing w:val="-1"/>
        </w:rPr>
        <w:t>e</w:t>
      </w:r>
      <w:r w:rsidRPr="00440D99">
        <w:rPr>
          <w:rFonts w:cs="Calibri"/>
        </w:rPr>
        <w:t>s</w:t>
      </w:r>
      <w:r w:rsidRPr="00440D99">
        <w:rPr>
          <w:rFonts w:cs="Calibri"/>
          <w:spacing w:val="-6"/>
        </w:rPr>
        <w:t xml:space="preserve"> </w:t>
      </w:r>
      <w:r w:rsidRPr="00440D99">
        <w:rPr>
          <w:rFonts w:cs="Calibri"/>
        </w:rPr>
        <w:t>c</w:t>
      </w:r>
      <w:r w:rsidRPr="00440D99">
        <w:rPr>
          <w:rFonts w:cs="Calibri"/>
          <w:spacing w:val="1"/>
        </w:rPr>
        <w:t>on</w:t>
      </w:r>
      <w:r w:rsidRPr="00440D99">
        <w:rPr>
          <w:rFonts w:cs="Calibri"/>
        </w:rPr>
        <w:t>c</w:t>
      </w:r>
      <w:r w:rsidRPr="00440D99">
        <w:rPr>
          <w:rFonts w:cs="Calibri"/>
          <w:spacing w:val="-1"/>
        </w:rPr>
        <w:t>e</w:t>
      </w:r>
      <w:r w:rsidRPr="00440D99">
        <w:rPr>
          <w:rFonts w:cs="Calibri"/>
        </w:rPr>
        <w:t>r</w:t>
      </w:r>
      <w:r w:rsidRPr="00440D99">
        <w:rPr>
          <w:rFonts w:cs="Calibri"/>
          <w:spacing w:val="1"/>
        </w:rPr>
        <w:t>n</w:t>
      </w:r>
      <w:r w:rsidRPr="00440D99">
        <w:rPr>
          <w:rFonts w:cs="Calibri"/>
        </w:rPr>
        <w:t>i</w:t>
      </w:r>
      <w:r w:rsidRPr="00440D99">
        <w:rPr>
          <w:rFonts w:cs="Calibri"/>
          <w:spacing w:val="1"/>
        </w:rPr>
        <w:t>n</w:t>
      </w:r>
      <w:r w:rsidRPr="00440D99">
        <w:rPr>
          <w:rFonts w:cs="Calibri"/>
        </w:rPr>
        <w:t>g</w:t>
      </w:r>
      <w:r w:rsidRPr="00440D99">
        <w:rPr>
          <w:rFonts w:cs="Calibri"/>
          <w:spacing w:val="-9"/>
        </w:rPr>
        <w:t xml:space="preserve"> </w:t>
      </w:r>
      <w:r w:rsidRPr="00440D99">
        <w:rPr>
          <w:rFonts w:cs="Calibri"/>
          <w:spacing w:val="2"/>
        </w:rPr>
        <w:t>M</w:t>
      </w:r>
      <w:r w:rsidRPr="00440D99">
        <w:rPr>
          <w:rFonts w:cs="Calibri"/>
        </w:rPr>
        <w:t>DM</w:t>
      </w:r>
      <w:r w:rsidRPr="00440D99">
        <w:rPr>
          <w:rFonts w:cs="Calibri"/>
          <w:spacing w:val="2"/>
        </w:rPr>
        <w:t>D</w:t>
      </w:r>
      <w:r w:rsidRPr="00440D99">
        <w:rPr>
          <w:rFonts w:cs="Calibri"/>
          <w:spacing w:val="-1"/>
        </w:rPr>
        <w:t>s</w:t>
      </w:r>
      <w:r w:rsidRPr="00440D99">
        <w:rPr>
          <w:rFonts w:cs="Calibri"/>
        </w:rPr>
        <w:t>;</w:t>
      </w:r>
      <w:r w:rsidRPr="00440D99">
        <w:rPr>
          <w:rFonts w:cs="Calibri"/>
          <w:spacing w:val="38"/>
        </w:rPr>
        <w:t xml:space="preserve"> </w:t>
      </w:r>
      <w:r w:rsidR="00EC289C">
        <w:rPr>
          <w:rFonts w:cs="Calibri"/>
        </w:rPr>
        <w:t>that is</w:t>
      </w:r>
      <w:r w:rsidRPr="00440D99">
        <w:rPr>
          <w:rFonts w:cs="Calibri"/>
        </w:rPr>
        <w:t>,</w:t>
      </w:r>
      <w:r w:rsidRPr="00440D99">
        <w:rPr>
          <w:rFonts w:cs="Calibri"/>
          <w:spacing w:val="1"/>
        </w:rPr>
        <w:t xml:space="preserve"> </w:t>
      </w:r>
      <w:r w:rsidRPr="00440D99">
        <w:rPr>
          <w:rFonts w:cs="Calibri"/>
        </w:rPr>
        <w:t>to</w:t>
      </w:r>
      <w:r w:rsidRPr="00440D99">
        <w:rPr>
          <w:rFonts w:cs="Calibri"/>
          <w:spacing w:val="-1"/>
        </w:rPr>
        <w:t xml:space="preserve"> </w:t>
      </w:r>
      <w:r w:rsidRPr="00440D99">
        <w:rPr>
          <w:rFonts w:cs="Calibri"/>
        </w:rPr>
        <w:t>c</w:t>
      </w:r>
      <w:r w:rsidRPr="00440D99">
        <w:rPr>
          <w:rFonts w:cs="Calibri"/>
          <w:spacing w:val="1"/>
        </w:rPr>
        <w:t>on</w:t>
      </w:r>
      <w:r w:rsidRPr="00440D99">
        <w:rPr>
          <w:rFonts w:cs="Calibri"/>
          <w:spacing w:val="-1"/>
        </w:rPr>
        <w:t>s</w:t>
      </w:r>
      <w:r w:rsidRPr="00440D99">
        <w:rPr>
          <w:rFonts w:cs="Calibri"/>
        </w:rPr>
        <w:t>i</w:t>
      </w:r>
      <w:r w:rsidRPr="00440D99">
        <w:rPr>
          <w:rFonts w:cs="Calibri"/>
          <w:spacing w:val="1"/>
        </w:rPr>
        <w:t>d</w:t>
      </w:r>
      <w:r w:rsidRPr="00440D99">
        <w:rPr>
          <w:rFonts w:cs="Calibri"/>
          <w:spacing w:val="-1"/>
        </w:rPr>
        <w:t>e</w:t>
      </w:r>
      <w:r w:rsidRPr="00440D99">
        <w:rPr>
          <w:rFonts w:cs="Calibri"/>
        </w:rPr>
        <w:t>r</w:t>
      </w:r>
      <w:r w:rsidRPr="00440D99">
        <w:rPr>
          <w:rFonts w:cs="Calibri"/>
          <w:spacing w:val="-7"/>
        </w:rPr>
        <w:t xml:space="preserve"> </w:t>
      </w:r>
      <w:r w:rsidRPr="00440D99">
        <w:rPr>
          <w:rFonts w:cs="Calibri"/>
        </w:rPr>
        <w:t>t</w:t>
      </w:r>
      <w:r w:rsidRPr="00440D99">
        <w:rPr>
          <w:rFonts w:cs="Calibri"/>
          <w:spacing w:val="1"/>
        </w:rPr>
        <w:t>h</w:t>
      </w:r>
      <w:r w:rsidRPr="00440D99">
        <w:rPr>
          <w:rFonts w:cs="Calibri"/>
        </w:rPr>
        <w:t>e</w:t>
      </w:r>
      <w:r w:rsidRPr="00440D99">
        <w:rPr>
          <w:rFonts w:cs="Calibri"/>
          <w:spacing w:val="-3"/>
        </w:rPr>
        <w:t xml:space="preserve"> </w:t>
      </w:r>
      <w:r w:rsidRPr="00440D99">
        <w:rPr>
          <w:rFonts w:cs="Calibri"/>
        </w:rPr>
        <w:t>r</w:t>
      </w:r>
      <w:r w:rsidRPr="00440D99">
        <w:rPr>
          <w:rFonts w:cs="Calibri"/>
          <w:spacing w:val="-1"/>
        </w:rPr>
        <w:t>e</w:t>
      </w:r>
      <w:r w:rsidRPr="00440D99">
        <w:rPr>
          <w:rFonts w:cs="Calibri"/>
          <w:spacing w:val="1"/>
        </w:rPr>
        <w:t>qu</w:t>
      </w:r>
      <w:r w:rsidRPr="00440D99">
        <w:rPr>
          <w:rFonts w:cs="Calibri"/>
        </w:rPr>
        <w:t>ir</w:t>
      </w:r>
      <w:r w:rsidRPr="00440D99">
        <w:rPr>
          <w:rFonts w:cs="Calibri"/>
          <w:spacing w:val="2"/>
        </w:rPr>
        <w:t>e</w:t>
      </w:r>
      <w:r w:rsidRPr="00440D99">
        <w:rPr>
          <w:rFonts w:cs="Calibri"/>
          <w:spacing w:val="-1"/>
        </w:rPr>
        <w:t>me</w:t>
      </w:r>
      <w:r w:rsidRPr="00440D99">
        <w:rPr>
          <w:rFonts w:cs="Calibri"/>
          <w:spacing w:val="1"/>
        </w:rPr>
        <w:t>n</w:t>
      </w:r>
      <w:r w:rsidRPr="00440D99">
        <w:rPr>
          <w:rFonts w:cs="Calibri"/>
          <w:spacing w:val="3"/>
        </w:rPr>
        <w:t>t</w:t>
      </w:r>
      <w:r w:rsidRPr="00440D99">
        <w:rPr>
          <w:rFonts w:cs="Calibri"/>
        </w:rPr>
        <w:t>s</w:t>
      </w:r>
      <w:r w:rsidRPr="00440D99">
        <w:rPr>
          <w:rFonts w:cs="Calibri"/>
          <w:spacing w:val="-12"/>
        </w:rPr>
        <w:t xml:space="preserve"> </w:t>
      </w:r>
      <w:r w:rsidRPr="00440D99">
        <w:rPr>
          <w:rFonts w:cs="Calibri"/>
        </w:rPr>
        <w:t>in</w:t>
      </w:r>
      <w:r w:rsidRPr="00440D99">
        <w:rPr>
          <w:rFonts w:cs="Calibri"/>
          <w:spacing w:val="-1"/>
        </w:rPr>
        <w:t xml:space="preserve"> </w:t>
      </w:r>
      <w:r w:rsidRPr="00440D99">
        <w:rPr>
          <w:rFonts w:cs="Calibri"/>
          <w:spacing w:val="1"/>
        </w:rPr>
        <w:t>N</w:t>
      </w:r>
      <w:r w:rsidRPr="00440D99">
        <w:rPr>
          <w:rFonts w:cs="Calibri"/>
        </w:rPr>
        <w:t>IST</w:t>
      </w:r>
      <w:r w:rsidRPr="00440D99">
        <w:rPr>
          <w:rFonts w:cs="Calibri"/>
          <w:spacing w:val="-5"/>
        </w:rPr>
        <w:t xml:space="preserve"> </w:t>
      </w:r>
      <w:r w:rsidRPr="00440D99">
        <w:rPr>
          <w:rFonts w:cs="Calibri"/>
          <w:spacing w:val="1"/>
        </w:rPr>
        <w:t>Handb</w:t>
      </w:r>
      <w:r w:rsidRPr="00440D99">
        <w:rPr>
          <w:rFonts w:cs="Calibri"/>
        </w:rPr>
        <w:t>o</w:t>
      </w:r>
      <w:r w:rsidRPr="00440D99">
        <w:rPr>
          <w:rFonts w:cs="Calibri"/>
          <w:spacing w:val="1"/>
        </w:rPr>
        <w:t>o</w:t>
      </w:r>
      <w:r w:rsidRPr="00440D99">
        <w:rPr>
          <w:rFonts w:cs="Calibri"/>
        </w:rPr>
        <w:t>k</w:t>
      </w:r>
      <w:r w:rsidRPr="00440D99">
        <w:rPr>
          <w:rFonts w:cs="Calibri"/>
          <w:spacing w:val="-7"/>
        </w:rPr>
        <w:t xml:space="preserve"> </w:t>
      </w:r>
      <w:r w:rsidRPr="00440D99">
        <w:rPr>
          <w:rFonts w:cs="Calibri"/>
        </w:rPr>
        <w:t>44</w:t>
      </w:r>
      <w:r w:rsidRPr="00440D99">
        <w:rPr>
          <w:rFonts w:cs="Calibri"/>
          <w:spacing w:val="-1"/>
        </w:rPr>
        <w:t xml:space="preserve"> </w:t>
      </w:r>
      <w:r w:rsidRPr="00440D99">
        <w:rPr>
          <w:rFonts w:cs="Calibri"/>
        </w:rPr>
        <w:t>(</w:t>
      </w:r>
      <w:r w:rsidRPr="00440D99">
        <w:rPr>
          <w:rFonts w:cs="Calibri"/>
          <w:spacing w:val="1"/>
        </w:rPr>
        <w:t>H</w:t>
      </w:r>
      <w:r w:rsidRPr="00440D99">
        <w:rPr>
          <w:rFonts w:cs="Calibri"/>
        </w:rPr>
        <w:t>B44)</w:t>
      </w:r>
      <w:r w:rsidRPr="00440D99">
        <w:rPr>
          <w:rFonts w:cs="Calibri"/>
          <w:spacing w:val="-6"/>
        </w:rPr>
        <w:t xml:space="preserve"> </w:t>
      </w:r>
      <w:r w:rsidRPr="00440D99">
        <w:rPr>
          <w:rFonts w:cs="Calibri"/>
          <w:spacing w:val="1"/>
        </w:rPr>
        <w:t>an</w:t>
      </w:r>
      <w:r w:rsidRPr="00440D99">
        <w:rPr>
          <w:rFonts w:cs="Calibri"/>
        </w:rPr>
        <w:t>d</w:t>
      </w:r>
      <w:r w:rsidRPr="00440D99">
        <w:rPr>
          <w:rFonts w:cs="Calibri"/>
          <w:spacing w:val="1"/>
        </w:rPr>
        <w:t xml:space="preserve"> </w:t>
      </w:r>
      <w:r w:rsidRPr="00440D99">
        <w:rPr>
          <w:rFonts w:cs="Calibri"/>
          <w:spacing w:val="-1"/>
        </w:rPr>
        <w:t>m</w:t>
      </w:r>
      <w:r w:rsidRPr="00440D99">
        <w:rPr>
          <w:rFonts w:cs="Calibri"/>
          <w:spacing w:val="1"/>
        </w:rPr>
        <w:t>ak</w:t>
      </w:r>
      <w:r w:rsidRPr="00440D99">
        <w:rPr>
          <w:rFonts w:cs="Calibri"/>
        </w:rPr>
        <w:t>e</w:t>
      </w:r>
      <w:r w:rsidRPr="00440D99">
        <w:rPr>
          <w:rFonts w:cs="Calibri"/>
          <w:spacing w:val="-4"/>
        </w:rPr>
        <w:t xml:space="preserve"> </w:t>
      </w:r>
      <w:r w:rsidRPr="00440D99">
        <w:rPr>
          <w:rFonts w:cs="Calibri"/>
          <w:spacing w:val="-1"/>
        </w:rPr>
        <w:t>s</w:t>
      </w:r>
      <w:r w:rsidRPr="00440D99">
        <w:rPr>
          <w:rFonts w:cs="Calibri"/>
          <w:spacing w:val="1"/>
        </w:rPr>
        <w:t>u</w:t>
      </w:r>
      <w:r w:rsidRPr="00440D99">
        <w:rPr>
          <w:rFonts w:cs="Calibri"/>
        </w:rPr>
        <w:t>re</w:t>
      </w:r>
      <w:r w:rsidRPr="00440D99">
        <w:rPr>
          <w:rFonts w:cs="Calibri"/>
          <w:spacing w:val="-4"/>
        </w:rPr>
        <w:t xml:space="preserve"> </w:t>
      </w:r>
      <w:r w:rsidRPr="00440D99">
        <w:rPr>
          <w:rFonts w:cs="Calibri"/>
          <w:spacing w:val="1"/>
        </w:rPr>
        <w:t>N</w:t>
      </w:r>
      <w:r w:rsidRPr="00440D99">
        <w:rPr>
          <w:rFonts w:cs="Calibri"/>
          <w:spacing w:val="-1"/>
        </w:rPr>
        <w:t>T</w:t>
      </w:r>
      <w:r w:rsidRPr="00440D99">
        <w:rPr>
          <w:rFonts w:cs="Calibri"/>
          <w:spacing w:val="1"/>
        </w:rPr>
        <w:t>E</w:t>
      </w:r>
      <w:r w:rsidRPr="00440D99">
        <w:rPr>
          <w:rFonts w:cs="Calibri"/>
        </w:rPr>
        <w:t>P</w:t>
      </w:r>
      <w:r w:rsidRPr="00440D99">
        <w:rPr>
          <w:rFonts w:cs="Calibri"/>
          <w:spacing w:val="-3"/>
        </w:rPr>
        <w:t xml:space="preserve"> </w:t>
      </w:r>
      <w:r w:rsidRPr="00440D99">
        <w:rPr>
          <w:rFonts w:cs="Calibri"/>
          <w:spacing w:val="1"/>
        </w:rPr>
        <w:t>ha</w:t>
      </w:r>
      <w:r w:rsidRPr="00440D99">
        <w:rPr>
          <w:rFonts w:cs="Calibri"/>
        </w:rPr>
        <w:t>s</w:t>
      </w:r>
      <w:r w:rsidRPr="00440D99">
        <w:rPr>
          <w:rFonts w:cs="Calibri"/>
          <w:spacing w:val="-4"/>
        </w:rPr>
        <w:t xml:space="preserve"> </w:t>
      </w:r>
      <w:r w:rsidRPr="00440D99">
        <w:rPr>
          <w:rFonts w:cs="Calibri"/>
        </w:rPr>
        <w:t>a t</w:t>
      </w:r>
      <w:r w:rsidRPr="00440D99">
        <w:rPr>
          <w:rFonts w:cs="Calibri"/>
          <w:spacing w:val="1"/>
        </w:rPr>
        <w:t>yp</w:t>
      </w:r>
      <w:r w:rsidRPr="00440D99">
        <w:rPr>
          <w:rFonts w:cs="Calibri"/>
        </w:rPr>
        <w:t>e</w:t>
      </w:r>
      <w:r w:rsidRPr="00440D99">
        <w:rPr>
          <w:rFonts w:cs="Calibri"/>
          <w:spacing w:val="-4"/>
        </w:rPr>
        <w:t xml:space="preserve"> </w:t>
      </w:r>
      <w:r w:rsidRPr="00440D99">
        <w:rPr>
          <w:rFonts w:cs="Calibri"/>
          <w:spacing w:val="-1"/>
        </w:rPr>
        <w:t>ev</w:t>
      </w:r>
      <w:r w:rsidRPr="00440D99">
        <w:rPr>
          <w:rFonts w:cs="Calibri"/>
          <w:spacing w:val="1"/>
        </w:rPr>
        <w:t>a</w:t>
      </w:r>
      <w:r w:rsidRPr="00440D99">
        <w:rPr>
          <w:rFonts w:cs="Calibri"/>
        </w:rPr>
        <w:t>l</w:t>
      </w:r>
      <w:r w:rsidRPr="00440D99">
        <w:rPr>
          <w:rFonts w:cs="Calibri"/>
          <w:spacing w:val="1"/>
        </w:rPr>
        <w:t>ua</w:t>
      </w:r>
      <w:r w:rsidRPr="00440D99">
        <w:rPr>
          <w:rFonts w:cs="Calibri"/>
        </w:rPr>
        <w:t>ti</w:t>
      </w:r>
      <w:r w:rsidRPr="00440D99">
        <w:rPr>
          <w:rFonts w:cs="Calibri"/>
          <w:spacing w:val="1"/>
        </w:rPr>
        <w:t>o</w:t>
      </w:r>
      <w:r w:rsidRPr="00440D99">
        <w:rPr>
          <w:rFonts w:cs="Calibri"/>
        </w:rPr>
        <w:t>n</w:t>
      </w:r>
      <w:r w:rsidRPr="00440D99">
        <w:rPr>
          <w:rFonts w:cs="Calibri"/>
          <w:spacing w:val="-8"/>
        </w:rPr>
        <w:t xml:space="preserve"> </w:t>
      </w:r>
      <w:r w:rsidRPr="00440D99">
        <w:rPr>
          <w:rFonts w:cs="Calibri"/>
        </w:rPr>
        <w:t>c</w:t>
      </w:r>
      <w:r w:rsidRPr="00440D99">
        <w:rPr>
          <w:rFonts w:cs="Calibri"/>
          <w:spacing w:val="1"/>
        </w:rPr>
        <w:t>h</w:t>
      </w:r>
      <w:r w:rsidRPr="00440D99">
        <w:rPr>
          <w:rFonts w:cs="Calibri"/>
          <w:spacing w:val="2"/>
        </w:rPr>
        <w:t>e</w:t>
      </w:r>
      <w:r w:rsidRPr="00440D99">
        <w:rPr>
          <w:rFonts w:cs="Calibri"/>
        </w:rPr>
        <w:t>c</w:t>
      </w:r>
      <w:r w:rsidRPr="00440D99">
        <w:rPr>
          <w:rFonts w:cs="Calibri"/>
          <w:spacing w:val="1"/>
        </w:rPr>
        <w:t>k</w:t>
      </w:r>
      <w:r w:rsidRPr="00440D99">
        <w:rPr>
          <w:rFonts w:cs="Calibri"/>
        </w:rPr>
        <w:t>li</w:t>
      </w:r>
      <w:r w:rsidRPr="00440D99">
        <w:rPr>
          <w:rFonts w:cs="Calibri"/>
          <w:spacing w:val="-1"/>
        </w:rPr>
        <w:t>s</w:t>
      </w:r>
      <w:r w:rsidRPr="00440D99">
        <w:rPr>
          <w:rFonts w:cs="Calibri"/>
        </w:rPr>
        <w:t>t</w:t>
      </w:r>
      <w:r w:rsidRPr="00440D99">
        <w:rPr>
          <w:rFonts w:cs="Calibri"/>
          <w:spacing w:val="-6"/>
        </w:rPr>
        <w:t xml:space="preserve"> </w:t>
      </w:r>
      <w:r w:rsidRPr="00440D99">
        <w:rPr>
          <w:rFonts w:cs="Calibri"/>
        </w:rPr>
        <w:t>in</w:t>
      </w:r>
      <w:r w:rsidRPr="00440D99">
        <w:rPr>
          <w:rFonts w:cs="Calibri"/>
          <w:spacing w:val="-1"/>
        </w:rPr>
        <w:t xml:space="preserve"> </w:t>
      </w:r>
      <w:r w:rsidRPr="00440D99">
        <w:rPr>
          <w:rFonts w:cs="Calibri"/>
          <w:spacing w:val="1"/>
        </w:rPr>
        <w:t>p</w:t>
      </w:r>
      <w:r w:rsidRPr="00440D99">
        <w:rPr>
          <w:rFonts w:cs="Calibri"/>
        </w:rPr>
        <w:t>l</w:t>
      </w:r>
      <w:r w:rsidRPr="00440D99">
        <w:rPr>
          <w:rFonts w:cs="Calibri"/>
          <w:spacing w:val="1"/>
        </w:rPr>
        <w:t>a</w:t>
      </w:r>
      <w:r w:rsidRPr="00440D99">
        <w:rPr>
          <w:rFonts w:cs="Calibri"/>
        </w:rPr>
        <w:t>ce</w:t>
      </w:r>
      <w:r w:rsidRPr="00440D99">
        <w:rPr>
          <w:rFonts w:cs="Calibri"/>
          <w:spacing w:val="-2"/>
        </w:rPr>
        <w:t xml:space="preserve"> </w:t>
      </w:r>
      <w:r w:rsidRPr="00440D99">
        <w:rPr>
          <w:rFonts w:cs="Calibri"/>
        </w:rPr>
        <w:t>to</w:t>
      </w:r>
      <w:r w:rsidRPr="00440D99">
        <w:rPr>
          <w:rFonts w:cs="Calibri"/>
          <w:spacing w:val="-1"/>
        </w:rPr>
        <w:t xml:space="preserve"> ve</w:t>
      </w:r>
      <w:r w:rsidRPr="00440D99">
        <w:rPr>
          <w:rFonts w:cs="Calibri"/>
        </w:rPr>
        <w:t>ri</w:t>
      </w:r>
      <w:r w:rsidRPr="00440D99">
        <w:rPr>
          <w:rFonts w:cs="Calibri"/>
          <w:spacing w:val="-1"/>
        </w:rPr>
        <w:t>f</w:t>
      </w:r>
      <w:r w:rsidRPr="00440D99">
        <w:rPr>
          <w:rFonts w:cs="Calibri"/>
        </w:rPr>
        <w:t>y</w:t>
      </w:r>
      <w:r w:rsidRPr="00440D99">
        <w:rPr>
          <w:rFonts w:cs="Calibri"/>
          <w:spacing w:val="-4"/>
        </w:rPr>
        <w:t xml:space="preserve"> </w:t>
      </w:r>
      <w:r w:rsidRPr="00440D99">
        <w:rPr>
          <w:rFonts w:cs="Calibri"/>
        </w:rPr>
        <w:t>c</w:t>
      </w:r>
      <w:r w:rsidRPr="00440D99">
        <w:rPr>
          <w:rFonts w:cs="Calibri"/>
          <w:spacing w:val="3"/>
        </w:rPr>
        <w:t>o</w:t>
      </w:r>
      <w:r w:rsidRPr="00440D99">
        <w:rPr>
          <w:rFonts w:cs="Calibri"/>
          <w:spacing w:val="-1"/>
        </w:rPr>
        <w:t>m</w:t>
      </w:r>
      <w:r w:rsidRPr="00440D99">
        <w:rPr>
          <w:rFonts w:cs="Calibri"/>
          <w:spacing w:val="1"/>
        </w:rPr>
        <w:t>p</w:t>
      </w:r>
      <w:r w:rsidRPr="00440D99">
        <w:rPr>
          <w:rFonts w:cs="Calibri"/>
        </w:rPr>
        <w:t>li</w:t>
      </w:r>
      <w:r w:rsidRPr="00440D99">
        <w:rPr>
          <w:rFonts w:cs="Calibri"/>
          <w:spacing w:val="1"/>
        </w:rPr>
        <w:t>an</w:t>
      </w:r>
      <w:r w:rsidRPr="00440D99">
        <w:rPr>
          <w:rFonts w:cs="Calibri"/>
        </w:rPr>
        <w:t>ce</w:t>
      </w:r>
      <w:r w:rsidRPr="00440D99">
        <w:rPr>
          <w:rFonts w:cs="Calibri"/>
          <w:spacing w:val="-9"/>
        </w:rPr>
        <w:t xml:space="preserve"> </w:t>
      </w:r>
      <w:r w:rsidRPr="00440D99">
        <w:rPr>
          <w:rFonts w:cs="Calibri"/>
          <w:spacing w:val="2"/>
        </w:rPr>
        <w:t>w</w:t>
      </w:r>
      <w:r w:rsidRPr="00440D99">
        <w:rPr>
          <w:rFonts w:cs="Calibri"/>
        </w:rPr>
        <w:t>ith</w:t>
      </w:r>
      <w:r w:rsidRPr="00440D99">
        <w:rPr>
          <w:rFonts w:cs="Calibri"/>
          <w:spacing w:val="-3"/>
        </w:rPr>
        <w:t xml:space="preserve"> </w:t>
      </w:r>
      <w:r w:rsidRPr="00440D99">
        <w:rPr>
          <w:rFonts w:cs="Calibri"/>
          <w:spacing w:val="1"/>
        </w:rPr>
        <w:t>H</w:t>
      </w:r>
      <w:r w:rsidRPr="00440D99">
        <w:rPr>
          <w:rFonts w:cs="Calibri"/>
        </w:rPr>
        <w:t>B44</w:t>
      </w:r>
      <w:r w:rsidRPr="00440D99">
        <w:rPr>
          <w:rFonts w:cs="Calibri"/>
          <w:spacing w:val="-4"/>
        </w:rPr>
        <w:t xml:space="preserve"> </w:t>
      </w:r>
      <w:r w:rsidRPr="00440D99">
        <w:rPr>
          <w:rFonts w:cs="Calibri"/>
          <w:spacing w:val="1"/>
        </w:rPr>
        <w:t>an</w:t>
      </w:r>
      <w:r w:rsidRPr="00440D99">
        <w:rPr>
          <w:rFonts w:cs="Calibri"/>
        </w:rPr>
        <w:t>d</w:t>
      </w:r>
      <w:r w:rsidRPr="00440D99">
        <w:rPr>
          <w:rFonts w:cs="Calibri"/>
          <w:spacing w:val="-2"/>
        </w:rPr>
        <w:t xml:space="preserve"> </w:t>
      </w:r>
      <w:r w:rsidRPr="00440D99">
        <w:rPr>
          <w:rFonts w:cs="Calibri"/>
        </w:rPr>
        <w:t>i</w:t>
      </w:r>
      <w:r w:rsidRPr="00440D99">
        <w:rPr>
          <w:rFonts w:cs="Calibri"/>
          <w:spacing w:val="1"/>
        </w:rPr>
        <w:t>n</w:t>
      </w:r>
      <w:r w:rsidRPr="00440D99">
        <w:rPr>
          <w:rFonts w:cs="Calibri"/>
          <w:spacing w:val="-1"/>
        </w:rPr>
        <w:t>f</w:t>
      </w:r>
      <w:r w:rsidRPr="00440D99">
        <w:rPr>
          <w:rFonts w:cs="Calibri"/>
        </w:rPr>
        <w:t>l</w:t>
      </w:r>
      <w:r w:rsidRPr="00440D99">
        <w:rPr>
          <w:rFonts w:cs="Calibri"/>
          <w:spacing w:val="1"/>
        </w:rPr>
        <w:t>u</w:t>
      </w:r>
      <w:r w:rsidRPr="00440D99">
        <w:rPr>
          <w:rFonts w:cs="Calibri"/>
          <w:spacing w:val="-1"/>
        </w:rPr>
        <w:t>e</w:t>
      </w:r>
      <w:r w:rsidRPr="00440D99">
        <w:rPr>
          <w:rFonts w:cs="Calibri"/>
          <w:spacing w:val="1"/>
        </w:rPr>
        <w:t>n</w:t>
      </w:r>
      <w:r w:rsidRPr="00440D99">
        <w:rPr>
          <w:rFonts w:cs="Calibri"/>
        </w:rPr>
        <w:t>ce</w:t>
      </w:r>
      <w:r w:rsidRPr="00440D99">
        <w:rPr>
          <w:rFonts w:cs="Calibri"/>
          <w:spacing w:val="-8"/>
        </w:rPr>
        <w:t xml:space="preserve"> </w:t>
      </w:r>
      <w:r w:rsidRPr="00440D99">
        <w:rPr>
          <w:rFonts w:cs="Calibri"/>
          <w:spacing w:val="-1"/>
        </w:rPr>
        <w:t>f</w:t>
      </w:r>
      <w:r w:rsidRPr="00440D99">
        <w:rPr>
          <w:rFonts w:cs="Calibri"/>
          <w:spacing w:val="1"/>
        </w:rPr>
        <w:t>a</w:t>
      </w:r>
      <w:r w:rsidRPr="00440D99">
        <w:rPr>
          <w:rFonts w:cs="Calibri"/>
        </w:rPr>
        <w:t>ct</w:t>
      </w:r>
      <w:r w:rsidRPr="00440D99">
        <w:rPr>
          <w:rFonts w:cs="Calibri"/>
          <w:spacing w:val="1"/>
        </w:rPr>
        <w:t>o</w:t>
      </w:r>
      <w:r w:rsidRPr="00440D99">
        <w:rPr>
          <w:rFonts w:cs="Calibri"/>
        </w:rPr>
        <w:t>r</w:t>
      </w:r>
      <w:r w:rsidRPr="00440D99">
        <w:rPr>
          <w:rFonts w:cs="Calibri"/>
          <w:spacing w:val="-5"/>
        </w:rPr>
        <w:t xml:space="preserve"> </w:t>
      </w:r>
      <w:r w:rsidRPr="00440D99">
        <w:rPr>
          <w:rFonts w:cs="Calibri"/>
        </w:rPr>
        <w:t>t</w:t>
      </w:r>
      <w:r w:rsidRPr="00440D99">
        <w:rPr>
          <w:rFonts w:cs="Calibri"/>
          <w:spacing w:val="2"/>
        </w:rPr>
        <w:t>e</w:t>
      </w:r>
      <w:r w:rsidRPr="00440D99">
        <w:rPr>
          <w:rFonts w:cs="Calibri"/>
          <w:spacing w:val="-1"/>
        </w:rPr>
        <w:t>s</w:t>
      </w:r>
      <w:r w:rsidRPr="00440D99">
        <w:rPr>
          <w:rFonts w:cs="Calibri"/>
        </w:rPr>
        <w:t>ti</w:t>
      </w:r>
      <w:r w:rsidRPr="00440D99">
        <w:rPr>
          <w:rFonts w:cs="Calibri"/>
          <w:spacing w:val="3"/>
        </w:rPr>
        <w:t>n</w:t>
      </w:r>
      <w:r w:rsidRPr="00440D99">
        <w:rPr>
          <w:rFonts w:cs="Calibri"/>
        </w:rPr>
        <w:t>g.</w:t>
      </w:r>
    </w:p>
    <w:p w:rsidR="00C6470D" w:rsidRPr="00237CF3" w:rsidRDefault="00C6470D" w:rsidP="00EC289C">
      <w:pPr>
        <w:pStyle w:val="Heading2"/>
      </w:pPr>
      <w:bookmarkStart w:id="3" w:name="_Toc514856932"/>
      <w:r>
        <w:t>Goal of this Meeting</w:t>
      </w:r>
      <w:r w:rsidRPr="00EC289C">
        <w:t xml:space="preserve"> </w:t>
      </w:r>
      <w:r w:rsidRPr="00EC289C">
        <w:rPr>
          <w:i/>
        </w:rPr>
        <w:t>(D. Flocken)</w:t>
      </w:r>
      <w:bookmarkEnd w:id="3"/>
    </w:p>
    <w:p w:rsidR="00EC289C" w:rsidRDefault="00237CF3" w:rsidP="00EC289C">
      <w:pPr>
        <w:pStyle w:val="NormalBL025"/>
        <w:rPr>
          <w:spacing w:val="23"/>
        </w:rPr>
      </w:pPr>
      <w:r w:rsidRPr="00440D99">
        <w:rPr>
          <w:spacing w:val="-1"/>
        </w:rPr>
        <w:t>Di</w:t>
      </w:r>
      <w:r w:rsidRPr="00440D99">
        <w:t>scuss</w:t>
      </w:r>
      <w:r w:rsidRPr="00440D99">
        <w:rPr>
          <w:spacing w:val="-1"/>
        </w:rPr>
        <w:t>i</w:t>
      </w:r>
      <w:r w:rsidRPr="00440D99">
        <w:t xml:space="preserve">on: </w:t>
      </w:r>
    </w:p>
    <w:p w:rsidR="00237CF3" w:rsidRPr="00EC289C" w:rsidRDefault="00237CF3" w:rsidP="00EC289C">
      <w:pPr>
        <w:rPr>
          <w:b/>
          <w:bCs/>
        </w:rPr>
      </w:pPr>
      <w:r w:rsidRPr="00EC289C">
        <w:rPr>
          <w:spacing w:val="-1"/>
          <w:position w:val="1"/>
        </w:rPr>
        <w:t xml:space="preserve">The </w:t>
      </w:r>
      <w:r w:rsidRPr="00EC289C">
        <w:t xml:space="preserve">goal for this meeting is to review and update both the </w:t>
      </w:r>
      <w:r w:rsidR="00567899">
        <w:t>Measurement Canada (</w:t>
      </w:r>
      <w:r w:rsidRPr="00EC289C">
        <w:t>MC</w:t>
      </w:r>
      <w:r w:rsidR="00567899">
        <w:t>)</w:t>
      </w:r>
      <w:r w:rsidRPr="00EC289C">
        <w:t>/NTEP Specification Comparisons document and the NCWM Publication 14 Checklist.</w:t>
      </w:r>
      <w:r w:rsidR="005D7B9B" w:rsidRPr="00EC289C">
        <w:t xml:space="preserve"> </w:t>
      </w:r>
      <w:r w:rsidR="00567899">
        <w:t xml:space="preserve"> </w:t>
      </w:r>
      <w:r w:rsidR="005D7B9B" w:rsidRPr="00EC289C">
        <w:t>In addition, the WG should take this opportunity to discuss any new items br</w:t>
      </w:r>
      <w:r w:rsidR="00DC0E2B">
        <w:t xml:space="preserve">ought </w:t>
      </w:r>
      <w:r w:rsidR="005D7B9B" w:rsidRPr="00EC289C">
        <w:rPr>
          <w:spacing w:val="-1"/>
          <w:position w:val="1"/>
        </w:rPr>
        <w:t>to the WG’s attention.</w:t>
      </w:r>
    </w:p>
    <w:p w:rsidR="00237CF3" w:rsidRPr="00567899" w:rsidRDefault="001D609C" w:rsidP="00567899">
      <w:pPr>
        <w:pStyle w:val="Heading2"/>
      </w:pPr>
      <w:bookmarkStart w:id="4" w:name="_Toc514856933"/>
      <w:r w:rsidRPr="00567899">
        <w:t>Report – 2016 NCWM Interim Meeting</w:t>
      </w:r>
      <w:r w:rsidRPr="00567899">
        <w:rPr>
          <w:i/>
        </w:rPr>
        <w:t xml:space="preserve"> (D. Flocken)</w:t>
      </w:r>
      <w:bookmarkEnd w:id="4"/>
    </w:p>
    <w:p w:rsidR="00EC289C" w:rsidRDefault="004A2ADE" w:rsidP="00EC289C">
      <w:pPr>
        <w:pStyle w:val="NormalBL025"/>
      </w:pPr>
      <w:r w:rsidRPr="00440D99">
        <w:rPr>
          <w:spacing w:val="-1"/>
        </w:rPr>
        <w:t>Di</w:t>
      </w:r>
      <w:r w:rsidRPr="00440D99">
        <w:t>scuss</w:t>
      </w:r>
      <w:r w:rsidRPr="00440D99">
        <w:rPr>
          <w:spacing w:val="-1"/>
        </w:rPr>
        <w:t>i</w:t>
      </w:r>
      <w:r w:rsidRPr="00440D99">
        <w:t>on</w:t>
      </w:r>
      <w:r>
        <w:t xml:space="preserve">: </w:t>
      </w:r>
    </w:p>
    <w:p w:rsidR="001D609C" w:rsidRDefault="00567899" w:rsidP="00EC289C">
      <w:pPr>
        <w:rPr>
          <w:b/>
          <w:bCs/>
        </w:rPr>
      </w:pPr>
      <w:r>
        <w:t xml:space="preserve">Mr. </w:t>
      </w:r>
      <w:r w:rsidR="004A2ADE">
        <w:t xml:space="preserve">Darrell Flocken reported that all </w:t>
      </w:r>
      <w:r>
        <w:t xml:space="preserve">three </w:t>
      </w:r>
      <w:r w:rsidR="004A2ADE">
        <w:t xml:space="preserve">proposals submitted from the WG’s September 2015 meeting were on the NCWM Specifications and Tolerance Committee agenda for this meeting. </w:t>
      </w:r>
      <w:r>
        <w:t xml:space="preserve"> Mr. Flocken</w:t>
      </w:r>
      <w:r w:rsidR="004A2ADE">
        <w:t xml:space="preserve"> reported there was a suggestion heard during the open hearings on the proposal permitting some required marks to be available on a separate document if the device is </w:t>
      </w:r>
      <w:r w:rsidR="00F378DB">
        <w:t>too</w:t>
      </w:r>
      <w:r w:rsidR="004A2ADE">
        <w:t xml:space="preserve"> small to accommodate them.</w:t>
      </w:r>
      <w:r>
        <w:t xml:space="preserve"> </w:t>
      </w:r>
      <w:r w:rsidR="004A2ADE">
        <w:t xml:space="preserve"> While the comments were not in opposition to the proposal, </w:t>
      </w:r>
      <w:r w:rsidR="00F378DB">
        <w:t xml:space="preserve">a </w:t>
      </w:r>
      <w:r w:rsidR="004A2ADE">
        <w:t>suggest</w:t>
      </w:r>
      <w:r w:rsidR="00F378DB">
        <w:t xml:space="preserve">ion was made </w:t>
      </w:r>
      <w:r>
        <w:t>for</w:t>
      </w:r>
      <w:r w:rsidR="004A2ADE">
        <w:t xml:space="preserve"> consideration be given to requir</w:t>
      </w:r>
      <w:r w:rsidR="00F378DB">
        <w:t>ing</w:t>
      </w:r>
      <w:r w:rsidR="004A2ADE">
        <w:t xml:space="preserve"> the serial number of the device </w:t>
      </w:r>
      <w:r w:rsidR="00F378DB">
        <w:t xml:space="preserve">also </w:t>
      </w:r>
      <w:r w:rsidR="004A2ADE">
        <w:t>be includ</w:t>
      </w:r>
      <w:r w:rsidR="00F378DB">
        <w:t xml:space="preserve">ed on the accompanying document. </w:t>
      </w:r>
      <w:r>
        <w:t xml:space="preserve"> </w:t>
      </w:r>
      <w:r w:rsidR="00F378DB">
        <w:t xml:space="preserve">It was mentioned this requirement was already in place for load cells. </w:t>
      </w:r>
      <w:r>
        <w:t xml:space="preserve"> </w:t>
      </w:r>
      <w:r w:rsidR="004A2ADE">
        <w:t xml:space="preserve">As no strong opposition to the </w:t>
      </w:r>
      <w:r>
        <w:t>three</w:t>
      </w:r>
      <w:r w:rsidR="004A2ADE">
        <w:t xml:space="preserve"> proposals were heard during the open hearings, the Specifications and Tolerance Committee recommended that all </w:t>
      </w:r>
      <w:r>
        <w:t xml:space="preserve">three </w:t>
      </w:r>
      <w:r w:rsidR="00DC0E2B">
        <w:t>proposals</w:t>
      </w:r>
      <w:r w:rsidR="004A2ADE">
        <w:t xml:space="preserve"> </w:t>
      </w:r>
      <w:r w:rsidR="00F378DB">
        <w:t xml:space="preserve">remain as presented and </w:t>
      </w:r>
      <w:r w:rsidR="004A2ADE">
        <w:t xml:space="preserve">be given </w:t>
      </w:r>
      <w:r>
        <w:t>V</w:t>
      </w:r>
      <w:r w:rsidR="004A2ADE">
        <w:t xml:space="preserve">oting status for the July 2016 NCWM Annual Meeting. </w:t>
      </w:r>
    </w:p>
    <w:p w:rsidR="001D609C" w:rsidRDefault="001D609C" w:rsidP="00567899">
      <w:pPr>
        <w:pStyle w:val="Heading2"/>
      </w:pPr>
      <w:bookmarkStart w:id="5" w:name="_Toc514856934"/>
      <w:r>
        <w:t>Report – Recent Measurement Canada Type Evaluation Activity</w:t>
      </w:r>
      <w:r w:rsidR="001A5076">
        <w:t xml:space="preserve"> </w:t>
      </w:r>
      <w:r w:rsidR="001A5076" w:rsidRPr="001A5076">
        <w:rPr>
          <w:i/>
        </w:rPr>
        <w:t>(P. Turgeon)</w:t>
      </w:r>
      <w:bookmarkEnd w:id="5"/>
    </w:p>
    <w:p w:rsidR="00567899" w:rsidRDefault="001A5076" w:rsidP="00567899">
      <w:pPr>
        <w:pStyle w:val="NormalBL025"/>
      </w:pPr>
      <w:r w:rsidRPr="001A5076">
        <w:t>Discussion:</w:t>
      </w:r>
    </w:p>
    <w:p w:rsidR="001D609C" w:rsidRPr="00567899" w:rsidRDefault="00567899" w:rsidP="00567899">
      <w:r w:rsidRPr="00567899">
        <w:t xml:space="preserve">Mr. </w:t>
      </w:r>
      <w:r w:rsidR="001A5076" w:rsidRPr="00567899">
        <w:t>Pascal Turgeon report there has been no type evaluation activity since the September 2015 WG</w:t>
      </w:r>
      <w:r>
        <w:t xml:space="preserve"> Meeting.  Mr. Turgeon </w:t>
      </w:r>
      <w:r w:rsidR="001A5076" w:rsidRPr="00567899">
        <w:t xml:space="preserve">did take the opportunity to report several changes in personnel have occurred in the Measurement Canada Laboratory. </w:t>
      </w:r>
      <w:r>
        <w:t xml:space="preserve"> Ms. </w:t>
      </w:r>
      <w:r w:rsidR="001A5076" w:rsidRPr="00567899">
        <w:t xml:space="preserve">Isabelle Trembley and </w:t>
      </w:r>
      <w:r>
        <w:t xml:space="preserve">Mr. </w:t>
      </w:r>
      <w:r w:rsidR="001A5076" w:rsidRPr="00567899">
        <w:t>Justin Rea have both moved to other positions within Measurement Canada.</w:t>
      </w:r>
    </w:p>
    <w:p w:rsidR="001D609C" w:rsidRPr="00E145D1" w:rsidRDefault="001D609C" w:rsidP="00567899">
      <w:pPr>
        <w:pStyle w:val="Heading2"/>
      </w:pPr>
      <w:bookmarkStart w:id="6" w:name="_Toc514856935"/>
      <w:r>
        <w:t xml:space="preserve">Report - Recent NTEP MDMD Type Evaluation Activity </w:t>
      </w:r>
      <w:r w:rsidRPr="001D609C">
        <w:rPr>
          <w:i/>
        </w:rPr>
        <w:t>(T. Buck)</w:t>
      </w:r>
      <w:bookmarkEnd w:id="6"/>
    </w:p>
    <w:p w:rsidR="00567899" w:rsidRDefault="001A5076" w:rsidP="00567899">
      <w:pPr>
        <w:pStyle w:val="NormalBL025"/>
      </w:pPr>
      <w:r w:rsidRPr="005C42BE">
        <w:t xml:space="preserve">Discussion: </w:t>
      </w:r>
    </w:p>
    <w:p w:rsidR="00203BD0" w:rsidRDefault="00567899" w:rsidP="00567899">
      <w:r>
        <w:t xml:space="preserve">Mr. </w:t>
      </w:r>
      <w:r w:rsidR="001A5076" w:rsidRPr="00567899">
        <w:t xml:space="preserve">Tom Buck reported </w:t>
      </w:r>
      <w:r w:rsidR="005C42BE" w:rsidRPr="00567899">
        <w:t xml:space="preserve">the Ohio NTEP Laboratory had received </w:t>
      </w:r>
      <w:r>
        <w:t>seven</w:t>
      </w:r>
      <w:r w:rsidR="005C42BE" w:rsidRPr="00567899">
        <w:t xml:space="preserve"> evaluation assignments; </w:t>
      </w:r>
      <w:r>
        <w:t>four</w:t>
      </w:r>
      <w:r w:rsidR="005C42BE" w:rsidRPr="00567899">
        <w:t xml:space="preserve"> assignments were for new devises</w:t>
      </w:r>
      <w:r>
        <w:t>,</w:t>
      </w:r>
      <w:r w:rsidR="005C42BE" w:rsidRPr="00567899">
        <w:t xml:space="preserve"> and </w:t>
      </w:r>
      <w:r>
        <w:t xml:space="preserve">three </w:t>
      </w:r>
      <w:r w:rsidR="005C42BE" w:rsidRPr="00567899">
        <w:t>assignments were for revisions to existing certificates.</w:t>
      </w:r>
    </w:p>
    <w:p w:rsidR="000466D7" w:rsidRDefault="000466D7" w:rsidP="000466D7">
      <w:pPr>
        <w:pStyle w:val="Heading1"/>
      </w:pPr>
      <w:bookmarkStart w:id="7" w:name="_Toc514856936"/>
      <w:r>
        <w:lastRenderedPageBreak/>
        <w:t>Introduction and Welcome</w:t>
      </w:r>
      <w:bookmarkEnd w:id="7"/>
    </w:p>
    <w:p w:rsidR="000466D7" w:rsidRPr="00567899" w:rsidRDefault="000466D7" w:rsidP="000466D7">
      <w:pPr>
        <w:pStyle w:val="Heading1"/>
      </w:pPr>
      <w:bookmarkStart w:id="8" w:name="_Toc514856937"/>
      <w:r>
        <w:t>Carryover Items</w:t>
      </w:r>
      <w:bookmarkEnd w:id="8"/>
    </w:p>
    <w:p w:rsidR="004B25CE" w:rsidRPr="00C5201B" w:rsidRDefault="004B25CE" w:rsidP="00C5201B">
      <w:pPr>
        <w:pStyle w:val="Heading2B"/>
      </w:pPr>
      <w:bookmarkStart w:id="9" w:name="_Toc514856938"/>
      <w:r w:rsidRPr="00C5201B">
        <w:t xml:space="preserve">Review meeting </w:t>
      </w:r>
      <w:r w:rsidR="004E529F" w:rsidRPr="00C5201B">
        <w:t>summary</w:t>
      </w:r>
      <w:r w:rsidR="007D5C95" w:rsidRPr="00C5201B">
        <w:t xml:space="preserve"> from </w:t>
      </w:r>
      <w:r w:rsidR="00EF73A6" w:rsidRPr="00C5201B">
        <w:t>September</w:t>
      </w:r>
      <w:r w:rsidR="001A64A6" w:rsidRPr="00C5201B">
        <w:t xml:space="preserve"> 201</w:t>
      </w:r>
      <w:r w:rsidR="00016862" w:rsidRPr="00C5201B">
        <w:t>5</w:t>
      </w:r>
      <w:r w:rsidR="007D5C95" w:rsidRPr="00C5201B">
        <w:t xml:space="preserve"> meeting</w:t>
      </w:r>
      <w:r w:rsidR="008F144D">
        <w:t>.</w:t>
      </w:r>
      <w:bookmarkEnd w:id="9"/>
      <w:r w:rsidRPr="00C5201B">
        <w:t xml:space="preserve">  </w:t>
      </w:r>
    </w:p>
    <w:p w:rsidR="008F144D" w:rsidRPr="008F144D" w:rsidRDefault="0044151C" w:rsidP="008F144D">
      <w:pPr>
        <w:pStyle w:val="NormalBL025"/>
      </w:pPr>
      <w:r w:rsidRPr="008F144D">
        <w:t xml:space="preserve">Discussion: </w:t>
      </w:r>
    </w:p>
    <w:p w:rsidR="00773494" w:rsidRPr="004E529F" w:rsidRDefault="0044151C" w:rsidP="008F144D">
      <w:pPr>
        <w:rPr>
          <w:iCs/>
        </w:rPr>
      </w:pPr>
      <w:r w:rsidRPr="0044151C">
        <w:t xml:space="preserve">Chairman </w:t>
      </w:r>
      <w:r>
        <w:t>Kennington asked if there were any changes or additions to the September 2016 Meeting Summary hearing now</w:t>
      </w:r>
      <w:r w:rsidR="008F144D">
        <w:t>,</w:t>
      </w:r>
      <w:r>
        <w:t xml:space="preserve"> he asked for the adoption of the summary.  The meeting summary was adopted by unanimous vote. </w:t>
      </w:r>
    </w:p>
    <w:p w:rsidR="008F144D" w:rsidRPr="008F144D" w:rsidRDefault="00922D28" w:rsidP="00922D28">
      <w:pPr>
        <w:pStyle w:val="Heading2B"/>
      </w:pPr>
      <w:bookmarkStart w:id="10" w:name="_Toc514856939"/>
      <w:r w:rsidRPr="00DA47D5">
        <w:t xml:space="preserve">Review </w:t>
      </w:r>
      <w:r w:rsidR="00470C9F" w:rsidRPr="00DA47D5">
        <w:t>c</w:t>
      </w:r>
      <w:r w:rsidR="00FF5C59" w:rsidRPr="00DA47D5">
        <w:t>hanges to NIST Handbook 44</w:t>
      </w:r>
      <w:r w:rsidR="00470C9F" w:rsidRPr="00DA47D5">
        <w:t>,</w:t>
      </w:r>
      <w:r w:rsidR="00FF5C59" w:rsidRPr="00DA47D5">
        <w:t xml:space="preserve"> </w:t>
      </w:r>
      <w:r w:rsidRPr="00DA47D5">
        <w:t xml:space="preserve">MDMD </w:t>
      </w:r>
      <w:r w:rsidR="00470C9F" w:rsidRPr="00DA47D5">
        <w:t>c</w:t>
      </w:r>
      <w:r w:rsidR="00FF5C59" w:rsidRPr="00DA47D5">
        <w:t xml:space="preserve">ode </w:t>
      </w:r>
      <w:r w:rsidR="00470C9F" w:rsidRPr="00DA47D5">
        <w:t>s</w:t>
      </w:r>
      <w:r w:rsidR="00FF5C59" w:rsidRPr="00DA47D5">
        <w:t xml:space="preserve">ince </w:t>
      </w:r>
      <w:r w:rsidR="00470C9F" w:rsidRPr="00DA47D5">
        <w:t>l</w:t>
      </w:r>
      <w:r w:rsidR="00FF5C59" w:rsidRPr="00DA47D5">
        <w:t xml:space="preserve">ast </w:t>
      </w:r>
      <w:r w:rsidR="00470C9F" w:rsidRPr="00DA47D5">
        <w:t>m</w:t>
      </w:r>
      <w:r w:rsidR="00FF5C59" w:rsidRPr="00DA47D5">
        <w:t>eeting</w:t>
      </w:r>
      <w:r w:rsidR="008F144D">
        <w:t>.</w:t>
      </w:r>
      <w:bookmarkEnd w:id="10"/>
    </w:p>
    <w:p w:rsidR="008F144D" w:rsidRDefault="00AF2543" w:rsidP="008F144D">
      <w:pPr>
        <w:pStyle w:val="NormalBL025"/>
      </w:pPr>
      <w:r w:rsidRPr="005C42BE">
        <w:t>Discussion:</w:t>
      </w:r>
      <w:r w:rsidRPr="00AF2543">
        <w:t xml:space="preserve"> </w:t>
      </w:r>
    </w:p>
    <w:p w:rsidR="006E21F4" w:rsidRPr="00DA47D5" w:rsidRDefault="006E21F4" w:rsidP="008F144D">
      <w:r w:rsidRPr="00DA47D5">
        <w:t xml:space="preserve">No changes </w:t>
      </w:r>
      <w:r w:rsidR="001A64A6">
        <w:t xml:space="preserve">to </w:t>
      </w:r>
      <w:r w:rsidR="008F144D">
        <w:t xml:space="preserve">NIST </w:t>
      </w:r>
      <w:r w:rsidR="001A64A6">
        <w:t xml:space="preserve">Handbook 44 have been made since the </w:t>
      </w:r>
      <w:r w:rsidR="00993058">
        <w:t>WG’s</w:t>
      </w:r>
      <w:r w:rsidR="00C75CDD">
        <w:t xml:space="preserve"> </w:t>
      </w:r>
      <w:r w:rsidR="00EF73A6">
        <w:t>September</w:t>
      </w:r>
      <w:r w:rsidR="00C75CDD">
        <w:t xml:space="preserve"> 201</w:t>
      </w:r>
      <w:r w:rsidR="00016862">
        <w:t>5</w:t>
      </w:r>
      <w:r w:rsidR="00C75CDD">
        <w:t xml:space="preserve"> meeting</w:t>
      </w:r>
      <w:r w:rsidRPr="00DA47D5">
        <w:t>.</w:t>
      </w:r>
      <w:r w:rsidR="008F144D">
        <w:t xml:space="preserve"> </w:t>
      </w:r>
      <w:r w:rsidR="00AF2543">
        <w:t xml:space="preserve"> It was reported the </w:t>
      </w:r>
      <w:r w:rsidR="008F144D">
        <w:t>three</w:t>
      </w:r>
      <w:r w:rsidR="00AF2543">
        <w:t xml:space="preserve"> proposals submitted from the September 2015 </w:t>
      </w:r>
      <w:r w:rsidR="00993058">
        <w:t>WG</w:t>
      </w:r>
      <w:r w:rsidR="00AF2543">
        <w:t xml:space="preserve"> </w:t>
      </w:r>
      <w:r w:rsidR="008F144D">
        <w:t>m</w:t>
      </w:r>
      <w:r w:rsidR="00AF2543">
        <w:t xml:space="preserve">eeting were on the National S&amp;T’s Committee Report with a </w:t>
      </w:r>
      <w:r w:rsidR="008F144D">
        <w:t>V</w:t>
      </w:r>
      <w:r w:rsidR="00AF2543">
        <w:t>oting status for the up coming July 2016 NCWM Annual Meeting.</w:t>
      </w:r>
    </w:p>
    <w:p w:rsidR="00FE1441" w:rsidRPr="00DA47D5" w:rsidRDefault="00FE1441" w:rsidP="00C5201B">
      <w:pPr>
        <w:pStyle w:val="Heading2B"/>
      </w:pPr>
      <w:bookmarkStart w:id="11" w:name="_Toc514856940"/>
      <w:r w:rsidRPr="00DA47D5">
        <w:t>Review</w:t>
      </w:r>
      <w:r w:rsidR="00470C9F" w:rsidRPr="00DA47D5">
        <w:t xml:space="preserve"> changes to</w:t>
      </w:r>
      <w:r w:rsidRPr="00DA47D5">
        <w:t xml:space="preserve"> </w:t>
      </w:r>
      <w:r w:rsidR="008F144D">
        <w:t xml:space="preserve">NCWM </w:t>
      </w:r>
      <w:r w:rsidR="00EF3B43" w:rsidRPr="00DA47D5">
        <w:t>Publication</w:t>
      </w:r>
      <w:r w:rsidR="00470C9F" w:rsidRPr="00DA47D5">
        <w:t xml:space="preserve"> 14, </w:t>
      </w:r>
      <w:r w:rsidRPr="00DA47D5">
        <w:t xml:space="preserve">MDMD </w:t>
      </w:r>
      <w:r w:rsidR="00470C9F" w:rsidRPr="00DA47D5">
        <w:t>Checklist</w:t>
      </w:r>
      <w:r w:rsidR="008F144D">
        <w:t>.</w:t>
      </w:r>
      <w:bookmarkEnd w:id="11"/>
    </w:p>
    <w:p w:rsidR="008F144D" w:rsidRDefault="00993058" w:rsidP="008F144D">
      <w:pPr>
        <w:pStyle w:val="NormalBL025"/>
      </w:pPr>
      <w:r w:rsidRPr="005C42BE">
        <w:t xml:space="preserve">Discussion: </w:t>
      </w:r>
    </w:p>
    <w:p w:rsidR="001A64A6" w:rsidRPr="00DA47D5" w:rsidRDefault="008F144D" w:rsidP="008F144D">
      <w:r w:rsidRPr="008F144D">
        <w:t xml:space="preserve">Mr. </w:t>
      </w:r>
      <w:r w:rsidR="00993058" w:rsidRPr="00993058">
        <w:t>D. Flocken reported there has</w:t>
      </w:r>
      <w:r w:rsidR="00993058">
        <w:rPr>
          <w:b/>
        </w:rPr>
        <w:t xml:space="preserve"> </w:t>
      </w:r>
      <w:r>
        <w:rPr>
          <w:b/>
        </w:rPr>
        <w:t>b</w:t>
      </w:r>
      <w:r>
        <w:t xml:space="preserve">een </w:t>
      </w:r>
      <w:r w:rsidR="00993058">
        <w:t xml:space="preserve">no changes to the Checklist reviewed and adopted by the WG during their September 2015 </w:t>
      </w:r>
      <w:r w:rsidRPr="008F144D">
        <w:rPr>
          <w:sz w:val="18"/>
        </w:rPr>
        <w:t>m</w:t>
      </w:r>
      <w:r w:rsidR="00993058">
        <w:t xml:space="preserve">eeting. </w:t>
      </w:r>
      <w:r>
        <w:t xml:space="preserve"> </w:t>
      </w:r>
      <w:r w:rsidR="00993058">
        <w:t xml:space="preserve">He also reported the Checklist was adopted by the NTEP Committee and is published in the 2016 edition of Publication 14. </w:t>
      </w:r>
    </w:p>
    <w:p w:rsidR="00FE1441" w:rsidRPr="008F144D" w:rsidRDefault="00FE1441" w:rsidP="008F144D">
      <w:pPr>
        <w:pStyle w:val="Heading2B"/>
      </w:pPr>
      <w:bookmarkStart w:id="12" w:name="_Toc514856941"/>
      <w:r w:rsidRPr="008F144D">
        <w:t xml:space="preserve">Review </w:t>
      </w:r>
      <w:r w:rsidR="00F113AF" w:rsidRPr="008F144D">
        <w:t>changes to Measurement Canada</w:t>
      </w:r>
      <w:r w:rsidR="009B17D5" w:rsidRPr="008F144D">
        <w:t xml:space="preserve"> MDMD </w:t>
      </w:r>
      <w:r w:rsidR="00FE42A6" w:rsidRPr="008F144D">
        <w:t xml:space="preserve">Code and </w:t>
      </w:r>
      <w:r w:rsidR="00F93C21" w:rsidRPr="008F144D">
        <w:t>Terms and Conditions</w:t>
      </w:r>
      <w:bookmarkEnd w:id="12"/>
    </w:p>
    <w:p w:rsidR="008F144D" w:rsidRDefault="00994305" w:rsidP="008F144D">
      <w:pPr>
        <w:pStyle w:val="NormalBL025"/>
      </w:pPr>
      <w:r w:rsidRPr="005C42BE">
        <w:t>Discussion:</w:t>
      </w:r>
    </w:p>
    <w:p w:rsidR="008F144D" w:rsidRPr="00DA47D5" w:rsidRDefault="008F144D" w:rsidP="000F28C2">
      <w:r w:rsidRPr="008F144D">
        <w:t xml:space="preserve">Mr. </w:t>
      </w:r>
      <w:r w:rsidR="00994305" w:rsidRPr="008F144D">
        <w:t xml:space="preserve">P. </w:t>
      </w:r>
      <w:r>
        <w:t>Turgeon reported</w:t>
      </w:r>
      <w:r w:rsidR="00994305" w:rsidRPr="008F144D">
        <w:t xml:space="preserve"> no</w:t>
      </w:r>
      <w:r w:rsidR="00F62D62" w:rsidRPr="008F144D">
        <w:t xml:space="preserve"> changes to the Canadian MDMD Code</w:t>
      </w:r>
      <w:r w:rsidR="00D569C3" w:rsidRPr="008F144D">
        <w:t xml:space="preserve"> </w:t>
      </w:r>
      <w:r w:rsidR="00994305" w:rsidRPr="008F144D">
        <w:t xml:space="preserve">have occurred </w:t>
      </w:r>
      <w:r w:rsidR="00D569C3" w:rsidRPr="008F144D">
        <w:t xml:space="preserve">since the </w:t>
      </w:r>
      <w:r w:rsidR="00994305" w:rsidRPr="008F144D">
        <w:t>WG</w:t>
      </w:r>
      <w:r w:rsidR="00D569C3" w:rsidRPr="008F144D">
        <w:t xml:space="preserve">’s </w:t>
      </w:r>
      <w:r w:rsidR="00D569C3" w:rsidRPr="00D569C3">
        <w:t>September</w:t>
      </w:r>
      <w:r>
        <w:t> </w:t>
      </w:r>
      <w:r w:rsidR="00D569C3" w:rsidRPr="00D569C3">
        <w:t>2015 meeting</w:t>
      </w:r>
      <w:r w:rsidR="000F28C2">
        <w:t>.</w:t>
      </w:r>
    </w:p>
    <w:p w:rsidR="00A91A61" w:rsidRPr="008F144D" w:rsidRDefault="008F144D" w:rsidP="008F144D">
      <w:pPr>
        <w:pStyle w:val="Heading2B"/>
      </w:pPr>
      <w:bookmarkStart w:id="13" w:name="_Toc514856942"/>
      <w:r w:rsidRPr="008F144D">
        <w:t>Review update to NTEP/</w:t>
      </w:r>
      <w:r w:rsidR="00FE42A6" w:rsidRPr="008F144D">
        <w:t>MC Requirements Comparison Document</w:t>
      </w:r>
      <w:r w:rsidRPr="008F144D">
        <w:t>.</w:t>
      </w:r>
      <w:bookmarkEnd w:id="13"/>
    </w:p>
    <w:p w:rsidR="008F144D" w:rsidRDefault="00406F42" w:rsidP="008F144D">
      <w:pPr>
        <w:pStyle w:val="NormalBL025"/>
      </w:pPr>
      <w:r>
        <w:t xml:space="preserve">Discussion: </w:t>
      </w:r>
    </w:p>
    <w:p w:rsidR="00A91A61" w:rsidRDefault="008F144D" w:rsidP="000F28C2">
      <w:r>
        <w:t xml:space="preserve">Mr. </w:t>
      </w:r>
      <w:r w:rsidR="00406F42" w:rsidRPr="00406F42">
        <w:t xml:space="preserve">D. Flocken reported </w:t>
      </w:r>
      <w:r w:rsidR="00E415F5">
        <w:t xml:space="preserve">on the </w:t>
      </w:r>
      <w:r w:rsidR="00DC0E2B">
        <w:t>status</w:t>
      </w:r>
      <w:r w:rsidR="00E415F5">
        <w:t xml:space="preserve"> of the WG’s Comparison Document.</w:t>
      </w:r>
      <w:r>
        <w:t xml:space="preserve"> </w:t>
      </w:r>
      <w:r w:rsidR="00E415F5">
        <w:t xml:space="preserve"> No changes have been made to the document since the WG’s September 2015 Meeting.</w:t>
      </w:r>
    </w:p>
    <w:p w:rsidR="00FE42A6" w:rsidRPr="008F144D" w:rsidRDefault="00FE42A6" w:rsidP="008F144D">
      <w:pPr>
        <w:pStyle w:val="Heading2B"/>
      </w:pPr>
      <w:bookmarkStart w:id="14" w:name="_Toc514856943"/>
      <w:r w:rsidRPr="008F144D">
        <w:t>Publication 14, MDMD Checklist</w:t>
      </w:r>
      <w:bookmarkEnd w:id="14"/>
      <w:r w:rsidRPr="008F144D">
        <w:t xml:space="preserve"> </w:t>
      </w:r>
    </w:p>
    <w:p w:rsidR="008F144D" w:rsidRDefault="00FB110F" w:rsidP="008F144D">
      <w:pPr>
        <w:pStyle w:val="NormalBL025"/>
      </w:pPr>
      <w:r>
        <w:t xml:space="preserve">Discussion: </w:t>
      </w:r>
    </w:p>
    <w:p w:rsidR="001721F1" w:rsidRPr="001721F1" w:rsidRDefault="00FB110F" w:rsidP="000F28C2">
      <w:pPr>
        <w:rPr>
          <w:rFonts w:cs="Calibri"/>
          <w:iCs/>
        </w:rPr>
      </w:pPr>
      <w:r w:rsidRPr="00FB110F">
        <w:t>It was agreed no changes</w:t>
      </w:r>
      <w:r>
        <w:rPr>
          <w:b/>
        </w:rPr>
        <w:t xml:space="preserve"> </w:t>
      </w:r>
      <w:r>
        <w:t xml:space="preserve">to the Checklist are required at this time. </w:t>
      </w:r>
      <w:r w:rsidR="008F144D">
        <w:t xml:space="preserve"> </w:t>
      </w:r>
      <w:r>
        <w:t>The WG will review possible changes during their next meeting.</w:t>
      </w:r>
    </w:p>
    <w:p w:rsidR="000F4CEE" w:rsidRPr="00A678F6" w:rsidRDefault="003D3752" w:rsidP="00A678F6">
      <w:pPr>
        <w:pStyle w:val="Heading2B"/>
      </w:pPr>
      <w:bookmarkStart w:id="15" w:name="_Toc514856944"/>
      <w:r w:rsidRPr="00A678F6">
        <w:t xml:space="preserve">Review results of the </w:t>
      </w:r>
      <w:r w:rsidR="000F4CEE" w:rsidRPr="00A678F6">
        <w:t xml:space="preserve">NTEP/MC Mutual Recognition Agreement </w:t>
      </w:r>
      <w:r w:rsidRPr="00A678F6">
        <w:t xml:space="preserve">discussion at the </w:t>
      </w:r>
      <w:r w:rsidR="00C34D77" w:rsidRPr="00A678F6">
        <w:t>201</w:t>
      </w:r>
      <w:r w:rsidR="008D6712" w:rsidRPr="00A678F6">
        <w:t>6</w:t>
      </w:r>
      <w:r w:rsidR="00C34D77" w:rsidRPr="00A678F6">
        <w:t xml:space="preserve"> </w:t>
      </w:r>
      <w:r w:rsidRPr="00A678F6">
        <w:t xml:space="preserve">NCWM </w:t>
      </w:r>
      <w:r w:rsidR="006941C0" w:rsidRPr="00A678F6">
        <w:t>Interim</w:t>
      </w:r>
      <w:r w:rsidRPr="00A678F6">
        <w:t xml:space="preserve"> meeting</w:t>
      </w:r>
      <w:r w:rsidR="00C5201B" w:rsidRPr="00A678F6">
        <w:t>.</w:t>
      </w:r>
      <w:bookmarkEnd w:id="15"/>
    </w:p>
    <w:p w:rsidR="00957BBB" w:rsidRPr="00A678F6" w:rsidRDefault="00FB110F" w:rsidP="00A678F6">
      <w:pPr>
        <w:pStyle w:val="NormalBL025"/>
      </w:pPr>
      <w:r w:rsidRPr="00A678F6">
        <w:t xml:space="preserve">Discussion: </w:t>
      </w:r>
    </w:p>
    <w:p w:rsidR="00867DD6" w:rsidRPr="00FB7662" w:rsidRDefault="00957BBB" w:rsidP="00930F96">
      <w:pPr>
        <w:rPr>
          <w:rFonts w:asciiTheme="minorHAnsi" w:hAnsiTheme="minorHAnsi"/>
          <w:bCs/>
          <w:szCs w:val="20"/>
        </w:rPr>
      </w:pPr>
      <w:r w:rsidRPr="00957BBB">
        <w:t xml:space="preserve">Mr. </w:t>
      </w:r>
      <w:r w:rsidR="00930F96">
        <w:t xml:space="preserve">D. Flocken reported </w:t>
      </w:r>
      <w:r w:rsidR="00FB110F" w:rsidRPr="00957BBB">
        <w:t>at the request of Measurement Canada, the proposal of adding MDMD devices to t</w:t>
      </w:r>
      <w:r w:rsidRPr="00957BBB">
        <w:t>he NTEP</w:t>
      </w:r>
      <w:r w:rsidR="00FB110F" w:rsidRPr="00957BBB">
        <w:t xml:space="preserve">/Measurement Canada Mutual Recognition Agreement document be </w:t>
      </w:r>
      <w:r w:rsidR="00930F96" w:rsidRPr="00957BBB">
        <w:t>W</w:t>
      </w:r>
      <w:r w:rsidR="00FB110F" w:rsidRPr="00957BBB">
        <w:t xml:space="preserve">ithdrawn. </w:t>
      </w:r>
      <w:r w:rsidRPr="00957BBB">
        <w:t xml:space="preserve"> </w:t>
      </w:r>
      <w:r w:rsidR="00FB110F" w:rsidRPr="00957BBB">
        <w:t>The request was made based on</w:t>
      </w:r>
      <w:r w:rsidR="00930F96">
        <w:t xml:space="preserve"> comments heard during the NCWM</w:t>
      </w:r>
      <w:r w:rsidR="00FB110F" w:rsidRPr="00957BBB">
        <w:t xml:space="preserve"> 2016 Interim Meeting. </w:t>
      </w:r>
      <w:r w:rsidR="00930F96">
        <w:t xml:space="preserve"> </w:t>
      </w:r>
      <w:r w:rsidR="00FB110F" w:rsidRPr="00957BBB">
        <w:t xml:space="preserve">MC felt there was not enough support for the addition. </w:t>
      </w:r>
      <w:r w:rsidRPr="00957BBB">
        <w:t xml:space="preserve"> </w:t>
      </w:r>
      <w:r w:rsidR="00930F96">
        <w:t>The NCWM</w:t>
      </w:r>
      <w:r w:rsidR="00FB110F" w:rsidRPr="00957BBB">
        <w:t xml:space="preserve"> NTEP Committee removed the item from their agenda and sug</w:t>
      </w:r>
      <w:r w:rsidR="00FB110F" w:rsidRPr="00FB110F">
        <w:rPr>
          <w:rFonts w:asciiTheme="minorHAnsi" w:hAnsiTheme="minorHAnsi" w:cs="Calibri"/>
          <w:bCs/>
          <w:iCs/>
          <w:szCs w:val="20"/>
        </w:rPr>
        <w:t xml:space="preserve">gested that if </w:t>
      </w:r>
      <w:r w:rsidR="00FB110F" w:rsidRPr="00930F96">
        <w:t>necessary, members of industry can reintroduce the proposal at a later date.</w:t>
      </w:r>
    </w:p>
    <w:p w:rsidR="00FE1441" w:rsidRPr="00C5201B" w:rsidRDefault="0075540A" w:rsidP="00C5201B">
      <w:pPr>
        <w:pStyle w:val="Heading2B"/>
      </w:pPr>
      <w:bookmarkStart w:id="16" w:name="_Toc514856945"/>
      <w:r w:rsidRPr="00C5201B">
        <w:lastRenderedPageBreak/>
        <w:t>Report on progress from multi-interval operation requirements subgroup</w:t>
      </w:r>
      <w:r w:rsidR="00C5201B">
        <w:t>.</w:t>
      </w:r>
      <w:bookmarkEnd w:id="16"/>
    </w:p>
    <w:p w:rsidR="001B2CD5" w:rsidRDefault="001A241C" w:rsidP="001B2CD5">
      <w:pPr>
        <w:pStyle w:val="NormalBL025"/>
      </w:pPr>
      <w:r w:rsidRPr="00FB110F">
        <w:t xml:space="preserve">Discussion: </w:t>
      </w:r>
    </w:p>
    <w:p w:rsidR="007C565B" w:rsidRDefault="007C565B" w:rsidP="001B2CD5">
      <w:pPr>
        <w:rPr>
          <w:rFonts w:cs="Calibri"/>
        </w:rPr>
      </w:pPr>
      <w:r>
        <w:t>Mr. Rick Harshman (</w:t>
      </w:r>
      <w:r w:rsidR="001B2CD5">
        <w:t xml:space="preserve">NIST, </w:t>
      </w:r>
      <w:r>
        <w:t xml:space="preserve">OWM) provided an update on the progress of three NCWM Form 15 proposals that had been submitted by the MDMD WG to the NCWM in 2015, one of which, was developed by a small subgroup of the MDMD WG formed to address multi-interval MDMDs.  </w:t>
      </w:r>
      <w:r>
        <w:rPr>
          <w:rFonts w:cs="Calibri"/>
        </w:rPr>
        <w:t xml:space="preserve">Mr. Harshman reviewed the intended purpose of each proposal and noted each had been submitted to the four regional weights and measures associations early enough in 2015 to be considered by each of those regions when they met for their fall meeting.  Having been accepted by at least one region, the proposals were then added to the 2016 S&amp;T Committee’s agenda and given consideration at the 2016 NCWM Interim Meeting.  The proposals appear on the 2016 S&amp;T Committee’s </w:t>
      </w:r>
      <w:r w:rsidR="00D54212">
        <w:rPr>
          <w:rFonts w:cs="Calibri"/>
        </w:rPr>
        <w:t>a</w:t>
      </w:r>
      <w:r>
        <w:rPr>
          <w:rFonts w:cs="Calibri"/>
        </w:rPr>
        <w:t xml:space="preserve">genda as Items 358-1, 358-2, and 358-3.  The Committee received </w:t>
      </w:r>
      <w:r w:rsidR="00DC0E2B">
        <w:rPr>
          <w:rFonts w:cs="Calibri"/>
        </w:rPr>
        <w:t>many</w:t>
      </w:r>
      <w:r>
        <w:rPr>
          <w:rFonts w:cs="Calibri"/>
        </w:rPr>
        <w:t xml:space="preserve"> comments in favor of the proposals at the Interim Meeting, which prompted the Committee to assign a</w:t>
      </w:r>
      <w:r w:rsidR="001B2CD5">
        <w:rPr>
          <w:rFonts w:cs="Calibri"/>
        </w:rPr>
        <w:t xml:space="preserve"> V</w:t>
      </w:r>
      <w:r>
        <w:rPr>
          <w:rFonts w:cs="Calibri"/>
        </w:rPr>
        <w:t>oting status to each proposal.  Each proposal will be voted on at the upcoming 2016 NCWM Annual Meeting in July.</w:t>
      </w:r>
    </w:p>
    <w:p w:rsidR="007C565B" w:rsidRDefault="007C565B" w:rsidP="001B2CD5">
      <w:r>
        <w:t xml:space="preserve">Mr. Harshman noted that OWM’s Legal Metrology Devices Program had earlier expressed concern in comments to the S&amp;T Committee regarding the proposal (i.e., the Item 358-2 proposal) to allow some marking information to appear on an accompanying document rather than be marked on the device as is currently required by the MDMD Code in </w:t>
      </w:r>
      <w:r w:rsidR="001B2CD5">
        <w:t xml:space="preserve">NIST </w:t>
      </w:r>
      <w:r>
        <w:t xml:space="preserve">HB 44.  OWM’s concern was the proposal didn’t require the serial number of the device to appear on the accompanying document to link the two together, as is required on accompanying documents for load cells in the Scales Code of HB 44.  Mr. Harshman also questioned how officials performing a test on an MDMD could immediately tell the value of the measuring division for each axis and range and the minimum and maximum dimensions for each axis if this information doesn’t appear on the device.  He further noted officials need this information to determine tolerances and to ensure that tests are within the operational parameters set by the manufacturer.  </w:t>
      </w:r>
    </w:p>
    <w:p w:rsidR="007C565B" w:rsidRDefault="007C565B" w:rsidP="001B2CD5">
      <w:r>
        <w:t>With respect to S&amp;T Item 358-2, Mr. Scott Henry (Zebra Technologies) noted the information proposed for inclusion on the accompanying document can be accessed from a menu on the devices offered by Zebra Technologies</w:t>
      </w:r>
      <w:r w:rsidR="00BC6E7F">
        <w:t>,</w:t>
      </w:r>
      <w:r>
        <w:t xml:space="preserve"> and instructions for accessing the information could be made available on the NTEP CC.  It was also reported the value of the measuring division for each axis and range on equipment in which this proposal was intended to apply is fixed and </w:t>
      </w:r>
      <w:r>
        <w:rPr>
          <w:u w:val="single"/>
        </w:rPr>
        <w:t>not</w:t>
      </w:r>
      <w:r>
        <w:t xml:space="preserve"> configurable.  </w:t>
      </w:r>
    </w:p>
    <w:p w:rsidR="00686CD2" w:rsidRDefault="00BC6E7F" w:rsidP="00BC6E7F">
      <w:pPr>
        <w:pStyle w:val="Heading2B"/>
      </w:pPr>
      <w:bookmarkStart w:id="17" w:name="_Toc514856946"/>
      <w:r>
        <w:t>Develop Form 15</w:t>
      </w:r>
      <w:r w:rsidR="00686CD2">
        <w:t>s identified in Requirements Comparison Document</w:t>
      </w:r>
      <w:r>
        <w:t>.</w:t>
      </w:r>
      <w:bookmarkEnd w:id="17"/>
    </w:p>
    <w:p w:rsidR="00BC6E7F" w:rsidRDefault="001A241C" w:rsidP="00BC6E7F">
      <w:pPr>
        <w:pStyle w:val="NormalBL025"/>
      </w:pPr>
      <w:r w:rsidRPr="00FB110F">
        <w:t xml:space="preserve">Discussion: </w:t>
      </w:r>
    </w:p>
    <w:p w:rsidR="000278A6" w:rsidRDefault="001A241C" w:rsidP="00BC6E7F">
      <w:r w:rsidRPr="001A241C">
        <w:t>The WG reviewed the remaining “open” items</w:t>
      </w:r>
      <w:r>
        <w:t xml:space="preserve"> and agreed that </w:t>
      </w:r>
      <w:r w:rsidR="00BC6E7F">
        <w:t>two</w:t>
      </w:r>
      <w:r>
        <w:t xml:space="preserve"> </w:t>
      </w:r>
      <w:r w:rsidR="000278A6">
        <w:t>changes to H</w:t>
      </w:r>
      <w:r w:rsidR="00BC6E7F">
        <w:t>B </w:t>
      </w:r>
      <w:r w:rsidR="000278A6">
        <w:t xml:space="preserve">44 would have value. </w:t>
      </w:r>
      <w:r w:rsidR="00BC6E7F">
        <w:t xml:space="preserve"> </w:t>
      </w:r>
      <w:r w:rsidR="000278A6">
        <w:t>The items were:</w:t>
      </w:r>
    </w:p>
    <w:p w:rsidR="00633C8B" w:rsidRPr="00C37775" w:rsidRDefault="00633C8B" w:rsidP="001719C4">
      <w:pPr>
        <w:pStyle w:val="ListParagraph"/>
        <w:numPr>
          <w:ilvl w:val="0"/>
          <w:numId w:val="3"/>
        </w:numPr>
      </w:pPr>
      <w:r w:rsidRPr="00C37775">
        <w:t>The expansion of S.1.7. to include multi-interval devices with the additional proposed changes provides a better explanation of how to apply the 12</w:t>
      </w:r>
      <w:r w:rsidR="00DC0E2B">
        <w:t> </w:t>
      </w:r>
      <w:r w:rsidRPr="00C37775">
        <w:t xml:space="preserve">d minimum measurement specification and the application of tare with respect to marked maximum dimension for the axes in which tare was applied, and </w:t>
      </w:r>
    </w:p>
    <w:p w:rsidR="00633C8B" w:rsidRPr="00C37775" w:rsidRDefault="00633C8B" w:rsidP="001719C4">
      <w:pPr>
        <w:pStyle w:val="ListParagraph"/>
        <w:numPr>
          <w:ilvl w:val="0"/>
          <w:numId w:val="3"/>
        </w:numPr>
      </w:pPr>
      <w:r w:rsidRPr="00C37775">
        <w:t>the change in the use of the</w:t>
      </w:r>
      <w:r w:rsidR="00BC6E7F">
        <w:t xml:space="preserve"> word “length” to “measurement.”</w:t>
      </w:r>
      <w:r w:rsidRPr="00C37775">
        <w:t xml:space="preserve"> </w:t>
      </w:r>
    </w:p>
    <w:p w:rsidR="001721F1" w:rsidRDefault="00633C8B" w:rsidP="00BC6E7F">
      <w:r>
        <w:t xml:space="preserve">A Form 15 </w:t>
      </w:r>
      <w:r w:rsidR="00DC0E2B">
        <w:t xml:space="preserve">(Appendix A) </w:t>
      </w:r>
      <w:r>
        <w:t>was developed during the WG meeting and was submitted to the NCWM the following week.</w:t>
      </w:r>
      <w:r w:rsidR="00796271">
        <w:t xml:space="preserve"> </w:t>
      </w:r>
      <w:r w:rsidR="001719C4">
        <w:t xml:space="preserve"> </w:t>
      </w:r>
      <w:r w:rsidR="00796271">
        <w:t>A</w:t>
      </w:r>
      <w:r w:rsidR="00BC6E7F">
        <w:t xml:space="preserve"> </w:t>
      </w:r>
      <w:r w:rsidR="00796271">
        <w:t>copy of the submitted document is included at the end of this summary document.</w:t>
      </w:r>
    </w:p>
    <w:p w:rsidR="00D2458A" w:rsidRPr="001721F1" w:rsidRDefault="00D2458A" w:rsidP="00D2458A">
      <w:pPr>
        <w:pStyle w:val="Heading1"/>
        <w:rPr>
          <w:i/>
        </w:rPr>
      </w:pPr>
      <w:bookmarkStart w:id="18" w:name="_Toc514856947"/>
      <w:r>
        <w:lastRenderedPageBreak/>
        <w:t>New Items</w:t>
      </w:r>
      <w:bookmarkEnd w:id="18"/>
    </w:p>
    <w:p w:rsidR="000E63DF" w:rsidRPr="003B7C2D" w:rsidRDefault="000E63DF" w:rsidP="00BC6E7F">
      <w:pPr>
        <w:pStyle w:val="Heading2B"/>
      </w:pPr>
      <w:bookmarkStart w:id="19" w:name="_Toc514856948"/>
      <w:r w:rsidRPr="003B7C2D">
        <w:t>The impact of MDMD Specifications and tolerances on the LTL trucking business and their use of such devices</w:t>
      </w:r>
      <w:r w:rsidR="00BC6E7F">
        <w:t>.</w:t>
      </w:r>
      <w:bookmarkEnd w:id="19"/>
    </w:p>
    <w:p w:rsidR="00BC6E7F" w:rsidRDefault="001B5540" w:rsidP="00BC6E7F">
      <w:pPr>
        <w:pStyle w:val="NormalBL025"/>
      </w:pPr>
      <w:r w:rsidRPr="003B7C2D">
        <w:t xml:space="preserve">Discussion:  </w:t>
      </w:r>
    </w:p>
    <w:p w:rsidR="001B5540" w:rsidRDefault="001B5540" w:rsidP="00BC6E7F">
      <w:r w:rsidRPr="003B7C2D">
        <w:t xml:space="preserve">Mr. </w:t>
      </w:r>
      <w:r w:rsidR="00B67A94">
        <w:t xml:space="preserve">Don </w:t>
      </w:r>
      <w:r w:rsidRPr="003B7C2D">
        <w:t xml:space="preserve">Newell </w:t>
      </w:r>
      <w:r w:rsidR="00B67A94">
        <w:t xml:space="preserve">presented an overview of the LTL </w:t>
      </w:r>
      <w:r w:rsidR="001E1ABB">
        <w:t xml:space="preserve">(Less Then </w:t>
      </w:r>
      <w:r w:rsidR="00A632A2">
        <w:t>Truckl</w:t>
      </w:r>
      <w:r w:rsidR="001E1ABB">
        <w:t xml:space="preserve">oad) </w:t>
      </w:r>
      <w:r w:rsidR="00B67A94">
        <w:t>trucking business.</w:t>
      </w:r>
      <w:r w:rsidR="00BC6E7F">
        <w:t xml:space="preserve"> </w:t>
      </w:r>
      <w:r w:rsidR="00B67A94">
        <w:t xml:space="preserve"> A copy of Mr</w:t>
      </w:r>
      <w:r w:rsidR="00BC6E7F">
        <w:t>. </w:t>
      </w:r>
      <w:r w:rsidR="00B67A94">
        <w:t xml:space="preserve">Newell’s presentation is included in the distribution of this meeting summary and is </w:t>
      </w:r>
      <w:r w:rsidR="00221BFA">
        <w:t>pr</w:t>
      </w:r>
      <w:r w:rsidR="00296648">
        <w:t>ovided in Appendix</w:t>
      </w:r>
      <w:r w:rsidR="002C17C1">
        <w:t> </w:t>
      </w:r>
      <w:r w:rsidR="00296648">
        <w:t>B of this report.</w:t>
      </w:r>
    </w:p>
    <w:p w:rsidR="001E1ABB" w:rsidRDefault="001E1ABB" w:rsidP="00BC6E7F">
      <w:r w:rsidRPr="001E1ABB">
        <w:t>Mr Newell spoke of some of the challenges that LTL trucking companies face when assessing freight charges.  Many</w:t>
      </w:r>
      <w:r w:rsidR="00BC6E7F">
        <w:t xml:space="preserve"> of the pallets are not uniform</w:t>
      </w:r>
      <w:r w:rsidRPr="001E1ABB">
        <w:t xml:space="preserve"> and can be difficult to measure.  Some are too large to be moved around with a fork lift.  Traditional methods of charging by commodity code can have its own challenges.</w:t>
      </w:r>
      <w:r w:rsidR="00BC6E7F">
        <w:t xml:space="preserve"> </w:t>
      </w:r>
      <w:r w:rsidRPr="001E1ABB">
        <w:t xml:space="preserve"> He asked manufacturers of MDMD equipment to consider these realities</w:t>
      </w:r>
      <w:r w:rsidR="00BC6E7F">
        <w:t xml:space="preserve"> as they design pallet MDMD</w:t>
      </w:r>
      <w:r w:rsidRPr="001E1ABB">
        <w:t>s.</w:t>
      </w:r>
    </w:p>
    <w:p w:rsidR="00CB44B3" w:rsidRPr="001E1ABB" w:rsidRDefault="00CB44B3" w:rsidP="00BC6E7F">
      <w:r>
        <w:t xml:space="preserve">Density is one of four factors used by some LTL trucking companies to establish freight class.  It is the number one component in determining freight charges.  The other three factors are </w:t>
      </w:r>
      <w:r w:rsidR="0096458E">
        <w:t xml:space="preserve">stowing </w:t>
      </w:r>
      <w:r>
        <w:t>ability, handling, and liability.  Density is a ratio of the weight of a product to be shipped divided by its volume in cubic feet (i.e., lb/ft</w:t>
      </w:r>
      <w:r>
        <w:rPr>
          <w:vertAlign w:val="superscript"/>
        </w:rPr>
        <w:t>3</w:t>
      </w:r>
      <w:r>
        <w:t xml:space="preserve">).  Generally speaking, the higher the density, the lower the price to ship.  </w:t>
      </w:r>
    </w:p>
    <w:p w:rsidR="001B5540" w:rsidRPr="003B7C2D" w:rsidRDefault="001B5540" w:rsidP="00BC6E7F">
      <w:pPr>
        <w:pStyle w:val="Heading2B"/>
      </w:pPr>
      <w:bookmarkStart w:id="20" w:name="_Toc514856949"/>
      <w:r w:rsidRPr="003B7C2D">
        <w:t>Discussion on OIML Testing Capability</w:t>
      </w:r>
      <w:r w:rsidR="00BC6E7F">
        <w:t>.</w:t>
      </w:r>
      <w:bookmarkEnd w:id="20"/>
    </w:p>
    <w:p w:rsidR="00BC6E7F" w:rsidRDefault="001B5540" w:rsidP="001719C4">
      <w:pPr>
        <w:pStyle w:val="NormalBL025"/>
      </w:pPr>
      <w:r w:rsidRPr="003B7C2D">
        <w:t xml:space="preserve">Source:  </w:t>
      </w:r>
    </w:p>
    <w:p w:rsidR="001B5540" w:rsidRPr="003B7C2D" w:rsidRDefault="001B5540" w:rsidP="001719C4">
      <w:r w:rsidRPr="003B7C2D">
        <w:t>H. Sprague Ackley, Honeywell</w:t>
      </w:r>
    </w:p>
    <w:p w:rsidR="00BC6E7F" w:rsidRDefault="001B5540" w:rsidP="001719C4">
      <w:pPr>
        <w:pStyle w:val="NormalBL025"/>
      </w:pPr>
      <w:r w:rsidRPr="003B7C2D">
        <w:t xml:space="preserve">Background/Discussion:  </w:t>
      </w:r>
    </w:p>
    <w:p w:rsidR="001B5540" w:rsidRDefault="001B5540" w:rsidP="001719C4">
      <w:r w:rsidRPr="003B7C2D">
        <w:t>In previous meetings</w:t>
      </w:r>
      <w:r w:rsidR="001719C4">
        <w:t>,</w:t>
      </w:r>
      <w:r w:rsidRPr="003B7C2D">
        <w:t xml:space="preserve"> Measure</w:t>
      </w:r>
      <w:r w:rsidR="001719C4">
        <w:t>ment Canada and Ohio Laboratories</w:t>
      </w:r>
      <w:r w:rsidRPr="003B7C2D">
        <w:t xml:space="preserve"> </w:t>
      </w:r>
      <w:r w:rsidR="001719C4">
        <w:t xml:space="preserve">have indicated </w:t>
      </w:r>
      <w:r w:rsidRPr="003B7C2D">
        <w:t>they are looking into what it would take to be able to perform an OIML certification</w:t>
      </w:r>
      <w:r w:rsidR="001719C4">
        <w:t xml:space="preserve">. </w:t>
      </w:r>
      <w:r w:rsidRPr="003B7C2D">
        <w:t xml:space="preserve"> Mr. Ackley offered to lead a discussion to see whether there is something the MDMD Work Group could do to support this direction.</w:t>
      </w:r>
    </w:p>
    <w:p w:rsidR="00D2458A" w:rsidRPr="003B7C2D" w:rsidRDefault="00D2458A" w:rsidP="00D2458A">
      <w:pPr>
        <w:pStyle w:val="Heading1"/>
      </w:pPr>
      <w:bookmarkStart w:id="21" w:name="_Toc514856950"/>
      <w:r>
        <w:t>Closing Discussion</w:t>
      </w:r>
      <w:bookmarkEnd w:id="21"/>
    </w:p>
    <w:p w:rsidR="00341D4C" w:rsidRDefault="00341D4C" w:rsidP="00BC6E7F">
      <w:pPr>
        <w:pStyle w:val="Heading2B"/>
      </w:pPr>
      <w:bookmarkStart w:id="22" w:name="_Toc514856951"/>
      <w:r w:rsidRPr="000F2E8B">
        <w:t>Review meeting activities and conclusions</w:t>
      </w:r>
      <w:r w:rsidR="001719C4">
        <w:t>.</w:t>
      </w:r>
      <w:bookmarkEnd w:id="22"/>
    </w:p>
    <w:p w:rsidR="00796271" w:rsidRPr="00796271" w:rsidRDefault="00796271" w:rsidP="001719C4">
      <w:r w:rsidRPr="00796271">
        <w:t>Nothing to report</w:t>
      </w:r>
      <w:r w:rsidR="001719C4">
        <w:t>.</w:t>
      </w:r>
    </w:p>
    <w:p w:rsidR="00341D4C" w:rsidRPr="001719C4" w:rsidRDefault="00341D4C" w:rsidP="001719C4">
      <w:pPr>
        <w:pStyle w:val="Heading2B"/>
      </w:pPr>
      <w:bookmarkStart w:id="23" w:name="_Toc514856952"/>
      <w:r w:rsidRPr="001719C4">
        <w:t>Define next steps (if needed)</w:t>
      </w:r>
      <w:r w:rsidR="001719C4">
        <w:t>.</w:t>
      </w:r>
      <w:bookmarkEnd w:id="23"/>
    </w:p>
    <w:p w:rsidR="00BC6E7F" w:rsidRDefault="00796271" w:rsidP="001719C4">
      <w:pPr>
        <w:pStyle w:val="NormalBL025"/>
      </w:pPr>
      <w:r w:rsidRPr="00FB110F">
        <w:t xml:space="preserve">Discussion: </w:t>
      </w:r>
    </w:p>
    <w:p w:rsidR="00796271" w:rsidRDefault="00796271" w:rsidP="001719C4">
      <w:pPr>
        <w:rPr>
          <w:b/>
          <w:szCs w:val="18"/>
        </w:rPr>
      </w:pPr>
      <w:r w:rsidRPr="001A241C">
        <w:t>The WG</w:t>
      </w:r>
      <w:r>
        <w:t xml:space="preserve"> </w:t>
      </w:r>
      <w:r w:rsidR="00434763">
        <w:t xml:space="preserve">agreed that no specific actions are needed from this meeting. </w:t>
      </w:r>
      <w:r w:rsidR="001719C4">
        <w:t xml:space="preserve"> </w:t>
      </w:r>
      <w:r w:rsidR="00434763">
        <w:t xml:space="preserve">The WG will monitor the </w:t>
      </w:r>
      <w:r w:rsidR="001719C4">
        <w:t>three</w:t>
      </w:r>
      <w:r w:rsidR="00434763">
        <w:t xml:space="preserve"> existing and </w:t>
      </w:r>
      <w:r w:rsidR="001719C4">
        <w:t xml:space="preserve">one </w:t>
      </w:r>
      <w:r w:rsidR="00434763">
        <w:t xml:space="preserve">new proposal and will address their outcome at the next meeting. </w:t>
      </w:r>
    </w:p>
    <w:p w:rsidR="00203BD0" w:rsidRDefault="00203BD0" w:rsidP="00BC6E7F">
      <w:pPr>
        <w:pStyle w:val="Heading2B"/>
      </w:pPr>
      <w:bookmarkStart w:id="24" w:name="_Toc514856953"/>
      <w:r>
        <w:t>Chairman’s discussion</w:t>
      </w:r>
      <w:r w:rsidR="001719C4">
        <w:t>.</w:t>
      </w:r>
      <w:bookmarkEnd w:id="24"/>
    </w:p>
    <w:p w:rsidR="00BC6E7F" w:rsidRDefault="00C37775" w:rsidP="001719C4">
      <w:pPr>
        <w:pStyle w:val="NormalBL025"/>
      </w:pPr>
      <w:r w:rsidRPr="00FB110F">
        <w:t xml:space="preserve">Discussion: </w:t>
      </w:r>
    </w:p>
    <w:p w:rsidR="00C37775" w:rsidRPr="001719C4" w:rsidRDefault="00C37775" w:rsidP="001719C4">
      <w:r>
        <w:rPr>
          <w:rFonts w:asciiTheme="minorHAnsi" w:hAnsiTheme="minorHAnsi" w:cs="Calibri"/>
          <w:bCs/>
          <w:iCs/>
          <w:szCs w:val="20"/>
        </w:rPr>
        <w:t>C</w:t>
      </w:r>
      <w:r w:rsidRPr="001719C4">
        <w:t>hairman Kennington took this opportunity to</w:t>
      </w:r>
      <w:r w:rsidR="00FF0A90" w:rsidRPr="001719C4">
        <w:t xml:space="preserve"> comment that he has chaired the WG for close to </w:t>
      </w:r>
      <w:r w:rsidR="00D54212">
        <w:t>ten</w:t>
      </w:r>
      <w:r w:rsidR="00FF0A90" w:rsidRPr="001719C4">
        <w:t xml:space="preserve"> years and expressed interest in resigning from the position. </w:t>
      </w:r>
      <w:r w:rsidR="001719C4" w:rsidRPr="001719C4">
        <w:t xml:space="preserve"> </w:t>
      </w:r>
      <w:r w:rsidR="00FF0A90" w:rsidRPr="001719C4">
        <w:t>He opened the discussion to others who would be interested in moving into the chair position.</w:t>
      </w:r>
      <w:r w:rsidR="001719C4" w:rsidRPr="001719C4">
        <w:t xml:space="preserve"> </w:t>
      </w:r>
      <w:r w:rsidR="00FF0A90" w:rsidRPr="001719C4">
        <w:t xml:space="preserve"> No one openly volunteered and the discussion was closed. </w:t>
      </w:r>
      <w:r w:rsidR="001719C4" w:rsidRPr="001719C4">
        <w:t xml:space="preserve"> Mr. </w:t>
      </w:r>
      <w:r w:rsidR="00FF0A90" w:rsidRPr="001719C4">
        <w:t xml:space="preserve">D. Flocken and </w:t>
      </w:r>
      <w:r w:rsidR="001719C4" w:rsidRPr="001719C4">
        <w:t xml:space="preserve">Mr. </w:t>
      </w:r>
      <w:r w:rsidR="00FF0A90" w:rsidRPr="001719C4">
        <w:t xml:space="preserve">R. Harshman both commented the WG needs to become more </w:t>
      </w:r>
      <w:r w:rsidR="001719C4" w:rsidRPr="001719C4">
        <w:t>self-operating</w:t>
      </w:r>
      <w:r w:rsidR="00FF0A90" w:rsidRPr="001719C4">
        <w:t xml:space="preserve"> in that the members should consider appointing document responsibility to WG members.</w:t>
      </w:r>
      <w:r w:rsidRPr="001719C4">
        <w:t xml:space="preserve"> </w:t>
      </w:r>
    </w:p>
    <w:p w:rsidR="008039A9" w:rsidRPr="000F2E8B" w:rsidRDefault="000F2E8B" w:rsidP="00BC6E7F">
      <w:pPr>
        <w:pStyle w:val="Heading2B"/>
      </w:pPr>
      <w:bookmarkStart w:id="25" w:name="_Toc514856954"/>
      <w:r>
        <w:lastRenderedPageBreak/>
        <w:t>Next meeting</w:t>
      </w:r>
      <w:bookmarkEnd w:id="25"/>
    </w:p>
    <w:p w:rsidR="00BC6E7F" w:rsidRDefault="0028460D" w:rsidP="001719C4">
      <w:pPr>
        <w:pStyle w:val="NormalBL025"/>
      </w:pPr>
      <w:r w:rsidRPr="00FB110F">
        <w:t xml:space="preserve">Discussion: </w:t>
      </w:r>
      <w:r w:rsidRPr="0028460D">
        <w:t xml:space="preserve"> </w:t>
      </w:r>
    </w:p>
    <w:p w:rsidR="008039A9" w:rsidRPr="00DA47D5" w:rsidRDefault="0028460D" w:rsidP="001719C4">
      <w:pPr>
        <w:rPr>
          <w:b/>
          <w:i/>
        </w:rPr>
      </w:pPr>
      <w:r w:rsidRPr="0028460D">
        <w:t xml:space="preserve">While </w:t>
      </w:r>
      <w:r>
        <w:t xml:space="preserve">the last </w:t>
      </w:r>
      <w:r w:rsidR="00BC6E7F">
        <w:t>four</w:t>
      </w:r>
      <w:r>
        <w:t xml:space="preserve"> meeting</w:t>
      </w:r>
      <w:r w:rsidR="00BC6E7F">
        <w:t>s</w:t>
      </w:r>
      <w:r>
        <w:t xml:space="preserve"> were held on a semi-annual basis t</w:t>
      </w:r>
      <w:r w:rsidRPr="001A241C">
        <w:t xml:space="preserve">he WG </w:t>
      </w:r>
      <w:r>
        <w:t>agreed our assigned tasks have been completed and the meeting schedule could return to an annual basis.</w:t>
      </w:r>
      <w:r w:rsidR="00BC6E7F">
        <w:t xml:space="preserve"> </w:t>
      </w:r>
      <w:r>
        <w:t xml:space="preserve"> The WG agreed to have the next meeting on Tuesday and Wednesday, May 2</w:t>
      </w:r>
      <w:r w:rsidR="00D2231B">
        <w:t> </w:t>
      </w:r>
      <w:r>
        <w:t>-</w:t>
      </w:r>
      <w:r w:rsidR="00D2231B">
        <w:t> </w:t>
      </w:r>
      <w:r>
        <w:t xml:space="preserve">3, 2017. </w:t>
      </w:r>
      <w:r w:rsidR="004C399A">
        <w:t xml:space="preserve"> </w:t>
      </w:r>
      <w:r>
        <w:t>Once again</w:t>
      </w:r>
      <w:r w:rsidR="004C399A">
        <w:t>,</w:t>
      </w:r>
      <w:r>
        <w:t xml:space="preserve"> the Ohio NTEP Laboratory agreed to host the meeting at their location. </w:t>
      </w:r>
    </w:p>
    <w:p w:rsidR="00F82961" w:rsidRDefault="00F82961" w:rsidP="00F82961">
      <w:pPr>
        <w:widowControl w:val="0"/>
        <w:autoSpaceDE w:val="0"/>
        <w:autoSpaceDN w:val="0"/>
        <w:adjustRightInd w:val="0"/>
        <w:spacing w:after="0"/>
        <w:rPr>
          <w:sz w:val="18"/>
          <w:szCs w:val="20"/>
        </w:rPr>
      </w:pPr>
    </w:p>
    <w:p w:rsidR="002565D7" w:rsidRDefault="002565D7">
      <w:pPr>
        <w:spacing w:after="0"/>
        <w:ind w:left="0"/>
        <w:jc w:val="left"/>
        <w:rPr>
          <w:sz w:val="18"/>
          <w:szCs w:val="20"/>
        </w:rPr>
      </w:pPr>
      <w:r>
        <w:rPr>
          <w:sz w:val="18"/>
          <w:szCs w:val="20"/>
        </w:rPr>
        <w:br w:type="page"/>
      </w:r>
    </w:p>
    <w:p w:rsidR="00E91903" w:rsidRDefault="00E91903" w:rsidP="00F82961">
      <w:pPr>
        <w:widowControl w:val="0"/>
        <w:autoSpaceDE w:val="0"/>
        <w:autoSpaceDN w:val="0"/>
        <w:adjustRightInd w:val="0"/>
        <w:spacing w:after="0"/>
        <w:rPr>
          <w:sz w:val="18"/>
          <w:szCs w:val="20"/>
        </w:rPr>
      </w:pPr>
    </w:p>
    <w:p w:rsidR="00D013CD" w:rsidRDefault="00E91903" w:rsidP="00E91903">
      <w:pPr>
        <w:widowControl w:val="0"/>
        <w:autoSpaceDE w:val="0"/>
        <w:autoSpaceDN w:val="0"/>
        <w:adjustRightInd w:val="0"/>
        <w:spacing w:before="4000" w:after="0"/>
        <w:jc w:val="center"/>
        <w:rPr>
          <w:sz w:val="18"/>
          <w:szCs w:val="20"/>
        </w:rPr>
      </w:pPr>
      <w:r>
        <w:rPr>
          <w:sz w:val="18"/>
          <w:szCs w:val="20"/>
        </w:rPr>
        <w:t>THIS PAGE INTENTIONALLY LEFT BLANK</w:t>
      </w:r>
    </w:p>
    <w:p w:rsidR="00E91903" w:rsidRDefault="00E91903" w:rsidP="00F82961">
      <w:pPr>
        <w:widowControl w:val="0"/>
        <w:autoSpaceDE w:val="0"/>
        <w:autoSpaceDN w:val="0"/>
        <w:adjustRightInd w:val="0"/>
        <w:spacing w:after="0"/>
        <w:rPr>
          <w:sz w:val="18"/>
          <w:szCs w:val="20"/>
        </w:rPr>
      </w:pPr>
    </w:p>
    <w:p w:rsidR="00E91903" w:rsidRDefault="00E91903" w:rsidP="00F82961">
      <w:pPr>
        <w:widowControl w:val="0"/>
        <w:autoSpaceDE w:val="0"/>
        <w:autoSpaceDN w:val="0"/>
        <w:adjustRightInd w:val="0"/>
        <w:spacing w:after="0"/>
        <w:rPr>
          <w:sz w:val="18"/>
          <w:szCs w:val="20"/>
        </w:rPr>
        <w:sectPr w:rsidR="00E91903" w:rsidSect="004C25A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004C399A" w:rsidRDefault="00D013CD" w:rsidP="00146BB0">
      <w:pPr>
        <w:pStyle w:val="AppendixHeading"/>
      </w:pPr>
      <w:bookmarkStart w:id="26" w:name="Appendix_A"/>
      <w:r w:rsidRPr="00D013CD">
        <w:lastRenderedPageBreak/>
        <w:t>Appendix A</w:t>
      </w:r>
      <w:r>
        <w:br/>
      </w:r>
      <w:bookmarkEnd w:id="26"/>
      <w:r w:rsidR="00146BB0">
        <w:t>Form 15:  Proposal to Amend NIST Handbooks, Bylaws or NTEP Administrative Policy</w:t>
      </w:r>
    </w:p>
    <w:p w:rsidR="00146BB0" w:rsidRDefault="00146BB0" w:rsidP="00146BB0">
      <w:r w:rsidRPr="00146BB0">
        <w:rPr>
          <w:rStyle w:val="NormalBL025Char"/>
        </w:rPr>
        <w:t>Proposal to Amend:</w:t>
      </w:r>
      <w:r>
        <w:t xml:space="preserve">  S.1.7. Minimum Measurement Lengths and</w:t>
      </w:r>
    </w:p>
    <w:p w:rsidR="00146BB0" w:rsidRDefault="00146BB0" w:rsidP="00E13806">
      <w:pPr>
        <w:tabs>
          <w:tab w:val="left" w:pos="2160"/>
        </w:tabs>
      </w:pPr>
      <w:r>
        <w:tab/>
        <w:t>S.1.8. Indications Below Minimum and Above Maximum.</w:t>
      </w:r>
    </w:p>
    <w:p w:rsidR="00E13806" w:rsidRDefault="00E13806">
      <w:pPr>
        <w:spacing w:after="0"/>
        <w:ind w:left="0"/>
        <w:jc w:val="left"/>
      </w:pPr>
      <w:r>
        <w:br w:type="page"/>
      </w:r>
    </w:p>
    <w:p w:rsidR="00E13806" w:rsidRDefault="00E13806" w:rsidP="002A7AE5">
      <w:pPr>
        <w:tabs>
          <w:tab w:val="left" w:pos="2160"/>
        </w:tabs>
        <w:spacing w:before="240"/>
      </w:pPr>
      <w:r w:rsidRPr="00E13806">
        <w:rPr>
          <w:noProof/>
        </w:rPr>
        <w:lastRenderedPageBreak/>
        <w:drawing>
          <wp:inline distT="0" distB="0" distL="0" distR="0">
            <wp:extent cx="5943600" cy="8211283"/>
            <wp:effectExtent l="0" t="0" r="0" b="0"/>
            <wp:docPr id="1" name="Picture 1" descr="This is a form for submitting changes for the NIST Handbooks 44, 130, and 133." title="NCWM For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8211283"/>
                    </a:xfrm>
                    <a:prstGeom prst="rect">
                      <a:avLst/>
                    </a:prstGeom>
                    <a:noFill/>
                    <a:ln>
                      <a:noFill/>
                    </a:ln>
                  </pic:spPr>
                </pic:pic>
              </a:graphicData>
            </a:graphic>
          </wp:inline>
        </w:drawing>
      </w:r>
    </w:p>
    <w:p w:rsidR="00E13806" w:rsidRDefault="00E13806" w:rsidP="00E13806">
      <w:pPr>
        <w:tabs>
          <w:tab w:val="left" w:pos="2160"/>
        </w:tabs>
      </w:pPr>
      <w:r w:rsidRPr="00E13806">
        <w:rPr>
          <w:noProof/>
        </w:rPr>
        <w:lastRenderedPageBreak/>
        <w:drawing>
          <wp:inline distT="0" distB="0" distL="0" distR="0">
            <wp:extent cx="5943600" cy="2971974"/>
            <wp:effectExtent l="0" t="0" r="0" b="0"/>
            <wp:docPr id="2" name="Picture 2" descr="Continuation of the Form 15 presented on the previous page." title="NCWM Form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971974"/>
                    </a:xfrm>
                    <a:prstGeom prst="rect">
                      <a:avLst/>
                    </a:prstGeom>
                    <a:noFill/>
                    <a:ln>
                      <a:noFill/>
                    </a:ln>
                  </pic:spPr>
                </pic:pic>
              </a:graphicData>
            </a:graphic>
          </wp:inline>
        </w:drawing>
      </w:r>
    </w:p>
    <w:p w:rsidR="00E13806" w:rsidRDefault="00E13806" w:rsidP="00E13806">
      <w:pPr>
        <w:tabs>
          <w:tab w:val="left" w:pos="2160"/>
        </w:tabs>
      </w:pPr>
    </w:p>
    <w:p w:rsidR="002E6358" w:rsidRDefault="002E6358">
      <w:pPr>
        <w:spacing w:after="0"/>
        <w:ind w:left="0"/>
        <w:jc w:val="left"/>
      </w:pPr>
      <w:r>
        <w:br w:type="page"/>
      </w:r>
    </w:p>
    <w:p w:rsidR="00E13806" w:rsidRDefault="00E13806" w:rsidP="00E13806">
      <w:pPr>
        <w:tabs>
          <w:tab w:val="left" w:pos="2160"/>
        </w:tabs>
      </w:pPr>
    </w:p>
    <w:p w:rsidR="002E6358" w:rsidRDefault="002E6358" w:rsidP="002E6358">
      <w:pPr>
        <w:tabs>
          <w:tab w:val="left" w:pos="2160"/>
        </w:tabs>
        <w:spacing w:before="4000"/>
        <w:jc w:val="center"/>
        <w:sectPr w:rsidR="002E6358" w:rsidSect="00DA62E3">
          <w:headerReference w:type="even" r:id="rId19"/>
          <w:headerReference w:type="default" r:id="rId20"/>
          <w:footerReference w:type="even" r:id="rId21"/>
          <w:footerReference w:type="default" r:id="rId22"/>
          <w:pgSz w:w="12240" w:h="15840"/>
          <w:pgMar w:top="1440" w:right="1440" w:bottom="1440" w:left="1440" w:header="720" w:footer="720" w:gutter="0"/>
          <w:pgNumType w:start="1"/>
          <w:cols w:space="720"/>
          <w:docGrid w:linePitch="360"/>
        </w:sectPr>
      </w:pPr>
      <w:r>
        <w:t>THIS PAGE INTENTIONALLY LEFT BLANK</w:t>
      </w:r>
    </w:p>
    <w:p w:rsidR="00E13806" w:rsidRDefault="00913E89" w:rsidP="00913E89">
      <w:pPr>
        <w:pStyle w:val="AppendixHeading"/>
      </w:pPr>
      <w:bookmarkStart w:id="28" w:name="Appendix_B"/>
      <w:r>
        <w:lastRenderedPageBreak/>
        <w:t>Appendix B</w:t>
      </w:r>
      <w:r>
        <w:br/>
      </w:r>
      <w:bookmarkEnd w:id="28"/>
      <w:r>
        <w:t>NMFTA Presentation</w:t>
      </w:r>
    </w:p>
    <w:p w:rsidR="004B0064" w:rsidRDefault="004B0064" w:rsidP="00913E89">
      <w:pPr>
        <w:pStyle w:val="AppendixHeading"/>
      </w:pPr>
      <w:r w:rsidRPr="004B0064">
        <w:rPr>
          <w:noProof/>
        </w:rPr>
        <w:drawing>
          <wp:inline distT="0" distB="0" distL="0" distR="0">
            <wp:extent cx="5715515" cy="4260574"/>
            <wp:effectExtent l="0" t="0" r="0" b="6985"/>
            <wp:docPr id="3" name="Picture 3" descr="LTL stands for Less than Truckload (LTL)&#10;LTL Carriers move many shipments of different commodities in the same trailer.&#10;As many as dozens of shipments of different commodities co-loaded." title="Slide 1: What is L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3112" cy="4266237"/>
                    </a:xfrm>
                    <a:prstGeom prst="rect">
                      <a:avLst/>
                    </a:prstGeom>
                    <a:noFill/>
                    <a:ln>
                      <a:noFill/>
                    </a:ln>
                  </pic:spPr>
                </pic:pic>
              </a:graphicData>
            </a:graphic>
          </wp:inline>
        </w:drawing>
      </w:r>
    </w:p>
    <w:p w:rsidR="004B0064" w:rsidRDefault="004B0064">
      <w:pPr>
        <w:spacing w:after="0"/>
        <w:ind w:left="0"/>
        <w:jc w:val="left"/>
        <w:rPr>
          <w:rFonts w:eastAsiaTheme="minorHAnsi" w:cstheme="minorBidi"/>
          <w:b/>
          <w:sz w:val="28"/>
        </w:rPr>
      </w:pPr>
      <w:r>
        <w:br w:type="page"/>
      </w:r>
    </w:p>
    <w:p w:rsidR="004B0064" w:rsidRDefault="004B0064" w:rsidP="00913E89">
      <w:pPr>
        <w:pStyle w:val="AppendixHeading"/>
        <w:rPr>
          <w:b w:val="0"/>
        </w:rPr>
      </w:pPr>
      <w:r w:rsidRPr="004B0064">
        <w:rPr>
          <w:b w:val="0"/>
          <w:noProof/>
        </w:rPr>
        <w:lastRenderedPageBreak/>
        <w:drawing>
          <wp:inline distT="0" distB="0" distL="0" distR="0">
            <wp:extent cx="4545496" cy="3434233"/>
            <wp:effectExtent l="0" t="0" r="7620" b="0"/>
            <wp:docPr id="4" name="Picture 4" descr="Slide shows pictures of various types of cargo loads such as replacemen patio doors, very large truck tires, large pallets of boxes, pipes, etc." title="Slide 2:  The LT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67284" cy="3450695"/>
                    </a:xfrm>
                    <a:prstGeom prst="rect">
                      <a:avLst/>
                    </a:prstGeom>
                    <a:noFill/>
                    <a:ln>
                      <a:noFill/>
                    </a:ln>
                  </pic:spPr>
                </pic:pic>
              </a:graphicData>
            </a:graphic>
          </wp:inline>
        </w:drawing>
      </w:r>
    </w:p>
    <w:p w:rsidR="004B0064" w:rsidRDefault="004B0064" w:rsidP="00913E89">
      <w:pPr>
        <w:pStyle w:val="AppendixHeading"/>
        <w:rPr>
          <w:b w:val="0"/>
        </w:rPr>
      </w:pPr>
      <w:r w:rsidRPr="004B0064">
        <w:rPr>
          <w:b w:val="0"/>
          <w:noProof/>
        </w:rPr>
        <w:drawing>
          <wp:inline distT="0" distB="0" distL="0" distR="0">
            <wp:extent cx="4545496" cy="3380966"/>
            <wp:effectExtent l="0" t="0" r="7620" b="0"/>
            <wp:docPr id="5" name="Picture 5" descr="Picture of the from of the ST NMF 100-AN, &quot;NMFC National Motor Freight Classification&quot;" title="Slide 3:  National Motor Freight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57906" cy="3390197"/>
                    </a:xfrm>
                    <a:prstGeom prst="rect">
                      <a:avLst/>
                    </a:prstGeom>
                    <a:noFill/>
                    <a:ln>
                      <a:noFill/>
                    </a:ln>
                  </pic:spPr>
                </pic:pic>
              </a:graphicData>
            </a:graphic>
          </wp:inline>
        </w:drawing>
      </w:r>
    </w:p>
    <w:p w:rsidR="004B0064" w:rsidRDefault="004B0064">
      <w:pPr>
        <w:spacing w:after="0"/>
        <w:ind w:left="0"/>
        <w:jc w:val="left"/>
        <w:rPr>
          <w:rFonts w:eastAsiaTheme="minorHAnsi" w:cstheme="minorBidi"/>
          <w:sz w:val="28"/>
        </w:rPr>
      </w:pPr>
      <w:r>
        <w:rPr>
          <w:b/>
        </w:rPr>
        <w:br w:type="page"/>
      </w:r>
    </w:p>
    <w:p w:rsidR="004B0064" w:rsidRDefault="004B0064" w:rsidP="00913E89">
      <w:pPr>
        <w:pStyle w:val="AppendixHeading"/>
        <w:rPr>
          <w:b w:val="0"/>
        </w:rPr>
      </w:pPr>
      <w:r w:rsidRPr="004B0064">
        <w:rPr>
          <w:b w:val="0"/>
          <w:noProof/>
        </w:rPr>
        <w:lastRenderedPageBreak/>
        <w:drawing>
          <wp:inline distT="0" distB="0" distL="0" distR="0">
            <wp:extent cx="4555904" cy="3385930"/>
            <wp:effectExtent l="0" t="0" r="0" b="5080"/>
            <wp:docPr id="6" name="Picture 6" descr="Slide contains the rules for the Determination of Shipment Density form the source book.  Section 8 is cited." title="Slide 4:  Rule for Determinatino of Shipment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85650" cy="3408037"/>
                    </a:xfrm>
                    <a:prstGeom prst="rect">
                      <a:avLst/>
                    </a:prstGeom>
                    <a:noFill/>
                    <a:ln>
                      <a:noFill/>
                    </a:ln>
                  </pic:spPr>
                </pic:pic>
              </a:graphicData>
            </a:graphic>
          </wp:inline>
        </w:drawing>
      </w:r>
    </w:p>
    <w:p w:rsidR="00973DE3" w:rsidRDefault="004B0064" w:rsidP="00913E89">
      <w:pPr>
        <w:pStyle w:val="AppendixHeading"/>
        <w:rPr>
          <w:b w:val="0"/>
        </w:rPr>
      </w:pPr>
      <w:r w:rsidRPr="004B0064">
        <w:rPr>
          <w:b w:val="0"/>
          <w:noProof/>
        </w:rPr>
        <w:drawing>
          <wp:inline distT="0" distB="0" distL="0" distR="0">
            <wp:extent cx="4573297" cy="3405809"/>
            <wp:effectExtent l="0" t="0" r="0" b="4445"/>
            <wp:docPr id="7" name="Picture 7" descr="Picture of a pallet with unwrapped or containered product.  Item is strapped to the skid." title="Slide 5:  Not Unusual in L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86578" cy="3415700"/>
                    </a:xfrm>
                    <a:prstGeom prst="rect">
                      <a:avLst/>
                    </a:prstGeom>
                    <a:noFill/>
                    <a:ln>
                      <a:noFill/>
                    </a:ln>
                  </pic:spPr>
                </pic:pic>
              </a:graphicData>
            </a:graphic>
          </wp:inline>
        </w:drawing>
      </w:r>
    </w:p>
    <w:p w:rsidR="00973DE3" w:rsidRDefault="00973DE3">
      <w:pPr>
        <w:spacing w:after="0"/>
        <w:ind w:left="0"/>
        <w:jc w:val="left"/>
        <w:rPr>
          <w:rFonts w:eastAsiaTheme="minorHAnsi" w:cstheme="minorBidi"/>
          <w:sz w:val="28"/>
        </w:rPr>
      </w:pPr>
      <w:r>
        <w:rPr>
          <w:b/>
        </w:rPr>
        <w:br w:type="page"/>
      </w:r>
    </w:p>
    <w:p w:rsidR="004B0064" w:rsidRDefault="00973DE3" w:rsidP="00913E89">
      <w:pPr>
        <w:pStyle w:val="AppendixHeading"/>
        <w:rPr>
          <w:b w:val="0"/>
        </w:rPr>
      </w:pPr>
      <w:r w:rsidRPr="00973DE3">
        <w:rPr>
          <w:b w:val="0"/>
          <w:noProof/>
        </w:rPr>
        <w:lastRenderedPageBreak/>
        <w:drawing>
          <wp:inline distT="0" distB="0" distL="0" distR="0">
            <wp:extent cx="4545495" cy="3421305"/>
            <wp:effectExtent l="0" t="0" r="7620" b="8255"/>
            <wp:docPr id="8" name="Picture 8" descr="Nice, regular package, easy to handle, easy to stow with no ecess spacek taken up.  This package is becoming less common." title="Slide 6:  Becoming Less Com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8307" cy="3446002"/>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drawing>
          <wp:inline distT="0" distB="0" distL="0" distR="0">
            <wp:extent cx="4578626" cy="3416737"/>
            <wp:effectExtent l="0" t="0" r="0" b="0"/>
            <wp:docPr id="9" name="Picture 9" descr="Picture of a skid with a single uncartoned item   This is the non uniform conten with an irregular shape." title="Slide 7:  Becoming MOre Com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7061" cy="3423032"/>
                    </a:xfrm>
                    <a:prstGeom prst="rect">
                      <a:avLst/>
                    </a:prstGeom>
                    <a:noFill/>
                    <a:ln>
                      <a:noFill/>
                    </a:ln>
                  </pic:spPr>
                </pic:pic>
              </a:graphicData>
            </a:graphic>
          </wp:inline>
        </w:drawing>
      </w:r>
    </w:p>
    <w:p w:rsidR="00973DE3" w:rsidRDefault="00973DE3">
      <w:pPr>
        <w:spacing w:after="0"/>
        <w:ind w:left="0"/>
        <w:jc w:val="left"/>
        <w:rPr>
          <w:rFonts w:eastAsiaTheme="minorHAnsi" w:cstheme="minorBidi"/>
          <w:sz w:val="28"/>
        </w:rPr>
      </w:pPr>
      <w:r>
        <w:rPr>
          <w:b/>
        </w:rPr>
        <w:br w:type="page"/>
      </w:r>
    </w:p>
    <w:p w:rsidR="00973DE3" w:rsidRDefault="00973DE3" w:rsidP="00913E89">
      <w:pPr>
        <w:pStyle w:val="AppendixHeading"/>
        <w:rPr>
          <w:b w:val="0"/>
        </w:rPr>
      </w:pPr>
      <w:r w:rsidRPr="00973DE3">
        <w:rPr>
          <w:b w:val="0"/>
          <w:noProof/>
        </w:rPr>
        <w:lastRenderedPageBreak/>
        <w:drawing>
          <wp:inline distT="0" distB="0" distL="0" distR="0">
            <wp:extent cx="4603176" cy="3419061"/>
            <wp:effectExtent l="0" t="0" r="6985" b="0"/>
            <wp:docPr id="10" name="Picture 10" descr="Cartoon of a shipper with a tape measure measuring the skid of product.  Product is a skid of uniform shipping boxes." title="Slide 8:  The Original MD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20737" cy="3432105"/>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drawing>
          <wp:inline distT="0" distB="0" distL="0" distR="0">
            <wp:extent cx="4472014" cy="3323755"/>
            <wp:effectExtent l="0" t="0" r="5080" b="0"/>
            <wp:docPr id="11" name="Picture 11" descr="two graphics with exhibits of the new MDMD taking measurements." title="Sl;ide 9:  The New MD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87149" cy="3335004"/>
                    </a:xfrm>
                    <a:prstGeom prst="rect">
                      <a:avLst/>
                    </a:prstGeom>
                    <a:noFill/>
                    <a:ln>
                      <a:noFill/>
                    </a:ln>
                  </pic:spPr>
                </pic:pic>
              </a:graphicData>
            </a:graphic>
          </wp:inline>
        </w:drawing>
      </w:r>
    </w:p>
    <w:p w:rsidR="00973DE3" w:rsidRDefault="00973DE3">
      <w:pPr>
        <w:spacing w:after="0"/>
        <w:ind w:left="0"/>
        <w:jc w:val="left"/>
        <w:rPr>
          <w:rFonts w:eastAsiaTheme="minorHAnsi" w:cstheme="minorBidi"/>
          <w:sz w:val="28"/>
        </w:rPr>
      </w:pPr>
      <w:r>
        <w:rPr>
          <w:b/>
        </w:rPr>
        <w:br w:type="page"/>
      </w:r>
    </w:p>
    <w:p w:rsidR="00973DE3" w:rsidRDefault="00973DE3" w:rsidP="00913E89">
      <w:pPr>
        <w:pStyle w:val="AppendixHeading"/>
        <w:rPr>
          <w:b w:val="0"/>
        </w:rPr>
      </w:pPr>
      <w:r w:rsidRPr="00973DE3">
        <w:rPr>
          <w:b w:val="0"/>
          <w:noProof/>
        </w:rPr>
        <w:lastRenderedPageBreak/>
        <w:drawing>
          <wp:inline distT="0" distB="0" distL="0" distR="0">
            <wp:extent cx="4531498" cy="3410769"/>
            <wp:effectExtent l="0" t="0" r="2540" b="0"/>
            <wp:docPr id="12" name="Picture 12" descr="Pictures of cargo within a shipping structure made up of skids as a base with erected frame work surrounded the content for shipping." title="Slide 10:   How about the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57153" cy="3430079"/>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drawing>
          <wp:inline distT="0" distB="0" distL="0" distR="0">
            <wp:extent cx="4597621" cy="3440448"/>
            <wp:effectExtent l="0" t="0" r="0" b="7620"/>
            <wp:docPr id="13" name="Picture 13" title="Slide 11:  Portable or Hand-Held MD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60380" cy="3487411"/>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lastRenderedPageBreak/>
        <w:drawing>
          <wp:inline distT="0" distB="0" distL="0" distR="0">
            <wp:extent cx="4599545" cy="3445565"/>
            <wp:effectExtent l="0" t="0" r="0" b="2540"/>
            <wp:docPr id="14" name="Picture 14" descr="Picture of unidentified object with an irregular shape on a pallet for sipping being measured by an MDMD." title="Slide 12:  How &quot;Fine&quot; Does MDMD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12456" cy="3455237"/>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drawing>
          <wp:inline distT="0" distB="0" distL="0" distR="0">
            <wp:extent cx="4717774" cy="3516818"/>
            <wp:effectExtent l="0" t="0" r="6985" b="7620"/>
            <wp:docPr id="15" name="Picture 15" descr="Photo of a drill type opject prepared for shipping on a good frame." title="Slide 13:  How &quot;Fine&quot; Do MDMD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36797" cy="3530999"/>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lastRenderedPageBreak/>
        <w:drawing>
          <wp:inline distT="0" distB="0" distL="0" distR="0">
            <wp:extent cx="4962939" cy="3695069"/>
            <wp:effectExtent l="0" t="0" r="9525" b="635"/>
            <wp:docPr id="16" name="Picture 16" descr="LTL Carriers have a vested interest in the accuracy of MDMD.&#10;Specifications and Tolerances will impact their use of MDMD data.&#10;The LTL Industry has been left out of development of regulations that affect their busienss." title="Slide 14:  LTL Motor C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0912" cy="3708451"/>
                    </a:xfrm>
                    <a:prstGeom prst="rect">
                      <a:avLst/>
                    </a:prstGeom>
                    <a:noFill/>
                    <a:ln>
                      <a:noFill/>
                    </a:ln>
                  </pic:spPr>
                </pic:pic>
              </a:graphicData>
            </a:graphic>
          </wp:inline>
        </w:drawing>
      </w:r>
    </w:p>
    <w:p w:rsidR="00973DE3" w:rsidRDefault="00973DE3" w:rsidP="00913E89">
      <w:pPr>
        <w:pStyle w:val="AppendixHeading"/>
        <w:rPr>
          <w:b w:val="0"/>
        </w:rPr>
      </w:pPr>
      <w:r w:rsidRPr="00973DE3">
        <w:rPr>
          <w:b w:val="0"/>
          <w:noProof/>
        </w:rPr>
        <w:drawing>
          <wp:inline distT="0" distB="0" distL="0" distR="0">
            <wp:extent cx="4738074" cy="3542582"/>
            <wp:effectExtent l="0" t="0" r="5715" b="1270"/>
            <wp:docPr id="17" name="Picture 17" descr="NMFTA represent over 700 LTL Motor Carriers&#10;Representatives of 4 major LTL Carrie4rs are here today&#10;Our Goal is to insure that the industry has some input in specifications, tolerances, and regulations for MDMD going forward." title="Slide 15:  LTL Motor C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63895" cy="3561888"/>
                    </a:xfrm>
                    <a:prstGeom prst="rect">
                      <a:avLst/>
                    </a:prstGeom>
                    <a:noFill/>
                    <a:ln>
                      <a:noFill/>
                    </a:ln>
                  </pic:spPr>
                </pic:pic>
              </a:graphicData>
            </a:graphic>
          </wp:inline>
        </w:drawing>
      </w:r>
    </w:p>
    <w:p w:rsidR="00C440BA" w:rsidRDefault="00C440BA" w:rsidP="00913E89">
      <w:pPr>
        <w:pStyle w:val="AppendixHeading"/>
        <w:rPr>
          <w:b w:val="0"/>
        </w:rPr>
        <w:sectPr w:rsidR="00C440BA" w:rsidSect="002D646F">
          <w:headerReference w:type="even" r:id="rId38"/>
          <w:headerReference w:type="default" r:id="rId39"/>
          <w:footerReference w:type="even" r:id="rId40"/>
          <w:footerReference w:type="default" r:id="rId41"/>
          <w:pgSz w:w="12240" w:h="15840"/>
          <w:pgMar w:top="1440" w:right="1440" w:bottom="1440" w:left="1440" w:header="720" w:footer="720" w:gutter="0"/>
          <w:pgNumType w:start="1"/>
          <w:cols w:space="720"/>
          <w:docGrid w:linePitch="360"/>
        </w:sectPr>
      </w:pPr>
    </w:p>
    <w:p w:rsidR="008C00B0" w:rsidRDefault="008C00B0" w:rsidP="008C00B0">
      <w:pPr>
        <w:pStyle w:val="AppendixHeading"/>
      </w:pPr>
      <w:bookmarkStart w:id="29" w:name="Appendix_C"/>
      <w:r w:rsidRPr="008C00B0">
        <w:lastRenderedPageBreak/>
        <w:t>Appendix C</w:t>
      </w:r>
      <w:bookmarkEnd w:id="29"/>
      <w:r w:rsidRPr="008C00B0">
        <w:br/>
        <w:t>MDMD Work Group Final Attendee List</w:t>
      </w:r>
    </w:p>
    <w:p w:rsidR="008C00B0" w:rsidRPr="008C00B0" w:rsidRDefault="008C00B0" w:rsidP="008C00B0">
      <w:pPr>
        <w:jc w:val="center"/>
      </w:pPr>
      <w:r w:rsidRPr="008C00B0">
        <w:t>April 26 –28, 2016</w:t>
      </w:r>
      <w:r w:rsidRPr="008C00B0">
        <w:br/>
        <w:t>Reynoldsburg, Ohio</w:t>
      </w:r>
    </w:p>
    <w:p w:rsidR="008C00B0" w:rsidRDefault="008C00B0" w:rsidP="008C00B0">
      <w:pPr>
        <w:pStyle w:val="AppendixHeading"/>
        <w:sectPr w:rsidR="008C00B0" w:rsidSect="002D646F">
          <w:headerReference w:type="default" r:id="rId42"/>
          <w:footerReference w:type="default" r:id="rId43"/>
          <w:pgSz w:w="12240" w:h="15840"/>
          <w:pgMar w:top="1440" w:right="1440" w:bottom="1440" w:left="1440" w:header="720" w:footer="720" w:gutter="0"/>
          <w:pgNumType w:start="1"/>
          <w:cols w:space="720"/>
          <w:docGrid w:linePitch="360"/>
        </w:sectPr>
      </w:pPr>
    </w:p>
    <w:p w:rsidR="008C00B0" w:rsidRPr="008C00B0" w:rsidRDefault="008C00B0" w:rsidP="008C00B0">
      <w:pPr>
        <w:spacing w:after="0"/>
        <w:rPr>
          <w:b/>
        </w:rPr>
      </w:pPr>
      <w:r w:rsidRPr="008C00B0">
        <w:rPr>
          <w:b/>
        </w:rPr>
        <w:t>Sprague Ackley</w:t>
      </w:r>
    </w:p>
    <w:p w:rsidR="008C00B0" w:rsidRDefault="008C00B0" w:rsidP="008C00B0">
      <w:pPr>
        <w:spacing w:after="0"/>
      </w:pPr>
      <w:r>
        <w:t>Honeywell</w:t>
      </w:r>
    </w:p>
    <w:p w:rsidR="00FB3B07" w:rsidRDefault="008C00B0" w:rsidP="008C00B0">
      <w:pPr>
        <w:spacing w:after="0"/>
      </w:pPr>
      <w:r>
        <w:t>16201 25</w:t>
      </w:r>
      <w:r>
        <w:rPr>
          <w:position w:val="5"/>
          <w:sz w:val="13"/>
        </w:rPr>
        <w:t xml:space="preserve">th </w:t>
      </w:r>
      <w:r>
        <w:t xml:space="preserve">Avenue W </w:t>
      </w:r>
    </w:p>
    <w:p w:rsidR="008C00B0" w:rsidRDefault="008C00B0" w:rsidP="008C00B0">
      <w:pPr>
        <w:spacing w:after="0"/>
      </w:pPr>
      <w:r>
        <w:t>Lynnwood, WA 98087</w:t>
      </w:r>
    </w:p>
    <w:p w:rsidR="008C00B0" w:rsidRDefault="00E03074" w:rsidP="008C00B0">
      <w:pPr>
        <w:spacing w:after="0"/>
      </w:pPr>
      <w:r>
        <w:rPr>
          <w:b/>
        </w:rPr>
        <w:t xml:space="preserve">PHONE: </w:t>
      </w:r>
      <w:r w:rsidR="008C00B0">
        <w:rPr>
          <w:b/>
        </w:rPr>
        <w:t xml:space="preserve"> </w:t>
      </w:r>
      <w:r w:rsidR="008C00B0">
        <w:t>(425) 501-8995</w:t>
      </w:r>
    </w:p>
    <w:p w:rsidR="008C00B0" w:rsidRDefault="00B353C7" w:rsidP="00FB3B07">
      <w:r>
        <w:rPr>
          <w:b/>
        </w:rPr>
        <w:t xml:space="preserve">E-MAIL: </w:t>
      </w:r>
      <w:r w:rsidR="008C00B0">
        <w:rPr>
          <w:b/>
        </w:rPr>
        <w:t xml:space="preserve"> </w:t>
      </w:r>
      <w:hyperlink r:id="rId44">
        <w:r w:rsidR="008C00B0">
          <w:t>hsprague.ackley@honeywell.com</w:t>
        </w:r>
      </w:hyperlink>
    </w:p>
    <w:p w:rsidR="008C00B0" w:rsidRPr="008C00B0" w:rsidRDefault="008C00B0" w:rsidP="008C00B0">
      <w:pPr>
        <w:spacing w:after="0"/>
        <w:rPr>
          <w:b/>
        </w:rPr>
      </w:pPr>
      <w:r w:rsidRPr="008C00B0">
        <w:rPr>
          <w:b/>
        </w:rPr>
        <w:t>Tom Buck</w:t>
      </w:r>
    </w:p>
    <w:p w:rsidR="008C00B0" w:rsidRDefault="008C00B0" w:rsidP="008C00B0">
      <w:pPr>
        <w:spacing w:after="0"/>
      </w:pPr>
      <w:r>
        <w:t>Ohio Department of Agriculture Weights and Measures</w:t>
      </w:r>
    </w:p>
    <w:p w:rsidR="00FB3B07" w:rsidRDefault="008C00B0" w:rsidP="008C00B0">
      <w:pPr>
        <w:spacing w:after="0"/>
      </w:pPr>
      <w:r>
        <w:t xml:space="preserve">8995 East Main Street </w:t>
      </w:r>
    </w:p>
    <w:p w:rsidR="008C00B0" w:rsidRDefault="008C00B0" w:rsidP="008C00B0">
      <w:pPr>
        <w:spacing w:after="0"/>
      </w:pPr>
      <w:r>
        <w:t>Reynoldsburg, OH 43068</w:t>
      </w:r>
    </w:p>
    <w:p w:rsidR="00E03074" w:rsidRDefault="00E03074" w:rsidP="008C00B0">
      <w:pPr>
        <w:spacing w:after="0"/>
      </w:pPr>
      <w:r>
        <w:rPr>
          <w:b/>
        </w:rPr>
        <w:t xml:space="preserve">PHONE: </w:t>
      </w:r>
      <w:r w:rsidR="008C00B0">
        <w:rPr>
          <w:b/>
        </w:rPr>
        <w:t xml:space="preserve"> </w:t>
      </w:r>
      <w:r w:rsidR="008C00B0">
        <w:t xml:space="preserve">(614) 728-6290 </w:t>
      </w:r>
    </w:p>
    <w:p w:rsidR="008C00B0" w:rsidRDefault="00E03074" w:rsidP="008C00B0">
      <w:pPr>
        <w:spacing w:after="0"/>
      </w:pPr>
      <w:r>
        <w:rPr>
          <w:b/>
        </w:rPr>
        <w:t xml:space="preserve">FAX: </w:t>
      </w:r>
      <w:r w:rsidR="008C00B0">
        <w:rPr>
          <w:b/>
        </w:rPr>
        <w:t xml:space="preserve"> </w:t>
      </w:r>
      <w:r w:rsidR="008C00B0">
        <w:t>(614) 728-6424</w:t>
      </w:r>
    </w:p>
    <w:p w:rsidR="008C00B0" w:rsidRDefault="00E03074" w:rsidP="00FB3B07">
      <w:r>
        <w:rPr>
          <w:b/>
        </w:rPr>
        <w:t xml:space="preserve">E-MAIL: </w:t>
      </w:r>
      <w:r w:rsidR="008C00B0">
        <w:rPr>
          <w:b/>
        </w:rPr>
        <w:t xml:space="preserve"> </w:t>
      </w:r>
      <w:hyperlink r:id="rId45">
        <w:r w:rsidR="008C00B0">
          <w:t>tom.buck@agri.ohio.gov</w:t>
        </w:r>
      </w:hyperlink>
    </w:p>
    <w:p w:rsidR="008C00B0" w:rsidRDefault="008C00B0" w:rsidP="008C00B0">
      <w:pPr>
        <w:spacing w:after="0"/>
        <w:rPr>
          <w:b/>
        </w:rPr>
      </w:pPr>
      <w:r>
        <w:rPr>
          <w:b/>
        </w:rPr>
        <w:t xml:space="preserve">Bill Danderand </w:t>
      </w:r>
    </w:p>
    <w:p w:rsidR="008C00B0" w:rsidRDefault="008C00B0" w:rsidP="008C00B0">
      <w:pPr>
        <w:spacing w:after="0"/>
      </w:pPr>
      <w:r>
        <w:t xml:space="preserve">FedEx Freight </w:t>
      </w:r>
    </w:p>
    <w:p w:rsidR="008C00B0" w:rsidRDefault="008C00B0" w:rsidP="008C00B0">
      <w:pPr>
        <w:spacing w:after="0"/>
      </w:pPr>
      <w:r>
        <w:t>1651 S Wright</w:t>
      </w:r>
      <w:r>
        <w:rPr>
          <w:spacing w:val="-7"/>
        </w:rPr>
        <w:t xml:space="preserve"> </w:t>
      </w:r>
      <w:r>
        <w:t>Blvd</w:t>
      </w:r>
    </w:p>
    <w:p w:rsidR="008C00B0" w:rsidRDefault="008C00B0" w:rsidP="008C00B0">
      <w:pPr>
        <w:spacing w:after="0"/>
      </w:pPr>
      <w:r>
        <w:t>Schaumburg, IL 60193</w:t>
      </w:r>
    </w:p>
    <w:p w:rsidR="008C00B0" w:rsidRDefault="00E03074" w:rsidP="008C00B0">
      <w:pPr>
        <w:spacing w:after="0"/>
      </w:pPr>
      <w:r>
        <w:rPr>
          <w:b/>
        </w:rPr>
        <w:t xml:space="preserve">PHONE: </w:t>
      </w:r>
      <w:r w:rsidR="008C00B0">
        <w:rPr>
          <w:b/>
        </w:rPr>
        <w:t xml:space="preserve"> </w:t>
      </w:r>
      <w:r w:rsidR="008C00B0">
        <w:t>(630) 347-7745</w:t>
      </w:r>
    </w:p>
    <w:p w:rsidR="008C00B0" w:rsidRDefault="008C00B0" w:rsidP="00FB3B07">
      <w:r>
        <w:rPr>
          <w:b/>
        </w:rPr>
        <w:t>E</w:t>
      </w:r>
      <w:r w:rsidR="00E03074">
        <w:rPr>
          <w:b/>
        </w:rPr>
        <w:t xml:space="preserve">-MAIL: </w:t>
      </w:r>
      <w:r>
        <w:rPr>
          <w:b/>
        </w:rPr>
        <w:t xml:space="preserve"> </w:t>
      </w:r>
      <w:hyperlink r:id="rId46">
        <w:r>
          <w:t>william.danderand@fedex.com</w:t>
        </w:r>
      </w:hyperlink>
    </w:p>
    <w:p w:rsidR="00B353C7" w:rsidRDefault="008C00B0" w:rsidP="008C00B0">
      <w:pPr>
        <w:spacing w:after="0"/>
      </w:pPr>
      <w:r>
        <w:rPr>
          <w:b/>
        </w:rPr>
        <w:t xml:space="preserve">Scott Davidson </w:t>
      </w:r>
      <w:r>
        <w:t xml:space="preserve">Mettler-Toledo, LLC </w:t>
      </w:r>
    </w:p>
    <w:p w:rsidR="008C00B0" w:rsidRDefault="008C00B0" w:rsidP="008C00B0">
      <w:pPr>
        <w:spacing w:after="0"/>
      </w:pPr>
      <w:r>
        <w:t>1150 Dearborn Drive</w:t>
      </w:r>
    </w:p>
    <w:p w:rsidR="008C00B0" w:rsidRDefault="008C00B0" w:rsidP="008C00B0">
      <w:pPr>
        <w:spacing w:after="0"/>
      </w:pPr>
      <w:r>
        <w:t>Worthington, OH 43085</w:t>
      </w:r>
    </w:p>
    <w:p w:rsidR="00B353C7" w:rsidRDefault="00E03074" w:rsidP="008C00B0">
      <w:pPr>
        <w:spacing w:after="0"/>
      </w:pPr>
      <w:r>
        <w:rPr>
          <w:b/>
        </w:rPr>
        <w:t xml:space="preserve">PHONE: </w:t>
      </w:r>
      <w:r w:rsidR="008C00B0">
        <w:rPr>
          <w:b/>
        </w:rPr>
        <w:t xml:space="preserve"> </w:t>
      </w:r>
      <w:r w:rsidR="008C00B0">
        <w:t xml:space="preserve">(614) 438-4387 </w:t>
      </w:r>
    </w:p>
    <w:p w:rsidR="008C00B0" w:rsidRDefault="00E03074" w:rsidP="008C00B0">
      <w:pPr>
        <w:spacing w:after="0"/>
      </w:pPr>
      <w:r>
        <w:rPr>
          <w:b/>
        </w:rPr>
        <w:t xml:space="preserve">FAX: </w:t>
      </w:r>
      <w:r w:rsidR="008C00B0">
        <w:rPr>
          <w:b/>
        </w:rPr>
        <w:t xml:space="preserve"> </w:t>
      </w:r>
      <w:r w:rsidR="008C00B0">
        <w:t>(614) 438-4355</w:t>
      </w:r>
    </w:p>
    <w:p w:rsidR="008C00B0" w:rsidRDefault="00B353C7" w:rsidP="00FB3B07">
      <w:r>
        <w:rPr>
          <w:b/>
        </w:rPr>
        <w:t xml:space="preserve">E-MAIL: </w:t>
      </w:r>
      <w:r w:rsidR="008C00B0">
        <w:rPr>
          <w:b/>
        </w:rPr>
        <w:t xml:space="preserve"> </w:t>
      </w:r>
      <w:hyperlink r:id="rId47">
        <w:r w:rsidR="008C00B0">
          <w:t>scott.davidson@mt.com</w:t>
        </w:r>
      </w:hyperlink>
    </w:p>
    <w:p w:rsidR="008C00B0" w:rsidRPr="008C00B0" w:rsidRDefault="008C00B0" w:rsidP="008C00B0">
      <w:pPr>
        <w:spacing w:after="0"/>
        <w:rPr>
          <w:b/>
        </w:rPr>
      </w:pPr>
      <w:r w:rsidRPr="008C00B0">
        <w:rPr>
          <w:b/>
        </w:rPr>
        <w:t>Fran Elson-Houston</w:t>
      </w:r>
    </w:p>
    <w:p w:rsidR="008C00B0" w:rsidRDefault="008C00B0" w:rsidP="008C00B0">
      <w:pPr>
        <w:spacing w:after="0"/>
      </w:pPr>
      <w:r>
        <w:t>Ohio Department of Agriculture Weights and Measures</w:t>
      </w:r>
    </w:p>
    <w:p w:rsidR="00B353C7" w:rsidRDefault="008C00B0" w:rsidP="008C00B0">
      <w:pPr>
        <w:spacing w:after="0"/>
      </w:pPr>
      <w:r>
        <w:t xml:space="preserve">8995 East Main Street </w:t>
      </w:r>
    </w:p>
    <w:p w:rsidR="008C00B0" w:rsidRDefault="008C00B0" w:rsidP="008C00B0">
      <w:pPr>
        <w:spacing w:after="0"/>
      </w:pPr>
      <w:r>
        <w:t>Reynoldsburg, OH 43068</w:t>
      </w:r>
    </w:p>
    <w:p w:rsidR="00B353C7" w:rsidRDefault="00E03074" w:rsidP="008C00B0">
      <w:pPr>
        <w:spacing w:after="0"/>
      </w:pPr>
      <w:r>
        <w:rPr>
          <w:b/>
        </w:rPr>
        <w:t xml:space="preserve">PHONE: </w:t>
      </w:r>
      <w:r w:rsidR="008C00B0">
        <w:rPr>
          <w:b/>
        </w:rPr>
        <w:t xml:space="preserve"> </w:t>
      </w:r>
      <w:r w:rsidR="008C00B0">
        <w:t xml:space="preserve">(614) 728-6418 </w:t>
      </w:r>
    </w:p>
    <w:p w:rsidR="008C00B0" w:rsidRDefault="00E03074" w:rsidP="008C00B0">
      <w:pPr>
        <w:spacing w:after="0"/>
      </w:pPr>
      <w:r>
        <w:rPr>
          <w:b/>
        </w:rPr>
        <w:t xml:space="preserve">FAX: </w:t>
      </w:r>
      <w:r w:rsidR="008C00B0">
        <w:rPr>
          <w:b/>
        </w:rPr>
        <w:t xml:space="preserve"> </w:t>
      </w:r>
      <w:r w:rsidR="008C00B0">
        <w:t>(614) 728-6424</w:t>
      </w:r>
    </w:p>
    <w:p w:rsidR="008C00B0" w:rsidRDefault="00B353C7" w:rsidP="00FB3B07">
      <w:r>
        <w:rPr>
          <w:b/>
        </w:rPr>
        <w:t xml:space="preserve">E-MAIL: </w:t>
      </w:r>
      <w:r w:rsidR="008C00B0">
        <w:rPr>
          <w:b/>
        </w:rPr>
        <w:t xml:space="preserve"> </w:t>
      </w:r>
      <w:hyperlink r:id="rId48">
        <w:r w:rsidR="008C00B0">
          <w:t>fran.elson-houston@agri.ohio.gov</w:t>
        </w:r>
      </w:hyperlink>
    </w:p>
    <w:p w:rsidR="008C00B0" w:rsidRPr="008C00B0" w:rsidRDefault="008C00B0" w:rsidP="008C00B0">
      <w:pPr>
        <w:spacing w:after="0"/>
        <w:rPr>
          <w:b/>
        </w:rPr>
      </w:pPr>
      <w:r w:rsidRPr="008C00B0">
        <w:rPr>
          <w:b/>
        </w:rPr>
        <w:t>James Faas</w:t>
      </w:r>
    </w:p>
    <w:p w:rsidR="008C00B0" w:rsidRDefault="008C00B0" w:rsidP="008C00B0">
      <w:pPr>
        <w:spacing w:after="0"/>
      </w:pPr>
      <w:r>
        <w:t>YRC Freight</w:t>
      </w:r>
    </w:p>
    <w:p w:rsidR="00FB3B07" w:rsidRDefault="008C00B0" w:rsidP="008C00B0">
      <w:pPr>
        <w:spacing w:after="0"/>
      </w:pPr>
      <w:r>
        <w:t xml:space="preserve">10990 Ore Avenue </w:t>
      </w:r>
    </w:p>
    <w:p w:rsidR="00FB3B07" w:rsidRDefault="008C00B0" w:rsidP="008C00B0">
      <w:pPr>
        <w:spacing w:after="0"/>
      </w:pPr>
      <w:r>
        <w:t xml:space="preserve">Overland Park, KS 66211 </w:t>
      </w:r>
    </w:p>
    <w:p w:rsidR="008C00B0" w:rsidRDefault="00E03074" w:rsidP="008C00B0">
      <w:pPr>
        <w:spacing w:after="0"/>
      </w:pPr>
      <w:r>
        <w:rPr>
          <w:b/>
        </w:rPr>
        <w:t xml:space="preserve">PHONE: </w:t>
      </w:r>
      <w:r w:rsidR="008C00B0">
        <w:rPr>
          <w:b/>
        </w:rPr>
        <w:t xml:space="preserve"> </w:t>
      </w:r>
      <w:r w:rsidR="008C00B0">
        <w:t>(813) 376-6435</w:t>
      </w:r>
    </w:p>
    <w:p w:rsidR="008C00B0" w:rsidRDefault="00B353C7" w:rsidP="00FB3B07">
      <w:r>
        <w:rPr>
          <w:b/>
        </w:rPr>
        <w:t xml:space="preserve">E-MAIL: </w:t>
      </w:r>
      <w:r w:rsidR="008C00B0">
        <w:rPr>
          <w:b/>
        </w:rPr>
        <w:t xml:space="preserve"> </w:t>
      </w:r>
      <w:hyperlink r:id="rId49">
        <w:r w:rsidR="008C00B0">
          <w:t>james.faas@yrcfreight.com</w:t>
        </w:r>
      </w:hyperlink>
    </w:p>
    <w:p w:rsidR="008C00B0" w:rsidRPr="00FB3B07" w:rsidRDefault="008C00B0" w:rsidP="00FB3B07">
      <w:pPr>
        <w:keepNext/>
        <w:spacing w:after="0"/>
        <w:rPr>
          <w:b/>
        </w:rPr>
      </w:pPr>
      <w:r w:rsidRPr="00FB3B07">
        <w:rPr>
          <w:b/>
        </w:rPr>
        <w:t>Jeff Fantozzi</w:t>
      </w:r>
    </w:p>
    <w:p w:rsidR="00FB3B07" w:rsidRDefault="008C00B0" w:rsidP="00FB3B07">
      <w:pPr>
        <w:keepNext/>
        <w:spacing w:after="0"/>
      </w:pPr>
      <w:r>
        <w:t xml:space="preserve">Erie County Auditors Office </w:t>
      </w:r>
    </w:p>
    <w:p w:rsidR="008C00B0" w:rsidRDefault="008C00B0" w:rsidP="00FB3B07">
      <w:pPr>
        <w:keepNext/>
        <w:spacing w:after="0"/>
      </w:pPr>
      <w:r>
        <w:t>247 Columbus Avenue, #210</w:t>
      </w:r>
    </w:p>
    <w:p w:rsidR="008C00B0" w:rsidRDefault="008C00B0" w:rsidP="00FB3B07">
      <w:pPr>
        <w:keepNext/>
        <w:spacing w:after="0"/>
      </w:pPr>
      <w:r>
        <w:t>Sandusky, OH 44870</w:t>
      </w:r>
    </w:p>
    <w:p w:rsidR="00E03074" w:rsidRDefault="00E03074" w:rsidP="00FB3B07">
      <w:pPr>
        <w:keepNext/>
        <w:spacing w:after="0"/>
      </w:pPr>
      <w:r>
        <w:rPr>
          <w:b/>
        </w:rPr>
        <w:t xml:space="preserve">PHONE: </w:t>
      </w:r>
      <w:r w:rsidR="008C00B0">
        <w:rPr>
          <w:b/>
        </w:rPr>
        <w:t xml:space="preserve"> </w:t>
      </w:r>
      <w:r w:rsidR="008C00B0">
        <w:t xml:space="preserve">(419) 627-7745 </w:t>
      </w:r>
    </w:p>
    <w:p w:rsidR="008C00B0" w:rsidRDefault="00E03074" w:rsidP="00FB3B07">
      <w:pPr>
        <w:keepNext/>
        <w:spacing w:after="0"/>
      </w:pPr>
      <w:r>
        <w:rPr>
          <w:b/>
        </w:rPr>
        <w:t xml:space="preserve">FAX: </w:t>
      </w:r>
      <w:r w:rsidR="008C00B0">
        <w:rPr>
          <w:b/>
        </w:rPr>
        <w:t xml:space="preserve"> </w:t>
      </w:r>
      <w:r w:rsidR="008C00B0">
        <w:t>(419) 627-7740</w:t>
      </w:r>
    </w:p>
    <w:p w:rsidR="008C00B0" w:rsidRDefault="00B353C7" w:rsidP="00FB3B07">
      <w:r>
        <w:rPr>
          <w:b/>
        </w:rPr>
        <w:t xml:space="preserve">E-MAIL: </w:t>
      </w:r>
      <w:r w:rsidR="008C00B0">
        <w:rPr>
          <w:b/>
        </w:rPr>
        <w:t xml:space="preserve"> </w:t>
      </w:r>
      <w:hyperlink r:id="rId50">
        <w:r w:rsidR="008C00B0">
          <w:t>jfantozzi@eriecounty.oh.gov</w:t>
        </w:r>
      </w:hyperlink>
    </w:p>
    <w:p w:rsidR="008C00B0" w:rsidRPr="00FB3B07" w:rsidRDefault="008C00B0" w:rsidP="00FB3B07">
      <w:pPr>
        <w:keepNext/>
        <w:spacing w:after="0"/>
        <w:rPr>
          <w:b/>
        </w:rPr>
      </w:pPr>
      <w:r w:rsidRPr="00FB3B07">
        <w:rPr>
          <w:b/>
        </w:rPr>
        <w:t>Darrell Flocken</w:t>
      </w:r>
    </w:p>
    <w:p w:rsidR="008C00B0" w:rsidRDefault="008C00B0" w:rsidP="008C00B0">
      <w:pPr>
        <w:spacing w:after="0"/>
      </w:pPr>
      <w:r>
        <w:t>National Conference on Weights and Measures 1135 M Street, Suite 110</w:t>
      </w:r>
    </w:p>
    <w:p w:rsidR="008C00B0" w:rsidRDefault="008C00B0" w:rsidP="008C00B0">
      <w:pPr>
        <w:spacing w:after="0"/>
      </w:pPr>
      <w:r>
        <w:t>Lincoln, NE 68508</w:t>
      </w:r>
    </w:p>
    <w:p w:rsidR="00E03074" w:rsidRDefault="00E03074" w:rsidP="008C00B0">
      <w:pPr>
        <w:spacing w:after="0"/>
      </w:pPr>
      <w:r>
        <w:rPr>
          <w:b/>
        </w:rPr>
        <w:t xml:space="preserve">PHONE: </w:t>
      </w:r>
      <w:r w:rsidR="008C00B0">
        <w:rPr>
          <w:b/>
        </w:rPr>
        <w:t xml:space="preserve"> </w:t>
      </w:r>
      <w:r w:rsidR="008C00B0">
        <w:t xml:space="preserve">(614) 620-6134 </w:t>
      </w:r>
    </w:p>
    <w:p w:rsidR="008C00B0" w:rsidRDefault="00E03074" w:rsidP="008C00B0">
      <w:pPr>
        <w:spacing w:after="0"/>
      </w:pPr>
      <w:r>
        <w:rPr>
          <w:b/>
        </w:rPr>
        <w:t xml:space="preserve">FAX: </w:t>
      </w:r>
      <w:r w:rsidR="008C00B0">
        <w:rPr>
          <w:b/>
        </w:rPr>
        <w:t xml:space="preserve"> </w:t>
      </w:r>
      <w:r w:rsidR="008C00B0">
        <w:t>(402) 434-4878</w:t>
      </w:r>
    </w:p>
    <w:p w:rsidR="008C00B0" w:rsidRDefault="00B353C7" w:rsidP="00FB3B07">
      <w:r>
        <w:rPr>
          <w:b/>
        </w:rPr>
        <w:t xml:space="preserve">E-MAIL: </w:t>
      </w:r>
      <w:r w:rsidR="008C00B0">
        <w:rPr>
          <w:b/>
        </w:rPr>
        <w:t xml:space="preserve"> </w:t>
      </w:r>
      <w:hyperlink r:id="rId51">
        <w:r w:rsidR="008C00B0">
          <w:t>darrell.flocken@ncwm.net</w:t>
        </w:r>
      </w:hyperlink>
    </w:p>
    <w:p w:rsidR="008C00B0" w:rsidRPr="008C00B0" w:rsidRDefault="008C00B0" w:rsidP="008C00B0">
      <w:pPr>
        <w:spacing w:after="0"/>
        <w:rPr>
          <w:b/>
        </w:rPr>
      </w:pPr>
      <w:r w:rsidRPr="008C00B0">
        <w:rPr>
          <w:b/>
        </w:rPr>
        <w:t>Justin Harper</w:t>
      </w:r>
    </w:p>
    <w:p w:rsidR="00FB3B07" w:rsidRDefault="008C00B0" w:rsidP="008C00B0">
      <w:pPr>
        <w:spacing w:after="0"/>
      </w:pPr>
      <w:r>
        <w:t xml:space="preserve">AOA Xinetics/NGC </w:t>
      </w:r>
    </w:p>
    <w:p w:rsidR="008C00B0" w:rsidRDefault="008C00B0" w:rsidP="008C00B0">
      <w:pPr>
        <w:spacing w:after="0"/>
      </w:pPr>
      <w:r>
        <w:t>10 Wilson Road</w:t>
      </w:r>
    </w:p>
    <w:p w:rsidR="008C00B0" w:rsidRDefault="008C00B0" w:rsidP="008C00B0">
      <w:pPr>
        <w:spacing w:after="0"/>
      </w:pPr>
      <w:r>
        <w:t>Cambridge, MA 02138</w:t>
      </w:r>
    </w:p>
    <w:p w:rsidR="008C00B0" w:rsidRDefault="00E03074" w:rsidP="008C00B0">
      <w:pPr>
        <w:spacing w:after="0"/>
      </w:pPr>
      <w:r>
        <w:rPr>
          <w:b/>
        </w:rPr>
        <w:t xml:space="preserve">PHONE: </w:t>
      </w:r>
      <w:r w:rsidR="008C00B0">
        <w:rPr>
          <w:b/>
        </w:rPr>
        <w:t xml:space="preserve"> </w:t>
      </w:r>
      <w:r w:rsidR="008C00B0">
        <w:t>(617) 806-1884</w:t>
      </w:r>
    </w:p>
    <w:p w:rsidR="008C00B0" w:rsidRDefault="008C00B0" w:rsidP="00FB3B07">
      <w:r>
        <w:rPr>
          <w:b/>
        </w:rPr>
        <w:t>E</w:t>
      </w:r>
      <w:r w:rsidR="00E03074">
        <w:rPr>
          <w:b/>
        </w:rPr>
        <w:t>-MAIL:</w:t>
      </w:r>
      <w:r>
        <w:rPr>
          <w:b/>
        </w:rPr>
        <w:t xml:space="preserve"> </w:t>
      </w:r>
      <w:hyperlink r:id="rId52">
        <w:r>
          <w:t>justin.harper@ngc.com</w:t>
        </w:r>
      </w:hyperlink>
    </w:p>
    <w:p w:rsidR="008C00B0" w:rsidRPr="008C00B0" w:rsidRDefault="008C00B0" w:rsidP="008C00B0">
      <w:pPr>
        <w:spacing w:after="0"/>
        <w:rPr>
          <w:b/>
        </w:rPr>
      </w:pPr>
      <w:r w:rsidRPr="008C00B0">
        <w:rPr>
          <w:b/>
        </w:rPr>
        <w:t>Rick Harshman</w:t>
      </w:r>
    </w:p>
    <w:p w:rsidR="00FB3B07" w:rsidRDefault="008C00B0" w:rsidP="008C00B0">
      <w:pPr>
        <w:spacing w:after="0"/>
      </w:pPr>
      <w:r>
        <w:t xml:space="preserve">NIST, Office of Weights and Measures </w:t>
      </w:r>
    </w:p>
    <w:p w:rsidR="008C00B0" w:rsidRDefault="008C00B0" w:rsidP="008C00B0">
      <w:pPr>
        <w:spacing w:after="0"/>
      </w:pPr>
      <w:r>
        <w:t>100 Bureau Drive, MS 2600</w:t>
      </w:r>
    </w:p>
    <w:p w:rsidR="008C00B0" w:rsidRDefault="008C00B0" w:rsidP="008C00B0">
      <w:pPr>
        <w:spacing w:after="0"/>
      </w:pPr>
      <w:r>
        <w:t>Gaithersburg, MD 20899</w:t>
      </w:r>
    </w:p>
    <w:p w:rsidR="008C00B0" w:rsidRDefault="00E03074" w:rsidP="008C00B0">
      <w:pPr>
        <w:spacing w:after="0"/>
      </w:pPr>
      <w:r>
        <w:rPr>
          <w:b/>
        </w:rPr>
        <w:t xml:space="preserve">PHONE: </w:t>
      </w:r>
      <w:r w:rsidR="008C00B0">
        <w:rPr>
          <w:b/>
        </w:rPr>
        <w:t xml:space="preserve"> </w:t>
      </w:r>
      <w:r w:rsidR="008C00B0">
        <w:t>(301) 975-8107</w:t>
      </w:r>
    </w:p>
    <w:p w:rsidR="008C00B0" w:rsidRDefault="00B353C7" w:rsidP="00FB3B07">
      <w:r>
        <w:rPr>
          <w:b/>
        </w:rPr>
        <w:t xml:space="preserve">E-MAIL: </w:t>
      </w:r>
      <w:r w:rsidR="008C00B0">
        <w:rPr>
          <w:b/>
        </w:rPr>
        <w:t xml:space="preserve"> </w:t>
      </w:r>
      <w:hyperlink r:id="rId53">
        <w:r w:rsidR="008C00B0">
          <w:t>richard.harshman@nist.gov</w:t>
        </w:r>
      </w:hyperlink>
    </w:p>
    <w:p w:rsidR="008C00B0" w:rsidRPr="008C00B0" w:rsidRDefault="008C00B0" w:rsidP="008C00B0">
      <w:pPr>
        <w:spacing w:after="0"/>
        <w:rPr>
          <w:b/>
        </w:rPr>
      </w:pPr>
      <w:r w:rsidRPr="008C00B0">
        <w:rPr>
          <w:b/>
        </w:rPr>
        <w:t>Scott Henry</w:t>
      </w:r>
    </w:p>
    <w:p w:rsidR="00FB3B07" w:rsidRDefault="008C00B0" w:rsidP="008C00B0">
      <w:pPr>
        <w:spacing w:after="0"/>
      </w:pPr>
      <w:r>
        <w:t xml:space="preserve">Zebra Technologies </w:t>
      </w:r>
    </w:p>
    <w:p w:rsidR="00FB3B07" w:rsidRDefault="008C00B0" w:rsidP="008C00B0">
      <w:pPr>
        <w:spacing w:after="0"/>
      </w:pPr>
      <w:r>
        <w:t xml:space="preserve">809 Ashland Falls Drive </w:t>
      </w:r>
    </w:p>
    <w:p w:rsidR="008C00B0" w:rsidRDefault="008C00B0" w:rsidP="008C00B0">
      <w:pPr>
        <w:spacing w:after="0"/>
      </w:pPr>
      <w:r>
        <w:t>Monroe, GA 30656</w:t>
      </w:r>
    </w:p>
    <w:p w:rsidR="008C00B0" w:rsidRDefault="00E03074" w:rsidP="008C00B0">
      <w:pPr>
        <w:spacing w:after="0"/>
      </w:pPr>
      <w:r>
        <w:rPr>
          <w:b/>
        </w:rPr>
        <w:t xml:space="preserve">PHONE: </w:t>
      </w:r>
      <w:r w:rsidR="008C00B0">
        <w:rPr>
          <w:b/>
        </w:rPr>
        <w:t xml:space="preserve"> </w:t>
      </w:r>
      <w:r w:rsidR="008C00B0">
        <w:t>(770) 466-3658</w:t>
      </w:r>
    </w:p>
    <w:p w:rsidR="008C00B0" w:rsidRDefault="00B353C7" w:rsidP="00FB3B07">
      <w:r>
        <w:rPr>
          <w:b/>
        </w:rPr>
        <w:t xml:space="preserve">E-MAIL: </w:t>
      </w:r>
      <w:r w:rsidR="008C00B0">
        <w:rPr>
          <w:b/>
        </w:rPr>
        <w:t xml:space="preserve"> </w:t>
      </w:r>
      <w:hyperlink r:id="rId54">
        <w:r w:rsidR="008C00B0">
          <w:t>scott.henry@zebra.com</w:t>
        </w:r>
      </w:hyperlink>
    </w:p>
    <w:p w:rsidR="008C00B0" w:rsidRPr="008C00B0" w:rsidRDefault="008C00B0" w:rsidP="008C00B0">
      <w:pPr>
        <w:spacing w:after="0"/>
        <w:rPr>
          <w:b/>
        </w:rPr>
      </w:pPr>
      <w:r w:rsidRPr="008C00B0">
        <w:rPr>
          <w:b/>
        </w:rPr>
        <w:t>Jason Joachim</w:t>
      </w:r>
    </w:p>
    <w:p w:rsidR="008C00B0" w:rsidRDefault="008C00B0" w:rsidP="008C00B0">
      <w:pPr>
        <w:spacing w:after="0"/>
      </w:pPr>
      <w:r>
        <w:t>Cargo Spectre</w:t>
      </w:r>
    </w:p>
    <w:p w:rsidR="008C00B0" w:rsidRDefault="008C00B0" w:rsidP="008C00B0">
      <w:pPr>
        <w:spacing w:after="0"/>
      </w:pPr>
      <w:r>
        <w:t xml:space="preserve">2222 N Wayside Drive </w:t>
      </w:r>
    </w:p>
    <w:p w:rsidR="008C00B0" w:rsidRDefault="008C00B0" w:rsidP="00FB3B07">
      <w:r>
        <w:t>Houston, TX 77020</w:t>
      </w:r>
    </w:p>
    <w:p w:rsidR="008C00B0" w:rsidRPr="008C00B0" w:rsidRDefault="008C00B0" w:rsidP="00B353C7">
      <w:pPr>
        <w:keepNext/>
        <w:spacing w:after="0"/>
        <w:rPr>
          <w:b/>
        </w:rPr>
      </w:pPr>
      <w:r w:rsidRPr="008C00B0">
        <w:rPr>
          <w:b/>
        </w:rPr>
        <w:lastRenderedPageBreak/>
        <w:t>Michael Kelley</w:t>
      </w:r>
    </w:p>
    <w:p w:rsidR="008C00B0" w:rsidRDefault="008C00B0" w:rsidP="00B353C7">
      <w:pPr>
        <w:keepNext/>
        <w:spacing w:after="0"/>
      </w:pPr>
      <w:r>
        <w:t>Ohio Department of Agriculture Weights and Measures</w:t>
      </w:r>
    </w:p>
    <w:p w:rsidR="00FB3B07" w:rsidRDefault="008C00B0" w:rsidP="00B353C7">
      <w:pPr>
        <w:keepNext/>
        <w:spacing w:after="0"/>
      </w:pPr>
      <w:r>
        <w:t xml:space="preserve">8995 East Main Street </w:t>
      </w:r>
    </w:p>
    <w:p w:rsidR="008C00B0" w:rsidRDefault="008C00B0" w:rsidP="00B353C7">
      <w:pPr>
        <w:keepNext/>
        <w:spacing w:after="0"/>
      </w:pPr>
      <w:r>
        <w:t>Reynoldsburg, OH</w:t>
      </w:r>
      <w:r w:rsidR="00FB3B07">
        <w:t xml:space="preserve"> </w:t>
      </w:r>
      <w:r>
        <w:t>43068</w:t>
      </w:r>
    </w:p>
    <w:p w:rsidR="00B353C7" w:rsidRDefault="00E03074" w:rsidP="008C00B0">
      <w:pPr>
        <w:spacing w:after="0"/>
      </w:pPr>
      <w:r>
        <w:rPr>
          <w:b/>
        </w:rPr>
        <w:t xml:space="preserve">PHONE: </w:t>
      </w:r>
      <w:r w:rsidR="008C00B0">
        <w:rPr>
          <w:b/>
        </w:rPr>
        <w:t xml:space="preserve"> </w:t>
      </w:r>
      <w:r w:rsidR="008C00B0">
        <w:t xml:space="preserve">(614) 728-6290 </w:t>
      </w:r>
    </w:p>
    <w:p w:rsidR="008C00B0" w:rsidRDefault="00E03074" w:rsidP="008C00B0">
      <w:pPr>
        <w:spacing w:after="0"/>
      </w:pPr>
      <w:r>
        <w:rPr>
          <w:b/>
        </w:rPr>
        <w:t xml:space="preserve">FAX: </w:t>
      </w:r>
      <w:r w:rsidR="008C00B0">
        <w:rPr>
          <w:b/>
        </w:rPr>
        <w:t xml:space="preserve"> </w:t>
      </w:r>
      <w:r w:rsidR="008C00B0">
        <w:t>(614) 728-6424</w:t>
      </w:r>
    </w:p>
    <w:p w:rsidR="008C00B0" w:rsidRDefault="00B353C7" w:rsidP="00FB3B07">
      <w:r>
        <w:rPr>
          <w:b/>
        </w:rPr>
        <w:t xml:space="preserve">E-MAIL: </w:t>
      </w:r>
      <w:r w:rsidR="008C00B0">
        <w:rPr>
          <w:b/>
        </w:rPr>
        <w:t xml:space="preserve"> </w:t>
      </w:r>
      <w:hyperlink r:id="rId55">
        <w:r w:rsidR="008C00B0">
          <w:t>mike.kelley@agri.ohio.gov</w:t>
        </w:r>
      </w:hyperlink>
    </w:p>
    <w:p w:rsidR="008C00B0" w:rsidRPr="008C00B0" w:rsidRDefault="008C00B0" w:rsidP="008C00B0">
      <w:pPr>
        <w:spacing w:after="0"/>
        <w:rPr>
          <w:b/>
        </w:rPr>
      </w:pPr>
      <w:r w:rsidRPr="008C00B0">
        <w:rPr>
          <w:b/>
        </w:rPr>
        <w:t>Robert Kennington</w:t>
      </w:r>
    </w:p>
    <w:p w:rsidR="00FB3B07" w:rsidRDefault="008C00B0" w:rsidP="008C00B0">
      <w:pPr>
        <w:spacing w:after="0"/>
      </w:pPr>
      <w:r>
        <w:t xml:space="preserve">Quantronix, Inc. </w:t>
      </w:r>
    </w:p>
    <w:p w:rsidR="008C00B0" w:rsidRDefault="008C00B0" w:rsidP="008C00B0">
      <w:pPr>
        <w:spacing w:after="0"/>
      </w:pPr>
      <w:r>
        <w:t>380 South 200 W</w:t>
      </w:r>
    </w:p>
    <w:p w:rsidR="00FB3B07" w:rsidRDefault="008C00B0" w:rsidP="008C00B0">
      <w:pPr>
        <w:spacing w:after="0"/>
      </w:pPr>
      <w:r>
        <w:t xml:space="preserve">P.O. Box 929 </w:t>
      </w:r>
    </w:p>
    <w:p w:rsidR="00E03074" w:rsidRDefault="008C00B0" w:rsidP="008C00B0">
      <w:pPr>
        <w:spacing w:after="0"/>
      </w:pPr>
      <w:r>
        <w:t xml:space="preserve">Farmington, UT 84025 </w:t>
      </w:r>
    </w:p>
    <w:p w:rsidR="008C00B0" w:rsidRDefault="00E03074" w:rsidP="008C00B0">
      <w:pPr>
        <w:spacing w:after="0"/>
      </w:pPr>
      <w:r>
        <w:rPr>
          <w:b/>
        </w:rPr>
        <w:t xml:space="preserve">PHONE: </w:t>
      </w:r>
      <w:r w:rsidR="008C00B0">
        <w:rPr>
          <w:b/>
        </w:rPr>
        <w:t xml:space="preserve"> </w:t>
      </w:r>
      <w:r w:rsidR="008C00B0">
        <w:t>(801) 451-7000</w:t>
      </w:r>
    </w:p>
    <w:p w:rsidR="00FB3B07" w:rsidRDefault="00E03074" w:rsidP="00FB3B07">
      <w:r>
        <w:rPr>
          <w:b/>
        </w:rPr>
        <w:t xml:space="preserve">E-MAIL: </w:t>
      </w:r>
      <w:r w:rsidR="008C00B0">
        <w:rPr>
          <w:b/>
        </w:rPr>
        <w:t xml:space="preserve"> </w:t>
      </w:r>
      <w:hyperlink r:id="rId56">
        <w:r w:rsidR="008C00B0">
          <w:t>rkennington@cubiscan.com</w:t>
        </w:r>
      </w:hyperlink>
      <w:r w:rsidR="008C00B0">
        <w:t xml:space="preserve"> </w:t>
      </w:r>
    </w:p>
    <w:p w:rsidR="008C00B0" w:rsidRPr="00FB3B07" w:rsidRDefault="008C00B0" w:rsidP="008C00B0">
      <w:pPr>
        <w:spacing w:after="0"/>
        <w:rPr>
          <w:b/>
        </w:rPr>
      </w:pPr>
      <w:r w:rsidRPr="00FB3B07">
        <w:rPr>
          <w:b/>
        </w:rPr>
        <w:t>Joe Morrison</w:t>
      </w:r>
    </w:p>
    <w:p w:rsidR="008C00B0" w:rsidRDefault="008C00B0" w:rsidP="008C00B0">
      <w:pPr>
        <w:spacing w:after="0"/>
      </w:pPr>
      <w:r>
        <w:t>Ohio Department of Agriculture Weights and Measures</w:t>
      </w:r>
    </w:p>
    <w:p w:rsidR="00FB3B07" w:rsidRDefault="008C00B0" w:rsidP="008C00B0">
      <w:pPr>
        <w:spacing w:after="0"/>
      </w:pPr>
      <w:r>
        <w:t xml:space="preserve">8995 East Main Street </w:t>
      </w:r>
    </w:p>
    <w:p w:rsidR="008C00B0" w:rsidRDefault="008C00B0" w:rsidP="008C00B0">
      <w:pPr>
        <w:spacing w:after="0"/>
      </w:pPr>
      <w:r>
        <w:t>Reynoldsburg, OH 43068</w:t>
      </w:r>
    </w:p>
    <w:p w:rsidR="00B353C7" w:rsidRDefault="00E03074" w:rsidP="008C00B0">
      <w:pPr>
        <w:spacing w:after="0"/>
      </w:pPr>
      <w:r>
        <w:rPr>
          <w:b/>
        </w:rPr>
        <w:t xml:space="preserve">PHONE: </w:t>
      </w:r>
      <w:r w:rsidR="008C00B0">
        <w:rPr>
          <w:b/>
        </w:rPr>
        <w:t xml:space="preserve"> </w:t>
      </w:r>
      <w:r w:rsidR="008C00B0">
        <w:t xml:space="preserve">(614) 728-6290 </w:t>
      </w:r>
    </w:p>
    <w:p w:rsidR="008C00B0" w:rsidRDefault="008C00B0" w:rsidP="008C00B0">
      <w:pPr>
        <w:spacing w:after="0"/>
      </w:pPr>
      <w:r>
        <w:rPr>
          <w:b/>
        </w:rPr>
        <w:t>F</w:t>
      </w:r>
      <w:r w:rsidR="00B353C7">
        <w:rPr>
          <w:b/>
        </w:rPr>
        <w:t xml:space="preserve">AX: </w:t>
      </w:r>
      <w:r>
        <w:rPr>
          <w:b/>
        </w:rPr>
        <w:t xml:space="preserve"> </w:t>
      </w:r>
      <w:r>
        <w:t>(614) 728-6424</w:t>
      </w:r>
    </w:p>
    <w:p w:rsidR="008C00B0" w:rsidRDefault="00E03074" w:rsidP="00FB3B07">
      <w:r>
        <w:rPr>
          <w:b/>
        </w:rPr>
        <w:t xml:space="preserve">E-MAIL: </w:t>
      </w:r>
      <w:r w:rsidR="008C00B0">
        <w:rPr>
          <w:b/>
        </w:rPr>
        <w:t xml:space="preserve"> </w:t>
      </w:r>
      <w:hyperlink r:id="rId57">
        <w:r w:rsidR="008C00B0">
          <w:t>jmorrison@agri.ohio.gov</w:t>
        </w:r>
      </w:hyperlink>
    </w:p>
    <w:p w:rsidR="008C00B0" w:rsidRPr="00FB3B07" w:rsidRDefault="008C00B0" w:rsidP="008C00B0">
      <w:pPr>
        <w:spacing w:after="0"/>
        <w:rPr>
          <w:b/>
        </w:rPr>
      </w:pPr>
      <w:r w:rsidRPr="00FB3B07">
        <w:rPr>
          <w:b/>
        </w:rPr>
        <w:t>Scott Murchison</w:t>
      </w:r>
    </w:p>
    <w:p w:rsidR="008C00B0" w:rsidRDefault="008C00B0" w:rsidP="008C00B0">
      <w:pPr>
        <w:spacing w:after="0"/>
      </w:pPr>
      <w:r>
        <w:t>Zebra Technologies</w:t>
      </w:r>
    </w:p>
    <w:p w:rsidR="00FB3B07" w:rsidRDefault="008C00B0" w:rsidP="008C00B0">
      <w:pPr>
        <w:spacing w:after="0"/>
      </w:pPr>
      <w:r>
        <w:t xml:space="preserve">84 Hines Road, Suite 180 </w:t>
      </w:r>
    </w:p>
    <w:p w:rsidR="00FB3B07" w:rsidRDefault="008C00B0" w:rsidP="008C00B0">
      <w:pPr>
        <w:spacing w:after="0"/>
      </w:pPr>
      <w:r>
        <w:t xml:space="preserve">Kanata, ON K2K 3G3 Canada </w:t>
      </w:r>
    </w:p>
    <w:p w:rsidR="008C00B0" w:rsidRDefault="00E03074" w:rsidP="008C00B0">
      <w:pPr>
        <w:spacing w:after="0"/>
      </w:pPr>
      <w:r>
        <w:rPr>
          <w:b/>
        </w:rPr>
        <w:t xml:space="preserve">PHONE: </w:t>
      </w:r>
      <w:r w:rsidR="008C00B0">
        <w:rPr>
          <w:b/>
        </w:rPr>
        <w:t xml:space="preserve"> </w:t>
      </w:r>
      <w:r w:rsidR="008C00B0">
        <w:t>(613) 592-2592 x4507</w:t>
      </w:r>
    </w:p>
    <w:p w:rsidR="008C00B0" w:rsidRDefault="00E03074" w:rsidP="00FB3B07">
      <w:r>
        <w:rPr>
          <w:b/>
        </w:rPr>
        <w:t xml:space="preserve">E-MAIL: </w:t>
      </w:r>
      <w:r w:rsidR="008C00B0">
        <w:rPr>
          <w:b/>
        </w:rPr>
        <w:t xml:space="preserve"> </w:t>
      </w:r>
      <w:hyperlink r:id="rId58">
        <w:r w:rsidR="008C00B0">
          <w:t>scott.murchison@zebra.com</w:t>
        </w:r>
      </w:hyperlink>
    </w:p>
    <w:p w:rsidR="008C00B0" w:rsidRPr="00FB3B07" w:rsidRDefault="008C00B0" w:rsidP="008C00B0">
      <w:pPr>
        <w:spacing w:after="0"/>
        <w:rPr>
          <w:b/>
        </w:rPr>
      </w:pPr>
      <w:r w:rsidRPr="00FB3B07">
        <w:rPr>
          <w:b/>
        </w:rPr>
        <w:t>Don Newell</w:t>
      </w:r>
    </w:p>
    <w:p w:rsidR="008C00B0" w:rsidRDefault="008C00B0" w:rsidP="008C00B0">
      <w:pPr>
        <w:spacing w:after="0"/>
      </w:pPr>
      <w:r>
        <w:t>NMFTA</w:t>
      </w:r>
    </w:p>
    <w:p w:rsidR="008C00B0" w:rsidRDefault="008C00B0" w:rsidP="008C00B0">
      <w:pPr>
        <w:spacing w:after="0"/>
      </w:pPr>
      <w:r>
        <w:t>1001 North Fairfax Street, Suite 600</w:t>
      </w:r>
    </w:p>
    <w:p w:rsidR="008C00B0" w:rsidRDefault="008C00B0" w:rsidP="008C00B0">
      <w:pPr>
        <w:spacing w:after="0"/>
      </w:pPr>
      <w:r>
        <w:t>Alexandria, VA 22314</w:t>
      </w:r>
    </w:p>
    <w:p w:rsidR="008C00B0" w:rsidRDefault="00E03074" w:rsidP="008C00B0">
      <w:pPr>
        <w:spacing w:after="0"/>
      </w:pPr>
      <w:r>
        <w:rPr>
          <w:b/>
        </w:rPr>
        <w:t xml:space="preserve">PHONE: </w:t>
      </w:r>
      <w:r w:rsidR="008C00B0">
        <w:rPr>
          <w:b/>
        </w:rPr>
        <w:t xml:space="preserve"> </w:t>
      </w:r>
      <w:r w:rsidR="008C00B0">
        <w:t>(703) 838-1890</w:t>
      </w:r>
    </w:p>
    <w:p w:rsidR="008C00B0" w:rsidRDefault="00E03074" w:rsidP="00FB3B07">
      <w:r>
        <w:rPr>
          <w:b/>
        </w:rPr>
        <w:t xml:space="preserve">E-MAIL: </w:t>
      </w:r>
      <w:r w:rsidR="008C00B0">
        <w:rPr>
          <w:b/>
        </w:rPr>
        <w:t xml:space="preserve"> </w:t>
      </w:r>
      <w:hyperlink r:id="rId59">
        <w:r w:rsidR="008C00B0">
          <w:t>newell@nmfta.org</w:t>
        </w:r>
      </w:hyperlink>
    </w:p>
    <w:p w:rsidR="008C00B0" w:rsidRPr="000E219C" w:rsidRDefault="008C00B0" w:rsidP="008C00B0">
      <w:pPr>
        <w:spacing w:after="0"/>
        <w:rPr>
          <w:b/>
        </w:rPr>
      </w:pPr>
      <w:r w:rsidRPr="000E219C">
        <w:rPr>
          <w:b/>
        </w:rPr>
        <w:t>Weston Privett</w:t>
      </w:r>
    </w:p>
    <w:p w:rsidR="008C00B0" w:rsidRDefault="008C00B0" w:rsidP="008C00B0">
      <w:pPr>
        <w:spacing w:after="0"/>
      </w:pPr>
      <w:r>
        <w:t>XPO LTL</w:t>
      </w:r>
    </w:p>
    <w:p w:rsidR="00283083" w:rsidRDefault="008C00B0" w:rsidP="008C00B0">
      <w:pPr>
        <w:spacing w:after="0"/>
      </w:pPr>
      <w:r>
        <w:t xml:space="preserve">4195 East Central Avenue </w:t>
      </w:r>
    </w:p>
    <w:p w:rsidR="008C00B0" w:rsidRDefault="008C00B0" w:rsidP="008C00B0">
      <w:pPr>
        <w:spacing w:after="0"/>
      </w:pPr>
      <w:r>
        <w:t>Fresno, CA 93725</w:t>
      </w:r>
    </w:p>
    <w:p w:rsidR="008C00B0" w:rsidRDefault="00E03074" w:rsidP="00FB3B07">
      <w:pPr>
        <w:spacing w:after="0"/>
      </w:pPr>
      <w:r>
        <w:rPr>
          <w:b/>
        </w:rPr>
        <w:t xml:space="preserve">PHONE: </w:t>
      </w:r>
      <w:r w:rsidR="008C00B0">
        <w:rPr>
          <w:b/>
        </w:rPr>
        <w:t xml:space="preserve"> </w:t>
      </w:r>
      <w:r w:rsidR="008C00B0">
        <w:t>(559) 367-7599</w:t>
      </w:r>
    </w:p>
    <w:p w:rsidR="008C00B0" w:rsidRDefault="00E03074" w:rsidP="00FB3B07">
      <w:r>
        <w:rPr>
          <w:b/>
        </w:rPr>
        <w:t xml:space="preserve">E-MAIL: </w:t>
      </w:r>
      <w:r w:rsidR="008C00B0">
        <w:rPr>
          <w:b/>
        </w:rPr>
        <w:t xml:space="preserve"> </w:t>
      </w:r>
      <w:hyperlink r:id="rId60">
        <w:r w:rsidR="008C00B0">
          <w:t>weston.privett@xpo.com</w:t>
        </w:r>
      </w:hyperlink>
    </w:p>
    <w:p w:rsidR="008C00B0" w:rsidRPr="000E219C" w:rsidRDefault="008C00B0" w:rsidP="00283083">
      <w:pPr>
        <w:keepNext/>
        <w:spacing w:after="0"/>
        <w:rPr>
          <w:b/>
        </w:rPr>
      </w:pPr>
      <w:r w:rsidRPr="000E219C">
        <w:rPr>
          <w:b/>
        </w:rPr>
        <w:t>Tony Romeo</w:t>
      </w:r>
    </w:p>
    <w:p w:rsidR="001177B5" w:rsidRDefault="008C00B0" w:rsidP="00283083">
      <w:pPr>
        <w:keepNext/>
        <w:spacing w:after="0"/>
      </w:pPr>
      <w:r>
        <w:t xml:space="preserve">Datalogic Automation, Inc. </w:t>
      </w:r>
    </w:p>
    <w:p w:rsidR="00283083" w:rsidRDefault="008C00B0" w:rsidP="00283083">
      <w:pPr>
        <w:keepNext/>
        <w:spacing w:after="0"/>
      </w:pPr>
      <w:r>
        <w:t xml:space="preserve">511 School House Road </w:t>
      </w:r>
    </w:p>
    <w:p w:rsidR="008C00B0" w:rsidRDefault="008C00B0" w:rsidP="00283083">
      <w:pPr>
        <w:keepNext/>
        <w:spacing w:after="0"/>
      </w:pPr>
      <w:r>
        <w:t>Telford, PA 18969</w:t>
      </w:r>
    </w:p>
    <w:p w:rsidR="008C00B0" w:rsidRDefault="00E03074" w:rsidP="00283083">
      <w:pPr>
        <w:keepNext/>
        <w:spacing w:after="0"/>
      </w:pPr>
      <w:r>
        <w:rPr>
          <w:b/>
        </w:rPr>
        <w:t xml:space="preserve">PHONE: </w:t>
      </w:r>
      <w:r w:rsidR="008C00B0">
        <w:rPr>
          <w:b/>
        </w:rPr>
        <w:t xml:space="preserve"> </w:t>
      </w:r>
      <w:r w:rsidR="008C00B0">
        <w:t>(215) 721-5113</w:t>
      </w:r>
    </w:p>
    <w:p w:rsidR="008C00B0" w:rsidRDefault="00E03074" w:rsidP="00283083">
      <w:pPr>
        <w:keepNext/>
      </w:pPr>
      <w:r>
        <w:rPr>
          <w:b/>
        </w:rPr>
        <w:t xml:space="preserve">E-MAIL: </w:t>
      </w:r>
      <w:r w:rsidR="008C00B0">
        <w:rPr>
          <w:b/>
        </w:rPr>
        <w:t xml:space="preserve"> </w:t>
      </w:r>
      <w:hyperlink r:id="rId61">
        <w:r w:rsidR="008C00B0">
          <w:t>anthony.romeo@datalogic.com</w:t>
        </w:r>
      </w:hyperlink>
    </w:p>
    <w:p w:rsidR="008C00B0" w:rsidRPr="000E219C" w:rsidRDefault="008C00B0" w:rsidP="00283083">
      <w:pPr>
        <w:keepNext/>
        <w:spacing w:after="0"/>
        <w:rPr>
          <w:b/>
        </w:rPr>
      </w:pPr>
      <w:r w:rsidRPr="000E219C">
        <w:rPr>
          <w:b/>
        </w:rPr>
        <w:t>Chris Senneff</w:t>
      </w:r>
    </w:p>
    <w:p w:rsidR="001177B5" w:rsidRDefault="008C00B0" w:rsidP="00283083">
      <w:pPr>
        <w:keepNext/>
        <w:spacing w:after="0"/>
      </w:pPr>
      <w:r>
        <w:t xml:space="preserve">Rice Lake Weighing Systems </w:t>
      </w:r>
    </w:p>
    <w:p w:rsidR="008C00B0" w:rsidRDefault="008C00B0" w:rsidP="00283083">
      <w:pPr>
        <w:keepNext/>
        <w:spacing w:after="0"/>
      </w:pPr>
      <w:r>
        <w:t>230 W Coleman Street</w:t>
      </w:r>
    </w:p>
    <w:p w:rsidR="008C00B0" w:rsidRDefault="008C00B0" w:rsidP="00283083">
      <w:pPr>
        <w:spacing w:after="0"/>
      </w:pPr>
      <w:r>
        <w:t>Rice Lake, WI 54868</w:t>
      </w:r>
    </w:p>
    <w:p w:rsidR="00283083" w:rsidRDefault="00E03074" w:rsidP="008C00B0">
      <w:pPr>
        <w:spacing w:after="0"/>
      </w:pPr>
      <w:r>
        <w:rPr>
          <w:b/>
        </w:rPr>
        <w:t xml:space="preserve">PHONE: </w:t>
      </w:r>
      <w:r w:rsidR="008C00B0">
        <w:rPr>
          <w:b/>
        </w:rPr>
        <w:t xml:space="preserve"> </w:t>
      </w:r>
      <w:r w:rsidR="008C00B0">
        <w:t xml:space="preserve">(715) 434-5175 </w:t>
      </w:r>
    </w:p>
    <w:p w:rsidR="008C00B0" w:rsidRDefault="008C00B0" w:rsidP="008C00B0">
      <w:pPr>
        <w:spacing w:after="0"/>
      </w:pPr>
      <w:r>
        <w:rPr>
          <w:b/>
        </w:rPr>
        <w:t>F</w:t>
      </w:r>
      <w:r w:rsidR="00283083">
        <w:rPr>
          <w:b/>
        </w:rPr>
        <w:t xml:space="preserve">AX: </w:t>
      </w:r>
      <w:r>
        <w:rPr>
          <w:b/>
        </w:rPr>
        <w:t xml:space="preserve"> </w:t>
      </w:r>
      <w:r>
        <w:t>(715) 234-6967</w:t>
      </w:r>
    </w:p>
    <w:p w:rsidR="008C00B0" w:rsidRDefault="00E03074" w:rsidP="00FB3B07">
      <w:r>
        <w:rPr>
          <w:b/>
        </w:rPr>
        <w:t xml:space="preserve">E-MAIL: </w:t>
      </w:r>
      <w:r w:rsidR="008C00B0">
        <w:rPr>
          <w:b/>
        </w:rPr>
        <w:t xml:space="preserve"> </w:t>
      </w:r>
      <w:hyperlink r:id="rId62">
        <w:r w:rsidR="008C00B0">
          <w:t>csenneff@ricelake.com</w:t>
        </w:r>
      </w:hyperlink>
    </w:p>
    <w:p w:rsidR="008C00B0" w:rsidRDefault="008C00B0" w:rsidP="008C00B0">
      <w:pPr>
        <w:spacing w:after="0"/>
      </w:pPr>
      <w:r w:rsidRPr="000E219C">
        <w:rPr>
          <w:b/>
        </w:rPr>
        <w:t>Michael Stutle</w:t>
      </w:r>
      <w:r>
        <w:t>r</w:t>
      </w:r>
    </w:p>
    <w:p w:rsidR="008C00B0" w:rsidRDefault="008C00B0" w:rsidP="008C00B0">
      <w:pPr>
        <w:spacing w:after="0"/>
      </w:pPr>
      <w:r>
        <w:t>United Parcel Services</w:t>
      </w:r>
    </w:p>
    <w:p w:rsidR="008C00B0" w:rsidRDefault="008C00B0" w:rsidP="008C00B0">
      <w:pPr>
        <w:spacing w:after="0"/>
      </w:pPr>
      <w:r>
        <w:t>55 Glenlake Parkway, Bldg. 1, Floor 7</w:t>
      </w:r>
    </w:p>
    <w:p w:rsidR="008C00B0" w:rsidRDefault="008C00B0" w:rsidP="008C00B0">
      <w:pPr>
        <w:spacing w:after="0"/>
      </w:pPr>
      <w:r>
        <w:t>Atlanta, GA 30328</w:t>
      </w:r>
    </w:p>
    <w:p w:rsidR="008C00B0" w:rsidRDefault="00E03074" w:rsidP="008C00B0">
      <w:pPr>
        <w:spacing w:after="0"/>
      </w:pPr>
      <w:r>
        <w:rPr>
          <w:b/>
        </w:rPr>
        <w:t xml:space="preserve">PHONE: </w:t>
      </w:r>
      <w:r w:rsidR="008C00B0">
        <w:rPr>
          <w:b/>
        </w:rPr>
        <w:t xml:space="preserve"> </w:t>
      </w:r>
      <w:r w:rsidR="008C00B0">
        <w:t>(404) 828-7282</w:t>
      </w:r>
    </w:p>
    <w:p w:rsidR="008C00B0" w:rsidRDefault="00E03074" w:rsidP="00FB3B07">
      <w:r>
        <w:rPr>
          <w:b/>
        </w:rPr>
        <w:t xml:space="preserve">E-MAIL: </w:t>
      </w:r>
      <w:r w:rsidR="008C00B0">
        <w:rPr>
          <w:b/>
        </w:rPr>
        <w:t xml:space="preserve"> </w:t>
      </w:r>
      <w:hyperlink r:id="rId63">
        <w:r w:rsidR="008C00B0">
          <w:t>mstutler@ups.com</w:t>
        </w:r>
      </w:hyperlink>
    </w:p>
    <w:p w:rsidR="008C00B0" w:rsidRPr="00FB3B07" w:rsidRDefault="008C00B0" w:rsidP="00FB3B07">
      <w:pPr>
        <w:keepNext/>
        <w:spacing w:after="0"/>
        <w:rPr>
          <w:b/>
        </w:rPr>
      </w:pPr>
      <w:r w:rsidRPr="00FB3B07">
        <w:rPr>
          <w:b/>
        </w:rPr>
        <w:t>Richard Suiter</w:t>
      </w:r>
    </w:p>
    <w:p w:rsidR="00283083" w:rsidRDefault="008C00B0" w:rsidP="008C00B0">
      <w:pPr>
        <w:spacing w:after="0"/>
      </w:pPr>
      <w:r>
        <w:t xml:space="preserve">Richard Suiter Consulting </w:t>
      </w:r>
    </w:p>
    <w:p w:rsidR="00283083" w:rsidRDefault="008C00B0" w:rsidP="008C00B0">
      <w:pPr>
        <w:spacing w:after="0"/>
      </w:pPr>
      <w:r>
        <w:t xml:space="preserve">9819 N Anchor Bend </w:t>
      </w:r>
    </w:p>
    <w:p w:rsidR="008C00B0" w:rsidRDefault="008C00B0" w:rsidP="008C00B0">
      <w:pPr>
        <w:spacing w:after="0"/>
      </w:pPr>
      <w:r>
        <w:t>McCordsville, IN 46055</w:t>
      </w:r>
    </w:p>
    <w:p w:rsidR="008C00B0" w:rsidRDefault="00E03074" w:rsidP="008C00B0">
      <w:pPr>
        <w:spacing w:after="0"/>
      </w:pPr>
      <w:r>
        <w:rPr>
          <w:b/>
        </w:rPr>
        <w:t xml:space="preserve">PHONE: </w:t>
      </w:r>
      <w:r w:rsidR="008C00B0">
        <w:rPr>
          <w:b/>
        </w:rPr>
        <w:t xml:space="preserve"> </w:t>
      </w:r>
      <w:r w:rsidR="008C00B0">
        <w:t>(317) 336-9819</w:t>
      </w:r>
    </w:p>
    <w:p w:rsidR="008C00B0" w:rsidRDefault="00E03074" w:rsidP="00FB3B07">
      <w:r>
        <w:rPr>
          <w:b/>
        </w:rPr>
        <w:t xml:space="preserve">E-MAIL: </w:t>
      </w:r>
      <w:r w:rsidR="008C00B0">
        <w:rPr>
          <w:b/>
        </w:rPr>
        <w:t xml:space="preserve"> </w:t>
      </w:r>
      <w:hyperlink r:id="rId64">
        <w:r w:rsidR="008C00B0">
          <w:t>Rsuiter700@aol.com</w:t>
        </w:r>
      </w:hyperlink>
    </w:p>
    <w:p w:rsidR="008C00B0" w:rsidRPr="00FB3B07" w:rsidRDefault="008C00B0" w:rsidP="008C00B0">
      <w:pPr>
        <w:spacing w:after="0"/>
        <w:rPr>
          <w:b/>
        </w:rPr>
      </w:pPr>
      <w:r w:rsidRPr="00FB3B07">
        <w:rPr>
          <w:b/>
        </w:rPr>
        <w:t>Pascal Turgeon</w:t>
      </w:r>
    </w:p>
    <w:p w:rsidR="008C00B0" w:rsidRDefault="008C00B0" w:rsidP="008C00B0">
      <w:pPr>
        <w:spacing w:after="0"/>
      </w:pPr>
      <w:r>
        <w:t>Measurement Canada</w:t>
      </w:r>
    </w:p>
    <w:p w:rsidR="00FB3B07" w:rsidRDefault="008C00B0" w:rsidP="008C00B0">
      <w:pPr>
        <w:spacing w:after="0"/>
      </w:pPr>
      <w:r>
        <w:t xml:space="preserve">151 Tunney’s Pasture Driveway </w:t>
      </w:r>
    </w:p>
    <w:p w:rsidR="008C00B0" w:rsidRDefault="008C00B0" w:rsidP="008C00B0">
      <w:pPr>
        <w:spacing w:after="0"/>
      </w:pPr>
      <w:r>
        <w:t>Ottawa, ON K1A 0C9</w:t>
      </w:r>
    </w:p>
    <w:p w:rsidR="008C00B0" w:rsidRDefault="00E03074" w:rsidP="008C00B0">
      <w:pPr>
        <w:spacing w:after="0"/>
      </w:pPr>
      <w:r>
        <w:rPr>
          <w:b/>
        </w:rPr>
        <w:t xml:space="preserve">PHONE: </w:t>
      </w:r>
      <w:r w:rsidR="008C00B0">
        <w:rPr>
          <w:b/>
        </w:rPr>
        <w:t xml:space="preserve"> </w:t>
      </w:r>
      <w:r w:rsidR="008C00B0">
        <w:t>(613) 952-0636</w:t>
      </w:r>
    </w:p>
    <w:p w:rsidR="008C00B0" w:rsidRDefault="00E03074" w:rsidP="00FB3B07">
      <w:r>
        <w:rPr>
          <w:b/>
        </w:rPr>
        <w:t xml:space="preserve">E-MAIL: </w:t>
      </w:r>
      <w:r w:rsidR="008C00B0">
        <w:rPr>
          <w:b/>
        </w:rPr>
        <w:t xml:space="preserve"> </w:t>
      </w:r>
      <w:hyperlink r:id="rId65">
        <w:r w:rsidR="008C00B0">
          <w:t>pascal.turgeon@canada.ca</w:t>
        </w:r>
      </w:hyperlink>
    </w:p>
    <w:p w:rsidR="008C00B0" w:rsidRPr="00FB3B07" w:rsidRDefault="008C00B0" w:rsidP="008C00B0">
      <w:pPr>
        <w:spacing w:after="0"/>
        <w:rPr>
          <w:b/>
        </w:rPr>
      </w:pPr>
      <w:r w:rsidRPr="00FB3B07">
        <w:rPr>
          <w:b/>
        </w:rPr>
        <w:t>Russ Vires</w:t>
      </w:r>
    </w:p>
    <w:p w:rsidR="00283083" w:rsidRDefault="008C00B0" w:rsidP="008C00B0">
      <w:pPr>
        <w:spacing w:after="0"/>
      </w:pPr>
      <w:r>
        <w:t xml:space="preserve">Mettler-Toledo, LLC </w:t>
      </w:r>
    </w:p>
    <w:p w:rsidR="008C00B0" w:rsidRDefault="008C00B0" w:rsidP="008C00B0">
      <w:pPr>
        <w:spacing w:after="0"/>
      </w:pPr>
      <w:r>
        <w:t>1150 Dearborn Drive</w:t>
      </w:r>
    </w:p>
    <w:p w:rsidR="008C00B0" w:rsidRDefault="008C00B0" w:rsidP="008C00B0">
      <w:pPr>
        <w:spacing w:after="0"/>
      </w:pPr>
      <w:r>
        <w:t>Worthington, OH 43085</w:t>
      </w:r>
    </w:p>
    <w:p w:rsidR="00283083" w:rsidRDefault="00E03074" w:rsidP="008C00B0">
      <w:pPr>
        <w:spacing w:after="0"/>
      </w:pPr>
      <w:r>
        <w:rPr>
          <w:b/>
        </w:rPr>
        <w:t xml:space="preserve">PHONE: </w:t>
      </w:r>
      <w:r w:rsidR="008C00B0">
        <w:rPr>
          <w:b/>
        </w:rPr>
        <w:t xml:space="preserve"> </w:t>
      </w:r>
      <w:r w:rsidR="008C00B0">
        <w:t xml:space="preserve">(614) 438-4306 </w:t>
      </w:r>
    </w:p>
    <w:p w:rsidR="008C00B0" w:rsidRDefault="008C00B0" w:rsidP="008C00B0">
      <w:pPr>
        <w:spacing w:after="0"/>
      </w:pPr>
      <w:r>
        <w:rPr>
          <w:b/>
        </w:rPr>
        <w:t>F</w:t>
      </w:r>
      <w:r w:rsidR="00283083">
        <w:rPr>
          <w:b/>
        </w:rPr>
        <w:t xml:space="preserve">AX: </w:t>
      </w:r>
      <w:r>
        <w:rPr>
          <w:b/>
        </w:rPr>
        <w:t xml:space="preserve"> </w:t>
      </w:r>
      <w:r>
        <w:t>(614) 438-4355</w:t>
      </w:r>
    </w:p>
    <w:p w:rsidR="008C00B0" w:rsidRDefault="00E03074" w:rsidP="00FB3B07">
      <w:r>
        <w:rPr>
          <w:b/>
        </w:rPr>
        <w:t xml:space="preserve">E-MAIL: </w:t>
      </w:r>
      <w:r w:rsidR="008C00B0">
        <w:rPr>
          <w:b/>
        </w:rPr>
        <w:t xml:space="preserve"> </w:t>
      </w:r>
      <w:hyperlink r:id="rId66">
        <w:r w:rsidR="008C00B0">
          <w:t>russ.vires@mt.com</w:t>
        </w:r>
      </w:hyperlink>
    </w:p>
    <w:p w:rsidR="008C00B0" w:rsidRPr="00FB3B07" w:rsidRDefault="008C00B0" w:rsidP="008C00B0">
      <w:pPr>
        <w:spacing w:after="0"/>
        <w:rPr>
          <w:b/>
        </w:rPr>
      </w:pPr>
      <w:r w:rsidRPr="00FB3B07">
        <w:rPr>
          <w:b/>
        </w:rPr>
        <w:t>Scott Wigginton</w:t>
      </w:r>
    </w:p>
    <w:p w:rsidR="008C00B0" w:rsidRDefault="008C00B0" w:rsidP="008C00B0">
      <w:pPr>
        <w:spacing w:after="0"/>
      </w:pPr>
      <w:r>
        <w:t>United Parcel Services</w:t>
      </w:r>
    </w:p>
    <w:p w:rsidR="008C00B0" w:rsidRDefault="008C00B0" w:rsidP="008C00B0">
      <w:pPr>
        <w:spacing w:after="0"/>
      </w:pPr>
      <w:r>
        <w:t>55 Glenlake Parkway, Cube 17460</w:t>
      </w:r>
    </w:p>
    <w:p w:rsidR="008C00B0" w:rsidRDefault="008C00B0" w:rsidP="008C00B0">
      <w:pPr>
        <w:spacing w:after="0"/>
      </w:pPr>
      <w:r>
        <w:t>Atlanta, GA 30328</w:t>
      </w:r>
    </w:p>
    <w:p w:rsidR="008C00B0" w:rsidRDefault="00E03074" w:rsidP="008C00B0">
      <w:pPr>
        <w:spacing w:after="0"/>
      </w:pPr>
      <w:r>
        <w:rPr>
          <w:b/>
        </w:rPr>
        <w:t xml:space="preserve">PHONE: </w:t>
      </w:r>
      <w:r w:rsidR="008C00B0">
        <w:rPr>
          <w:b/>
        </w:rPr>
        <w:t xml:space="preserve"> </w:t>
      </w:r>
      <w:r w:rsidR="008C00B0">
        <w:t>(404) 828-8173</w:t>
      </w:r>
    </w:p>
    <w:p w:rsidR="008C00B0" w:rsidRDefault="00E03074" w:rsidP="00FB3B07">
      <w:r>
        <w:rPr>
          <w:b/>
        </w:rPr>
        <w:t xml:space="preserve">E-MAIL: </w:t>
      </w:r>
      <w:r w:rsidR="008C00B0">
        <w:rPr>
          <w:b/>
        </w:rPr>
        <w:t xml:space="preserve"> </w:t>
      </w:r>
      <w:hyperlink r:id="rId67">
        <w:r w:rsidR="008C00B0">
          <w:t>swigginton@ups.com</w:t>
        </w:r>
      </w:hyperlink>
    </w:p>
    <w:p w:rsidR="008C00B0" w:rsidRDefault="008C00B0" w:rsidP="008C00B0">
      <w:pPr>
        <w:spacing w:after="0"/>
      </w:pPr>
    </w:p>
    <w:sectPr w:rsidR="008C00B0" w:rsidSect="008C00B0">
      <w:headerReference w:type="even" r:id="rId68"/>
      <w:footerReference w:type="even" r:id="rId6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269" w:rsidRDefault="007D2269" w:rsidP="004C684F">
      <w:pPr>
        <w:spacing w:after="0"/>
      </w:pPr>
      <w:r>
        <w:separator/>
      </w:r>
    </w:p>
  </w:endnote>
  <w:endnote w:type="continuationSeparator" w:id="0">
    <w:p w:rsidR="007D2269" w:rsidRDefault="007D2269" w:rsidP="004C68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18591"/>
      <w:docPartObj>
        <w:docPartGallery w:val="Page Numbers (Bottom of Page)"/>
        <w:docPartUnique/>
      </w:docPartObj>
    </w:sdtPr>
    <w:sdtEndPr>
      <w:rPr>
        <w:noProof/>
        <w:szCs w:val="20"/>
      </w:rPr>
    </w:sdtEndPr>
    <w:sdtContent>
      <w:p w:rsidR="007D2269" w:rsidRPr="00D31CBC" w:rsidRDefault="007D2269" w:rsidP="00D31CBC">
        <w:pPr>
          <w:pStyle w:val="Footer"/>
          <w:jc w:val="center"/>
          <w:rPr>
            <w:szCs w:val="20"/>
          </w:rPr>
        </w:pPr>
        <w:r w:rsidRPr="00D31CBC">
          <w:rPr>
            <w:szCs w:val="20"/>
          </w:rPr>
          <w:t xml:space="preserve">NTEP </w:t>
        </w:r>
        <w:r>
          <w:rPr>
            <w:szCs w:val="20"/>
          </w:rPr>
          <w:t>–</w:t>
        </w:r>
        <w:r w:rsidRPr="00D31CBC">
          <w:rPr>
            <w:szCs w:val="20"/>
          </w:rPr>
          <w:t xml:space="preserve"> G</w:t>
        </w:r>
        <w:r w:rsidRPr="00D31CBC">
          <w:rPr>
            <w:szCs w:val="20"/>
          </w:rPr>
          <w:fldChar w:fldCharType="begin"/>
        </w:r>
        <w:r w:rsidRPr="00D31CBC">
          <w:rPr>
            <w:szCs w:val="20"/>
          </w:rPr>
          <w:instrText xml:space="preserve"> PAGE   \* MERGEFORMAT </w:instrText>
        </w:r>
        <w:r w:rsidRPr="00D31CBC">
          <w:rPr>
            <w:szCs w:val="20"/>
          </w:rPr>
          <w:fldChar w:fldCharType="separate"/>
        </w:r>
        <w:r w:rsidR="009C642B" w:rsidRPr="009C642B">
          <w:rPr>
            <w:rFonts w:ascii="Times New Roman Bold" w:hAnsi="Times New Roman Bold"/>
            <w:noProof/>
            <w:szCs w:val="20"/>
          </w:rPr>
          <w:t>8</w:t>
        </w:r>
        <w:r w:rsidRPr="00D31CBC">
          <w:rPr>
            <w:noProof/>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Pr="00086D39" w:rsidRDefault="007D2269" w:rsidP="00086D39">
    <w:pPr>
      <w:pStyle w:val="Footer"/>
      <w:jc w:val="center"/>
      <w:rPr>
        <w:szCs w:val="20"/>
      </w:rPr>
    </w:pPr>
    <w:r w:rsidRPr="00086D39">
      <w:rPr>
        <w:szCs w:val="20"/>
      </w:rPr>
      <w:t>NTEP - G</w:t>
    </w:r>
    <w:sdt>
      <w:sdtPr>
        <w:rPr>
          <w:szCs w:val="20"/>
        </w:rPr>
        <w:id w:val="-1048443162"/>
        <w:docPartObj>
          <w:docPartGallery w:val="Page Numbers (Bottom of Page)"/>
          <w:docPartUnique/>
        </w:docPartObj>
      </w:sdtPr>
      <w:sdtEndPr>
        <w:rPr>
          <w:noProof/>
        </w:rPr>
      </w:sdtEndPr>
      <w:sdtContent>
        <w:r w:rsidRPr="00086D39">
          <w:rPr>
            <w:szCs w:val="20"/>
          </w:rPr>
          <w:fldChar w:fldCharType="begin"/>
        </w:r>
        <w:r w:rsidRPr="00086D39">
          <w:rPr>
            <w:szCs w:val="20"/>
          </w:rPr>
          <w:instrText xml:space="preserve"> PAGE   \* MERGEFORMAT </w:instrText>
        </w:r>
        <w:r w:rsidRPr="00086D39">
          <w:rPr>
            <w:szCs w:val="20"/>
          </w:rPr>
          <w:fldChar w:fldCharType="separate"/>
        </w:r>
        <w:r w:rsidR="009C642B" w:rsidRPr="009C642B">
          <w:rPr>
            <w:rFonts w:ascii="Times New Roman Bold" w:hAnsi="Times New Roman Bold"/>
            <w:noProof/>
            <w:szCs w:val="20"/>
          </w:rPr>
          <w:t>7</w:t>
        </w:r>
        <w:r w:rsidRPr="00086D39">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A88" w:rsidRDefault="00DC4A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023392"/>
      <w:docPartObj>
        <w:docPartGallery w:val="Page Numbers (Bottom of Page)"/>
        <w:docPartUnique/>
      </w:docPartObj>
    </w:sdtPr>
    <w:sdtEndPr>
      <w:rPr>
        <w:noProof/>
        <w:szCs w:val="20"/>
      </w:rPr>
    </w:sdtEndPr>
    <w:sdtContent>
      <w:p w:rsidR="009028CA" w:rsidRPr="00D31CBC" w:rsidRDefault="009028CA" w:rsidP="00D31CBC">
        <w:pPr>
          <w:pStyle w:val="Footer"/>
          <w:jc w:val="center"/>
          <w:rPr>
            <w:szCs w:val="20"/>
          </w:rPr>
        </w:pPr>
        <w:r w:rsidRPr="00D31CBC">
          <w:rPr>
            <w:szCs w:val="20"/>
          </w:rPr>
          <w:t xml:space="preserve">NTEP </w:t>
        </w:r>
        <w:r>
          <w:rPr>
            <w:szCs w:val="20"/>
          </w:rPr>
          <w:t>–</w:t>
        </w:r>
        <w:r w:rsidRPr="00D31CBC">
          <w:rPr>
            <w:szCs w:val="20"/>
          </w:rPr>
          <w:t xml:space="preserve"> G</w:t>
        </w:r>
        <w:r>
          <w:rPr>
            <w:szCs w:val="20"/>
          </w:rPr>
          <w:t>/A</w:t>
        </w:r>
        <w:r w:rsidRPr="00D31CBC">
          <w:rPr>
            <w:szCs w:val="20"/>
          </w:rPr>
          <w:fldChar w:fldCharType="begin"/>
        </w:r>
        <w:r w:rsidRPr="00D31CBC">
          <w:rPr>
            <w:szCs w:val="20"/>
          </w:rPr>
          <w:instrText xml:space="preserve"> PAGE   \* MERGEFORMAT </w:instrText>
        </w:r>
        <w:r w:rsidRPr="00D31CBC">
          <w:rPr>
            <w:szCs w:val="20"/>
          </w:rPr>
          <w:fldChar w:fldCharType="separate"/>
        </w:r>
        <w:r w:rsidR="009C642B" w:rsidRPr="009C642B">
          <w:rPr>
            <w:rFonts w:ascii="Times New Roman Bold" w:hAnsi="Times New Roman Bold"/>
            <w:noProof/>
            <w:szCs w:val="20"/>
          </w:rPr>
          <w:t>4</w:t>
        </w:r>
        <w:r w:rsidRPr="00D31CBC">
          <w:rPr>
            <w:noProof/>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Pr="00086D39" w:rsidRDefault="007D2269" w:rsidP="00086D39">
    <w:pPr>
      <w:pStyle w:val="Footer"/>
      <w:jc w:val="center"/>
      <w:rPr>
        <w:szCs w:val="20"/>
      </w:rPr>
    </w:pPr>
    <w:r w:rsidRPr="00086D39">
      <w:rPr>
        <w:szCs w:val="20"/>
      </w:rPr>
      <w:t xml:space="preserve">NTEP </w:t>
    </w:r>
    <w:r>
      <w:rPr>
        <w:szCs w:val="20"/>
      </w:rPr>
      <w:t>–</w:t>
    </w:r>
    <w:r w:rsidRPr="00086D39">
      <w:rPr>
        <w:szCs w:val="20"/>
      </w:rPr>
      <w:t xml:space="preserve"> G</w:t>
    </w:r>
    <w:sdt>
      <w:sdtPr>
        <w:rPr>
          <w:szCs w:val="20"/>
        </w:rPr>
        <w:id w:val="-14695911"/>
        <w:docPartObj>
          <w:docPartGallery w:val="Page Numbers (Bottom of Page)"/>
          <w:docPartUnique/>
        </w:docPartObj>
      </w:sdtPr>
      <w:sdtEndPr>
        <w:rPr>
          <w:noProof/>
        </w:rPr>
      </w:sdtEndPr>
      <w:sdtContent>
        <w:r>
          <w:rPr>
            <w:szCs w:val="20"/>
          </w:rPr>
          <w:t>/A</w:t>
        </w:r>
        <w:r w:rsidRPr="00DA62E3">
          <w:rPr>
            <w:szCs w:val="20"/>
          </w:rPr>
          <w:fldChar w:fldCharType="begin"/>
        </w:r>
        <w:r w:rsidRPr="00DA62E3">
          <w:rPr>
            <w:szCs w:val="20"/>
          </w:rPr>
          <w:instrText xml:space="preserve"> PAGE   \* MERGEFORMAT </w:instrText>
        </w:r>
        <w:r w:rsidRPr="00DA62E3">
          <w:rPr>
            <w:szCs w:val="20"/>
          </w:rPr>
          <w:fldChar w:fldCharType="separate"/>
        </w:r>
        <w:r w:rsidR="009C642B">
          <w:rPr>
            <w:noProof/>
            <w:szCs w:val="20"/>
          </w:rPr>
          <w:t>1</w:t>
        </w:r>
        <w:r w:rsidRPr="00DA62E3">
          <w:rPr>
            <w:noProof/>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944302"/>
      <w:docPartObj>
        <w:docPartGallery w:val="Page Numbers (Bottom of Page)"/>
        <w:docPartUnique/>
      </w:docPartObj>
    </w:sdtPr>
    <w:sdtEndPr>
      <w:rPr>
        <w:noProof/>
        <w:szCs w:val="20"/>
      </w:rPr>
    </w:sdtEndPr>
    <w:sdtContent>
      <w:p w:rsidR="007D2269" w:rsidRPr="00D31CBC" w:rsidRDefault="007D2269" w:rsidP="00D31CBC">
        <w:pPr>
          <w:pStyle w:val="Footer"/>
          <w:jc w:val="center"/>
          <w:rPr>
            <w:szCs w:val="20"/>
          </w:rPr>
        </w:pPr>
        <w:r w:rsidRPr="00D31CBC">
          <w:rPr>
            <w:szCs w:val="20"/>
          </w:rPr>
          <w:t xml:space="preserve">NTEP </w:t>
        </w:r>
        <w:r>
          <w:rPr>
            <w:szCs w:val="20"/>
          </w:rPr>
          <w:t>–</w:t>
        </w:r>
        <w:r w:rsidRPr="00D31CBC">
          <w:rPr>
            <w:szCs w:val="20"/>
          </w:rPr>
          <w:t xml:space="preserve"> G</w:t>
        </w:r>
        <w:r>
          <w:rPr>
            <w:szCs w:val="20"/>
          </w:rPr>
          <w:t>/B</w:t>
        </w:r>
        <w:r w:rsidRPr="00D31CBC">
          <w:rPr>
            <w:szCs w:val="20"/>
          </w:rPr>
          <w:fldChar w:fldCharType="begin"/>
        </w:r>
        <w:r w:rsidRPr="00D31CBC">
          <w:rPr>
            <w:szCs w:val="20"/>
          </w:rPr>
          <w:instrText xml:space="preserve"> PAGE   \* MERGEFORMAT </w:instrText>
        </w:r>
        <w:r w:rsidRPr="00D31CBC">
          <w:rPr>
            <w:szCs w:val="20"/>
          </w:rPr>
          <w:fldChar w:fldCharType="separate"/>
        </w:r>
        <w:r w:rsidR="009C642B" w:rsidRPr="009C642B">
          <w:rPr>
            <w:rFonts w:ascii="Times New Roman Bold" w:hAnsi="Times New Roman Bold"/>
            <w:noProof/>
            <w:szCs w:val="20"/>
          </w:rPr>
          <w:t>8</w:t>
        </w:r>
        <w:r w:rsidRPr="00D31CBC">
          <w:rPr>
            <w:noProof/>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Pr="00086D39" w:rsidRDefault="007D2269" w:rsidP="00086D39">
    <w:pPr>
      <w:pStyle w:val="Footer"/>
      <w:jc w:val="center"/>
      <w:rPr>
        <w:szCs w:val="20"/>
      </w:rPr>
    </w:pPr>
    <w:r w:rsidRPr="00086D39">
      <w:rPr>
        <w:szCs w:val="20"/>
      </w:rPr>
      <w:t xml:space="preserve">NTEP </w:t>
    </w:r>
    <w:r>
      <w:rPr>
        <w:szCs w:val="20"/>
      </w:rPr>
      <w:t>–</w:t>
    </w:r>
    <w:r w:rsidRPr="00086D39">
      <w:rPr>
        <w:szCs w:val="20"/>
      </w:rPr>
      <w:t xml:space="preserve"> G</w:t>
    </w:r>
    <w:sdt>
      <w:sdtPr>
        <w:rPr>
          <w:szCs w:val="20"/>
        </w:rPr>
        <w:id w:val="1862001264"/>
        <w:docPartObj>
          <w:docPartGallery w:val="Page Numbers (Bottom of Page)"/>
          <w:docPartUnique/>
        </w:docPartObj>
      </w:sdtPr>
      <w:sdtEndPr>
        <w:rPr>
          <w:noProof/>
        </w:rPr>
      </w:sdtEndPr>
      <w:sdtContent>
        <w:r>
          <w:rPr>
            <w:szCs w:val="20"/>
          </w:rPr>
          <w:t>/B</w:t>
        </w:r>
        <w:r w:rsidRPr="00DA62E3">
          <w:rPr>
            <w:szCs w:val="20"/>
          </w:rPr>
          <w:fldChar w:fldCharType="begin"/>
        </w:r>
        <w:r w:rsidRPr="00DA62E3">
          <w:rPr>
            <w:szCs w:val="20"/>
          </w:rPr>
          <w:instrText xml:space="preserve"> PAGE   \* MERGEFORMAT </w:instrText>
        </w:r>
        <w:r w:rsidRPr="00DA62E3">
          <w:rPr>
            <w:szCs w:val="20"/>
          </w:rPr>
          <w:fldChar w:fldCharType="separate"/>
        </w:r>
        <w:r w:rsidR="009C642B">
          <w:rPr>
            <w:noProof/>
            <w:szCs w:val="20"/>
          </w:rPr>
          <w:t>7</w:t>
        </w:r>
        <w:r w:rsidRPr="00DA62E3">
          <w:rPr>
            <w:noProof/>
            <w:szCs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Pr="00086D39" w:rsidRDefault="007D2269" w:rsidP="00086D39">
    <w:pPr>
      <w:pStyle w:val="Footer"/>
      <w:jc w:val="center"/>
      <w:rPr>
        <w:szCs w:val="20"/>
      </w:rPr>
    </w:pPr>
    <w:r w:rsidRPr="00086D39">
      <w:rPr>
        <w:szCs w:val="20"/>
      </w:rPr>
      <w:t xml:space="preserve">NTEP </w:t>
    </w:r>
    <w:r>
      <w:rPr>
        <w:szCs w:val="20"/>
      </w:rPr>
      <w:t>–</w:t>
    </w:r>
    <w:r w:rsidRPr="00086D39">
      <w:rPr>
        <w:szCs w:val="20"/>
      </w:rPr>
      <w:t xml:space="preserve"> G</w:t>
    </w:r>
    <w:sdt>
      <w:sdtPr>
        <w:rPr>
          <w:szCs w:val="20"/>
        </w:rPr>
        <w:id w:val="-796222905"/>
        <w:docPartObj>
          <w:docPartGallery w:val="Page Numbers (Bottom of Page)"/>
          <w:docPartUnique/>
        </w:docPartObj>
      </w:sdtPr>
      <w:sdtEndPr>
        <w:rPr>
          <w:noProof/>
        </w:rPr>
      </w:sdtEndPr>
      <w:sdtContent>
        <w:r>
          <w:rPr>
            <w:szCs w:val="20"/>
          </w:rPr>
          <w:t>/C</w:t>
        </w:r>
        <w:r w:rsidRPr="00DA62E3">
          <w:rPr>
            <w:szCs w:val="20"/>
          </w:rPr>
          <w:fldChar w:fldCharType="begin"/>
        </w:r>
        <w:r w:rsidRPr="00DA62E3">
          <w:rPr>
            <w:szCs w:val="20"/>
          </w:rPr>
          <w:instrText xml:space="preserve"> PAGE   \* MERGEFORMAT </w:instrText>
        </w:r>
        <w:r w:rsidRPr="00DA62E3">
          <w:rPr>
            <w:szCs w:val="20"/>
          </w:rPr>
          <w:fldChar w:fldCharType="separate"/>
        </w:r>
        <w:r w:rsidR="009C642B">
          <w:rPr>
            <w:noProof/>
            <w:szCs w:val="20"/>
          </w:rPr>
          <w:t>1</w:t>
        </w:r>
        <w:r w:rsidRPr="00DA62E3">
          <w:rPr>
            <w:noProof/>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812317"/>
      <w:docPartObj>
        <w:docPartGallery w:val="Page Numbers (Bottom of Page)"/>
        <w:docPartUnique/>
      </w:docPartObj>
    </w:sdtPr>
    <w:sdtEndPr>
      <w:rPr>
        <w:noProof/>
        <w:szCs w:val="20"/>
      </w:rPr>
    </w:sdtEndPr>
    <w:sdtContent>
      <w:p w:rsidR="007D2269" w:rsidRPr="00D31CBC" w:rsidRDefault="007D2269" w:rsidP="00D31CBC">
        <w:pPr>
          <w:pStyle w:val="Footer"/>
          <w:jc w:val="center"/>
          <w:rPr>
            <w:szCs w:val="20"/>
          </w:rPr>
        </w:pPr>
        <w:r w:rsidRPr="00D31CBC">
          <w:rPr>
            <w:szCs w:val="20"/>
          </w:rPr>
          <w:t xml:space="preserve">NTEP </w:t>
        </w:r>
        <w:r>
          <w:rPr>
            <w:szCs w:val="20"/>
          </w:rPr>
          <w:t>–</w:t>
        </w:r>
        <w:r w:rsidRPr="00D31CBC">
          <w:rPr>
            <w:szCs w:val="20"/>
          </w:rPr>
          <w:t xml:space="preserve"> G</w:t>
        </w:r>
        <w:r>
          <w:rPr>
            <w:szCs w:val="20"/>
          </w:rPr>
          <w:t>/C</w:t>
        </w:r>
        <w:r w:rsidRPr="00D31CBC">
          <w:rPr>
            <w:szCs w:val="20"/>
          </w:rPr>
          <w:fldChar w:fldCharType="begin"/>
        </w:r>
        <w:r w:rsidRPr="00D31CBC">
          <w:rPr>
            <w:szCs w:val="20"/>
          </w:rPr>
          <w:instrText xml:space="preserve"> PAGE   \* MERGEFORMAT </w:instrText>
        </w:r>
        <w:r w:rsidRPr="00D31CBC">
          <w:rPr>
            <w:szCs w:val="20"/>
          </w:rPr>
          <w:fldChar w:fldCharType="separate"/>
        </w:r>
        <w:r w:rsidR="009C642B" w:rsidRPr="009C642B">
          <w:rPr>
            <w:rFonts w:ascii="Times New Roman Bold" w:hAnsi="Times New Roman Bold"/>
            <w:noProof/>
            <w:szCs w:val="20"/>
          </w:rPr>
          <w:t>2</w:t>
        </w:r>
        <w:r w:rsidRPr="00D31CBC">
          <w:rPr>
            <w:noProof/>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269" w:rsidRDefault="007D2269" w:rsidP="004C684F">
      <w:pPr>
        <w:spacing w:after="0"/>
      </w:pPr>
      <w:r>
        <w:separator/>
      </w:r>
    </w:p>
  </w:footnote>
  <w:footnote w:type="continuationSeparator" w:id="0">
    <w:p w:rsidR="007D2269" w:rsidRDefault="007D2269" w:rsidP="004C68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Default="007D2269" w:rsidP="004C25A1">
    <w:pPr>
      <w:pStyle w:val="Header"/>
      <w:jc w:val="left"/>
      <w:rPr>
        <w:szCs w:val="20"/>
      </w:rPr>
    </w:pPr>
    <w:r>
      <w:rPr>
        <w:szCs w:val="20"/>
      </w:rPr>
      <w:t>NTEP Committee 2017 Final Report</w:t>
    </w:r>
  </w:p>
  <w:p w:rsidR="007D2269" w:rsidRPr="004C25A1" w:rsidRDefault="007D2269" w:rsidP="004C25A1">
    <w:pPr>
      <w:pStyle w:val="Header"/>
      <w:jc w:val="left"/>
      <w:rPr>
        <w:szCs w:val="20"/>
      </w:rPr>
    </w:pPr>
    <w:r>
      <w:rPr>
        <w:szCs w:val="20"/>
      </w:rPr>
      <w:t>Appendix G – Multiple Dimension Measuring Device Work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D6E" w:rsidRDefault="00667D6E" w:rsidP="004C684F">
    <w:pPr>
      <w:pStyle w:val="Header"/>
      <w:jc w:val="right"/>
      <w:rPr>
        <w:szCs w:val="20"/>
      </w:rPr>
    </w:pPr>
    <w:r>
      <w:rPr>
        <w:szCs w:val="20"/>
      </w:rPr>
      <w:t>NTEP Committee 2017 Final Report</w:t>
    </w:r>
  </w:p>
  <w:p w:rsidR="007D2269" w:rsidRPr="00F2146C" w:rsidRDefault="00667D6E" w:rsidP="004C684F">
    <w:pPr>
      <w:pStyle w:val="Header"/>
      <w:jc w:val="right"/>
      <w:rPr>
        <w:szCs w:val="20"/>
      </w:rPr>
    </w:pPr>
    <w:r>
      <w:rPr>
        <w:szCs w:val="20"/>
      </w:rPr>
      <w:t xml:space="preserve">Appendix G – </w:t>
    </w:r>
    <w:r w:rsidR="007D2269" w:rsidRPr="00F2146C">
      <w:rPr>
        <w:szCs w:val="20"/>
      </w:rPr>
      <w:t>MDMD Work Group</w:t>
    </w:r>
    <w:r>
      <w:rPr>
        <w:szCs w:val="20"/>
      </w:rPr>
      <w:t xml:space="preserve"> Meeting Summary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Default="007D2269" w:rsidP="004C25A1">
    <w:pPr>
      <w:pStyle w:val="Header"/>
      <w:jc w:val="right"/>
      <w:rPr>
        <w:szCs w:val="20"/>
      </w:rPr>
    </w:pPr>
    <w:r>
      <w:rPr>
        <w:szCs w:val="20"/>
      </w:rPr>
      <w:t>NTEP Committee 2017 Final Report</w:t>
    </w:r>
  </w:p>
  <w:p w:rsidR="007D2269" w:rsidRPr="004C25A1" w:rsidRDefault="007D2269" w:rsidP="004C25A1">
    <w:pPr>
      <w:pStyle w:val="Header"/>
      <w:jc w:val="right"/>
      <w:rPr>
        <w:szCs w:val="20"/>
      </w:rPr>
    </w:pPr>
    <w:r>
      <w:rPr>
        <w:szCs w:val="20"/>
      </w:rPr>
      <w:t>Appendix G – Multiple Dimension Measuring Device Work Group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A88" w:rsidRDefault="00DC4A88" w:rsidP="00DC4A88">
    <w:pPr>
      <w:pStyle w:val="Header"/>
      <w:jc w:val="left"/>
      <w:rPr>
        <w:szCs w:val="20"/>
      </w:rPr>
    </w:pPr>
    <w:r>
      <w:rPr>
        <w:szCs w:val="20"/>
      </w:rPr>
      <w:t>NTEP Committee 2017 Final Report</w:t>
    </w:r>
  </w:p>
  <w:p w:rsidR="00DC4A88" w:rsidRDefault="00DC4A88" w:rsidP="00DC4A88">
    <w:pPr>
      <w:pStyle w:val="Header"/>
      <w:jc w:val="left"/>
      <w:rPr>
        <w:szCs w:val="20"/>
      </w:rPr>
    </w:pPr>
    <w:r>
      <w:rPr>
        <w:szCs w:val="20"/>
      </w:rPr>
      <w:t>Appendix G – MDMD Work Group Meeting Summary</w:t>
    </w:r>
  </w:p>
  <w:p w:rsidR="007D2269" w:rsidRPr="00DC4A88" w:rsidRDefault="00DC4A88" w:rsidP="00DC4A88">
    <w:pPr>
      <w:pStyle w:val="Header"/>
      <w:spacing w:after="120"/>
      <w:jc w:val="left"/>
    </w:pPr>
    <w:r>
      <w:rPr>
        <w:szCs w:val="20"/>
      </w:rPr>
      <w:t>Appendix A</w:t>
    </w:r>
    <w:r w:rsidR="009C642B">
      <w:rPr>
        <w:szCs w:val="20"/>
      </w:rPr>
      <w:t xml:space="preserve"> – </w:t>
    </w:r>
    <w:r>
      <w:rPr>
        <w:szCs w:val="20"/>
      </w:rPr>
      <w:t>Form 15:  Proposal to Amend S.1.7. and S.1.8.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A88" w:rsidRDefault="00DC4A88" w:rsidP="004C684F">
    <w:pPr>
      <w:pStyle w:val="Header"/>
      <w:jc w:val="right"/>
      <w:rPr>
        <w:szCs w:val="20"/>
      </w:rPr>
    </w:pPr>
    <w:r>
      <w:rPr>
        <w:szCs w:val="20"/>
      </w:rPr>
      <w:t>NTEP Committee 2017 Final Report</w:t>
    </w:r>
  </w:p>
  <w:p w:rsidR="007D2269" w:rsidRDefault="00DC4A88" w:rsidP="00DC4A88">
    <w:pPr>
      <w:pStyle w:val="Header"/>
      <w:jc w:val="right"/>
      <w:rPr>
        <w:szCs w:val="20"/>
      </w:rPr>
    </w:pPr>
    <w:r>
      <w:rPr>
        <w:szCs w:val="20"/>
      </w:rPr>
      <w:t>Appendix G – MDMD Work Group Meeting Summary</w:t>
    </w:r>
  </w:p>
  <w:p w:rsidR="007D2269" w:rsidRPr="004C25A1" w:rsidRDefault="007D2269" w:rsidP="002A7AE5">
    <w:pPr>
      <w:pStyle w:val="Header"/>
      <w:spacing w:after="120"/>
      <w:jc w:val="right"/>
      <w:rPr>
        <w:szCs w:val="20"/>
      </w:rPr>
    </w:pPr>
    <w:r>
      <w:rPr>
        <w:szCs w:val="20"/>
      </w:rPr>
      <w:t xml:space="preserve">Appendix </w:t>
    </w:r>
    <w:r w:rsidR="009C642B">
      <w:rPr>
        <w:szCs w:val="20"/>
      </w:rPr>
      <w:t xml:space="preserve">A – </w:t>
    </w:r>
    <w:bookmarkStart w:id="27" w:name="_GoBack"/>
    <w:bookmarkEnd w:id="27"/>
    <w:r>
      <w:rPr>
        <w:szCs w:val="20"/>
      </w:rPr>
      <w:t xml:space="preserve"> Form 15:  Proposal to Amend S.1.7. and S.1.8.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42B" w:rsidRDefault="009C642B" w:rsidP="009C642B">
    <w:pPr>
      <w:pStyle w:val="Header"/>
      <w:jc w:val="left"/>
      <w:rPr>
        <w:szCs w:val="20"/>
      </w:rPr>
    </w:pPr>
    <w:r>
      <w:rPr>
        <w:szCs w:val="20"/>
      </w:rPr>
      <w:t>NTEP Committee 2017 Final Report</w:t>
    </w:r>
  </w:p>
  <w:p w:rsidR="009C642B" w:rsidRDefault="009C642B" w:rsidP="009C642B">
    <w:pPr>
      <w:pStyle w:val="Header"/>
      <w:jc w:val="left"/>
      <w:rPr>
        <w:szCs w:val="20"/>
      </w:rPr>
    </w:pPr>
    <w:r>
      <w:rPr>
        <w:szCs w:val="20"/>
      </w:rPr>
      <w:t>Appendix G – MDMD Work Group Meeting Summary</w:t>
    </w:r>
  </w:p>
  <w:p w:rsidR="007D2269" w:rsidRPr="009C642B" w:rsidRDefault="009C642B" w:rsidP="009C642B">
    <w:pPr>
      <w:pStyle w:val="Header"/>
      <w:spacing w:after="120"/>
      <w:jc w:val="left"/>
    </w:pPr>
    <w:r>
      <w:rPr>
        <w:szCs w:val="20"/>
      </w:rPr>
      <w:t>Appendix B</w:t>
    </w:r>
    <w:r>
      <w:rPr>
        <w:szCs w:val="20"/>
      </w:rPr>
      <w:t xml:space="preserve"> –</w:t>
    </w:r>
    <w:r>
      <w:rPr>
        <w:szCs w:val="20"/>
      </w:rPr>
      <w:t xml:space="preserve"> NMFTA Presentation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42B" w:rsidRDefault="009C642B" w:rsidP="009C642B">
    <w:pPr>
      <w:pStyle w:val="Header"/>
      <w:jc w:val="right"/>
      <w:rPr>
        <w:szCs w:val="20"/>
      </w:rPr>
    </w:pPr>
    <w:r>
      <w:rPr>
        <w:szCs w:val="20"/>
      </w:rPr>
      <w:t>NTEP Committee 2017 Final Report</w:t>
    </w:r>
  </w:p>
  <w:p w:rsidR="009C642B" w:rsidRDefault="009C642B" w:rsidP="009C642B">
    <w:pPr>
      <w:pStyle w:val="Header"/>
      <w:jc w:val="right"/>
      <w:rPr>
        <w:szCs w:val="20"/>
      </w:rPr>
    </w:pPr>
    <w:r>
      <w:rPr>
        <w:szCs w:val="20"/>
      </w:rPr>
      <w:t>Appendix G – MDMD Work Group Meeting Summary</w:t>
    </w:r>
  </w:p>
  <w:p w:rsidR="007D2269" w:rsidRPr="009C642B" w:rsidRDefault="009C642B" w:rsidP="009C642B">
    <w:pPr>
      <w:pStyle w:val="Header"/>
      <w:spacing w:after="120"/>
      <w:jc w:val="right"/>
    </w:pPr>
    <w:r>
      <w:rPr>
        <w:szCs w:val="20"/>
      </w:rPr>
      <w:t>Appendix B – NMFTA Presentation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Pr="00F2146C" w:rsidRDefault="007D2269" w:rsidP="004C684F">
    <w:pPr>
      <w:pStyle w:val="Header"/>
      <w:jc w:val="right"/>
      <w:rPr>
        <w:szCs w:val="20"/>
      </w:rPr>
    </w:pPr>
    <w:r>
      <w:rPr>
        <w:szCs w:val="20"/>
      </w:rPr>
      <w:t xml:space="preserve">2016 April </w:t>
    </w:r>
    <w:r w:rsidRPr="00F2146C">
      <w:rPr>
        <w:szCs w:val="20"/>
      </w:rPr>
      <w:t xml:space="preserve">MDMD Work Group </w:t>
    </w:r>
  </w:p>
  <w:p w:rsidR="007D2269" w:rsidRDefault="007D2269" w:rsidP="004C25A1">
    <w:pPr>
      <w:pStyle w:val="Header"/>
      <w:jc w:val="right"/>
      <w:rPr>
        <w:szCs w:val="20"/>
      </w:rPr>
    </w:pPr>
    <w:r>
      <w:rPr>
        <w:szCs w:val="20"/>
      </w:rPr>
      <w:t>Meeting Summary – Final</w:t>
    </w:r>
  </w:p>
  <w:p w:rsidR="007D2269" w:rsidRPr="004C25A1" w:rsidRDefault="007D2269" w:rsidP="00DF1F77">
    <w:pPr>
      <w:pStyle w:val="Header"/>
      <w:spacing w:after="120"/>
      <w:jc w:val="right"/>
      <w:rPr>
        <w:szCs w:val="20"/>
      </w:rPr>
    </w:pPr>
    <w:r>
      <w:rPr>
        <w:szCs w:val="20"/>
      </w:rPr>
      <w:t>Appendix C – MDMD Work Group Final Attendee List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269" w:rsidRDefault="007D2269" w:rsidP="00745916">
    <w:pPr>
      <w:pStyle w:val="Header"/>
      <w:ind w:left="0"/>
      <w:jc w:val="left"/>
      <w:rPr>
        <w:szCs w:val="20"/>
      </w:rPr>
    </w:pPr>
    <w:r>
      <w:rPr>
        <w:szCs w:val="20"/>
      </w:rPr>
      <w:t>NTEP Committee 2017 Final Report</w:t>
    </w:r>
  </w:p>
  <w:p w:rsidR="007D2269" w:rsidRDefault="007D2269" w:rsidP="002D646F">
    <w:pPr>
      <w:pStyle w:val="Header"/>
      <w:ind w:left="0"/>
      <w:rPr>
        <w:szCs w:val="20"/>
      </w:rPr>
    </w:pPr>
    <w:r>
      <w:rPr>
        <w:szCs w:val="20"/>
      </w:rPr>
      <w:t>Appendix G – Multiple Dimension Measuring Device Work Group</w:t>
    </w:r>
  </w:p>
  <w:p w:rsidR="007D2269" w:rsidRPr="004C25A1" w:rsidRDefault="007D2269" w:rsidP="002D646F">
    <w:pPr>
      <w:pStyle w:val="Header"/>
      <w:spacing w:after="120"/>
      <w:ind w:left="0"/>
      <w:jc w:val="left"/>
      <w:rPr>
        <w:szCs w:val="20"/>
      </w:rPr>
    </w:pPr>
    <w:r>
      <w:rPr>
        <w:szCs w:val="20"/>
      </w:rPr>
      <w:t>Appendix C – MDMD Work Group Final Attendee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13B15"/>
    <w:multiLevelType w:val="hybridMultilevel"/>
    <w:tmpl w:val="A6709214"/>
    <w:lvl w:ilvl="0" w:tplc="3EA0D07C">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66A0FA3"/>
    <w:multiLevelType w:val="hybridMultilevel"/>
    <w:tmpl w:val="2FE61434"/>
    <w:lvl w:ilvl="0" w:tplc="7F626902">
      <w:start w:val="1"/>
      <w:numFmt w:val="low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9A2746"/>
    <w:multiLevelType w:val="hybridMultilevel"/>
    <w:tmpl w:val="B9A690DA"/>
    <w:lvl w:ilvl="0" w:tplc="918050FE">
      <w:start w:val="1"/>
      <w:numFmt w:val="decimal"/>
      <w:pStyle w:val="Heading2B"/>
      <w:lvlText w:val="%1."/>
      <w:lvlJc w:val="center"/>
      <w:pPr>
        <w:ind w:left="36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84F"/>
    <w:rsid w:val="00003465"/>
    <w:rsid w:val="0001185E"/>
    <w:rsid w:val="00011C18"/>
    <w:rsid w:val="00016862"/>
    <w:rsid w:val="000278A6"/>
    <w:rsid w:val="000466D7"/>
    <w:rsid w:val="00050CD0"/>
    <w:rsid w:val="00055DFD"/>
    <w:rsid w:val="00065DDE"/>
    <w:rsid w:val="000671EE"/>
    <w:rsid w:val="00072314"/>
    <w:rsid w:val="000863D3"/>
    <w:rsid w:val="00086D39"/>
    <w:rsid w:val="0009546E"/>
    <w:rsid w:val="000A65F8"/>
    <w:rsid w:val="000A78A0"/>
    <w:rsid w:val="000B28E4"/>
    <w:rsid w:val="000B54AE"/>
    <w:rsid w:val="000B7B58"/>
    <w:rsid w:val="000C2184"/>
    <w:rsid w:val="000E219C"/>
    <w:rsid w:val="000E63DF"/>
    <w:rsid w:val="000F28C2"/>
    <w:rsid w:val="000F2E8B"/>
    <w:rsid w:val="000F4CEE"/>
    <w:rsid w:val="000F4FB2"/>
    <w:rsid w:val="001177B5"/>
    <w:rsid w:val="00121202"/>
    <w:rsid w:val="00122535"/>
    <w:rsid w:val="00135979"/>
    <w:rsid w:val="00140968"/>
    <w:rsid w:val="00146710"/>
    <w:rsid w:val="00146BB0"/>
    <w:rsid w:val="001508BE"/>
    <w:rsid w:val="0015148E"/>
    <w:rsid w:val="0015510E"/>
    <w:rsid w:val="0015510F"/>
    <w:rsid w:val="00157D94"/>
    <w:rsid w:val="00160F09"/>
    <w:rsid w:val="0016350F"/>
    <w:rsid w:val="001719C4"/>
    <w:rsid w:val="001721F1"/>
    <w:rsid w:val="0017721A"/>
    <w:rsid w:val="001927D9"/>
    <w:rsid w:val="00196338"/>
    <w:rsid w:val="001A1BC8"/>
    <w:rsid w:val="001A241C"/>
    <w:rsid w:val="001A3384"/>
    <w:rsid w:val="001A5076"/>
    <w:rsid w:val="001A52C1"/>
    <w:rsid w:val="001A64A6"/>
    <w:rsid w:val="001B1736"/>
    <w:rsid w:val="001B2CD5"/>
    <w:rsid w:val="001B5540"/>
    <w:rsid w:val="001B64B8"/>
    <w:rsid w:val="001C0F22"/>
    <w:rsid w:val="001D0AF8"/>
    <w:rsid w:val="001D609C"/>
    <w:rsid w:val="001E1ABB"/>
    <w:rsid w:val="001E356F"/>
    <w:rsid w:val="001E5097"/>
    <w:rsid w:val="001F4487"/>
    <w:rsid w:val="001F7CED"/>
    <w:rsid w:val="00203BD0"/>
    <w:rsid w:val="002119D4"/>
    <w:rsid w:val="00212540"/>
    <w:rsid w:val="00221BFA"/>
    <w:rsid w:val="002228B7"/>
    <w:rsid w:val="00223789"/>
    <w:rsid w:val="00224D7F"/>
    <w:rsid w:val="00237CF3"/>
    <w:rsid w:val="002565D7"/>
    <w:rsid w:val="002576D6"/>
    <w:rsid w:val="002648D3"/>
    <w:rsid w:val="002658E1"/>
    <w:rsid w:val="00277CB3"/>
    <w:rsid w:val="00280D6F"/>
    <w:rsid w:val="00283083"/>
    <w:rsid w:val="0028460D"/>
    <w:rsid w:val="0028633D"/>
    <w:rsid w:val="00286D20"/>
    <w:rsid w:val="0029145C"/>
    <w:rsid w:val="00292232"/>
    <w:rsid w:val="002937BF"/>
    <w:rsid w:val="00296648"/>
    <w:rsid w:val="002A5F2D"/>
    <w:rsid w:val="002A6199"/>
    <w:rsid w:val="002A7AE5"/>
    <w:rsid w:val="002C17C1"/>
    <w:rsid w:val="002C2C86"/>
    <w:rsid w:val="002D5D41"/>
    <w:rsid w:val="002D646F"/>
    <w:rsid w:val="002E6358"/>
    <w:rsid w:val="00300A4F"/>
    <w:rsid w:val="003051B7"/>
    <w:rsid w:val="00321502"/>
    <w:rsid w:val="00322893"/>
    <w:rsid w:val="00325D3C"/>
    <w:rsid w:val="00325DA8"/>
    <w:rsid w:val="003265E7"/>
    <w:rsid w:val="00341D4C"/>
    <w:rsid w:val="00346CAA"/>
    <w:rsid w:val="0035408F"/>
    <w:rsid w:val="00354F23"/>
    <w:rsid w:val="00365DAB"/>
    <w:rsid w:val="0037133B"/>
    <w:rsid w:val="0037647C"/>
    <w:rsid w:val="00380CBA"/>
    <w:rsid w:val="003861C8"/>
    <w:rsid w:val="003968FF"/>
    <w:rsid w:val="003A4D3F"/>
    <w:rsid w:val="003B7C2D"/>
    <w:rsid w:val="003C04EA"/>
    <w:rsid w:val="003C6273"/>
    <w:rsid w:val="003D3752"/>
    <w:rsid w:val="003D5C61"/>
    <w:rsid w:val="003E09AA"/>
    <w:rsid w:val="003E492F"/>
    <w:rsid w:val="003E7120"/>
    <w:rsid w:val="003E73CF"/>
    <w:rsid w:val="003F077F"/>
    <w:rsid w:val="004015E1"/>
    <w:rsid w:val="00404E3D"/>
    <w:rsid w:val="00406F42"/>
    <w:rsid w:val="00412CDE"/>
    <w:rsid w:val="0042250F"/>
    <w:rsid w:val="00422F3F"/>
    <w:rsid w:val="00431567"/>
    <w:rsid w:val="00434763"/>
    <w:rsid w:val="0044151C"/>
    <w:rsid w:val="00470C9F"/>
    <w:rsid w:val="004845FF"/>
    <w:rsid w:val="004A2ADE"/>
    <w:rsid w:val="004A339A"/>
    <w:rsid w:val="004A719D"/>
    <w:rsid w:val="004B0064"/>
    <w:rsid w:val="004B0F2C"/>
    <w:rsid w:val="004B25CE"/>
    <w:rsid w:val="004C25A1"/>
    <w:rsid w:val="004C399A"/>
    <w:rsid w:val="004C684F"/>
    <w:rsid w:val="004D0613"/>
    <w:rsid w:val="004E529F"/>
    <w:rsid w:val="004E7C0E"/>
    <w:rsid w:val="004F7112"/>
    <w:rsid w:val="0051491F"/>
    <w:rsid w:val="005209DD"/>
    <w:rsid w:val="00521A74"/>
    <w:rsid w:val="005223FD"/>
    <w:rsid w:val="00535DA9"/>
    <w:rsid w:val="00543551"/>
    <w:rsid w:val="00555B01"/>
    <w:rsid w:val="00561A1A"/>
    <w:rsid w:val="00567899"/>
    <w:rsid w:val="0057681A"/>
    <w:rsid w:val="00584525"/>
    <w:rsid w:val="0059264F"/>
    <w:rsid w:val="005A743E"/>
    <w:rsid w:val="005C42BE"/>
    <w:rsid w:val="005D362F"/>
    <w:rsid w:val="005D7B9B"/>
    <w:rsid w:val="005E627E"/>
    <w:rsid w:val="005F075F"/>
    <w:rsid w:val="00602726"/>
    <w:rsid w:val="0060766E"/>
    <w:rsid w:val="00607A8C"/>
    <w:rsid w:val="00611766"/>
    <w:rsid w:val="006144C4"/>
    <w:rsid w:val="00617F1D"/>
    <w:rsid w:val="00624130"/>
    <w:rsid w:val="00633C8B"/>
    <w:rsid w:val="00640794"/>
    <w:rsid w:val="00641895"/>
    <w:rsid w:val="00642E34"/>
    <w:rsid w:val="0065107B"/>
    <w:rsid w:val="00651FF2"/>
    <w:rsid w:val="00656555"/>
    <w:rsid w:val="00660077"/>
    <w:rsid w:val="00661541"/>
    <w:rsid w:val="00667D6E"/>
    <w:rsid w:val="00670350"/>
    <w:rsid w:val="00681FC4"/>
    <w:rsid w:val="00683F2D"/>
    <w:rsid w:val="006861D3"/>
    <w:rsid w:val="00686CD2"/>
    <w:rsid w:val="00693FDE"/>
    <w:rsid w:val="006941C0"/>
    <w:rsid w:val="00694818"/>
    <w:rsid w:val="00697D13"/>
    <w:rsid w:val="006A059E"/>
    <w:rsid w:val="006A4398"/>
    <w:rsid w:val="006C1303"/>
    <w:rsid w:val="006D5291"/>
    <w:rsid w:val="006D68E2"/>
    <w:rsid w:val="006E21F4"/>
    <w:rsid w:val="006F1D2A"/>
    <w:rsid w:val="006F2781"/>
    <w:rsid w:val="00704281"/>
    <w:rsid w:val="00727CD6"/>
    <w:rsid w:val="00745916"/>
    <w:rsid w:val="0075540A"/>
    <w:rsid w:val="007671A0"/>
    <w:rsid w:val="00773494"/>
    <w:rsid w:val="007756CA"/>
    <w:rsid w:val="007767CE"/>
    <w:rsid w:val="007803E5"/>
    <w:rsid w:val="0078527C"/>
    <w:rsid w:val="00786AAB"/>
    <w:rsid w:val="00787A8F"/>
    <w:rsid w:val="0079057A"/>
    <w:rsid w:val="00791A27"/>
    <w:rsid w:val="00796271"/>
    <w:rsid w:val="00796BCE"/>
    <w:rsid w:val="007A098F"/>
    <w:rsid w:val="007A1281"/>
    <w:rsid w:val="007C565B"/>
    <w:rsid w:val="007C5C23"/>
    <w:rsid w:val="007C7EC3"/>
    <w:rsid w:val="007D2269"/>
    <w:rsid w:val="007D56C1"/>
    <w:rsid w:val="007D5C95"/>
    <w:rsid w:val="007E0E07"/>
    <w:rsid w:val="007E5C9A"/>
    <w:rsid w:val="007F258F"/>
    <w:rsid w:val="00803065"/>
    <w:rsid w:val="008039A9"/>
    <w:rsid w:val="008141D8"/>
    <w:rsid w:val="008251C3"/>
    <w:rsid w:val="00831BD3"/>
    <w:rsid w:val="00831F7A"/>
    <w:rsid w:val="008339A9"/>
    <w:rsid w:val="00845793"/>
    <w:rsid w:val="00845F29"/>
    <w:rsid w:val="00853B90"/>
    <w:rsid w:val="008540AE"/>
    <w:rsid w:val="008640E4"/>
    <w:rsid w:val="00867DD6"/>
    <w:rsid w:val="00876514"/>
    <w:rsid w:val="008823EE"/>
    <w:rsid w:val="008940DA"/>
    <w:rsid w:val="008959D2"/>
    <w:rsid w:val="008A0117"/>
    <w:rsid w:val="008A68D6"/>
    <w:rsid w:val="008B3640"/>
    <w:rsid w:val="008B372C"/>
    <w:rsid w:val="008B6EC6"/>
    <w:rsid w:val="008C00B0"/>
    <w:rsid w:val="008C0AC4"/>
    <w:rsid w:val="008C2CD3"/>
    <w:rsid w:val="008C3E3C"/>
    <w:rsid w:val="008C6E77"/>
    <w:rsid w:val="008D092B"/>
    <w:rsid w:val="008D3CFC"/>
    <w:rsid w:val="008D6712"/>
    <w:rsid w:val="008E351A"/>
    <w:rsid w:val="008E3965"/>
    <w:rsid w:val="008E7D91"/>
    <w:rsid w:val="008F144D"/>
    <w:rsid w:val="008F4575"/>
    <w:rsid w:val="00900045"/>
    <w:rsid w:val="009028CA"/>
    <w:rsid w:val="00903AF0"/>
    <w:rsid w:val="00904AD1"/>
    <w:rsid w:val="0091389C"/>
    <w:rsid w:val="00913E89"/>
    <w:rsid w:val="00922D28"/>
    <w:rsid w:val="00925AA7"/>
    <w:rsid w:val="00930F96"/>
    <w:rsid w:val="009325CE"/>
    <w:rsid w:val="00934D83"/>
    <w:rsid w:val="00934E8D"/>
    <w:rsid w:val="00957BBB"/>
    <w:rsid w:val="0096458E"/>
    <w:rsid w:val="00967427"/>
    <w:rsid w:val="00973DE3"/>
    <w:rsid w:val="00973EA3"/>
    <w:rsid w:val="00973EF8"/>
    <w:rsid w:val="009749BF"/>
    <w:rsid w:val="00981305"/>
    <w:rsid w:val="009866A0"/>
    <w:rsid w:val="00993058"/>
    <w:rsid w:val="00994305"/>
    <w:rsid w:val="009966D3"/>
    <w:rsid w:val="00996DE5"/>
    <w:rsid w:val="009A1F02"/>
    <w:rsid w:val="009A7751"/>
    <w:rsid w:val="009B17D5"/>
    <w:rsid w:val="009B7254"/>
    <w:rsid w:val="009C0095"/>
    <w:rsid w:val="009C642B"/>
    <w:rsid w:val="009D0020"/>
    <w:rsid w:val="009D0448"/>
    <w:rsid w:val="009D2544"/>
    <w:rsid w:val="009E027F"/>
    <w:rsid w:val="00A14401"/>
    <w:rsid w:val="00A21244"/>
    <w:rsid w:val="00A251B0"/>
    <w:rsid w:val="00A26978"/>
    <w:rsid w:val="00A435B1"/>
    <w:rsid w:val="00A502AC"/>
    <w:rsid w:val="00A542F1"/>
    <w:rsid w:val="00A617F0"/>
    <w:rsid w:val="00A624AC"/>
    <w:rsid w:val="00A632A2"/>
    <w:rsid w:val="00A6555E"/>
    <w:rsid w:val="00A678F6"/>
    <w:rsid w:val="00A91502"/>
    <w:rsid w:val="00A91A61"/>
    <w:rsid w:val="00A94E65"/>
    <w:rsid w:val="00AC7AC8"/>
    <w:rsid w:val="00AD66A3"/>
    <w:rsid w:val="00AD7087"/>
    <w:rsid w:val="00AE1028"/>
    <w:rsid w:val="00AE61DE"/>
    <w:rsid w:val="00AF2543"/>
    <w:rsid w:val="00B00AAE"/>
    <w:rsid w:val="00B07899"/>
    <w:rsid w:val="00B103AD"/>
    <w:rsid w:val="00B27423"/>
    <w:rsid w:val="00B353C7"/>
    <w:rsid w:val="00B40891"/>
    <w:rsid w:val="00B459C2"/>
    <w:rsid w:val="00B52951"/>
    <w:rsid w:val="00B53BA9"/>
    <w:rsid w:val="00B67A94"/>
    <w:rsid w:val="00B72815"/>
    <w:rsid w:val="00B7574C"/>
    <w:rsid w:val="00B761C4"/>
    <w:rsid w:val="00B80AE0"/>
    <w:rsid w:val="00B811A8"/>
    <w:rsid w:val="00B844A2"/>
    <w:rsid w:val="00B92F8D"/>
    <w:rsid w:val="00B9635B"/>
    <w:rsid w:val="00B96E63"/>
    <w:rsid w:val="00BA4063"/>
    <w:rsid w:val="00BA76FF"/>
    <w:rsid w:val="00BC2F2F"/>
    <w:rsid w:val="00BC6E7F"/>
    <w:rsid w:val="00BF0C29"/>
    <w:rsid w:val="00C05C0D"/>
    <w:rsid w:val="00C16DD2"/>
    <w:rsid w:val="00C34D77"/>
    <w:rsid w:val="00C37775"/>
    <w:rsid w:val="00C440BA"/>
    <w:rsid w:val="00C5201B"/>
    <w:rsid w:val="00C6470D"/>
    <w:rsid w:val="00C663C6"/>
    <w:rsid w:val="00C75CDD"/>
    <w:rsid w:val="00C7686A"/>
    <w:rsid w:val="00C82BE3"/>
    <w:rsid w:val="00C843A7"/>
    <w:rsid w:val="00C920D2"/>
    <w:rsid w:val="00CB3BCF"/>
    <w:rsid w:val="00CB44B3"/>
    <w:rsid w:val="00CC5B47"/>
    <w:rsid w:val="00CD7B81"/>
    <w:rsid w:val="00CE38CE"/>
    <w:rsid w:val="00CE6C83"/>
    <w:rsid w:val="00CF11BE"/>
    <w:rsid w:val="00D0118C"/>
    <w:rsid w:val="00D011B6"/>
    <w:rsid w:val="00D013CD"/>
    <w:rsid w:val="00D0353D"/>
    <w:rsid w:val="00D0613C"/>
    <w:rsid w:val="00D2231B"/>
    <w:rsid w:val="00D2458A"/>
    <w:rsid w:val="00D26814"/>
    <w:rsid w:val="00D31CBC"/>
    <w:rsid w:val="00D40995"/>
    <w:rsid w:val="00D40F3A"/>
    <w:rsid w:val="00D4725E"/>
    <w:rsid w:val="00D54212"/>
    <w:rsid w:val="00D569C3"/>
    <w:rsid w:val="00D62CAB"/>
    <w:rsid w:val="00D701D7"/>
    <w:rsid w:val="00DA14A0"/>
    <w:rsid w:val="00DA47D5"/>
    <w:rsid w:val="00DA62E3"/>
    <w:rsid w:val="00DA7F2E"/>
    <w:rsid w:val="00DC0E2B"/>
    <w:rsid w:val="00DC30FB"/>
    <w:rsid w:val="00DC375F"/>
    <w:rsid w:val="00DC4A88"/>
    <w:rsid w:val="00DE6D70"/>
    <w:rsid w:val="00DF1F77"/>
    <w:rsid w:val="00E03074"/>
    <w:rsid w:val="00E13806"/>
    <w:rsid w:val="00E145D1"/>
    <w:rsid w:val="00E20B10"/>
    <w:rsid w:val="00E2588E"/>
    <w:rsid w:val="00E33171"/>
    <w:rsid w:val="00E415F5"/>
    <w:rsid w:val="00E43853"/>
    <w:rsid w:val="00E57C51"/>
    <w:rsid w:val="00E670F6"/>
    <w:rsid w:val="00E81200"/>
    <w:rsid w:val="00E873B0"/>
    <w:rsid w:val="00E91903"/>
    <w:rsid w:val="00E9287D"/>
    <w:rsid w:val="00EA0E68"/>
    <w:rsid w:val="00EA4B07"/>
    <w:rsid w:val="00EB1DF6"/>
    <w:rsid w:val="00EB63AC"/>
    <w:rsid w:val="00EC289C"/>
    <w:rsid w:val="00ED626D"/>
    <w:rsid w:val="00EE33AB"/>
    <w:rsid w:val="00EF1231"/>
    <w:rsid w:val="00EF3B43"/>
    <w:rsid w:val="00EF57A2"/>
    <w:rsid w:val="00EF6144"/>
    <w:rsid w:val="00EF73A6"/>
    <w:rsid w:val="00F01053"/>
    <w:rsid w:val="00F01451"/>
    <w:rsid w:val="00F113AF"/>
    <w:rsid w:val="00F12FAE"/>
    <w:rsid w:val="00F14C85"/>
    <w:rsid w:val="00F173D0"/>
    <w:rsid w:val="00F2146C"/>
    <w:rsid w:val="00F25B1F"/>
    <w:rsid w:val="00F268FA"/>
    <w:rsid w:val="00F378DB"/>
    <w:rsid w:val="00F4147D"/>
    <w:rsid w:val="00F441DE"/>
    <w:rsid w:val="00F62D62"/>
    <w:rsid w:val="00F719B0"/>
    <w:rsid w:val="00F76868"/>
    <w:rsid w:val="00F82961"/>
    <w:rsid w:val="00F830B3"/>
    <w:rsid w:val="00F834B1"/>
    <w:rsid w:val="00F85995"/>
    <w:rsid w:val="00F87E9C"/>
    <w:rsid w:val="00F93C21"/>
    <w:rsid w:val="00FA3263"/>
    <w:rsid w:val="00FB110F"/>
    <w:rsid w:val="00FB3B07"/>
    <w:rsid w:val="00FB7662"/>
    <w:rsid w:val="00FC2F06"/>
    <w:rsid w:val="00FE1441"/>
    <w:rsid w:val="00FE42A6"/>
    <w:rsid w:val="00FE4C1B"/>
    <w:rsid w:val="00FF0A90"/>
    <w:rsid w:val="00FF44D6"/>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7EC124"/>
  <w15:docId w15:val="{FE05B2F7-ECA5-45C0-A57F-7509C16C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899"/>
    <w:pPr>
      <w:spacing w:after="240"/>
      <w:ind w:left="360"/>
      <w:jc w:val="both"/>
    </w:pPr>
    <w:rPr>
      <w:rFonts w:ascii="Times New Roman" w:hAnsi="Times New Roman"/>
      <w:szCs w:val="22"/>
    </w:rPr>
  </w:style>
  <w:style w:type="paragraph" w:styleId="Heading1">
    <w:name w:val="heading 1"/>
    <w:basedOn w:val="Default"/>
    <w:next w:val="Normal"/>
    <w:link w:val="Heading1Char"/>
    <w:uiPriority w:val="9"/>
    <w:qFormat/>
    <w:rsid w:val="00280D6F"/>
    <w:pPr>
      <w:keepNext/>
      <w:spacing w:before="360" w:after="240"/>
      <w:outlineLvl w:val="0"/>
    </w:pPr>
    <w:rPr>
      <w:rFonts w:ascii="Times New Roman Bold" w:hAnsi="Times New Roman Bold"/>
      <w:b/>
      <w:bCs/>
      <w:caps/>
    </w:rPr>
  </w:style>
  <w:style w:type="paragraph" w:styleId="Heading2">
    <w:name w:val="heading 2"/>
    <w:basedOn w:val="Default"/>
    <w:next w:val="Normal"/>
    <w:link w:val="Heading2Char"/>
    <w:uiPriority w:val="9"/>
    <w:unhideWhenUsed/>
    <w:qFormat/>
    <w:rsid w:val="00EC289C"/>
    <w:pPr>
      <w:numPr>
        <w:numId w:val="1"/>
      </w:numPr>
      <w:tabs>
        <w:tab w:val="left" w:pos="360"/>
      </w:tabs>
      <w:spacing w:before="360" w:after="240"/>
      <w:ind w:left="0" w:firstLine="0"/>
      <w:outlineLvl w:val="1"/>
    </w:pPr>
    <w:rPr>
      <w:b/>
      <w:bCs/>
      <w:sz w:val="22"/>
      <w:szCs w:val="22"/>
    </w:rPr>
  </w:style>
  <w:style w:type="paragraph" w:styleId="Heading4">
    <w:name w:val="heading 4"/>
    <w:basedOn w:val="Normal"/>
    <w:next w:val="Normal"/>
    <w:link w:val="Heading4Char"/>
    <w:qFormat/>
    <w:rsid w:val="003861C8"/>
    <w:pPr>
      <w:framePr w:hSpace="187" w:wrap="around" w:vAnchor="page" w:hAnchor="page" w:xAlign="center" w:y="1441"/>
      <w:spacing w:after="0"/>
      <w:suppressOverlap/>
      <w:outlineLvl w:val="3"/>
    </w:pPr>
    <w:rPr>
      <w:rFonts w:ascii="Tahoma" w:eastAsia="Times New Roman" w:hAnsi="Tahoma"/>
      <w:caps/>
      <w:spacing w:val="4"/>
      <w:sz w:val="16"/>
      <w:szCs w:val="16"/>
    </w:rPr>
  </w:style>
  <w:style w:type="paragraph" w:styleId="Heading5">
    <w:name w:val="heading 5"/>
    <w:basedOn w:val="Normal"/>
    <w:next w:val="Normal"/>
    <w:link w:val="Heading5Char"/>
    <w:qFormat/>
    <w:rsid w:val="003861C8"/>
    <w:pPr>
      <w:spacing w:after="0"/>
      <w:jc w:val="right"/>
      <w:outlineLvl w:val="4"/>
    </w:pPr>
    <w:rPr>
      <w:rFonts w:ascii="Tahoma" w:eastAsia="Times New Roman" w:hAnsi="Tahoma"/>
      <w:caps/>
      <w:spacing w:val="4"/>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84F"/>
    <w:pPr>
      <w:tabs>
        <w:tab w:val="center" w:pos="4680"/>
        <w:tab w:val="right" w:pos="9360"/>
      </w:tabs>
      <w:spacing w:after="0"/>
    </w:pPr>
  </w:style>
  <w:style w:type="character" w:customStyle="1" w:styleId="HeaderChar">
    <w:name w:val="Header Char"/>
    <w:basedOn w:val="DefaultParagraphFont"/>
    <w:link w:val="Header"/>
    <w:uiPriority w:val="99"/>
    <w:rsid w:val="004C684F"/>
  </w:style>
  <w:style w:type="paragraph" w:styleId="Footer">
    <w:name w:val="footer"/>
    <w:basedOn w:val="Normal"/>
    <w:link w:val="FooterChar"/>
    <w:uiPriority w:val="99"/>
    <w:unhideWhenUsed/>
    <w:rsid w:val="004C684F"/>
    <w:pPr>
      <w:tabs>
        <w:tab w:val="center" w:pos="4680"/>
        <w:tab w:val="right" w:pos="9360"/>
      </w:tabs>
      <w:spacing w:after="0"/>
    </w:pPr>
  </w:style>
  <w:style w:type="character" w:customStyle="1" w:styleId="FooterChar">
    <w:name w:val="Footer Char"/>
    <w:basedOn w:val="DefaultParagraphFont"/>
    <w:link w:val="Footer"/>
    <w:uiPriority w:val="99"/>
    <w:rsid w:val="004C684F"/>
  </w:style>
  <w:style w:type="paragraph" w:styleId="BalloonText">
    <w:name w:val="Balloon Text"/>
    <w:basedOn w:val="Normal"/>
    <w:link w:val="BalloonTextChar"/>
    <w:uiPriority w:val="99"/>
    <w:semiHidden/>
    <w:unhideWhenUsed/>
    <w:rsid w:val="004C68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4F"/>
    <w:rPr>
      <w:rFonts w:ascii="Tahoma" w:hAnsi="Tahoma" w:cs="Tahoma"/>
      <w:sz w:val="16"/>
      <w:szCs w:val="16"/>
    </w:rPr>
  </w:style>
  <w:style w:type="paragraph" w:customStyle="1" w:styleId="Default">
    <w:name w:val="Default"/>
    <w:link w:val="DefaultChar"/>
    <w:rsid w:val="004C684F"/>
    <w:pPr>
      <w:autoSpaceDE w:val="0"/>
      <w:autoSpaceDN w:val="0"/>
      <w:adjustRightInd w:val="0"/>
    </w:pPr>
    <w:rPr>
      <w:rFonts w:ascii="Times New Roman" w:hAnsi="Times New Roman"/>
      <w:color w:val="000000"/>
      <w:sz w:val="24"/>
      <w:szCs w:val="24"/>
    </w:rPr>
  </w:style>
  <w:style w:type="character" w:customStyle="1" w:styleId="Heading4Char">
    <w:name w:val="Heading 4 Char"/>
    <w:basedOn w:val="DefaultParagraphFont"/>
    <w:link w:val="Heading4"/>
    <w:rsid w:val="003861C8"/>
    <w:rPr>
      <w:rFonts w:ascii="Tahoma" w:eastAsia="Times New Roman" w:hAnsi="Tahoma" w:cs="Times New Roman"/>
      <w:caps/>
      <w:spacing w:val="4"/>
      <w:sz w:val="16"/>
      <w:szCs w:val="16"/>
    </w:rPr>
  </w:style>
  <w:style w:type="character" w:customStyle="1" w:styleId="Heading5Char">
    <w:name w:val="Heading 5 Char"/>
    <w:basedOn w:val="DefaultParagraphFont"/>
    <w:link w:val="Heading5"/>
    <w:rsid w:val="003861C8"/>
    <w:rPr>
      <w:rFonts w:ascii="Tahoma" w:eastAsia="Times New Roman" w:hAnsi="Tahoma" w:cs="Times New Roman"/>
      <w:caps/>
      <w:spacing w:val="4"/>
      <w:sz w:val="16"/>
      <w:szCs w:val="16"/>
    </w:rPr>
  </w:style>
  <w:style w:type="paragraph" w:customStyle="1" w:styleId="pub14normjust">
    <w:name w:val="pub14normjust"/>
    <w:basedOn w:val="Normal"/>
    <w:uiPriority w:val="99"/>
    <w:rsid w:val="00876514"/>
    <w:pPr>
      <w:spacing w:after="0"/>
    </w:pPr>
    <w:rPr>
      <w:szCs w:val="20"/>
    </w:rPr>
  </w:style>
  <w:style w:type="paragraph" w:customStyle="1" w:styleId="pub14normboldleft">
    <w:name w:val="pub14normboldleft"/>
    <w:basedOn w:val="Normal"/>
    <w:uiPriority w:val="99"/>
    <w:rsid w:val="00876514"/>
    <w:pPr>
      <w:spacing w:after="0"/>
    </w:pPr>
    <w:rPr>
      <w:b/>
      <w:bCs/>
      <w:szCs w:val="20"/>
    </w:rPr>
  </w:style>
  <w:style w:type="paragraph" w:customStyle="1" w:styleId="pub14tocstyle">
    <w:name w:val="pub14tocstyle"/>
    <w:basedOn w:val="Normal"/>
    <w:uiPriority w:val="99"/>
    <w:rsid w:val="00876514"/>
    <w:pPr>
      <w:spacing w:after="0"/>
    </w:pPr>
    <w:rPr>
      <w:b/>
      <w:bCs/>
    </w:rPr>
  </w:style>
  <w:style w:type="paragraph" w:styleId="ListParagraph">
    <w:name w:val="List Paragraph"/>
    <w:basedOn w:val="Normal"/>
    <w:uiPriority w:val="34"/>
    <w:qFormat/>
    <w:rsid w:val="00876514"/>
    <w:pPr>
      <w:ind w:left="720"/>
      <w:contextualSpacing/>
    </w:pPr>
  </w:style>
  <w:style w:type="paragraph" w:styleId="NoSpacing">
    <w:name w:val="No Spacing"/>
    <w:link w:val="NoSpacingChar"/>
    <w:uiPriority w:val="1"/>
    <w:qFormat/>
    <w:rsid w:val="009A775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A7751"/>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uiPriority w:val="9"/>
    <w:rsid w:val="00280D6F"/>
    <w:rPr>
      <w:rFonts w:ascii="Times New Roman Bold" w:hAnsi="Times New Roman Bold"/>
      <w:b/>
      <w:bCs/>
      <w:caps/>
      <w:color w:val="000000"/>
      <w:sz w:val="24"/>
      <w:szCs w:val="24"/>
    </w:rPr>
  </w:style>
  <w:style w:type="numbering" w:customStyle="1" w:styleId="NoList1">
    <w:name w:val="No List1"/>
    <w:next w:val="NoList"/>
    <w:uiPriority w:val="99"/>
    <w:semiHidden/>
    <w:unhideWhenUsed/>
    <w:rsid w:val="003E09AA"/>
  </w:style>
  <w:style w:type="character" w:styleId="Hyperlink">
    <w:name w:val="Hyperlink"/>
    <w:basedOn w:val="DefaultParagraphFont"/>
    <w:uiPriority w:val="99"/>
    <w:unhideWhenUsed/>
    <w:rsid w:val="003E09AA"/>
    <w:rPr>
      <w:color w:val="0000FF"/>
      <w:u w:val="single"/>
    </w:rPr>
  </w:style>
  <w:style w:type="character" w:styleId="FollowedHyperlink">
    <w:name w:val="FollowedHyperlink"/>
    <w:basedOn w:val="DefaultParagraphFont"/>
    <w:uiPriority w:val="99"/>
    <w:semiHidden/>
    <w:unhideWhenUsed/>
    <w:rsid w:val="003E09AA"/>
    <w:rPr>
      <w:color w:val="800080"/>
      <w:u w:val="single"/>
    </w:rPr>
  </w:style>
  <w:style w:type="table" w:customStyle="1" w:styleId="Normal1">
    <w:name w:val="Normal1"/>
    <w:basedOn w:val="TableNormal"/>
    <w:rsid w:val="003E09AA"/>
    <w:pPr>
      <w:spacing w:before="100" w:beforeAutospacing="1" w:after="100" w:afterAutospacing="1"/>
    </w:pPr>
    <w:rPr>
      <w:rFonts w:ascii="Arial" w:eastAsia="Times New Roman" w:hAnsi="Arial" w:cs="Arial"/>
    </w:rPr>
    <w:tblPr>
      <w:tblCellMar>
        <w:left w:w="0" w:type="dxa"/>
        <w:right w:w="0" w:type="dxa"/>
      </w:tblCellMar>
    </w:tblPr>
    <w:tcPr>
      <w:noWrap/>
      <w:vAlign w:val="both"/>
    </w:tcPr>
  </w:style>
  <w:style w:type="paragraph" w:customStyle="1" w:styleId="style0">
    <w:name w:val="style0"/>
    <w:basedOn w:val="Normal"/>
    <w:rsid w:val="003E09AA"/>
    <w:pPr>
      <w:spacing w:before="100" w:beforeAutospacing="1" w:after="100" w:afterAutospacing="1"/>
    </w:pPr>
    <w:rPr>
      <w:rFonts w:eastAsia="Times New Roman"/>
      <w:sz w:val="24"/>
      <w:szCs w:val="24"/>
    </w:rPr>
  </w:style>
  <w:style w:type="paragraph" w:customStyle="1" w:styleId="xl108">
    <w:name w:val="xl108"/>
    <w:basedOn w:val="style0"/>
    <w:rsid w:val="003E09AA"/>
    <w:pPr>
      <w:pBdr>
        <w:top w:val="single" w:sz="4" w:space="0" w:color="auto"/>
        <w:bottom w:val="single" w:sz="4" w:space="0" w:color="auto"/>
        <w:right w:val="single" w:sz="4" w:space="0" w:color="auto"/>
      </w:pBdr>
      <w:jc w:val="center"/>
    </w:pPr>
    <w:rPr>
      <w:rFonts w:ascii="Arial" w:hAnsi="Arial" w:cs="Arial"/>
    </w:rPr>
  </w:style>
  <w:style w:type="paragraph" w:customStyle="1" w:styleId="xl107">
    <w:name w:val="xl107"/>
    <w:basedOn w:val="style0"/>
    <w:rsid w:val="003E09AA"/>
    <w:pPr>
      <w:pBdr>
        <w:top w:val="single" w:sz="4" w:space="0" w:color="auto"/>
        <w:bottom w:val="single" w:sz="4" w:space="0" w:color="auto"/>
      </w:pBdr>
      <w:jc w:val="center"/>
    </w:pPr>
    <w:rPr>
      <w:rFonts w:ascii="Arial" w:hAnsi="Arial" w:cs="Arial"/>
    </w:rPr>
  </w:style>
  <w:style w:type="paragraph" w:customStyle="1" w:styleId="xl106">
    <w:name w:val="xl106"/>
    <w:basedOn w:val="style0"/>
    <w:rsid w:val="003E09AA"/>
    <w:pPr>
      <w:pBdr>
        <w:top w:val="single" w:sz="4" w:space="0" w:color="auto"/>
        <w:left w:val="single" w:sz="4" w:space="0" w:color="auto"/>
        <w:bottom w:val="single" w:sz="4" w:space="0" w:color="auto"/>
      </w:pBdr>
      <w:jc w:val="center"/>
    </w:pPr>
    <w:rPr>
      <w:rFonts w:ascii="Arial" w:hAnsi="Arial" w:cs="Arial"/>
    </w:rPr>
  </w:style>
  <w:style w:type="paragraph" w:customStyle="1" w:styleId="xl105">
    <w:name w:val="xl105"/>
    <w:basedOn w:val="style0"/>
    <w:rsid w:val="003E09AA"/>
    <w:pPr>
      <w:pBdr>
        <w:top w:val="single" w:sz="4" w:space="0" w:color="auto"/>
        <w:bottom w:val="single" w:sz="4" w:space="0" w:color="auto"/>
        <w:right w:val="single" w:sz="4" w:space="0" w:color="auto"/>
      </w:pBdr>
      <w:jc w:val="center"/>
      <w:textAlignment w:val="center"/>
    </w:pPr>
    <w:rPr>
      <w:rFonts w:ascii="Arial" w:hAnsi="Arial" w:cs="Arial"/>
    </w:rPr>
  </w:style>
  <w:style w:type="paragraph" w:customStyle="1" w:styleId="xl104">
    <w:name w:val="xl104"/>
    <w:basedOn w:val="style0"/>
    <w:rsid w:val="003E09AA"/>
    <w:pPr>
      <w:pBdr>
        <w:top w:val="single" w:sz="4" w:space="0" w:color="auto"/>
        <w:bottom w:val="single" w:sz="4" w:space="0" w:color="auto"/>
      </w:pBdr>
      <w:jc w:val="center"/>
      <w:textAlignment w:val="center"/>
    </w:pPr>
    <w:rPr>
      <w:rFonts w:ascii="Arial" w:hAnsi="Arial" w:cs="Arial"/>
    </w:rPr>
  </w:style>
  <w:style w:type="paragraph" w:customStyle="1" w:styleId="xl103">
    <w:name w:val="xl103"/>
    <w:basedOn w:val="style0"/>
    <w:rsid w:val="003E09AA"/>
    <w:pPr>
      <w:pBdr>
        <w:top w:val="single" w:sz="4" w:space="0" w:color="auto"/>
        <w:left w:val="single" w:sz="4" w:space="0" w:color="auto"/>
        <w:bottom w:val="single" w:sz="4" w:space="0" w:color="auto"/>
      </w:pBdr>
      <w:jc w:val="center"/>
      <w:textAlignment w:val="center"/>
    </w:pPr>
    <w:rPr>
      <w:rFonts w:ascii="Arial" w:hAnsi="Arial" w:cs="Arial"/>
    </w:rPr>
  </w:style>
  <w:style w:type="paragraph" w:customStyle="1" w:styleId="xl102">
    <w:name w:val="xl102"/>
    <w:basedOn w:val="style0"/>
    <w:rsid w:val="003E09AA"/>
    <w:pPr>
      <w:pBdr>
        <w:top w:val="single" w:sz="4" w:space="0" w:color="auto"/>
        <w:left w:val="single" w:sz="4" w:space="0" w:color="auto"/>
        <w:bottom w:val="single" w:sz="4" w:space="0" w:color="auto"/>
        <w:right w:val="single" w:sz="4" w:space="0" w:color="auto"/>
      </w:pBdr>
      <w:shd w:val="clear" w:color="000000" w:fill="CCFFCC"/>
      <w:jc w:val="center"/>
    </w:pPr>
    <w:rPr>
      <w:rFonts w:ascii="Arial" w:hAnsi="Arial" w:cs="Arial"/>
      <w:b/>
      <w:bCs/>
      <w:sz w:val="28"/>
      <w:szCs w:val="28"/>
    </w:rPr>
  </w:style>
  <w:style w:type="paragraph" w:customStyle="1" w:styleId="xl101">
    <w:name w:val="xl101"/>
    <w:basedOn w:val="style0"/>
    <w:rsid w:val="003E09AA"/>
    <w:pPr>
      <w:pBdr>
        <w:top w:val="single" w:sz="4" w:space="0" w:color="auto"/>
        <w:left w:val="single" w:sz="4" w:space="0" w:color="auto"/>
        <w:bottom w:val="single" w:sz="4" w:space="0" w:color="auto"/>
        <w:right w:val="single" w:sz="4" w:space="0" w:color="auto"/>
      </w:pBdr>
      <w:shd w:val="clear" w:color="000000" w:fill="CCFFFF"/>
      <w:jc w:val="center"/>
    </w:pPr>
    <w:rPr>
      <w:rFonts w:ascii="Arial" w:hAnsi="Arial" w:cs="Arial"/>
      <w:b/>
      <w:bCs/>
      <w:sz w:val="28"/>
      <w:szCs w:val="28"/>
    </w:rPr>
  </w:style>
  <w:style w:type="paragraph" w:customStyle="1" w:styleId="xl100">
    <w:name w:val="xl100"/>
    <w:basedOn w:val="style0"/>
    <w:rsid w:val="003E09AA"/>
    <w:pPr>
      <w:pBdr>
        <w:top w:val="single" w:sz="4" w:space="0" w:color="auto"/>
        <w:bottom w:val="single" w:sz="4" w:space="0" w:color="auto"/>
        <w:right w:val="single" w:sz="4" w:space="0" w:color="auto"/>
      </w:pBdr>
      <w:jc w:val="center"/>
      <w:textAlignment w:val="center"/>
    </w:pPr>
  </w:style>
  <w:style w:type="paragraph" w:customStyle="1" w:styleId="xl99">
    <w:name w:val="xl99"/>
    <w:basedOn w:val="style0"/>
    <w:rsid w:val="003E09AA"/>
    <w:pPr>
      <w:pBdr>
        <w:top w:val="single" w:sz="4" w:space="0" w:color="auto"/>
        <w:bottom w:val="single" w:sz="4" w:space="0" w:color="auto"/>
      </w:pBdr>
      <w:jc w:val="center"/>
      <w:textAlignment w:val="center"/>
    </w:pPr>
  </w:style>
  <w:style w:type="paragraph" w:customStyle="1" w:styleId="xl98">
    <w:name w:val="xl98"/>
    <w:basedOn w:val="style0"/>
    <w:rsid w:val="003E09AA"/>
    <w:pPr>
      <w:pBdr>
        <w:top w:val="single" w:sz="4" w:space="0" w:color="auto"/>
        <w:left w:val="single" w:sz="4" w:space="0" w:color="auto"/>
        <w:bottom w:val="single" w:sz="4" w:space="0" w:color="auto"/>
      </w:pBdr>
      <w:jc w:val="center"/>
      <w:textAlignment w:val="center"/>
    </w:pPr>
  </w:style>
  <w:style w:type="paragraph" w:customStyle="1" w:styleId="xl97">
    <w:name w:val="xl97"/>
    <w:basedOn w:val="style0"/>
    <w:rsid w:val="003E09AA"/>
    <w:pPr>
      <w:pBdr>
        <w:top w:val="single" w:sz="4" w:space="0" w:color="auto"/>
        <w:bottom w:val="single" w:sz="4" w:space="0" w:color="auto"/>
        <w:right w:val="single" w:sz="4" w:space="0" w:color="auto"/>
      </w:pBdr>
      <w:shd w:val="clear" w:color="000000" w:fill="CCFFCC"/>
      <w:jc w:val="center"/>
    </w:pPr>
    <w:rPr>
      <w:rFonts w:ascii="Arial" w:hAnsi="Arial" w:cs="Arial"/>
      <w:b/>
      <w:bCs/>
    </w:rPr>
  </w:style>
  <w:style w:type="paragraph" w:customStyle="1" w:styleId="xl96">
    <w:name w:val="xl96"/>
    <w:basedOn w:val="style0"/>
    <w:rsid w:val="003E09AA"/>
    <w:pPr>
      <w:pBdr>
        <w:top w:val="single" w:sz="4" w:space="0" w:color="auto"/>
        <w:bottom w:val="single" w:sz="4" w:space="0" w:color="auto"/>
      </w:pBdr>
      <w:shd w:val="clear" w:color="000000" w:fill="CCFFCC"/>
      <w:jc w:val="center"/>
    </w:pPr>
    <w:rPr>
      <w:rFonts w:ascii="Arial" w:hAnsi="Arial" w:cs="Arial"/>
      <w:b/>
      <w:bCs/>
    </w:rPr>
  </w:style>
  <w:style w:type="paragraph" w:customStyle="1" w:styleId="xl95">
    <w:name w:val="xl95"/>
    <w:basedOn w:val="style0"/>
    <w:rsid w:val="003E09AA"/>
    <w:pPr>
      <w:pBdr>
        <w:top w:val="single" w:sz="4" w:space="0" w:color="auto"/>
        <w:left w:val="single" w:sz="4" w:space="0" w:color="auto"/>
        <w:bottom w:val="single" w:sz="4" w:space="0" w:color="auto"/>
      </w:pBdr>
      <w:shd w:val="clear" w:color="000000" w:fill="CCFFCC"/>
      <w:jc w:val="center"/>
    </w:pPr>
    <w:rPr>
      <w:rFonts w:ascii="Arial" w:hAnsi="Arial" w:cs="Arial"/>
      <w:b/>
      <w:bCs/>
    </w:rPr>
  </w:style>
  <w:style w:type="paragraph" w:customStyle="1" w:styleId="xl94">
    <w:name w:val="xl94"/>
    <w:basedOn w:val="style0"/>
    <w:rsid w:val="003E09AA"/>
    <w:pPr>
      <w:pBdr>
        <w:top w:val="single" w:sz="4" w:space="0" w:color="auto"/>
        <w:bottom w:val="single" w:sz="4" w:space="0" w:color="auto"/>
        <w:right w:val="single" w:sz="4" w:space="0" w:color="auto"/>
      </w:pBdr>
      <w:shd w:val="clear" w:color="000000" w:fill="CCFFFF"/>
      <w:jc w:val="center"/>
    </w:pPr>
    <w:rPr>
      <w:rFonts w:ascii="Arial" w:hAnsi="Arial" w:cs="Arial"/>
      <w:b/>
      <w:bCs/>
    </w:rPr>
  </w:style>
  <w:style w:type="paragraph" w:customStyle="1" w:styleId="xl93">
    <w:name w:val="xl93"/>
    <w:basedOn w:val="style0"/>
    <w:rsid w:val="003E09AA"/>
    <w:pPr>
      <w:pBdr>
        <w:top w:val="single" w:sz="4" w:space="0" w:color="auto"/>
        <w:bottom w:val="single" w:sz="4" w:space="0" w:color="auto"/>
      </w:pBdr>
      <w:shd w:val="clear" w:color="000000" w:fill="CCFFFF"/>
      <w:jc w:val="center"/>
    </w:pPr>
    <w:rPr>
      <w:rFonts w:ascii="Arial" w:hAnsi="Arial" w:cs="Arial"/>
      <w:b/>
      <w:bCs/>
    </w:rPr>
  </w:style>
  <w:style w:type="paragraph" w:customStyle="1" w:styleId="xl92">
    <w:name w:val="xl92"/>
    <w:basedOn w:val="style0"/>
    <w:rsid w:val="003E09AA"/>
    <w:pPr>
      <w:pBdr>
        <w:top w:val="single" w:sz="4" w:space="0" w:color="auto"/>
        <w:left w:val="single" w:sz="4" w:space="0" w:color="auto"/>
        <w:bottom w:val="single" w:sz="4" w:space="0" w:color="auto"/>
      </w:pBdr>
      <w:shd w:val="clear" w:color="000000" w:fill="CCFFFF"/>
      <w:jc w:val="center"/>
    </w:pPr>
    <w:rPr>
      <w:rFonts w:ascii="Arial" w:hAnsi="Arial" w:cs="Arial"/>
      <w:b/>
      <w:bCs/>
    </w:rPr>
  </w:style>
  <w:style w:type="paragraph" w:customStyle="1" w:styleId="xl91">
    <w:name w:val="xl91"/>
    <w:basedOn w:val="style0"/>
    <w:rsid w:val="003E09AA"/>
    <w:pPr>
      <w:pBdr>
        <w:top w:val="single" w:sz="4" w:space="0" w:color="auto"/>
        <w:bottom w:val="single" w:sz="4" w:space="0" w:color="auto"/>
        <w:right w:val="single" w:sz="4" w:space="0" w:color="auto"/>
      </w:pBdr>
      <w:jc w:val="center"/>
      <w:textAlignment w:val="center"/>
    </w:pPr>
  </w:style>
  <w:style w:type="paragraph" w:customStyle="1" w:styleId="xl90">
    <w:name w:val="xl90"/>
    <w:basedOn w:val="style0"/>
    <w:rsid w:val="003E09AA"/>
    <w:pPr>
      <w:pBdr>
        <w:top w:val="single" w:sz="4" w:space="0" w:color="auto"/>
        <w:bottom w:val="single" w:sz="4" w:space="0" w:color="auto"/>
      </w:pBdr>
      <w:jc w:val="center"/>
      <w:textAlignment w:val="center"/>
    </w:pPr>
  </w:style>
  <w:style w:type="paragraph" w:customStyle="1" w:styleId="xl89">
    <w:name w:val="xl89"/>
    <w:basedOn w:val="style0"/>
    <w:rsid w:val="003E09AA"/>
    <w:pPr>
      <w:pBdr>
        <w:top w:val="single" w:sz="4" w:space="0" w:color="auto"/>
        <w:left w:val="single" w:sz="4" w:space="0" w:color="auto"/>
        <w:bottom w:val="single" w:sz="4" w:space="0" w:color="auto"/>
      </w:pBdr>
      <w:jc w:val="center"/>
      <w:textAlignment w:val="center"/>
    </w:pPr>
  </w:style>
  <w:style w:type="paragraph" w:customStyle="1" w:styleId="xl88">
    <w:name w:val="xl88"/>
    <w:basedOn w:val="style0"/>
    <w:rsid w:val="003E09AA"/>
    <w:pPr>
      <w:pBdr>
        <w:top w:val="single" w:sz="4" w:space="0" w:color="auto"/>
        <w:bottom w:val="single" w:sz="4" w:space="0" w:color="auto"/>
        <w:right w:val="single" w:sz="4" w:space="0" w:color="auto"/>
      </w:pBdr>
      <w:jc w:val="center"/>
    </w:pPr>
  </w:style>
  <w:style w:type="paragraph" w:customStyle="1" w:styleId="xl87">
    <w:name w:val="xl87"/>
    <w:basedOn w:val="style0"/>
    <w:rsid w:val="003E09AA"/>
    <w:pPr>
      <w:pBdr>
        <w:top w:val="single" w:sz="4" w:space="0" w:color="auto"/>
        <w:bottom w:val="single" w:sz="4" w:space="0" w:color="auto"/>
      </w:pBdr>
      <w:jc w:val="center"/>
    </w:pPr>
  </w:style>
  <w:style w:type="paragraph" w:customStyle="1" w:styleId="xl86">
    <w:name w:val="xl86"/>
    <w:basedOn w:val="style0"/>
    <w:rsid w:val="003E09AA"/>
    <w:pPr>
      <w:pBdr>
        <w:top w:val="single" w:sz="4" w:space="0" w:color="auto"/>
        <w:left w:val="single" w:sz="4" w:space="0" w:color="auto"/>
        <w:bottom w:val="single" w:sz="4" w:space="0" w:color="auto"/>
      </w:pBdr>
      <w:jc w:val="center"/>
    </w:pPr>
  </w:style>
  <w:style w:type="paragraph" w:customStyle="1" w:styleId="xl85">
    <w:name w:val="xl85"/>
    <w:basedOn w:val="style0"/>
    <w:rsid w:val="003E09AA"/>
    <w:pPr>
      <w:textAlignment w:val="top"/>
    </w:pPr>
  </w:style>
  <w:style w:type="paragraph" w:customStyle="1" w:styleId="xl84">
    <w:name w:val="xl84"/>
    <w:basedOn w:val="style0"/>
    <w:rsid w:val="003E09AA"/>
    <w:rPr>
      <w:rFonts w:ascii="Arial" w:hAnsi="Arial" w:cs="Arial"/>
      <w:b/>
      <w:bCs/>
    </w:rPr>
  </w:style>
  <w:style w:type="paragraph" w:customStyle="1" w:styleId="xl83">
    <w:name w:val="xl83"/>
    <w:basedOn w:val="style0"/>
    <w:rsid w:val="003E09AA"/>
    <w:pPr>
      <w:textAlignment w:val="top"/>
    </w:pPr>
  </w:style>
  <w:style w:type="paragraph" w:customStyle="1" w:styleId="xl82">
    <w:name w:val="xl82"/>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81">
    <w:name w:val="xl81"/>
    <w:basedOn w:val="style0"/>
    <w:rsid w:val="003E09AA"/>
    <w:pPr>
      <w:pBdr>
        <w:top w:val="single" w:sz="4" w:space="0" w:color="auto"/>
        <w:left w:val="single" w:sz="4" w:space="0" w:color="auto"/>
        <w:bottom w:val="single" w:sz="4" w:space="0" w:color="auto"/>
        <w:right w:val="single" w:sz="4" w:space="0" w:color="auto"/>
      </w:pBdr>
    </w:pPr>
    <w:rPr>
      <w:rFonts w:ascii="Arial" w:hAnsi="Arial" w:cs="Arial"/>
    </w:rPr>
  </w:style>
  <w:style w:type="paragraph" w:customStyle="1" w:styleId="xl80">
    <w:name w:val="xl80"/>
    <w:basedOn w:val="style0"/>
    <w:rsid w:val="003E09AA"/>
    <w:pPr>
      <w:pBdr>
        <w:top w:val="single" w:sz="4" w:space="0" w:color="auto"/>
        <w:left w:val="single" w:sz="4" w:space="0" w:color="auto"/>
        <w:bottom w:val="single" w:sz="4" w:space="0" w:color="auto"/>
        <w:right w:val="single" w:sz="4" w:space="0" w:color="auto"/>
      </w:pBdr>
      <w:textAlignment w:val="center"/>
    </w:pPr>
    <w:rPr>
      <w:rFonts w:ascii="Arial" w:hAnsi="Arial" w:cs="Arial"/>
    </w:rPr>
  </w:style>
  <w:style w:type="paragraph" w:customStyle="1" w:styleId="xl79">
    <w:name w:val="xl79"/>
    <w:basedOn w:val="style0"/>
    <w:rsid w:val="003E09AA"/>
    <w:pPr>
      <w:pBdr>
        <w:top w:val="single" w:sz="4" w:space="0" w:color="auto"/>
        <w:left w:val="single" w:sz="4" w:space="0" w:color="auto"/>
        <w:bottom w:val="single" w:sz="4" w:space="0" w:color="auto"/>
        <w:right w:val="single" w:sz="4" w:space="0" w:color="auto"/>
      </w:pBdr>
      <w:jc w:val="center"/>
      <w:textAlignment w:val="center"/>
    </w:pPr>
    <w:rPr>
      <w:rFonts w:ascii="Arial" w:hAnsi="Arial" w:cs="Arial"/>
    </w:rPr>
  </w:style>
  <w:style w:type="paragraph" w:customStyle="1" w:styleId="xl78">
    <w:name w:val="xl78"/>
    <w:basedOn w:val="style0"/>
    <w:rsid w:val="003E09AA"/>
    <w:pPr>
      <w:pBdr>
        <w:top w:val="single" w:sz="4" w:space="0" w:color="auto"/>
        <w:left w:val="single" w:sz="4" w:space="0" w:color="auto"/>
        <w:bottom w:val="single" w:sz="4" w:space="0" w:color="auto"/>
        <w:right w:val="single" w:sz="4" w:space="0" w:color="auto"/>
      </w:pBdr>
    </w:pPr>
    <w:rPr>
      <w:rFonts w:ascii="Arial" w:hAnsi="Arial" w:cs="Arial"/>
    </w:rPr>
  </w:style>
  <w:style w:type="paragraph" w:customStyle="1" w:styleId="xl77">
    <w:name w:val="xl77"/>
    <w:basedOn w:val="style0"/>
    <w:rsid w:val="003E09AA"/>
    <w:pPr>
      <w:pBdr>
        <w:top w:val="single" w:sz="4" w:space="0" w:color="auto"/>
        <w:left w:val="single" w:sz="4" w:space="0" w:color="auto"/>
        <w:bottom w:val="single" w:sz="4" w:space="0" w:color="auto"/>
        <w:right w:val="single" w:sz="4" w:space="0" w:color="auto"/>
      </w:pBdr>
      <w:jc w:val="center"/>
    </w:pPr>
    <w:rPr>
      <w:rFonts w:ascii="Arial" w:hAnsi="Arial" w:cs="Arial"/>
    </w:rPr>
  </w:style>
  <w:style w:type="paragraph" w:customStyle="1" w:styleId="xl76">
    <w:name w:val="xl76"/>
    <w:basedOn w:val="style0"/>
    <w:rsid w:val="003E09AA"/>
    <w:pPr>
      <w:textAlignment w:val="center"/>
    </w:pPr>
  </w:style>
  <w:style w:type="paragraph" w:customStyle="1" w:styleId="xl75">
    <w:name w:val="xl75"/>
    <w:basedOn w:val="style0"/>
    <w:rsid w:val="003E09AA"/>
    <w:pPr>
      <w:pBdr>
        <w:top w:val="single" w:sz="4" w:space="0" w:color="auto"/>
        <w:left w:val="single" w:sz="4" w:space="0" w:color="auto"/>
        <w:bottom w:val="single" w:sz="4" w:space="0" w:color="auto"/>
        <w:right w:val="single" w:sz="4" w:space="0" w:color="auto"/>
      </w:pBdr>
      <w:textAlignment w:val="center"/>
    </w:pPr>
  </w:style>
  <w:style w:type="paragraph" w:customStyle="1" w:styleId="xl74">
    <w:name w:val="xl74"/>
    <w:basedOn w:val="style0"/>
    <w:rsid w:val="003E09AA"/>
    <w:pPr>
      <w:pBdr>
        <w:top w:val="single" w:sz="4" w:space="0" w:color="auto"/>
        <w:left w:val="single" w:sz="4" w:space="0" w:color="auto"/>
        <w:bottom w:val="single" w:sz="4" w:space="0" w:color="auto"/>
        <w:right w:val="single" w:sz="4" w:space="0" w:color="auto"/>
      </w:pBdr>
      <w:jc w:val="center"/>
      <w:textAlignment w:val="center"/>
    </w:pPr>
  </w:style>
  <w:style w:type="paragraph" w:customStyle="1" w:styleId="xl73">
    <w:name w:val="xl73"/>
    <w:basedOn w:val="style0"/>
    <w:rsid w:val="003E09AA"/>
  </w:style>
  <w:style w:type="paragraph" w:customStyle="1" w:styleId="xl72">
    <w:name w:val="xl72"/>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71">
    <w:name w:val="xl71"/>
    <w:basedOn w:val="style0"/>
    <w:rsid w:val="003E09AA"/>
    <w:pPr>
      <w:pBdr>
        <w:top w:val="single" w:sz="4" w:space="0" w:color="auto"/>
        <w:left w:val="single" w:sz="4" w:space="0" w:color="auto"/>
        <w:bottom w:val="single" w:sz="4" w:space="0" w:color="auto"/>
        <w:right w:val="single" w:sz="4" w:space="0" w:color="auto"/>
      </w:pBdr>
      <w:jc w:val="center"/>
      <w:textAlignment w:val="center"/>
    </w:pPr>
  </w:style>
  <w:style w:type="paragraph" w:customStyle="1" w:styleId="xl70">
    <w:name w:val="xl70"/>
    <w:basedOn w:val="style0"/>
    <w:rsid w:val="003E09AA"/>
    <w:pPr>
      <w:pBdr>
        <w:top w:val="single" w:sz="4" w:space="0" w:color="auto"/>
        <w:left w:val="single" w:sz="4" w:space="0" w:color="auto"/>
        <w:bottom w:val="single" w:sz="4" w:space="0" w:color="auto"/>
        <w:right w:val="single" w:sz="4" w:space="0" w:color="auto"/>
      </w:pBdr>
    </w:pPr>
  </w:style>
  <w:style w:type="paragraph" w:customStyle="1" w:styleId="xl69">
    <w:name w:val="xl69"/>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68">
    <w:name w:val="xl68"/>
    <w:basedOn w:val="style0"/>
    <w:rsid w:val="003E09AA"/>
    <w:pPr>
      <w:pBdr>
        <w:top w:val="single" w:sz="4" w:space="0" w:color="auto"/>
        <w:left w:val="single" w:sz="4" w:space="0" w:color="auto"/>
        <w:bottom w:val="single" w:sz="4" w:space="0" w:color="auto"/>
        <w:right w:val="single" w:sz="4" w:space="0" w:color="auto"/>
      </w:pBdr>
      <w:shd w:val="clear" w:color="000000" w:fill="CCFFCC"/>
      <w:jc w:val="center"/>
    </w:pPr>
    <w:rPr>
      <w:rFonts w:ascii="Arial" w:hAnsi="Arial" w:cs="Arial"/>
      <w:b/>
      <w:bCs/>
    </w:rPr>
  </w:style>
  <w:style w:type="paragraph" w:customStyle="1" w:styleId="xl67">
    <w:name w:val="xl67"/>
    <w:basedOn w:val="style0"/>
    <w:rsid w:val="003E09AA"/>
    <w:pPr>
      <w:pBdr>
        <w:top w:val="single" w:sz="4" w:space="0" w:color="auto"/>
        <w:left w:val="single" w:sz="4" w:space="0" w:color="auto"/>
        <w:bottom w:val="single" w:sz="4" w:space="0" w:color="auto"/>
        <w:right w:val="single" w:sz="4" w:space="0" w:color="auto"/>
      </w:pBdr>
    </w:pPr>
  </w:style>
  <w:style w:type="paragraph" w:customStyle="1" w:styleId="xl66">
    <w:name w:val="xl66"/>
    <w:basedOn w:val="style0"/>
    <w:rsid w:val="003E09AA"/>
    <w:pPr>
      <w:pBdr>
        <w:top w:val="single" w:sz="4" w:space="0" w:color="auto"/>
        <w:left w:val="single" w:sz="4" w:space="0" w:color="auto"/>
        <w:bottom w:val="single" w:sz="4" w:space="0" w:color="auto"/>
        <w:right w:val="single" w:sz="4" w:space="0" w:color="auto"/>
      </w:pBdr>
      <w:shd w:val="clear" w:color="000000" w:fill="CCFFFF"/>
      <w:jc w:val="center"/>
    </w:pPr>
    <w:rPr>
      <w:rFonts w:ascii="Arial" w:hAnsi="Arial" w:cs="Arial"/>
      <w:b/>
      <w:bCs/>
    </w:rPr>
  </w:style>
  <w:style w:type="paragraph" w:customStyle="1" w:styleId="xl65">
    <w:name w:val="xl65"/>
    <w:basedOn w:val="style0"/>
    <w:rsid w:val="003E09AA"/>
    <w:pPr>
      <w:jc w:val="center"/>
    </w:pPr>
  </w:style>
  <w:style w:type="paragraph" w:customStyle="1" w:styleId="CodeCopy">
    <w:name w:val="Code Copy"/>
    <w:next w:val="Normal"/>
    <w:qFormat/>
    <w:rsid w:val="004845FF"/>
    <w:pPr>
      <w:spacing w:after="120" w:line="276" w:lineRule="auto"/>
      <w:ind w:left="504"/>
      <w:jc w:val="both"/>
    </w:pPr>
    <w:rPr>
      <w:rFonts w:ascii="Times New Roman" w:eastAsiaTheme="minorHAnsi" w:hAnsi="Times New Roman" w:cstheme="minorBidi"/>
      <w:szCs w:val="22"/>
    </w:rPr>
  </w:style>
  <w:style w:type="table" w:styleId="TableGrid">
    <w:name w:val="Table Grid"/>
    <w:basedOn w:val="TableNormal"/>
    <w:uiPriority w:val="59"/>
    <w:rsid w:val="004845FF"/>
    <w:pPr>
      <w:ind w:left="1008"/>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80D6F"/>
    <w:pPr>
      <w:tabs>
        <w:tab w:val="right" w:leader="dot" w:pos="9360"/>
      </w:tabs>
      <w:spacing w:after="0"/>
      <w:ind w:left="0"/>
    </w:pPr>
    <w:rPr>
      <w:rFonts w:ascii="Times New Roman Bold" w:eastAsiaTheme="minorHAnsi" w:hAnsi="Times New Roman Bold" w:cstheme="minorBidi"/>
      <w:b/>
      <w:bCs/>
      <w:caps/>
      <w:noProof/>
    </w:rPr>
  </w:style>
  <w:style w:type="paragraph" w:styleId="TOC2">
    <w:name w:val="toc 2"/>
    <w:basedOn w:val="Normal"/>
    <w:next w:val="Normal"/>
    <w:autoRedefine/>
    <w:uiPriority w:val="39"/>
    <w:unhideWhenUsed/>
    <w:rsid w:val="004A339A"/>
    <w:pPr>
      <w:tabs>
        <w:tab w:val="left" w:pos="630"/>
        <w:tab w:val="right" w:pos="9360"/>
      </w:tabs>
      <w:spacing w:after="100"/>
      <w:ind w:left="630" w:hanging="410"/>
    </w:pPr>
  </w:style>
  <w:style w:type="paragraph" w:styleId="CommentText">
    <w:name w:val="annotation text"/>
    <w:basedOn w:val="Normal"/>
    <w:link w:val="CommentTextChar"/>
    <w:uiPriority w:val="99"/>
    <w:semiHidden/>
    <w:unhideWhenUsed/>
    <w:rsid w:val="00CB44B3"/>
    <w:rPr>
      <w:szCs w:val="20"/>
    </w:rPr>
  </w:style>
  <w:style w:type="character" w:customStyle="1" w:styleId="CommentTextChar">
    <w:name w:val="Comment Text Char"/>
    <w:basedOn w:val="DefaultParagraphFont"/>
    <w:link w:val="CommentText"/>
    <w:uiPriority w:val="99"/>
    <w:semiHidden/>
    <w:rsid w:val="00CB44B3"/>
  </w:style>
  <w:style w:type="character" w:styleId="CommentReference">
    <w:name w:val="annotation reference"/>
    <w:basedOn w:val="DefaultParagraphFont"/>
    <w:uiPriority w:val="99"/>
    <w:semiHidden/>
    <w:unhideWhenUsed/>
    <w:rsid w:val="00CB44B3"/>
    <w:rPr>
      <w:sz w:val="16"/>
      <w:szCs w:val="16"/>
    </w:rPr>
  </w:style>
  <w:style w:type="paragraph" w:customStyle="1" w:styleId="AppendixHeading">
    <w:name w:val="Appendix Heading"/>
    <w:basedOn w:val="Normal"/>
    <w:qFormat/>
    <w:rsid w:val="00146BB0"/>
    <w:pPr>
      <w:spacing w:before="360" w:line="360" w:lineRule="auto"/>
      <w:jc w:val="center"/>
    </w:pPr>
    <w:rPr>
      <w:rFonts w:eastAsiaTheme="minorHAnsi" w:cstheme="minorBidi"/>
      <w:b/>
      <w:sz w:val="28"/>
    </w:rPr>
  </w:style>
  <w:style w:type="paragraph" w:styleId="TOC3">
    <w:name w:val="toc 3"/>
    <w:basedOn w:val="Normal"/>
    <w:next w:val="Normal"/>
    <w:autoRedefine/>
    <w:uiPriority w:val="39"/>
    <w:unhideWhenUsed/>
    <w:rsid w:val="00F441DE"/>
    <w:pPr>
      <w:spacing w:after="100"/>
      <w:ind w:left="440"/>
    </w:pPr>
  </w:style>
  <w:style w:type="paragraph" w:customStyle="1" w:styleId="TBLHDGCTRPTB">
    <w:name w:val="TBL HDG CTR !! PT B"/>
    <w:basedOn w:val="Normal"/>
    <w:link w:val="TBLHDGCTRPTBChar"/>
    <w:qFormat/>
    <w:rsid w:val="00BA4063"/>
    <w:pPr>
      <w:keepNext/>
      <w:keepLines/>
      <w:spacing w:before="40" w:after="40"/>
      <w:jc w:val="center"/>
    </w:pPr>
    <w:rPr>
      <w:rFonts w:eastAsiaTheme="majorEastAsia" w:cstheme="majorBidi"/>
      <w:b/>
      <w:bCs/>
    </w:rPr>
  </w:style>
  <w:style w:type="paragraph" w:customStyle="1" w:styleId="TBLColHDG-10ptCTRB">
    <w:name w:val="TBL Col HDG -10pt CTR B"/>
    <w:basedOn w:val="TBLHDGCTRPTB"/>
    <w:link w:val="TBLColHDG-10ptCTRBChar"/>
    <w:qFormat/>
    <w:rsid w:val="00011C18"/>
    <w:rPr>
      <w:lang w:eastAsia="ja-JP"/>
    </w:rPr>
  </w:style>
  <w:style w:type="character" w:customStyle="1" w:styleId="TBLHDGCTRPTBChar">
    <w:name w:val="TBL HDG CTR !! PT B Char"/>
    <w:basedOn w:val="DefaultParagraphFont"/>
    <w:link w:val="TBLHDGCTRPTB"/>
    <w:rsid w:val="00BA4063"/>
    <w:rPr>
      <w:rFonts w:ascii="Times New Roman" w:eastAsiaTheme="majorEastAsia" w:hAnsi="Times New Roman" w:cstheme="majorBidi"/>
      <w:b/>
      <w:bCs/>
      <w:sz w:val="22"/>
      <w:szCs w:val="22"/>
    </w:rPr>
  </w:style>
  <w:style w:type="character" w:customStyle="1" w:styleId="Heading2Char">
    <w:name w:val="Heading 2 Char"/>
    <w:basedOn w:val="DefaultParagraphFont"/>
    <w:link w:val="Heading2"/>
    <w:uiPriority w:val="9"/>
    <w:rsid w:val="00EC289C"/>
    <w:rPr>
      <w:rFonts w:ascii="Times New Roman" w:hAnsi="Times New Roman"/>
      <w:b/>
      <w:bCs/>
      <w:color w:val="000000"/>
      <w:sz w:val="22"/>
      <w:szCs w:val="22"/>
    </w:rPr>
  </w:style>
  <w:style w:type="character" w:customStyle="1" w:styleId="TBLColHDG-10ptCTRBChar">
    <w:name w:val="TBL Col HDG -10pt CTR B Char"/>
    <w:basedOn w:val="TBLHDGCTRPTBChar"/>
    <w:link w:val="TBLColHDG-10ptCTRB"/>
    <w:rsid w:val="00011C18"/>
    <w:rPr>
      <w:rFonts w:ascii="Times New Roman" w:eastAsiaTheme="majorEastAsia" w:hAnsi="Times New Roman" w:cstheme="majorBidi"/>
      <w:b/>
      <w:bCs/>
      <w:sz w:val="22"/>
      <w:szCs w:val="22"/>
      <w:lang w:eastAsia="ja-JP"/>
    </w:rPr>
  </w:style>
  <w:style w:type="paragraph" w:customStyle="1" w:styleId="NormalBL025">
    <w:name w:val="Normal B L0.25"/>
    <w:basedOn w:val="Normal"/>
    <w:link w:val="NormalBL025Char"/>
    <w:qFormat/>
    <w:rsid w:val="008C2CD3"/>
    <w:pPr>
      <w:keepNext/>
      <w:spacing w:after="0"/>
    </w:pPr>
    <w:rPr>
      <w:b/>
    </w:rPr>
  </w:style>
  <w:style w:type="paragraph" w:customStyle="1" w:styleId="Heading2B">
    <w:name w:val="Heading 2B"/>
    <w:basedOn w:val="Default"/>
    <w:link w:val="Heading2BChar"/>
    <w:qFormat/>
    <w:rsid w:val="000466D7"/>
    <w:pPr>
      <w:keepNext/>
      <w:numPr>
        <w:numId w:val="2"/>
      </w:numPr>
      <w:tabs>
        <w:tab w:val="left" w:pos="360"/>
      </w:tabs>
      <w:spacing w:after="240"/>
      <w:ind w:hanging="216"/>
      <w:outlineLvl w:val="1"/>
    </w:pPr>
    <w:rPr>
      <w:b/>
      <w:bCs/>
      <w:sz w:val="22"/>
      <w:szCs w:val="18"/>
    </w:rPr>
  </w:style>
  <w:style w:type="character" w:customStyle="1" w:styleId="NormalBL025Char">
    <w:name w:val="Normal B L0.25 Char"/>
    <w:basedOn w:val="DefaultParagraphFont"/>
    <w:link w:val="NormalBL025"/>
    <w:rsid w:val="008C2CD3"/>
    <w:rPr>
      <w:rFonts w:ascii="Times New Roman" w:hAnsi="Times New Roman"/>
      <w:b/>
      <w:szCs w:val="22"/>
    </w:rPr>
  </w:style>
  <w:style w:type="paragraph" w:styleId="BodyText">
    <w:name w:val="Body Text"/>
    <w:basedOn w:val="Normal"/>
    <w:link w:val="BodyTextChar"/>
    <w:uiPriority w:val="1"/>
    <w:qFormat/>
    <w:rsid w:val="008C00B0"/>
    <w:pPr>
      <w:widowControl w:val="0"/>
      <w:autoSpaceDE w:val="0"/>
      <w:autoSpaceDN w:val="0"/>
      <w:spacing w:after="0"/>
      <w:ind w:left="119"/>
      <w:jc w:val="left"/>
    </w:pPr>
    <w:rPr>
      <w:rFonts w:ascii="Century Gothic" w:eastAsia="Century Gothic" w:hAnsi="Century Gothic" w:cs="Century Gothic"/>
      <w:szCs w:val="20"/>
    </w:rPr>
  </w:style>
  <w:style w:type="character" w:customStyle="1" w:styleId="DefaultChar">
    <w:name w:val="Default Char"/>
    <w:basedOn w:val="DefaultParagraphFont"/>
    <w:link w:val="Default"/>
    <w:rsid w:val="008823EE"/>
    <w:rPr>
      <w:rFonts w:ascii="Times New Roman" w:hAnsi="Times New Roman"/>
      <w:color w:val="000000"/>
      <w:sz w:val="24"/>
      <w:szCs w:val="24"/>
    </w:rPr>
  </w:style>
  <w:style w:type="character" w:customStyle="1" w:styleId="Heading2BChar">
    <w:name w:val="Heading 2B Char"/>
    <w:basedOn w:val="DefaultChar"/>
    <w:link w:val="Heading2B"/>
    <w:rsid w:val="000466D7"/>
    <w:rPr>
      <w:rFonts w:ascii="Times New Roman" w:hAnsi="Times New Roman"/>
      <w:b/>
      <w:bCs/>
      <w:color w:val="000000"/>
      <w:sz w:val="22"/>
      <w:szCs w:val="18"/>
    </w:rPr>
  </w:style>
  <w:style w:type="character" w:customStyle="1" w:styleId="BodyTextChar">
    <w:name w:val="Body Text Char"/>
    <w:basedOn w:val="DefaultParagraphFont"/>
    <w:link w:val="BodyText"/>
    <w:uiPriority w:val="1"/>
    <w:rsid w:val="008C00B0"/>
    <w:rPr>
      <w:rFonts w:ascii="Century Gothic" w:eastAsia="Century Gothic" w:hAnsi="Century Gothic" w:cs="Century Gothic"/>
    </w:rPr>
  </w:style>
  <w:style w:type="character" w:styleId="UnresolvedMention">
    <w:name w:val="Unresolved Mention"/>
    <w:basedOn w:val="DefaultParagraphFont"/>
    <w:uiPriority w:val="99"/>
    <w:semiHidden/>
    <w:unhideWhenUsed/>
    <w:rsid w:val="00B103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92355">
      <w:bodyDiv w:val="1"/>
      <w:marLeft w:val="0"/>
      <w:marRight w:val="0"/>
      <w:marTop w:val="0"/>
      <w:marBottom w:val="0"/>
      <w:divBdr>
        <w:top w:val="none" w:sz="0" w:space="0" w:color="auto"/>
        <w:left w:val="none" w:sz="0" w:space="0" w:color="auto"/>
        <w:bottom w:val="none" w:sz="0" w:space="0" w:color="auto"/>
        <w:right w:val="none" w:sz="0" w:space="0" w:color="auto"/>
      </w:divBdr>
    </w:div>
    <w:div w:id="222833333">
      <w:bodyDiv w:val="1"/>
      <w:marLeft w:val="0"/>
      <w:marRight w:val="0"/>
      <w:marTop w:val="0"/>
      <w:marBottom w:val="0"/>
      <w:divBdr>
        <w:top w:val="none" w:sz="0" w:space="0" w:color="auto"/>
        <w:left w:val="none" w:sz="0" w:space="0" w:color="auto"/>
        <w:bottom w:val="none" w:sz="0" w:space="0" w:color="auto"/>
        <w:right w:val="none" w:sz="0" w:space="0" w:color="auto"/>
      </w:divBdr>
    </w:div>
    <w:div w:id="683822254">
      <w:bodyDiv w:val="1"/>
      <w:marLeft w:val="0"/>
      <w:marRight w:val="0"/>
      <w:marTop w:val="0"/>
      <w:marBottom w:val="0"/>
      <w:divBdr>
        <w:top w:val="none" w:sz="0" w:space="0" w:color="auto"/>
        <w:left w:val="none" w:sz="0" w:space="0" w:color="auto"/>
        <w:bottom w:val="none" w:sz="0" w:space="0" w:color="auto"/>
        <w:right w:val="none" w:sz="0" w:space="0" w:color="auto"/>
      </w:divBdr>
    </w:div>
    <w:div w:id="910845459">
      <w:bodyDiv w:val="1"/>
      <w:marLeft w:val="0"/>
      <w:marRight w:val="0"/>
      <w:marTop w:val="0"/>
      <w:marBottom w:val="0"/>
      <w:divBdr>
        <w:top w:val="none" w:sz="0" w:space="0" w:color="auto"/>
        <w:left w:val="none" w:sz="0" w:space="0" w:color="auto"/>
        <w:bottom w:val="none" w:sz="0" w:space="0" w:color="auto"/>
        <w:right w:val="none" w:sz="0" w:space="0" w:color="auto"/>
      </w:divBdr>
    </w:div>
    <w:div w:id="1235775666">
      <w:bodyDiv w:val="1"/>
      <w:marLeft w:val="0"/>
      <w:marRight w:val="0"/>
      <w:marTop w:val="0"/>
      <w:marBottom w:val="0"/>
      <w:divBdr>
        <w:top w:val="none" w:sz="0" w:space="0" w:color="auto"/>
        <w:left w:val="none" w:sz="0" w:space="0" w:color="auto"/>
        <w:bottom w:val="none" w:sz="0" w:space="0" w:color="auto"/>
        <w:right w:val="none" w:sz="0" w:space="0" w:color="auto"/>
      </w:divBdr>
    </w:div>
    <w:div w:id="1498497383">
      <w:bodyDiv w:val="1"/>
      <w:marLeft w:val="0"/>
      <w:marRight w:val="0"/>
      <w:marTop w:val="0"/>
      <w:marBottom w:val="0"/>
      <w:divBdr>
        <w:top w:val="none" w:sz="0" w:space="0" w:color="auto"/>
        <w:left w:val="none" w:sz="0" w:space="0" w:color="auto"/>
        <w:bottom w:val="none" w:sz="0" w:space="0" w:color="auto"/>
        <w:right w:val="none" w:sz="0" w:space="0" w:color="auto"/>
      </w:divBdr>
    </w:div>
    <w:div w:id="1537547868">
      <w:bodyDiv w:val="1"/>
      <w:marLeft w:val="0"/>
      <w:marRight w:val="0"/>
      <w:marTop w:val="0"/>
      <w:marBottom w:val="0"/>
      <w:divBdr>
        <w:top w:val="none" w:sz="0" w:space="0" w:color="auto"/>
        <w:left w:val="none" w:sz="0" w:space="0" w:color="auto"/>
        <w:bottom w:val="none" w:sz="0" w:space="0" w:color="auto"/>
        <w:right w:val="none" w:sz="0" w:space="0" w:color="auto"/>
      </w:divBdr>
    </w:div>
    <w:div w:id="2146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6.emf"/><Relationship Id="rId39" Type="http://schemas.openxmlformats.org/officeDocument/2006/relationships/header" Target="header7.xml"/><Relationship Id="rId21" Type="http://schemas.openxmlformats.org/officeDocument/2006/relationships/footer" Target="footer4.xml"/><Relationship Id="rId34" Type="http://schemas.openxmlformats.org/officeDocument/2006/relationships/image" Target="media/image14.emf"/><Relationship Id="rId42" Type="http://schemas.openxmlformats.org/officeDocument/2006/relationships/header" Target="header8.xml"/><Relationship Id="rId47" Type="http://schemas.openxmlformats.org/officeDocument/2006/relationships/hyperlink" Target="mailto:scott.davidson@mt.com" TargetMode="External"/><Relationship Id="rId50" Type="http://schemas.openxmlformats.org/officeDocument/2006/relationships/hyperlink" Target="mailto:jfantozzi@eriecounty.oh.gov" TargetMode="External"/><Relationship Id="rId55" Type="http://schemas.openxmlformats.org/officeDocument/2006/relationships/hyperlink" Target="mailto:mike.kelley@agri.ohio.gov" TargetMode="External"/><Relationship Id="rId63" Type="http://schemas.openxmlformats.org/officeDocument/2006/relationships/hyperlink" Target="mailto:mstutler@ups.com" TargetMode="External"/><Relationship Id="rId68"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emf"/><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footer" Target="footer6.xml"/><Relationship Id="rId45" Type="http://schemas.openxmlformats.org/officeDocument/2006/relationships/hyperlink" Target="mailto:tom.buck@agri.ohio.gov" TargetMode="External"/><Relationship Id="rId53" Type="http://schemas.openxmlformats.org/officeDocument/2006/relationships/hyperlink" Target="mailto:richard.harshman@nist.gov" TargetMode="External"/><Relationship Id="rId58" Type="http://schemas.openxmlformats.org/officeDocument/2006/relationships/hyperlink" Target="mailto:scott.murchison@zebra.com" TargetMode="External"/><Relationship Id="rId66" Type="http://schemas.openxmlformats.org/officeDocument/2006/relationships/hyperlink" Target="mailto:russ.vires@mt.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3.emf"/><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hyperlink" Target="mailto:james.faas@yrcfreight.com" TargetMode="External"/><Relationship Id="rId57" Type="http://schemas.openxmlformats.org/officeDocument/2006/relationships/hyperlink" Target="mailto:jmorrison@agri.ohio.gov" TargetMode="External"/><Relationship Id="rId61" Type="http://schemas.openxmlformats.org/officeDocument/2006/relationships/hyperlink" Target="mailto:anthony.romeo@datalogic.com"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11.emf"/><Relationship Id="rId44" Type="http://schemas.openxmlformats.org/officeDocument/2006/relationships/hyperlink" Target="mailto:hsprague.ackley@honeywell.com" TargetMode="External"/><Relationship Id="rId52" Type="http://schemas.openxmlformats.org/officeDocument/2006/relationships/hyperlink" Target="mailto:justin.harper@ngc.com" TargetMode="External"/><Relationship Id="rId60" Type="http://schemas.openxmlformats.org/officeDocument/2006/relationships/hyperlink" Target="mailto:weston.privett@xpo.com" TargetMode="External"/><Relationship Id="rId65" Type="http://schemas.openxmlformats.org/officeDocument/2006/relationships/hyperlink" Target="mailto:pascal.turgeon@canada.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footer" Target="footer8.xml"/><Relationship Id="rId48" Type="http://schemas.openxmlformats.org/officeDocument/2006/relationships/hyperlink" Target="mailto:fran.elson-houston@agri.ohio.gov" TargetMode="External"/><Relationship Id="rId56" Type="http://schemas.openxmlformats.org/officeDocument/2006/relationships/hyperlink" Target="mailto:rkennington@cubiscan.com" TargetMode="External"/><Relationship Id="rId64" Type="http://schemas.openxmlformats.org/officeDocument/2006/relationships/hyperlink" Target="mailto:Rsuiter700@aol.com"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mailto:darrell.flocken@ncwm.net"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header" Target="header6.xml"/><Relationship Id="rId46" Type="http://schemas.openxmlformats.org/officeDocument/2006/relationships/hyperlink" Target="mailto:william.danderand@fedex.com" TargetMode="External"/><Relationship Id="rId59" Type="http://schemas.openxmlformats.org/officeDocument/2006/relationships/hyperlink" Target="mailto:newell@nmfta.org" TargetMode="External"/><Relationship Id="rId67" Type="http://schemas.openxmlformats.org/officeDocument/2006/relationships/hyperlink" Target="mailto:swigginton@ups.com" TargetMode="External"/><Relationship Id="rId20" Type="http://schemas.openxmlformats.org/officeDocument/2006/relationships/header" Target="header5.xml"/><Relationship Id="rId41" Type="http://schemas.openxmlformats.org/officeDocument/2006/relationships/footer" Target="footer7.xml"/><Relationship Id="rId54" Type="http://schemas.openxmlformats.org/officeDocument/2006/relationships/hyperlink" Target="mailto:scott.henry@zebra.com" TargetMode="External"/><Relationship Id="rId62" Type="http://schemas.openxmlformats.org/officeDocument/2006/relationships/hyperlink" Target="mailto:csenneff@ricelake.com"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\\ncwmlnkts01\Shared\NTEP\Sectors\MDMD\2016\16_MDMD_Meeting_Summary (final).docx</MigrationSource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10" ma:contentTypeDescription="Create a new document." ma:contentTypeScope="" ma:versionID="0c5668b5348089a95a6b0bef150ffc7d">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d87277793e0a34ef2533e281b65e66b0"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2F26-4E58-4D8F-BFCF-FE399863EA3F}">
  <ds:schemaRefs>
    <ds:schemaRef ds:uri="e821e515-2ed6-42dc-8244-a8315a5cc19a"/>
    <ds:schemaRef ds:uri="http://www.w3.org/XML/1998/namespace"/>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e1c729d5-d8dd-4ccd-87aa-46ea52ddd4a6"/>
    <ds:schemaRef ds:uri="http://purl.org/dc/dcmitype/"/>
  </ds:schemaRefs>
</ds:datastoreItem>
</file>

<file path=customXml/itemProps2.xml><?xml version="1.0" encoding="utf-8"?>
<ds:datastoreItem xmlns:ds="http://schemas.openxmlformats.org/officeDocument/2006/customXml" ds:itemID="{DAC9BEE6-612D-4674-9546-696319EF3E03}">
  <ds:schemaRefs>
    <ds:schemaRef ds:uri="http://schemas.microsoft.com/sharepoint/v3/contenttype/forms"/>
  </ds:schemaRefs>
</ds:datastoreItem>
</file>

<file path=customXml/itemProps3.xml><?xml version="1.0" encoding="utf-8"?>
<ds:datastoreItem xmlns:ds="http://schemas.openxmlformats.org/officeDocument/2006/customXml" ds:itemID="{EF58F189-E9A8-4E8F-B39F-CF5186554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294A50-1A2C-45EC-B8B2-91DF24A3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3227</Words>
  <Characters>16911</Characters>
  <Application>Microsoft Office Word</Application>
  <DocSecurity>0</DocSecurity>
  <Lines>375</Lines>
  <Paragraphs>221</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Report of the MDMD Work Group (2016)</dc:subject>
  <dc:creator>Robert Kennington;linda.crown@nist.gov</dc:creator>
  <cp:keywords>weights, measures, standards, laws, regulations, scales, petroleum, quality, packaging, labeling, method of sale</cp:keywords>
  <dc:description>Appendix to the NTEP report appearing in the Committee Reports from the 102nd Annual Meeting in Pittsburgh, Pennsylvania, July 16 - 20, 2017.</dc:description>
  <cp:lastModifiedBy>Crown, Linda D. (Fed)</cp:lastModifiedBy>
  <cp:revision>7</cp:revision>
  <cp:lastPrinted>2018-05-23T21:11:00Z</cp:lastPrinted>
  <dcterms:created xsi:type="dcterms:W3CDTF">2018-06-28T13:49:00Z</dcterms:created>
  <dcterms:modified xsi:type="dcterms:W3CDTF">2018-07-03T17:58:00Z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