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51" w:rsidRPr="00600086" w:rsidRDefault="00C77051" w:rsidP="00C77051">
      <w:pPr>
        <w:pStyle w:val="SubjectSeriesLevel1"/>
        <w:jc w:val="center"/>
        <w:rPr>
          <w:b/>
          <w:sz w:val="28"/>
          <w:szCs w:val="28"/>
        </w:rPr>
      </w:pPr>
      <w:bookmarkStart w:id="0" w:name="AppendixA"/>
      <w:bookmarkStart w:id="1" w:name="_GoBack"/>
      <w:bookmarkEnd w:id="0"/>
      <w:bookmarkEnd w:id="1"/>
      <w:r w:rsidRPr="00600086">
        <w:rPr>
          <w:b/>
          <w:sz w:val="28"/>
          <w:szCs w:val="28"/>
        </w:rPr>
        <w:t>Appendix A</w:t>
      </w:r>
    </w:p>
    <w:p w:rsidR="00C77051" w:rsidRPr="00600086" w:rsidRDefault="00C77051" w:rsidP="00C77051">
      <w:pPr>
        <w:pStyle w:val="SubjectSeriesLevel1"/>
        <w:jc w:val="center"/>
        <w:rPr>
          <w:b/>
          <w:sz w:val="24"/>
          <w:szCs w:val="24"/>
        </w:rPr>
      </w:pPr>
      <w:r w:rsidRPr="00600086">
        <w:rPr>
          <w:b/>
          <w:sz w:val="24"/>
          <w:szCs w:val="24"/>
        </w:rPr>
        <w:t>NIST Handbook 130 – Uniform Packing and Labeling Regulation</w:t>
      </w:r>
    </w:p>
    <w:p w:rsidR="00C77051" w:rsidRPr="00C8793C" w:rsidRDefault="00C77051" w:rsidP="00C77051">
      <w:pPr>
        <w:pStyle w:val="SubjectSeriesLevel1"/>
        <w:rPr>
          <w:b/>
          <w:szCs w:val="20"/>
        </w:rPr>
      </w:pPr>
      <w:r w:rsidRPr="00C8793C">
        <w:rPr>
          <w:b/>
          <w:szCs w:val="20"/>
        </w:rPr>
        <w:t xml:space="preserve">Item:  </w:t>
      </w:r>
    </w:p>
    <w:p w:rsidR="00C77051" w:rsidRDefault="00C77051" w:rsidP="00C77051">
      <w:pPr>
        <w:pStyle w:val="SubjectSeriesLevel1"/>
        <w:spacing w:after="240"/>
        <w:ind w:left="720"/>
        <w:rPr>
          <w:szCs w:val="20"/>
        </w:rPr>
      </w:pPr>
      <w:r w:rsidRPr="00600086">
        <w:rPr>
          <w:szCs w:val="20"/>
        </w:rPr>
        <w:t xml:space="preserve">231-2:  </w:t>
      </w:r>
      <w:r w:rsidR="003605DF">
        <w:rPr>
          <w:szCs w:val="20"/>
        </w:rPr>
        <w:t xml:space="preserve">10.3. </w:t>
      </w:r>
      <w:r w:rsidRPr="00600086">
        <w:rPr>
          <w:szCs w:val="20"/>
        </w:rPr>
        <w:t>Aerosols and Similar Pressurized Containers</w:t>
      </w:r>
    </w:p>
    <w:p w:rsidR="00EE311F" w:rsidRDefault="00EE311F" w:rsidP="00C77051">
      <w:pPr>
        <w:pStyle w:val="SubjectSeriesLevel1"/>
        <w:spacing w:after="240"/>
        <w:ind w:left="720"/>
        <w:rPr>
          <w:szCs w:val="20"/>
        </w:rPr>
      </w:pPr>
    </w:p>
    <w:tbl>
      <w:tblPr>
        <w:tblStyle w:val="TableGrid"/>
        <w:tblW w:w="0" w:type="auto"/>
        <w:tblInd w:w="72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12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7308"/>
        <w:gridCol w:w="1548"/>
      </w:tblGrid>
      <w:tr w:rsidR="00C77051" w:rsidRPr="00600086" w:rsidTr="00E94449">
        <w:tc>
          <w:tcPr>
            <w:tcW w:w="8856" w:type="dxa"/>
            <w:gridSpan w:val="2"/>
          </w:tcPr>
          <w:p w:rsidR="00C77051" w:rsidRPr="00600086" w:rsidRDefault="00C77051" w:rsidP="00580578">
            <w:pPr>
              <w:pStyle w:val="SubjectSeriesLevel1"/>
              <w:spacing w:before="0"/>
              <w:jc w:val="center"/>
              <w:rPr>
                <w:b/>
              </w:rPr>
            </w:pPr>
            <w:r w:rsidRPr="00E94449">
              <w:rPr>
                <w:b/>
              </w:rPr>
              <w:t>Table of Contents</w:t>
            </w:r>
          </w:p>
        </w:tc>
      </w:tr>
      <w:tr w:rsidR="00C77051" w:rsidRPr="00344E35" w:rsidTr="00E94449">
        <w:tc>
          <w:tcPr>
            <w:tcW w:w="7308" w:type="dxa"/>
            <w:tcBorders>
              <w:right w:val="nil"/>
            </w:tcBorders>
            <w:vAlign w:val="center"/>
          </w:tcPr>
          <w:p w:rsidR="00C77051" w:rsidRPr="00344E35" w:rsidRDefault="00C77051" w:rsidP="00E94449">
            <w:pPr>
              <w:pStyle w:val="SubjectSeriesLevel1"/>
              <w:tabs>
                <w:tab w:val="right" w:pos="9360"/>
              </w:tabs>
              <w:spacing w:before="0"/>
              <w:rPr>
                <w:b/>
              </w:rPr>
            </w:pPr>
            <w:r w:rsidRPr="00344E35">
              <w:rPr>
                <w:b/>
              </w:rPr>
              <w:t>Item</w:t>
            </w:r>
          </w:p>
        </w:tc>
        <w:tc>
          <w:tcPr>
            <w:tcW w:w="1548" w:type="dxa"/>
            <w:tcBorders>
              <w:left w:val="nil"/>
            </w:tcBorders>
            <w:vAlign w:val="center"/>
          </w:tcPr>
          <w:p w:rsidR="00C77051" w:rsidRPr="00344E35" w:rsidRDefault="00C77051" w:rsidP="00E94449">
            <w:pPr>
              <w:pStyle w:val="SubjectSeriesLevel1"/>
              <w:tabs>
                <w:tab w:val="right" w:pos="9360"/>
              </w:tabs>
              <w:spacing w:before="0"/>
              <w:jc w:val="right"/>
              <w:rPr>
                <w:b/>
              </w:rPr>
            </w:pPr>
            <w:r>
              <w:rPr>
                <w:b/>
              </w:rPr>
              <w:t>L&amp;R – A Page</w:t>
            </w:r>
          </w:p>
        </w:tc>
      </w:tr>
    </w:tbl>
    <w:p w:rsidR="00C77051" w:rsidRPr="0026727A" w:rsidRDefault="0026727A" w:rsidP="00C77051">
      <w:pPr>
        <w:pStyle w:val="SubjectSeriesLevel1"/>
        <w:ind w:left="720"/>
        <w:jc w:val="both"/>
        <w:rPr>
          <w:rStyle w:val="Hyperlink"/>
          <w:noProof w:val="0"/>
          <w:szCs w:val="20"/>
        </w:rPr>
      </w:pPr>
      <w:r>
        <w:rPr>
          <w:szCs w:val="20"/>
        </w:rPr>
        <w:fldChar w:fldCharType="begin"/>
      </w:r>
      <w:r>
        <w:rPr>
          <w:szCs w:val="20"/>
        </w:rPr>
        <w:instrText>HYPERLINK  \l "Beaumont1"</w:instrText>
      </w:r>
      <w:r>
        <w:rPr>
          <w:szCs w:val="20"/>
        </w:rPr>
        <w:fldChar w:fldCharType="separate"/>
      </w:r>
      <w:r w:rsidR="00C77051" w:rsidRPr="0026727A">
        <w:rPr>
          <w:rStyle w:val="Hyperlink"/>
          <w:noProof w:val="0"/>
          <w:szCs w:val="20"/>
          <w:u w:val="none"/>
        </w:rPr>
        <w:t>BP Beaumont Products, Inc. (April 5, 2013)</w:t>
      </w:r>
      <w:r w:rsidR="00C77051" w:rsidRPr="0026727A">
        <w:rPr>
          <w:rStyle w:val="Hyperlink"/>
          <w:noProof w:val="0"/>
          <w:szCs w:val="20"/>
          <w:u w:val="none"/>
        </w:rPr>
        <w:tab/>
      </w:r>
      <w:r w:rsidR="00BB336A" w:rsidRPr="0026727A">
        <w:rPr>
          <w:rStyle w:val="Hyperlink"/>
          <w:noProof w:val="0"/>
          <w:szCs w:val="20"/>
          <w:u w:val="none"/>
        </w:rPr>
        <w:t>3</w:t>
      </w:r>
    </w:p>
    <w:p w:rsidR="00C77051" w:rsidRPr="0026727A" w:rsidRDefault="0026727A" w:rsidP="00C77051">
      <w:pPr>
        <w:pStyle w:val="SubjectSeriesLevel1"/>
        <w:ind w:left="720"/>
        <w:jc w:val="both"/>
        <w:rPr>
          <w:rStyle w:val="Hyperlink"/>
          <w:noProof w:val="0"/>
          <w:szCs w:val="20"/>
          <w:u w:val="none"/>
        </w:rPr>
      </w:pPr>
      <w:r>
        <w:rPr>
          <w:szCs w:val="20"/>
        </w:rPr>
        <w:fldChar w:fldCharType="end"/>
      </w:r>
      <w:r w:rsidRPr="0026727A">
        <w:rPr>
          <w:szCs w:val="20"/>
        </w:rPr>
        <w:fldChar w:fldCharType="begin"/>
      </w:r>
      <w:r w:rsidRPr="0026727A">
        <w:rPr>
          <w:szCs w:val="20"/>
        </w:rPr>
        <w:instrText xml:space="preserve"> HYPERLINK  \l "Beaumont2" </w:instrText>
      </w:r>
      <w:r w:rsidRPr="0026727A">
        <w:rPr>
          <w:szCs w:val="20"/>
        </w:rPr>
        <w:fldChar w:fldCharType="separate"/>
      </w:r>
      <w:r w:rsidR="00C77051" w:rsidRPr="0026727A">
        <w:rPr>
          <w:rStyle w:val="Hyperlink"/>
          <w:noProof w:val="0"/>
          <w:szCs w:val="20"/>
          <w:u w:val="none"/>
        </w:rPr>
        <w:t>BP Beaumont Products, Inc</w:t>
      </w:r>
      <w:proofErr w:type="gramStart"/>
      <w:r w:rsidR="00C77051" w:rsidRPr="0026727A">
        <w:rPr>
          <w:rStyle w:val="Hyperlink"/>
          <w:noProof w:val="0"/>
          <w:szCs w:val="20"/>
          <w:u w:val="none"/>
        </w:rPr>
        <w:t>./</w:t>
      </w:r>
      <w:proofErr w:type="gramEnd"/>
      <w:r w:rsidR="00C77051" w:rsidRPr="0026727A">
        <w:rPr>
          <w:rStyle w:val="Hyperlink"/>
          <w:noProof w:val="0"/>
          <w:szCs w:val="20"/>
          <w:u w:val="none"/>
        </w:rPr>
        <w:t xml:space="preserve">Mr. Douglas </w:t>
      </w:r>
      <w:proofErr w:type="spellStart"/>
      <w:r w:rsidR="00C77051" w:rsidRPr="0026727A">
        <w:rPr>
          <w:rStyle w:val="Hyperlink"/>
          <w:noProof w:val="0"/>
          <w:szCs w:val="20"/>
          <w:u w:val="none"/>
        </w:rPr>
        <w:t>Fratz</w:t>
      </w:r>
      <w:proofErr w:type="spellEnd"/>
      <w:r w:rsidR="00C77051" w:rsidRPr="0026727A">
        <w:rPr>
          <w:rStyle w:val="Hyperlink"/>
          <w:noProof w:val="0"/>
          <w:szCs w:val="20"/>
          <w:u w:val="none"/>
        </w:rPr>
        <w:t>, CSPA (March 4, 2013)</w:t>
      </w:r>
      <w:r w:rsidR="00C77051" w:rsidRPr="0026727A">
        <w:rPr>
          <w:rStyle w:val="Hyperlink"/>
          <w:noProof w:val="0"/>
          <w:szCs w:val="20"/>
          <w:u w:val="none"/>
        </w:rPr>
        <w:tab/>
      </w:r>
      <w:r w:rsidR="00BB336A" w:rsidRPr="0026727A">
        <w:rPr>
          <w:rStyle w:val="Hyperlink"/>
          <w:noProof w:val="0"/>
          <w:szCs w:val="20"/>
          <w:u w:val="none"/>
        </w:rPr>
        <w:t>5</w:t>
      </w:r>
    </w:p>
    <w:p w:rsidR="00C77051" w:rsidRPr="0026727A" w:rsidRDefault="0026727A" w:rsidP="00C77051">
      <w:pPr>
        <w:pStyle w:val="SubjectSeriesLevel1"/>
        <w:ind w:left="720"/>
        <w:jc w:val="both"/>
        <w:rPr>
          <w:rStyle w:val="Hyperlink"/>
          <w:noProof w:val="0"/>
          <w:szCs w:val="20"/>
          <w:u w:val="none"/>
        </w:rPr>
      </w:pPr>
      <w:r w:rsidRPr="0026727A">
        <w:rPr>
          <w:szCs w:val="20"/>
        </w:rPr>
        <w:fldChar w:fldCharType="end"/>
      </w:r>
      <w:r w:rsidRPr="0026727A">
        <w:rPr>
          <w:szCs w:val="20"/>
        </w:rPr>
        <w:fldChar w:fldCharType="begin"/>
      </w:r>
      <w:r w:rsidRPr="0026727A">
        <w:rPr>
          <w:szCs w:val="20"/>
        </w:rPr>
        <w:instrText>HYPERLINK  \l "CSPA"</w:instrText>
      </w:r>
      <w:r w:rsidRPr="0026727A">
        <w:rPr>
          <w:szCs w:val="20"/>
        </w:rPr>
        <w:fldChar w:fldCharType="separate"/>
      </w:r>
      <w:r w:rsidR="00C77051" w:rsidRPr="0026727A">
        <w:rPr>
          <w:rStyle w:val="Hyperlink"/>
          <w:noProof w:val="0"/>
          <w:szCs w:val="20"/>
          <w:u w:val="none"/>
        </w:rPr>
        <w:t>CSPA/NAA Proposed Revisions to NIST Handbook 130 – 2012</w:t>
      </w:r>
      <w:r w:rsidR="00C77051" w:rsidRPr="0026727A">
        <w:rPr>
          <w:rStyle w:val="Hyperlink"/>
          <w:noProof w:val="0"/>
          <w:szCs w:val="20"/>
          <w:u w:val="none"/>
        </w:rPr>
        <w:tab/>
      </w:r>
      <w:r w:rsidR="00BB336A" w:rsidRPr="0026727A">
        <w:rPr>
          <w:rStyle w:val="Hyperlink"/>
          <w:noProof w:val="0"/>
          <w:szCs w:val="20"/>
          <w:u w:val="none"/>
        </w:rPr>
        <w:t>7</w:t>
      </w:r>
    </w:p>
    <w:p w:rsidR="00C77051" w:rsidRPr="0026727A" w:rsidRDefault="0026727A" w:rsidP="00C77051">
      <w:pPr>
        <w:pStyle w:val="SubjectSeriesLevel1"/>
        <w:ind w:left="720"/>
        <w:jc w:val="both"/>
        <w:rPr>
          <w:rStyle w:val="Hyperlink"/>
          <w:noProof w:val="0"/>
          <w:szCs w:val="20"/>
          <w:u w:val="none"/>
        </w:rPr>
      </w:pPr>
      <w:r w:rsidRPr="0026727A">
        <w:rPr>
          <w:szCs w:val="20"/>
        </w:rPr>
        <w:fldChar w:fldCharType="end"/>
      </w:r>
      <w:r w:rsidRPr="0026727A">
        <w:rPr>
          <w:szCs w:val="20"/>
        </w:rPr>
        <w:fldChar w:fldCharType="begin"/>
      </w:r>
      <w:r w:rsidRPr="0026727A">
        <w:rPr>
          <w:szCs w:val="20"/>
        </w:rPr>
        <w:instrText xml:space="preserve"> HYPERLINK  \l "Fratzemail" </w:instrText>
      </w:r>
      <w:r w:rsidRPr="0026727A">
        <w:rPr>
          <w:szCs w:val="20"/>
        </w:rPr>
        <w:fldChar w:fldCharType="separate"/>
      </w:r>
      <w:r w:rsidR="00C77051" w:rsidRPr="0026727A">
        <w:rPr>
          <w:rStyle w:val="Hyperlink"/>
          <w:noProof w:val="0"/>
          <w:szCs w:val="20"/>
          <w:u w:val="none"/>
        </w:rPr>
        <w:t xml:space="preserve">Mr. Douglas Frantz/Mr. Hank </w:t>
      </w:r>
      <w:proofErr w:type="spellStart"/>
      <w:r w:rsidR="00C77051" w:rsidRPr="0026727A">
        <w:rPr>
          <w:rStyle w:val="Hyperlink"/>
          <w:noProof w:val="0"/>
          <w:szCs w:val="20"/>
          <w:u w:val="none"/>
        </w:rPr>
        <w:t>Picken</w:t>
      </w:r>
      <w:proofErr w:type="spellEnd"/>
      <w:r w:rsidR="00C77051" w:rsidRPr="0026727A">
        <w:rPr>
          <w:rStyle w:val="Hyperlink"/>
          <w:noProof w:val="0"/>
          <w:szCs w:val="20"/>
          <w:u w:val="none"/>
        </w:rPr>
        <w:t xml:space="preserve"> (e-mail, March 7, 2013)</w:t>
      </w:r>
      <w:r w:rsidR="00C77051" w:rsidRPr="0026727A">
        <w:rPr>
          <w:rStyle w:val="Hyperlink"/>
          <w:noProof w:val="0"/>
          <w:szCs w:val="20"/>
          <w:u w:val="none"/>
        </w:rPr>
        <w:tab/>
      </w:r>
      <w:r w:rsidR="00BB336A" w:rsidRPr="0026727A">
        <w:rPr>
          <w:rStyle w:val="Hyperlink"/>
          <w:noProof w:val="0"/>
          <w:szCs w:val="20"/>
          <w:u w:val="none"/>
        </w:rPr>
        <w:t>8</w:t>
      </w:r>
    </w:p>
    <w:p w:rsidR="002B16E9" w:rsidRPr="0026727A" w:rsidRDefault="0026727A" w:rsidP="00C77051">
      <w:pPr>
        <w:pStyle w:val="SubjectSeriesLevel1"/>
        <w:ind w:left="720"/>
        <w:jc w:val="both"/>
        <w:rPr>
          <w:szCs w:val="20"/>
        </w:rPr>
      </w:pPr>
      <w:r w:rsidRPr="0026727A">
        <w:rPr>
          <w:szCs w:val="20"/>
        </w:rPr>
        <w:fldChar w:fldCharType="end"/>
      </w:r>
      <w:hyperlink w:anchor="BeaumontPresentation" w:history="1">
        <w:r w:rsidR="002B16E9" w:rsidRPr="0026727A">
          <w:rPr>
            <w:rStyle w:val="Hyperlink"/>
            <w:noProof w:val="0"/>
            <w:szCs w:val="20"/>
            <w:u w:val="none"/>
          </w:rPr>
          <w:t>BP Beaumont Products, Inc., Presentation at the NCWM Annual Meeting, July 15, 2103</w:t>
        </w:r>
        <w:r w:rsidR="00BA66DF" w:rsidRPr="0026727A">
          <w:rPr>
            <w:rStyle w:val="Hyperlink"/>
            <w:noProof w:val="0"/>
            <w:szCs w:val="20"/>
            <w:u w:val="none"/>
          </w:rPr>
          <w:tab/>
        </w:r>
        <w:r w:rsidR="00BB336A" w:rsidRPr="0026727A">
          <w:rPr>
            <w:rStyle w:val="Hyperlink"/>
            <w:noProof w:val="0"/>
            <w:szCs w:val="20"/>
            <w:u w:val="none"/>
          </w:rPr>
          <w:t>9</w:t>
        </w:r>
      </w:hyperlink>
    </w:p>
    <w:p w:rsidR="00C77051" w:rsidRDefault="00C77051" w:rsidP="00C77051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Default="00074815" w:rsidP="00C77051">
      <w:pPr>
        <w:spacing w:after="0"/>
        <w:jc w:val="left"/>
        <w:rPr>
          <w:sz w:val="24"/>
          <w:szCs w:val="24"/>
        </w:rPr>
      </w:pPr>
    </w:p>
    <w:p w:rsidR="00074815" w:rsidRPr="00074815" w:rsidRDefault="007C7D32" w:rsidP="00074815">
      <w:pPr>
        <w:spacing w:after="0"/>
        <w:jc w:val="center"/>
        <w:rPr>
          <w:szCs w:val="20"/>
        </w:rPr>
      </w:pPr>
      <w:r w:rsidRPr="00074815">
        <w:rPr>
          <w:szCs w:val="20"/>
        </w:rPr>
        <w:t>THIS PAGE INTENTIONALLY LEFT BLANK</w:t>
      </w:r>
    </w:p>
    <w:p w:rsidR="00C77051" w:rsidRDefault="00C77051" w:rsidP="00C77051">
      <w:pPr>
        <w:pStyle w:val="SubjectSeriesLevel1"/>
        <w:jc w:val="center"/>
        <w:rPr>
          <w:sz w:val="24"/>
          <w:szCs w:val="24"/>
        </w:rPr>
      </w:pPr>
    </w:p>
    <w:p w:rsidR="00C77051" w:rsidRPr="00FE3D65" w:rsidRDefault="00C77051" w:rsidP="00C77051">
      <w:pPr>
        <w:pStyle w:val="SubjectSeriesLevel1"/>
        <w:jc w:val="both"/>
        <w:rPr>
          <w:szCs w:val="20"/>
        </w:rPr>
      </w:pPr>
      <w:r>
        <w:rPr>
          <w:noProof/>
          <w:szCs w:val="20"/>
        </w:rPr>
        <w:drawing>
          <wp:inline distT="0" distB="0" distL="0" distR="0" wp14:anchorId="08D79351" wp14:editId="513B4CD0">
            <wp:extent cx="5473645" cy="741617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68" cy="741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051" w:rsidRDefault="00C77051" w:rsidP="00C77051">
      <w:pPr>
        <w:spacing w:after="0"/>
        <w:jc w:val="left"/>
        <w:rPr>
          <w:b/>
        </w:rPr>
      </w:pPr>
    </w:p>
    <w:p w:rsidR="00C77051" w:rsidRDefault="00C77051" w:rsidP="00C77051">
      <w:pPr>
        <w:spacing w:after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6AFE9EDA" wp14:editId="4521027D">
            <wp:extent cx="5333063" cy="3809065"/>
            <wp:effectExtent l="0" t="0" r="127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233" cy="38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051" w:rsidRDefault="00C77051" w:rsidP="00C77051">
      <w:pPr>
        <w:spacing w:after="0"/>
        <w:jc w:val="left"/>
        <w:rPr>
          <w:b/>
        </w:rPr>
      </w:pPr>
    </w:p>
    <w:p w:rsidR="00C77051" w:rsidRDefault="00C77051" w:rsidP="00C77051">
      <w:pPr>
        <w:spacing w:after="0"/>
        <w:jc w:val="left"/>
        <w:rPr>
          <w:b/>
        </w:rPr>
      </w:pPr>
      <w:r>
        <w:rPr>
          <w:b/>
        </w:rPr>
        <w:br w:type="page"/>
      </w:r>
    </w:p>
    <w:p w:rsidR="00C77051" w:rsidRDefault="00C77051" w:rsidP="00C77051">
      <w:pPr>
        <w:spacing w:after="0"/>
        <w:jc w:val="left"/>
        <w:rPr>
          <w:b/>
        </w:rPr>
      </w:pPr>
      <w:bookmarkStart w:id="2" w:name="Beaumont2"/>
      <w:bookmarkStart w:id="3" w:name="Beaumont1"/>
      <w:r>
        <w:rPr>
          <w:b/>
          <w:noProof/>
        </w:rPr>
        <w:drawing>
          <wp:inline distT="0" distB="0" distL="0" distR="0" wp14:anchorId="1E694177" wp14:editId="470133B8">
            <wp:extent cx="5943600" cy="10110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</w:p>
    <w:p w:rsidR="00C77051" w:rsidRDefault="00C77051" w:rsidP="00C77051">
      <w:pPr>
        <w:spacing w:after="0"/>
        <w:jc w:val="left"/>
        <w:rPr>
          <w:b/>
        </w:rPr>
      </w:pPr>
    </w:p>
    <w:p w:rsidR="00C77051" w:rsidRDefault="00C77051" w:rsidP="00C77051">
      <w:pPr>
        <w:spacing w:after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29DAAB81" wp14:editId="44F22DC8">
            <wp:extent cx="5695904" cy="5362984"/>
            <wp:effectExtent l="0" t="0" r="63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369" cy="537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051" w:rsidRDefault="00C77051" w:rsidP="00C77051">
      <w:pPr>
        <w:spacing w:after="0"/>
        <w:jc w:val="left"/>
        <w:rPr>
          <w:b/>
        </w:rPr>
      </w:pPr>
      <w:r>
        <w:rPr>
          <w:b/>
        </w:rPr>
        <w:br w:type="page"/>
      </w:r>
    </w:p>
    <w:p w:rsidR="00C77051" w:rsidRDefault="00C77051" w:rsidP="00C77051">
      <w:pPr>
        <w:spacing w:after="0"/>
        <w:ind w:right="360"/>
        <w:jc w:val="lef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19D33B28" wp14:editId="57913DC7">
            <wp:extent cx="5794940" cy="601929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029" cy="602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br/>
      </w:r>
    </w:p>
    <w:p w:rsidR="00C77051" w:rsidRDefault="00C77051" w:rsidP="00C77051">
      <w:pPr>
        <w:spacing w:after="0"/>
        <w:jc w:val="lef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 w:type="page"/>
      </w:r>
    </w:p>
    <w:p w:rsidR="00C77051" w:rsidRDefault="00C77051" w:rsidP="00C77051">
      <w:pPr>
        <w:widowControl w:val="0"/>
        <w:rPr>
          <w:szCs w:val="20"/>
        </w:rPr>
      </w:pPr>
      <w:bookmarkStart w:id="4" w:name="CSPA"/>
      <w:r>
        <w:rPr>
          <w:noProof/>
          <w:szCs w:val="20"/>
        </w:rPr>
        <w:drawing>
          <wp:inline distT="0" distB="0" distL="0" distR="0" wp14:anchorId="4CE9EFF7" wp14:editId="45A7C314">
            <wp:extent cx="5649085" cy="4588780"/>
            <wp:effectExtent l="0" t="0" r="889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085" cy="45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C77051" w:rsidRDefault="00C77051" w:rsidP="00C77051">
      <w:pPr>
        <w:spacing w:after="0"/>
        <w:ind w:right="360"/>
        <w:jc w:val="left"/>
        <w:rPr>
          <w:rFonts w:eastAsia="Times New Roman"/>
          <w:color w:val="000000"/>
          <w:sz w:val="24"/>
          <w:szCs w:val="24"/>
        </w:rPr>
      </w:pPr>
    </w:p>
    <w:p w:rsidR="00C77051" w:rsidRDefault="00C77051" w:rsidP="00C77051">
      <w:pPr>
        <w:spacing w:after="0"/>
        <w:jc w:val="lef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 w:type="page"/>
      </w:r>
    </w:p>
    <w:p w:rsidR="00C77051" w:rsidRDefault="00C77051" w:rsidP="00C77051">
      <w:pPr>
        <w:spacing w:after="0"/>
        <w:ind w:right="360"/>
        <w:jc w:val="left"/>
        <w:rPr>
          <w:rFonts w:eastAsia="Times New Roman"/>
          <w:color w:val="000000"/>
          <w:sz w:val="24"/>
          <w:szCs w:val="24"/>
        </w:rPr>
      </w:pPr>
      <w:bookmarkStart w:id="5" w:name="Fratzemail"/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50B82480" wp14:editId="435D2089">
            <wp:extent cx="6400800" cy="7940086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4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:rsidR="003605DF" w:rsidRDefault="003605DF">
      <w:pPr>
        <w:spacing w:after="200" w:line="276" w:lineRule="auto"/>
        <w:jc w:val="lef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 w:type="page"/>
      </w:r>
    </w:p>
    <w:p w:rsidR="00A2314F" w:rsidRDefault="00A2314F" w:rsidP="003605DF">
      <w:pPr>
        <w:spacing w:after="0"/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  <w:gridCol w:w="4580"/>
      </w:tblGrid>
      <w:tr w:rsidR="00CD2561" w:rsidTr="00CD2561">
        <w:tc>
          <w:tcPr>
            <w:tcW w:w="4832" w:type="dxa"/>
          </w:tcPr>
          <w:p w:rsidR="00907EB4" w:rsidRDefault="00907EB4" w:rsidP="003605DF">
            <w:pPr>
              <w:spacing w:after="0"/>
              <w:jc w:val="left"/>
            </w:pPr>
            <w:bookmarkStart w:id="6" w:name="BeaumontPresentation"/>
            <w:r>
              <w:rPr>
                <w:noProof/>
              </w:rPr>
              <w:drawing>
                <wp:inline distT="0" distB="0" distL="0" distR="0" wp14:anchorId="6F2C320F" wp14:editId="0D894CA8">
                  <wp:extent cx="2945153" cy="2207526"/>
                  <wp:effectExtent l="19050" t="19050" r="26670" b="215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087" cy="22089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"/>
          </w:p>
        </w:tc>
        <w:tc>
          <w:tcPr>
            <w:tcW w:w="4744" w:type="dxa"/>
          </w:tcPr>
          <w:p w:rsidR="00907EB4" w:rsidRDefault="000F52A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21FD5A20" wp14:editId="0F773FF1">
                  <wp:extent cx="2748810" cy="2182218"/>
                  <wp:effectExtent l="19050" t="19050" r="13970" b="279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560" cy="218837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561" w:rsidTr="00CD2561">
        <w:tc>
          <w:tcPr>
            <w:tcW w:w="4832" w:type="dxa"/>
          </w:tcPr>
          <w:p w:rsidR="00907EB4" w:rsidRDefault="00907EB4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907EB4" w:rsidRDefault="00907EB4" w:rsidP="003605DF">
            <w:pPr>
              <w:spacing w:after="0"/>
              <w:jc w:val="left"/>
            </w:pPr>
          </w:p>
        </w:tc>
      </w:tr>
      <w:tr w:rsidR="00CD2561" w:rsidTr="00CD2561">
        <w:tc>
          <w:tcPr>
            <w:tcW w:w="4832" w:type="dxa"/>
          </w:tcPr>
          <w:p w:rsidR="00907EB4" w:rsidRDefault="000F52A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32A1B08E" wp14:editId="7FFEFE8A">
                  <wp:extent cx="2945153" cy="2199017"/>
                  <wp:effectExtent l="19050" t="19050" r="26670" b="1079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918" cy="2202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907EB4" w:rsidRDefault="000F52A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7477F4DB" wp14:editId="38F97802">
                  <wp:extent cx="2771249" cy="2199048"/>
                  <wp:effectExtent l="19050" t="19050" r="10160" b="1079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912" cy="22027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561" w:rsidTr="00CD2561">
        <w:tc>
          <w:tcPr>
            <w:tcW w:w="4832" w:type="dxa"/>
          </w:tcPr>
          <w:p w:rsidR="00907EB4" w:rsidRDefault="00907EB4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907EB4" w:rsidRDefault="00907EB4" w:rsidP="003605DF">
            <w:pPr>
              <w:spacing w:after="0"/>
              <w:jc w:val="left"/>
            </w:pPr>
          </w:p>
        </w:tc>
      </w:tr>
      <w:tr w:rsidR="00CD2561" w:rsidTr="00CD2561">
        <w:tc>
          <w:tcPr>
            <w:tcW w:w="4832" w:type="dxa"/>
          </w:tcPr>
          <w:p w:rsidR="00907EB4" w:rsidRDefault="000F52A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6529073F" wp14:editId="7207F6EB">
                  <wp:extent cx="2945153" cy="2207526"/>
                  <wp:effectExtent l="19050" t="19050" r="26670" b="215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084" cy="22097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907EB4" w:rsidRDefault="000F52A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369878F4" wp14:editId="1264EB8E">
                  <wp:extent cx="2754420" cy="2210268"/>
                  <wp:effectExtent l="19050" t="19050" r="27305" b="190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021" cy="22155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561" w:rsidTr="00CD2561">
        <w:tc>
          <w:tcPr>
            <w:tcW w:w="4832" w:type="dxa"/>
          </w:tcPr>
          <w:p w:rsidR="00907EB4" w:rsidRDefault="00907EB4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907EB4" w:rsidRDefault="00907EB4" w:rsidP="003605DF">
            <w:pPr>
              <w:spacing w:after="0"/>
              <w:jc w:val="left"/>
            </w:pPr>
          </w:p>
        </w:tc>
      </w:tr>
      <w:tr w:rsidR="004B3F19" w:rsidTr="00CD2561">
        <w:tc>
          <w:tcPr>
            <w:tcW w:w="4832" w:type="dxa"/>
          </w:tcPr>
          <w:p w:rsidR="000F52AE" w:rsidRDefault="004E4C13" w:rsidP="000F52AE">
            <w:pPr>
              <w:spacing w:after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EBBAB9" wp14:editId="266716E3">
                      <wp:simplePos x="0" y="0"/>
                      <wp:positionH relativeFrom="column">
                        <wp:posOffset>347809</wp:posOffset>
                      </wp:positionH>
                      <wp:positionV relativeFrom="paragraph">
                        <wp:posOffset>1160387</wp:posOffset>
                      </wp:positionV>
                      <wp:extent cx="2047583" cy="258051"/>
                      <wp:effectExtent l="0" t="0" r="10160" b="2794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7583" cy="2580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E4C13" w:rsidRDefault="004E4C13">
                                  <w:r>
                                    <w:t>Embedded Content Unavailable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27.4pt;margin-top:91.35pt;width:161.25pt;height:2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" fillcolor="white [3201]" strokeweight=".5pt">
                      <v:textbox>
                        <w:txbxContent>
                          <w:p w:rsidR="004E4C13" w:rsidRDefault="004E4C13">
                            <w:r>
                              <w:t>Embedded Content Unavailable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52AE">
              <w:rPr>
                <w:noProof/>
              </w:rPr>
              <w:drawing>
                <wp:inline distT="0" distB="0" distL="0" distR="0" wp14:anchorId="5BE5C779" wp14:editId="192251F7">
                  <wp:extent cx="3001252" cy="2249577"/>
                  <wp:effectExtent l="19050" t="19050" r="27940" b="177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303" cy="22571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0F52AE" w:rsidRDefault="000F52A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54AF1E83" wp14:editId="5D3260C1">
                  <wp:extent cx="2765639" cy="2221487"/>
                  <wp:effectExtent l="19050" t="19050" r="15875" b="266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530" cy="22205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F19" w:rsidTr="00CD2561">
        <w:tc>
          <w:tcPr>
            <w:tcW w:w="4832" w:type="dxa"/>
          </w:tcPr>
          <w:p w:rsidR="000F52AE" w:rsidRDefault="000F52AE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0F52AE" w:rsidRDefault="000F52AE" w:rsidP="003605DF">
            <w:pPr>
              <w:spacing w:after="0"/>
              <w:jc w:val="left"/>
            </w:pPr>
          </w:p>
        </w:tc>
      </w:tr>
      <w:tr w:rsidR="004B3F19" w:rsidTr="00CD2561">
        <w:tc>
          <w:tcPr>
            <w:tcW w:w="4832" w:type="dxa"/>
          </w:tcPr>
          <w:p w:rsidR="000F52AE" w:rsidRDefault="004E4C13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3C98E8FE" wp14:editId="512F3050">
                  <wp:extent cx="3027541" cy="2266365"/>
                  <wp:effectExtent l="19050" t="19050" r="20955" b="196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701" cy="22664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0F52AE" w:rsidRDefault="00BF496F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1A5D5750" wp14:editId="09EB6145">
                  <wp:extent cx="2754420" cy="2249536"/>
                  <wp:effectExtent l="19050" t="19050" r="27305" b="177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035" cy="22541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F19" w:rsidTr="00CD2561">
        <w:tc>
          <w:tcPr>
            <w:tcW w:w="4832" w:type="dxa"/>
          </w:tcPr>
          <w:p w:rsidR="000F52AE" w:rsidRDefault="000F52AE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0F52AE" w:rsidRDefault="000F52AE" w:rsidP="003605DF">
            <w:pPr>
              <w:spacing w:after="0"/>
              <w:jc w:val="left"/>
            </w:pPr>
          </w:p>
        </w:tc>
      </w:tr>
      <w:tr w:rsidR="004B3F19" w:rsidTr="00CD2561">
        <w:tc>
          <w:tcPr>
            <w:tcW w:w="4832" w:type="dxa"/>
          </w:tcPr>
          <w:p w:rsidR="000F52AE" w:rsidRDefault="001176B7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2D4ED96D" wp14:editId="44F80795">
                  <wp:extent cx="2971289" cy="2210267"/>
                  <wp:effectExtent l="19050" t="19050" r="19685" b="190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173" cy="22086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0F52AE" w:rsidRDefault="001176B7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7A47C8ED" wp14:editId="2EF41838">
                  <wp:extent cx="2730173" cy="2182219"/>
                  <wp:effectExtent l="19050" t="19050" r="13335" b="279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301" cy="217752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F19" w:rsidTr="00CD2561">
        <w:tc>
          <w:tcPr>
            <w:tcW w:w="4832" w:type="dxa"/>
          </w:tcPr>
          <w:p w:rsidR="000F52AE" w:rsidRDefault="000F52AE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0F52AE" w:rsidRDefault="000F52AE" w:rsidP="003605DF">
            <w:pPr>
              <w:spacing w:after="0"/>
              <w:jc w:val="left"/>
            </w:pPr>
          </w:p>
        </w:tc>
      </w:tr>
      <w:tr w:rsidR="004B3F19" w:rsidTr="00CD2561">
        <w:tc>
          <w:tcPr>
            <w:tcW w:w="4832" w:type="dxa"/>
          </w:tcPr>
          <w:p w:rsidR="000F52AE" w:rsidRDefault="006F176E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69FA649B" wp14:editId="45F27616">
                  <wp:extent cx="2917104" cy="2178075"/>
                  <wp:effectExtent l="19050" t="19050" r="17145" b="1270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189" cy="21826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0F52AE" w:rsidRDefault="00953320" w:rsidP="003605DF">
            <w:pPr>
              <w:spacing w:after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A8F36D" wp14:editId="498F505F">
                      <wp:simplePos x="0" y="0"/>
                      <wp:positionH relativeFrom="column">
                        <wp:posOffset>404156</wp:posOffset>
                      </wp:positionH>
                      <wp:positionV relativeFrom="paragraph">
                        <wp:posOffset>1031466</wp:posOffset>
                      </wp:positionV>
                      <wp:extent cx="1750263" cy="415126"/>
                      <wp:effectExtent l="0" t="0" r="21590" b="2349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0263" cy="4151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3320" w:rsidRDefault="00953320">
                                  <w:r>
                                    <w:t>Video content unavailable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4" o:spid="_x0000_s1027" type="#_x0000_t202" style="position:absolute;margin-left:31.8pt;margin-top:81.2pt;width:137.8pt;height:32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" fillcolor="white [3201]" strokeweight=".5pt">
                      <v:textbox>
                        <w:txbxContent>
                          <w:p w:rsidR="00953320" w:rsidRDefault="00953320">
                            <w:r>
                              <w:t>Video content unavailable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A0B3A10" wp14:editId="3BBF25D2">
                  <wp:extent cx="2692712" cy="2199048"/>
                  <wp:effectExtent l="19050" t="19050" r="12700" b="1079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856" cy="219998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F19" w:rsidTr="00CD2561">
        <w:tc>
          <w:tcPr>
            <w:tcW w:w="4832" w:type="dxa"/>
          </w:tcPr>
          <w:p w:rsidR="000F52AE" w:rsidRDefault="000F52AE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0F52AE" w:rsidRDefault="000F52AE" w:rsidP="003605DF">
            <w:pPr>
              <w:spacing w:after="0"/>
              <w:jc w:val="left"/>
            </w:pPr>
          </w:p>
        </w:tc>
      </w:tr>
      <w:tr w:rsidR="001A7BEB" w:rsidTr="00CD2561">
        <w:tc>
          <w:tcPr>
            <w:tcW w:w="4832" w:type="dxa"/>
          </w:tcPr>
          <w:p w:rsidR="00996485" w:rsidRDefault="00996485" w:rsidP="003605DF">
            <w:pPr>
              <w:spacing w:after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77694E" wp14:editId="470FC01C">
                      <wp:simplePos x="0" y="0"/>
                      <wp:positionH relativeFrom="column">
                        <wp:posOffset>403907</wp:posOffset>
                      </wp:positionH>
                      <wp:positionV relativeFrom="paragraph">
                        <wp:posOffset>884715</wp:posOffset>
                      </wp:positionV>
                      <wp:extent cx="1739043" cy="426346"/>
                      <wp:effectExtent l="0" t="0" r="13970" b="12065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043" cy="4263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6485" w:rsidRDefault="00996485">
                                  <w:r>
                                    <w:t>Video content unavailable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28" type="#_x0000_t202" style="position:absolute;margin-left:31.8pt;margin-top:69.65pt;width:136.95pt;height:3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" fillcolor="white [3201]" strokeweight=".5pt">
                      <v:textbox>
                        <w:txbxContent>
                          <w:p w:rsidR="00996485" w:rsidRDefault="00996485">
                            <w:r>
                              <w:t>Video content unavailable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249C5DE" wp14:editId="2338AB5E">
                  <wp:extent cx="2917104" cy="2180885"/>
                  <wp:effectExtent l="19050" t="19050" r="17145" b="1016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483" cy="21864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996485" w:rsidRDefault="00996485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50130732" wp14:editId="0507DF09">
                  <wp:extent cx="2715151" cy="2182219"/>
                  <wp:effectExtent l="19050" t="19050" r="28575" b="2794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185" cy="218787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BEB" w:rsidTr="00CD2561">
        <w:tc>
          <w:tcPr>
            <w:tcW w:w="4832" w:type="dxa"/>
          </w:tcPr>
          <w:p w:rsidR="00996485" w:rsidRDefault="00996485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996485" w:rsidRDefault="00996485" w:rsidP="003605DF">
            <w:pPr>
              <w:spacing w:after="0"/>
              <w:jc w:val="left"/>
            </w:pPr>
          </w:p>
        </w:tc>
      </w:tr>
      <w:tr w:rsidR="001A7BEB" w:rsidTr="00CD2561">
        <w:tc>
          <w:tcPr>
            <w:tcW w:w="4832" w:type="dxa"/>
          </w:tcPr>
          <w:p w:rsidR="00996485" w:rsidRDefault="00996485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081FB83E" wp14:editId="43EBDAF2">
                  <wp:extent cx="2917105" cy="2214328"/>
                  <wp:effectExtent l="19050" t="19050" r="17145" b="1460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858" cy="221717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996485" w:rsidRDefault="00996485" w:rsidP="003605DF">
            <w:pPr>
              <w:spacing w:after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3B4723" wp14:editId="5F24DFA8">
                      <wp:simplePos x="0" y="0"/>
                      <wp:positionH relativeFrom="column">
                        <wp:posOffset>538792</wp:posOffset>
                      </wp:positionH>
                      <wp:positionV relativeFrom="paragraph">
                        <wp:posOffset>675944</wp:posOffset>
                      </wp:positionV>
                      <wp:extent cx="1755872" cy="706837"/>
                      <wp:effectExtent l="0" t="0" r="15875" b="1714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5872" cy="7068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6485" w:rsidRDefault="00996485">
                                  <w:r>
                                    <w:t>Slides 18 and 19 contain no technical content or graphics; therefore, they are omitted from this document.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9" o:spid="_x0000_s1029" type="#_x0000_t202" style="position:absolute;margin-left:42.4pt;margin-top:53.2pt;width:138.25pt;height:5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" fillcolor="white [3201]" strokeweight=".5pt">
                      <v:textbox>
                        <w:txbxContent>
                          <w:p w:rsidR="00996485" w:rsidRDefault="00996485">
                            <w:r>
                              <w:t>Slides 18 and 19 contain no technical content or graphics; therefore, they are omitted from this document.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7BEB" w:rsidTr="00CD2561">
        <w:tc>
          <w:tcPr>
            <w:tcW w:w="4832" w:type="dxa"/>
          </w:tcPr>
          <w:p w:rsidR="00996485" w:rsidRDefault="00996485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996485" w:rsidRDefault="00996485" w:rsidP="003605DF">
            <w:pPr>
              <w:spacing w:after="0"/>
              <w:jc w:val="left"/>
            </w:pPr>
          </w:p>
        </w:tc>
      </w:tr>
      <w:tr w:rsidR="001A7BEB" w:rsidTr="00CD2561">
        <w:tc>
          <w:tcPr>
            <w:tcW w:w="4832" w:type="dxa"/>
          </w:tcPr>
          <w:p w:rsidR="00996485" w:rsidRDefault="00CD2561" w:rsidP="003605DF">
            <w:pPr>
              <w:spacing w:after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32384A" wp14:editId="0EA655C3">
                      <wp:simplePos x="0" y="0"/>
                      <wp:positionH relativeFrom="column">
                        <wp:posOffset>398297</wp:posOffset>
                      </wp:positionH>
                      <wp:positionV relativeFrom="paragraph">
                        <wp:posOffset>947214</wp:posOffset>
                      </wp:positionV>
                      <wp:extent cx="1716604" cy="387077"/>
                      <wp:effectExtent l="0" t="0" r="17145" b="1333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6604" cy="3870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561" w:rsidRDefault="00CD2561">
                                  <w:r>
                                    <w:t>Video content unavailable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1" o:spid="_x0000_s1030" type="#_x0000_t202" style="position:absolute;margin-left:31.35pt;margin-top:74.6pt;width:135.15pt;height:3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" fillcolor="white [3201]" strokeweight=".5pt">
                      <v:textbox>
                        <w:txbxContent>
                          <w:p w:rsidR="00CD2561" w:rsidRDefault="00CD2561">
                            <w:r>
                              <w:t>Video content unavailable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34DC61" wp14:editId="6CF7341A">
                  <wp:extent cx="2911494" cy="2168278"/>
                  <wp:effectExtent l="0" t="0" r="3175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601" cy="217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4" w:type="dxa"/>
          </w:tcPr>
          <w:p w:rsidR="00996485" w:rsidRDefault="00996485" w:rsidP="003605DF">
            <w:pPr>
              <w:spacing w:after="0"/>
              <w:jc w:val="left"/>
            </w:pPr>
          </w:p>
        </w:tc>
      </w:tr>
      <w:tr w:rsidR="00CD2561" w:rsidTr="00CD2561">
        <w:tc>
          <w:tcPr>
            <w:tcW w:w="4832" w:type="dxa"/>
          </w:tcPr>
          <w:p w:rsidR="00CD2561" w:rsidRDefault="00CD2561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CD2561" w:rsidRDefault="00CD2561" w:rsidP="003605DF">
            <w:pPr>
              <w:spacing w:after="0"/>
              <w:jc w:val="left"/>
            </w:pPr>
          </w:p>
        </w:tc>
      </w:tr>
      <w:tr w:rsidR="00CD2561" w:rsidTr="00CD2561">
        <w:tc>
          <w:tcPr>
            <w:tcW w:w="9576" w:type="dxa"/>
            <w:gridSpan w:val="2"/>
          </w:tcPr>
          <w:p w:rsidR="00CD2561" w:rsidRDefault="00CD2561" w:rsidP="003605DF">
            <w:pPr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 wp14:anchorId="7598464A" wp14:editId="6DCD8BD4">
                  <wp:extent cx="5957625" cy="4880540"/>
                  <wp:effectExtent l="19050" t="19050" r="24130" b="1587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743" cy="4880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561" w:rsidTr="00CD2561">
        <w:tc>
          <w:tcPr>
            <w:tcW w:w="4832" w:type="dxa"/>
          </w:tcPr>
          <w:p w:rsidR="00CD2561" w:rsidRDefault="00CD2561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CD2561" w:rsidRDefault="00CD2561" w:rsidP="003605DF">
            <w:pPr>
              <w:spacing w:after="0"/>
              <w:jc w:val="left"/>
            </w:pPr>
          </w:p>
        </w:tc>
      </w:tr>
      <w:tr w:rsidR="00CD2561" w:rsidTr="00CD2561">
        <w:tc>
          <w:tcPr>
            <w:tcW w:w="4832" w:type="dxa"/>
          </w:tcPr>
          <w:p w:rsidR="00CD2561" w:rsidRDefault="00CD2561" w:rsidP="003605DF">
            <w:pPr>
              <w:spacing w:after="0"/>
              <w:jc w:val="left"/>
            </w:pPr>
          </w:p>
        </w:tc>
        <w:tc>
          <w:tcPr>
            <w:tcW w:w="4744" w:type="dxa"/>
          </w:tcPr>
          <w:p w:rsidR="00CD2561" w:rsidRDefault="00CD2561" w:rsidP="003605DF">
            <w:pPr>
              <w:spacing w:after="0"/>
              <w:jc w:val="left"/>
            </w:pPr>
          </w:p>
        </w:tc>
      </w:tr>
    </w:tbl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DB0887" w:rsidP="003605DF">
      <w:pPr>
        <w:spacing w:after="0"/>
        <w:jc w:val="left"/>
      </w:pPr>
      <w:r>
        <w:rPr>
          <w:noProof/>
        </w:rPr>
        <w:drawing>
          <wp:inline distT="0" distB="0" distL="0" distR="0">
            <wp:extent cx="5943600" cy="4451415"/>
            <wp:effectExtent l="19050" t="19050" r="19050" b="2540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415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3605DF" w:rsidRDefault="003605DF" w:rsidP="003605DF">
      <w:pPr>
        <w:spacing w:after="0"/>
        <w:jc w:val="left"/>
      </w:pPr>
    </w:p>
    <w:p w:rsidR="00520561" w:rsidRDefault="00520561">
      <w:pPr>
        <w:spacing w:after="200" w:line="276" w:lineRule="auto"/>
        <w:jc w:val="left"/>
      </w:pPr>
      <w:r>
        <w:br w:type="page"/>
      </w:r>
    </w:p>
    <w:p w:rsidR="003605DF" w:rsidRDefault="003605DF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20561" w:rsidP="003605DF">
      <w:pPr>
        <w:spacing w:after="0"/>
        <w:jc w:val="left"/>
      </w:pPr>
    </w:p>
    <w:p w:rsidR="00520561" w:rsidRDefault="005400BB" w:rsidP="00520561">
      <w:pPr>
        <w:spacing w:after="0"/>
        <w:jc w:val="center"/>
      </w:pPr>
      <w:r>
        <w:t>THIS PAGE INTENTIONALLY LEFT BLANK</w:t>
      </w:r>
    </w:p>
    <w:sectPr w:rsidR="00520561" w:rsidSect="00C77051">
      <w:headerReference w:type="even" r:id="rId34"/>
      <w:headerReference w:type="default" r:id="rId35"/>
      <w:footerReference w:type="even" r:id="rId36"/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051" w:rsidRDefault="00C77051" w:rsidP="00C77051">
      <w:pPr>
        <w:spacing w:after="0"/>
      </w:pPr>
      <w:r>
        <w:separator/>
      </w:r>
    </w:p>
  </w:endnote>
  <w:endnote w:type="continuationSeparator" w:id="0">
    <w:p w:rsidR="00C77051" w:rsidRDefault="00C77051" w:rsidP="00C770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312717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7051" w:rsidRPr="00C77051" w:rsidRDefault="00C77051" w:rsidP="00C77051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77051">
          <w:rPr>
            <w:rFonts w:ascii="Times New Roman" w:hAnsi="Times New Roman" w:cs="Times New Roman"/>
            <w:sz w:val="20"/>
            <w:szCs w:val="20"/>
          </w:rPr>
          <w:t>L&amp;R - A</w:t>
        </w:r>
        <w:r w:rsidRPr="00C7705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7705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7705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94CA1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C7705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3230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C77051" w:rsidRPr="00C77051" w:rsidRDefault="00C77051" w:rsidP="00C77051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77051">
          <w:rPr>
            <w:rFonts w:ascii="Times New Roman" w:hAnsi="Times New Roman" w:cs="Times New Roman"/>
            <w:sz w:val="20"/>
            <w:szCs w:val="20"/>
          </w:rPr>
          <w:t>L&amp;R - A</w:t>
        </w:r>
        <w:r w:rsidRPr="00C7705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7705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7705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94CA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7705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051" w:rsidRDefault="00C77051" w:rsidP="00C77051">
      <w:pPr>
        <w:spacing w:after="0"/>
      </w:pPr>
      <w:r>
        <w:separator/>
      </w:r>
    </w:p>
  </w:footnote>
  <w:footnote w:type="continuationSeparator" w:id="0">
    <w:p w:rsidR="00C77051" w:rsidRDefault="00C77051" w:rsidP="00C770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051" w:rsidRDefault="00C77051" w:rsidP="00C77051">
    <w:pPr>
      <w:tabs>
        <w:tab w:val="left" w:pos="720"/>
        <w:tab w:val="right" w:pos="9360"/>
      </w:tabs>
      <w:spacing w:after="0"/>
      <w:jc w:val="left"/>
    </w:pPr>
    <w:r w:rsidRPr="008D2EE6">
      <w:t xml:space="preserve">L&amp;R </w:t>
    </w:r>
    <w:r>
      <w:t>Committee 2013 Final</w:t>
    </w:r>
    <w:r w:rsidRPr="008D2EE6">
      <w:t xml:space="preserve"> </w:t>
    </w:r>
    <w:r>
      <w:t>Report</w:t>
    </w:r>
  </w:p>
  <w:p w:rsidR="00C77051" w:rsidRDefault="00C77051" w:rsidP="003A4FF6">
    <w:pPr>
      <w:tabs>
        <w:tab w:val="right" w:pos="9360"/>
      </w:tabs>
      <w:spacing w:after="0"/>
      <w:jc w:val="left"/>
    </w:pPr>
    <w:r>
      <w:t xml:space="preserve">Appendix A – Item 231-2:  </w:t>
    </w:r>
    <w:r w:rsidR="003605DF">
      <w:t>Packaging and Labeling Regulation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051" w:rsidRDefault="00C77051" w:rsidP="00C77051">
    <w:pPr>
      <w:tabs>
        <w:tab w:val="left" w:pos="720"/>
        <w:tab w:val="right" w:pos="9360"/>
      </w:tabs>
      <w:spacing w:after="0"/>
      <w:jc w:val="right"/>
    </w:pPr>
    <w:r w:rsidRPr="008D2EE6">
      <w:t xml:space="preserve">L&amp;R </w:t>
    </w:r>
    <w:r>
      <w:t>Committee 2013 Final</w:t>
    </w:r>
    <w:r w:rsidRPr="008D2EE6">
      <w:t xml:space="preserve"> </w:t>
    </w:r>
    <w:r>
      <w:t>Report</w:t>
    </w:r>
  </w:p>
  <w:p w:rsidR="00C77051" w:rsidRPr="00360EEF" w:rsidRDefault="00C77051" w:rsidP="00C77051">
    <w:pPr>
      <w:tabs>
        <w:tab w:val="right" w:pos="9360"/>
      </w:tabs>
      <w:spacing w:after="0"/>
      <w:jc w:val="right"/>
    </w:pPr>
    <w:r>
      <w:t xml:space="preserve">Appendix A – Item 231-2:  </w:t>
    </w:r>
    <w:r w:rsidR="003605DF">
      <w:t>Packaging and Labeling Regulation</w:t>
    </w:r>
  </w:p>
  <w:p w:rsidR="00C77051" w:rsidRDefault="00C77051" w:rsidP="00C7705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51"/>
    <w:rsid w:val="00023D85"/>
    <w:rsid w:val="00074815"/>
    <w:rsid w:val="00094CA1"/>
    <w:rsid w:val="000E7889"/>
    <w:rsid w:val="000F52AE"/>
    <w:rsid w:val="001176B7"/>
    <w:rsid w:val="001A7BEB"/>
    <w:rsid w:val="0026727A"/>
    <w:rsid w:val="002B16E9"/>
    <w:rsid w:val="003605DF"/>
    <w:rsid w:val="003A4FF6"/>
    <w:rsid w:val="003B6F98"/>
    <w:rsid w:val="00485B91"/>
    <w:rsid w:val="004B3F19"/>
    <w:rsid w:val="004C3818"/>
    <w:rsid w:val="004E4C13"/>
    <w:rsid w:val="00520561"/>
    <w:rsid w:val="005400BB"/>
    <w:rsid w:val="00580578"/>
    <w:rsid w:val="006F176E"/>
    <w:rsid w:val="00747FBF"/>
    <w:rsid w:val="007C7D32"/>
    <w:rsid w:val="00907EB4"/>
    <w:rsid w:val="00953320"/>
    <w:rsid w:val="00996485"/>
    <w:rsid w:val="00A2314F"/>
    <w:rsid w:val="00A72F79"/>
    <w:rsid w:val="00BA66DF"/>
    <w:rsid w:val="00BB336A"/>
    <w:rsid w:val="00BF496F"/>
    <w:rsid w:val="00C77051"/>
    <w:rsid w:val="00CD1502"/>
    <w:rsid w:val="00CD2561"/>
    <w:rsid w:val="00D034DE"/>
    <w:rsid w:val="00DB0887"/>
    <w:rsid w:val="00E4061F"/>
    <w:rsid w:val="00E94449"/>
    <w:rsid w:val="00EE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051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51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77051"/>
  </w:style>
  <w:style w:type="paragraph" w:styleId="Footer">
    <w:name w:val="footer"/>
    <w:basedOn w:val="Normal"/>
    <w:link w:val="FooterChar"/>
    <w:uiPriority w:val="99"/>
    <w:unhideWhenUsed/>
    <w:rsid w:val="00C77051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7051"/>
  </w:style>
  <w:style w:type="table" w:styleId="TableGrid">
    <w:name w:val="Table Grid"/>
    <w:basedOn w:val="TableNormal"/>
    <w:uiPriority w:val="59"/>
    <w:rsid w:val="00C7705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77051"/>
    <w:rPr>
      <w:noProof/>
      <w:color w:val="000000"/>
      <w:u w:val="single"/>
    </w:rPr>
  </w:style>
  <w:style w:type="paragraph" w:customStyle="1" w:styleId="SubjectSeriesLevel1">
    <w:name w:val="Subject Series Level 1"/>
    <w:basedOn w:val="Normal"/>
    <w:qFormat/>
    <w:rsid w:val="00C77051"/>
    <w:pPr>
      <w:tabs>
        <w:tab w:val="right" w:leader="dot" w:pos="9360"/>
      </w:tabs>
      <w:spacing w:before="120" w:after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0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51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605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051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51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77051"/>
  </w:style>
  <w:style w:type="paragraph" w:styleId="Footer">
    <w:name w:val="footer"/>
    <w:basedOn w:val="Normal"/>
    <w:link w:val="FooterChar"/>
    <w:uiPriority w:val="99"/>
    <w:unhideWhenUsed/>
    <w:rsid w:val="00C77051"/>
    <w:pPr>
      <w:tabs>
        <w:tab w:val="center" w:pos="4680"/>
        <w:tab w:val="right" w:pos="9360"/>
      </w:tabs>
      <w:spacing w:after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7051"/>
  </w:style>
  <w:style w:type="table" w:styleId="TableGrid">
    <w:name w:val="Table Grid"/>
    <w:basedOn w:val="TableNormal"/>
    <w:uiPriority w:val="59"/>
    <w:rsid w:val="00C7705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77051"/>
    <w:rPr>
      <w:noProof/>
      <w:color w:val="000000"/>
      <w:u w:val="single"/>
    </w:rPr>
  </w:style>
  <w:style w:type="paragraph" w:customStyle="1" w:styleId="SubjectSeriesLevel1">
    <w:name w:val="Subject Series Level 1"/>
    <w:basedOn w:val="Normal"/>
    <w:qFormat/>
    <w:rsid w:val="00C77051"/>
    <w:pPr>
      <w:tabs>
        <w:tab w:val="right" w:leader="dot" w:pos="9360"/>
      </w:tabs>
      <w:spacing w:before="120" w:after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0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51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605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Crown, Linda D.</dc:creator>
  <cp:lastModifiedBy>cnduke</cp:lastModifiedBy>
  <cp:revision>14</cp:revision>
  <dcterms:created xsi:type="dcterms:W3CDTF">2014-01-29T21:02:00Z</dcterms:created>
  <dcterms:modified xsi:type="dcterms:W3CDTF">2014-04-02T13:12:00Z</dcterms:modified>
</cp:coreProperties>
</file>