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81A" w:rsidRDefault="0009281A"/>
    <w:p w:rsidR="00D85C24" w:rsidRDefault="00D85C24"/>
    <w:p w:rsidR="00D85C24" w:rsidRDefault="00D85C24"/>
    <w:p w:rsidR="00D85C24" w:rsidRDefault="00D85C24"/>
    <w:p w:rsidR="00D85C24" w:rsidRDefault="00D85C24"/>
    <w:p w:rsidR="00D85C24" w:rsidRDefault="00D85C24"/>
    <w:p w:rsidR="00D85C24" w:rsidRDefault="00D85C24"/>
    <w:p w:rsidR="00D85C24" w:rsidRDefault="00D85C24"/>
    <w:p w:rsidR="00D85C24" w:rsidRDefault="00D85C24" w:rsidP="00D85C24">
      <w:pPr>
        <w:jc w:val="center"/>
        <w:rPr>
          <w:b/>
          <w:sz w:val="28"/>
          <w:szCs w:val="28"/>
        </w:rPr>
      </w:pPr>
      <w:r>
        <w:rPr>
          <w:b/>
          <w:sz w:val="28"/>
          <w:szCs w:val="28"/>
        </w:rPr>
        <w:t xml:space="preserve">Appendix </w:t>
      </w:r>
      <w:r w:rsidR="00FA7DA1">
        <w:rPr>
          <w:b/>
          <w:sz w:val="28"/>
          <w:szCs w:val="28"/>
        </w:rPr>
        <w:t>H</w:t>
      </w:r>
    </w:p>
    <w:p w:rsidR="00D85C24" w:rsidRDefault="00D85C24" w:rsidP="00D85C24">
      <w:pPr>
        <w:jc w:val="center"/>
        <w:rPr>
          <w:b/>
          <w:sz w:val="28"/>
          <w:szCs w:val="28"/>
        </w:rPr>
      </w:pPr>
    </w:p>
    <w:p w:rsidR="00D85C24" w:rsidRDefault="00FA7DA1" w:rsidP="00D85C24">
      <w:pPr>
        <w:jc w:val="center"/>
        <w:rPr>
          <w:b/>
        </w:rPr>
      </w:pPr>
      <w:r>
        <w:rPr>
          <w:b/>
        </w:rPr>
        <w:t xml:space="preserve">Agricultural </w:t>
      </w:r>
      <w:r w:rsidR="00D85C24">
        <w:rPr>
          <w:b/>
        </w:rPr>
        <w:t>See</w:t>
      </w:r>
      <w:r w:rsidR="00F82E9C">
        <w:rPr>
          <w:b/>
        </w:rPr>
        <w:t>d</w:t>
      </w:r>
      <w:r w:rsidR="00D85C24">
        <w:rPr>
          <w:b/>
        </w:rPr>
        <w:t xml:space="preserve"> Count Rule </w:t>
      </w:r>
    </w:p>
    <w:p w:rsidR="004B1842" w:rsidRPr="008C2EC3" w:rsidRDefault="004B1842" w:rsidP="00D85C24">
      <w:pPr>
        <w:jc w:val="center"/>
      </w:pPr>
    </w:p>
    <w:p w:rsidR="00FA7DA1" w:rsidRPr="008C2EC3" w:rsidRDefault="00FA7DA1" w:rsidP="00D85C24">
      <w:pPr>
        <w:jc w:val="center"/>
      </w:pPr>
    </w:p>
    <w:p w:rsidR="00FA7DA1" w:rsidRPr="00FA7DA1" w:rsidRDefault="00FA7DA1" w:rsidP="00D85C24">
      <w:pPr>
        <w:jc w:val="center"/>
        <w:rPr>
          <w:b/>
          <w:sz w:val="20"/>
          <w:szCs w:val="20"/>
        </w:rPr>
      </w:pPr>
      <w:r w:rsidRPr="00FA7DA1">
        <w:rPr>
          <w:b/>
          <w:sz w:val="20"/>
          <w:szCs w:val="20"/>
        </w:rPr>
        <w:t>Table of Contents</w:t>
      </w:r>
    </w:p>
    <w:p w:rsidR="00FA7DA1" w:rsidRDefault="00FA7DA1" w:rsidP="00D85C24">
      <w:pPr>
        <w:jc w:val="center"/>
      </w:pPr>
    </w:p>
    <w:p w:rsidR="00FA7DA1" w:rsidRDefault="00FA7DA1" w:rsidP="00FA7DA1">
      <w:pPr>
        <w:tabs>
          <w:tab w:val="right" w:pos="9360"/>
        </w:tabs>
        <w:jc w:val="center"/>
        <w:rPr>
          <w:sz w:val="20"/>
          <w:szCs w:val="20"/>
        </w:rPr>
      </w:pPr>
      <w:r>
        <w:tab/>
      </w:r>
      <w:r w:rsidRPr="00FA7DA1">
        <w:rPr>
          <w:b/>
          <w:sz w:val="20"/>
          <w:szCs w:val="20"/>
        </w:rPr>
        <w:t>Page</w:t>
      </w:r>
    </w:p>
    <w:p w:rsidR="00FA7DA1" w:rsidRPr="003156D7" w:rsidRDefault="00AE7D18" w:rsidP="00DC3A9B">
      <w:pPr>
        <w:tabs>
          <w:tab w:val="right" w:leader="dot" w:pos="9360"/>
        </w:tabs>
        <w:rPr>
          <w:rStyle w:val="Hyperlink"/>
          <w:szCs w:val="20"/>
        </w:rPr>
      </w:pPr>
      <w:r>
        <w:rPr>
          <w:sz w:val="20"/>
          <w:szCs w:val="20"/>
        </w:rPr>
        <w:fldChar w:fldCharType="begin"/>
      </w:r>
      <w:r w:rsidR="003156D7">
        <w:rPr>
          <w:sz w:val="20"/>
          <w:szCs w:val="20"/>
        </w:rPr>
        <w:instrText>HYPERLINK  \l "LR_AppH_1"</w:instrText>
      </w:r>
      <w:r>
        <w:rPr>
          <w:sz w:val="20"/>
          <w:szCs w:val="20"/>
        </w:rPr>
        <w:fldChar w:fldCharType="separate"/>
      </w:r>
      <w:r w:rsidR="00FA7DA1" w:rsidRPr="003156D7">
        <w:rPr>
          <w:rStyle w:val="Hyperlink"/>
          <w:szCs w:val="20"/>
        </w:rPr>
        <w:t>American Seed Trade Association (ASTA) Seed Count Rule</w:t>
      </w:r>
      <w:r w:rsidR="00FA7DA1" w:rsidRPr="003156D7">
        <w:rPr>
          <w:rStyle w:val="Hyperlink"/>
          <w:szCs w:val="20"/>
        </w:rPr>
        <w:tab/>
      </w:r>
      <w:r w:rsidR="00A46A89" w:rsidRPr="003156D7">
        <w:rPr>
          <w:rStyle w:val="Hyperlink"/>
          <w:szCs w:val="20"/>
        </w:rPr>
        <w:t>H3</w:t>
      </w:r>
    </w:p>
    <w:p w:rsidR="00FA7DA1" w:rsidRDefault="00AE7D18" w:rsidP="00DC3A9B">
      <w:pPr>
        <w:tabs>
          <w:tab w:val="right" w:leader="dot" w:pos="9360"/>
        </w:tabs>
        <w:rPr>
          <w:sz w:val="20"/>
          <w:szCs w:val="20"/>
        </w:rPr>
      </w:pPr>
      <w:r>
        <w:rPr>
          <w:sz w:val="20"/>
          <w:szCs w:val="20"/>
        </w:rPr>
        <w:fldChar w:fldCharType="end"/>
      </w:r>
      <w:hyperlink w:anchor="LR_AppH_2" w:history="1">
        <w:r w:rsidR="00FA7DA1" w:rsidRPr="003156D7">
          <w:rPr>
            <w:rStyle w:val="Hyperlink"/>
            <w:szCs w:val="20"/>
          </w:rPr>
          <w:t>Association of Ameri</w:t>
        </w:r>
        <w:r w:rsidR="00FA7DA1" w:rsidRPr="003156D7">
          <w:rPr>
            <w:rStyle w:val="Hyperlink"/>
            <w:szCs w:val="20"/>
          </w:rPr>
          <w:t>c</w:t>
        </w:r>
        <w:r w:rsidR="00FA7DA1" w:rsidRPr="003156D7">
          <w:rPr>
            <w:rStyle w:val="Hyperlink"/>
            <w:szCs w:val="20"/>
          </w:rPr>
          <w:t>an Seed Analyst (A</w:t>
        </w:r>
        <w:r w:rsidR="002E2456" w:rsidRPr="003156D7">
          <w:rPr>
            <w:rStyle w:val="Hyperlink"/>
            <w:szCs w:val="20"/>
          </w:rPr>
          <w:t>A</w:t>
        </w:r>
        <w:r w:rsidR="00FA7DA1" w:rsidRPr="003156D7">
          <w:rPr>
            <w:rStyle w:val="Hyperlink"/>
            <w:szCs w:val="20"/>
          </w:rPr>
          <w:t>SA)</w:t>
        </w:r>
        <w:r w:rsidR="00FA7DA1" w:rsidRPr="003156D7">
          <w:rPr>
            <w:rStyle w:val="Hyperlink"/>
            <w:szCs w:val="20"/>
          </w:rPr>
          <w:tab/>
        </w:r>
        <w:r w:rsidR="00A46A89" w:rsidRPr="003156D7">
          <w:rPr>
            <w:rStyle w:val="Hyperlink"/>
            <w:szCs w:val="20"/>
          </w:rPr>
          <w:t>H11</w:t>
        </w:r>
      </w:hyperlink>
    </w:p>
    <w:p w:rsidR="004631C5" w:rsidRPr="006538C0" w:rsidRDefault="00AE7D18" w:rsidP="00DC3A9B">
      <w:pPr>
        <w:tabs>
          <w:tab w:val="right" w:leader="dot" w:pos="9360"/>
        </w:tabs>
        <w:rPr>
          <w:sz w:val="20"/>
          <w:szCs w:val="20"/>
        </w:rPr>
      </w:pPr>
      <w:hyperlink w:anchor="LR_AppH_3" w:history="1">
        <w:r w:rsidR="004631C5" w:rsidRPr="003156D7">
          <w:rPr>
            <w:rStyle w:val="Hyperlink"/>
            <w:szCs w:val="20"/>
          </w:rPr>
          <w:t>Association of American Seed Control Officials (AASCO)</w:t>
        </w:r>
        <w:r w:rsidR="004631C5" w:rsidRPr="003156D7">
          <w:rPr>
            <w:rStyle w:val="Hyperlink"/>
            <w:szCs w:val="20"/>
          </w:rPr>
          <w:tab/>
        </w:r>
        <w:r w:rsidR="00A46A89" w:rsidRPr="003156D7">
          <w:rPr>
            <w:rStyle w:val="Hyperlink"/>
            <w:szCs w:val="20"/>
          </w:rPr>
          <w:t>H13</w:t>
        </w:r>
      </w:hyperlink>
    </w:p>
    <w:p w:rsidR="00966FFD" w:rsidRDefault="00AE7D18" w:rsidP="00DC3A9B">
      <w:pPr>
        <w:tabs>
          <w:tab w:val="right" w:leader="dot" w:pos="9360"/>
        </w:tabs>
        <w:rPr>
          <w:sz w:val="20"/>
          <w:szCs w:val="20"/>
        </w:rPr>
      </w:pPr>
      <w:hyperlink w:anchor="LR_AppH_4" w:history="1">
        <w:r w:rsidR="00966FFD" w:rsidRPr="00B32344">
          <w:rPr>
            <w:rStyle w:val="Hyperlink"/>
            <w:szCs w:val="20"/>
          </w:rPr>
          <w:t xml:space="preserve">National Corn Growers </w:t>
        </w:r>
        <w:r w:rsidR="00C50BBE" w:rsidRPr="00B32344">
          <w:rPr>
            <w:rStyle w:val="Hyperlink"/>
            <w:szCs w:val="20"/>
          </w:rPr>
          <w:t>Association (NCGA)</w:t>
        </w:r>
        <w:r w:rsidR="00966FFD" w:rsidRPr="00B32344">
          <w:rPr>
            <w:rStyle w:val="Hyperlink"/>
            <w:szCs w:val="20"/>
          </w:rPr>
          <w:tab/>
          <w:t>H15</w:t>
        </w:r>
      </w:hyperlink>
    </w:p>
    <w:p w:rsidR="00FA7DA1" w:rsidRDefault="00AE7D18" w:rsidP="00DC3A9B">
      <w:pPr>
        <w:tabs>
          <w:tab w:val="right" w:leader="dot" w:pos="9360"/>
        </w:tabs>
        <w:rPr>
          <w:sz w:val="20"/>
          <w:szCs w:val="20"/>
        </w:rPr>
      </w:pPr>
      <w:hyperlink w:anchor="LR_AppH_5" w:history="1">
        <w:r w:rsidR="00FA7DA1" w:rsidRPr="003156D7">
          <w:rPr>
            <w:rStyle w:val="Hyperlink"/>
            <w:szCs w:val="20"/>
          </w:rPr>
          <w:t>American Soybean Association</w:t>
        </w:r>
        <w:r w:rsidR="00C21423" w:rsidRPr="003156D7">
          <w:rPr>
            <w:rStyle w:val="Hyperlink"/>
            <w:szCs w:val="20"/>
          </w:rPr>
          <w:t xml:space="preserve"> (ASA)</w:t>
        </w:r>
        <w:r w:rsidR="00FA7DA1" w:rsidRPr="003156D7">
          <w:rPr>
            <w:rStyle w:val="Hyperlink"/>
            <w:szCs w:val="20"/>
          </w:rPr>
          <w:tab/>
        </w:r>
        <w:r w:rsidR="00606231" w:rsidRPr="003156D7">
          <w:rPr>
            <w:rStyle w:val="Hyperlink"/>
            <w:szCs w:val="20"/>
          </w:rPr>
          <w:t>H16</w:t>
        </w:r>
      </w:hyperlink>
    </w:p>
    <w:p w:rsidR="00FA7DA1" w:rsidRDefault="00AE7D18" w:rsidP="00DC3A9B">
      <w:pPr>
        <w:tabs>
          <w:tab w:val="right" w:leader="dot" w:pos="9360"/>
        </w:tabs>
        <w:rPr>
          <w:sz w:val="20"/>
          <w:szCs w:val="20"/>
        </w:rPr>
      </w:pPr>
      <w:hyperlink w:anchor="LR_AppH_6" w:history="1">
        <w:r w:rsidR="006D63AF" w:rsidRPr="003156D7">
          <w:rPr>
            <w:rStyle w:val="Hyperlink"/>
            <w:szCs w:val="20"/>
          </w:rPr>
          <w:t>Iowa Soybean</w:t>
        </w:r>
        <w:r w:rsidR="00FA7DA1" w:rsidRPr="003156D7">
          <w:rPr>
            <w:rStyle w:val="Hyperlink"/>
            <w:szCs w:val="20"/>
          </w:rPr>
          <w:t xml:space="preserve"> Association</w:t>
        </w:r>
        <w:r w:rsidR="00FA7DA1" w:rsidRPr="003156D7">
          <w:rPr>
            <w:rStyle w:val="Hyperlink"/>
            <w:szCs w:val="20"/>
          </w:rPr>
          <w:tab/>
        </w:r>
        <w:r w:rsidR="00606231" w:rsidRPr="003156D7">
          <w:rPr>
            <w:rStyle w:val="Hyperlink"/>
            <w:szCs w:val="20"/>
          </w:rPr>
          <w:t>H17</w:t>
        </w:r>
      </w:hyperlink>
    </w:p>
    <w:p w:rsidR="00FA7DA1" w:rsidRDefault="00AE7D18" w:rsidP="00DC3A9B">
      <w:pPr>
        <w:tabs>
          <w:tab w:val="right" w:leader="dot" w:pos="9360"/>
        </w:tabs>
        <w:rPr>
          <w:sz w:val="20"/>
          <w:szCs w:val="20"/>
        </w:rPr>
      </w:pPr>
      <w:hyperlink w:anchor="LR_AppH_7" w:history="1">
        <w:r w:rsidR="00C849E9" w:rsidRPr="003156D7">
          <w:rPr>
            <w:rStyle w:val="Hyperlink"/>
            <w:szCs w:val="20"/>
          </w:rPr>
          <w:t>Association of Official See</w:t>
        </w:r>
        <w:r w:rsidR="00FA7DA1" w:rsidRPr="003156D7">
          <w:rPr>
            <w:rStyle w:val="Hyperlink"/>
            <w:szCs w:val="20"/>
          </w:rPr>
          <w:t>d Control Analysts</w:t>
        </w:r>
        <w:r w:rsidR="002E2456" w:rsidRPr="003156D7">
          <w:rPr>
            <w:rStyle w:val="Hyperlink"/>
            <w:szCs w:val="20"/>
          </w:rPr>
          <w:t xml:space="preserve"> (AOSA)</w:t>
        </w:r>
        <w:r w:rsidR="00FA7DA1" w:rsidRPr="003156D7">
          <w:rPr>
            <w:rStyle w:val="Hyperlink"/>
            <w:szCs w:val="20"/>
          </w:rPr>
          <w:tab/>
        </w:r>
        <w:r w:rsidR="00606231" w:rsidRPr="003156D7">
          <w:rPr>
            <w:rStyle w:val="Hyperlink"/>
            <w:szCs w:val="20"/>
          </w:rPr>
          <w:t>H18</w:t>
        </w:r>
      </w:hyperlink>
    </w:p>
    <w:p w:rsidR="00751507" w:rsidRDefault="00AE7D18" w:rsidP="00DC3A9B">
      <w:pPr>
        <w:tabs>
          <w:tab w:val="right" w:leader="dot" w:pos="9360"/>
        </w:tabs>
        <w:rPr>
          <w:sz w:val="20"/>
          <w:szCs w:val="20"/>
        </w:rPr>
      </w:pPr>
      <w:hyperlink w:anchor="LR_AppH_8" w:history="1">
        <w:r w:rsidR="00FA7DA1" w:rsidRPr="003156D7">
          <w:rPr>
            <w:rStyle w:val="Hyperlink"/>
            <w:szCs w:val="20"/>
          </w:rPr>
          <w:t>Iowa State University</w:t>
        </w:r>
        <w:r w:rsidR="002E2456" w:rsidRPr="003156D7">
          <w:rPr>
            <w:rStyle w:val="Hyperlink"/>
            <w:szCs w:val="20"/>
          </w:rPr>
          <w:t xml:space="preserve"> of Science and Technology</w:t>
        </w:r>
        <w:r w:rsidR="00FA7DA1" w:rsidRPr="003156D7">
          <w:rPr>
            <w:rStyle w:val="Hyperlink"/>
            <w:szCs w:val="20"/>
          </w:rPr>
          <w:tab/>
        </w:r>
        <w:r w:rsidR="00606231" w:rsidRPr="003156D7">
          <w:rPr>
            <w:rStyle w:val="Hyperlink"/>
            <w:szCs w:val="20"/>
          </w:rPr>
          <w:t>H19</w:t>
        </w:r>
      </w:hyperlink>
    </w:p>
    <w:p w:rsidR="00606231" w:rsidRDefault="00AE7D18" w:rsidP="00DC3A9B">
      <w:pPr>
        <w:tabs>
          <w:tab w:val="right" w:leader="dot" w:pos="9360"/>
        </w:tabs>
        <w:rPr>
          <w:sz w:val="20"/>
          <w:szCs w:val="20"/>
        </w:rPr>
      </w:pPr>
      <w:hyperlink w:anchor="LR_AppH_9" w:history="1">
        <w:r w:rsidR="002E2456" w:rsidRPr="003156D7">
          <w:rPr>
            <w:rStyle w:val="Hyperlink"/>
            <w:szCs w:val="20"/>
          </w:rPr>
          <w:t>Iowa Department of Agriculture and Land Stewardship</w:t>
        </w:r>
        <w:r w:rsidR="00606231" w:rsidRPr="003156D7">
          <w:rPr>
            <w:rStyle w:val="Hyperlink"/>
            <w:szCs w:val="20"/>
          </w:rPr>
          <w:tab/>
          <w:t>H21</w:t>
        </w:r>
      </w:hyperlink>
    </w:p>
    <w:p w:rsidR="007F56CC" w:rsidRDefault="00AE7D18" w:rsidP="00DC3A9B">
      <w:pPr>
        <w:tabs>
          <w:tab w:val="right" w:leader="dot" w:pos="9360"/>
        </w:tabs>
        <w:rPr>
          <w:sz w:val="20"/>
          <w:szCs w:val="20"/>
        </w:rPr>
      </w:pPr>
      <w:hyperlink w:anchor="LR_AppH_10" w:history="1">
        <w:r w:rsidR="007F56CC" w:rsidRPr="00D84223">
          <w:rPr>
            <w:rStyle w:val="Hyperlink"/>
            <w:szCs w:val="20"/>
          </w:rPr>
          <w:t>Iowa Department of Agriculture and Land Stewardship</w:t>
        </w:r>
        <w:r w:rsidR="007F56CC" w:rsidRPr="00D84223">
          <w:rPr>
            <w:rStyle w:val="Hyperlink"/>
            <w:szCs w:val="20"/>
          </w:rPr>
          <w:tab/>
          <w:t>H22</w:t>
        </w:r>
      </w:hyperlink>
    </w:p>
    <w:p w:rsidR="005E097D" w:rsidRDefault="00AE7D18" w:rsidP="00DC3A9B">
      <w:pPr>
        <w:tabs>
          <w:tab w:val="right" w:leader="dot" w:pos="9360"/>
        </w:tabs>
        <w:rPr>
          <w:sz w:val="20"/>
          <w:szCs w:val="20"/>
        </w:rPr>
      </w:pPr>
      <w:hyperlink w:anchor="LR_AppH_11" w:history="1">
        <w:r w:rsidR="005E097D" w:rsidRPr="00D84223">
          <w:rPr>
            <w:rStyle w:val="Hyperlink"/>
            <w:szCs w:val="20"/>
          </w:rPr>
          <w:t>Association of American Seed Anaylst (AASA)</w:t>
        </w:r>
        <w:r w:rsidR="005E097D" w:rsidRPr="00D84223">
          <w:rPr>
            <w:rStyle w:val="Hyperlink"/>
            <w:szCs w:val="20"/>
          </w:rPr>
          <w:tab/>
          <w:t>H23</w:t>
        </w:r>
      </w:hyperlink>
    </w:p>
    <w:p w:rsidR="00DC3A9B" w:rsidRDefault="00AE7D18" w:rsidP="00DC3A9B">
      <w:pPr>
        <w:tabs>
          <w:tab w:val="right" w:leader="dot" w:pos="9360"/>
        </w:tabs>
        <w:suppressAutoHyphens/>
        <w:jc w:val="both"/>
        <w:rPr>
          <w:rFonts w:cs="Arial"/>
          <w:spacing w:val="-3"/>
          <w:sz w:val="20"/>
          <w:szCs w:val="22"/>
        </w:rPr>
      </w:pPr>
      <w:hyperlink w:anchor="LR_AppH_12" w:history="1">
        <w:r w:rsidR="00DC3A9B" w:rsidRPr="00D84223">
          <w:rPr>
            <w:rStyle w:val="Hyperlink"/>
            <w:rFonts w:cs="Arial"/>
            <w:spacing w:val="-3"/>
            <w:szCs w:val="22"/>
          </w:rPr>
          <w:t>Illinois Soybean Association</w:t>
        </w:r>
        <w:r w:rsidR="00DC3A9B" w:rsidRPr="00D84223">
          <w:rPr>
            <w:rStyle w:val="Hyperlink"/>
            <w:rFonts w:cs="Arial"/>
            <w:spacing w:val="-3"/>
            <w:szCs w:val="22"/>
          </w:rPr>
          <w:tab/>
          <w:t>H2</w:t>
        </w:r>
        <w:r w:rsidR="00D84223" w:rsidRPr="00D84223">
          <w:rPr>
            <w:rStyle w:val="Hyperlink"/>
            <w:rFonts w:cs="Arial"/>
            <w:spacing w:val="-3"/>
            <w:szCs w:val="22"/>
          </w:rPr>
          <w:t>4</w:t>
        </w:r>
      </w:hyperlink>
    </w:p>
    <w:p w:rsidR="00DC3A9B" w:rsidRPr="00DC3A9B" w:rsidRDefault="00AE7D18" w:rsidP="00DC3A9B">
      <w:pPr>
        <w:tabs>
          <w:tab w:val="right" w:leader="dot" w:pos="9360"/>
        </w:tabs>
        <w:suppressAutoHyphens/>
        <w:jc w:val="both"/>
        <w:rPr>
          <w:rFonts w:cs="Arial"/>
          <w:spacing w:val="-3"/>
          <w:sz w:val="20"/>
          <w:szCs w:val="22"/>
        </w:rPr>
      </w:pPr>
      <w:hyperlink w:anchor="LR_AppH_13" w:history="1">
        <w:r w:rsidR="00E9125D" w:rsidRPr="00D84223">
          <w:rPr>
            <w:rStyle w:val="Hyperlink"/>
            <w:rFonts w:cs="Arial"/>
            <w:spacing w:val="-3"/>
            <w:szCs w:val="22"/>
          </w:rPr>
          <w:t xml:space="preserve">The National Association of </w:t>
        </w:r>
        <w:r w:rsidR="00E9125D" w:rsidRPr="00D84223">
          <w:rPr>
            <w:rStyle w:val="Hyperlink"/>
            <w:rFonts w:cs="Arial"/>
            <w:spacing w:val="-3"/>
            <w:szCs w:val="22"/>
          </w:rPr>
          <w:t>S</w:t>
        </w:r>
        <w:r w:rsidR="00E9125D" w:rsidRPr="00D84223">
          <w:rPr>
            <w:rStyle w:val="Hyperlink"/>
            <w:rFonts w:cs="Arial"/>
            <w:spacing w:val="-3"/>
            <w:szCs w:val="22"/>
          </w:rPr>
          <w:t>tate Departments of Agriculture (NASDA)</w:t>
        </w:r>
        <w:r w:rsidR="00E9125D" w:rsidRPr="00D84223">
          <w:rPr>
            <w:rStyle w:val="Hyperlink"/>
            <w:rFonts w:cs="Arial"/>
            <w:spacing w:val="-3"/>
            <w:szCs w:val="22"/>
          </w:rPr>
          <w:tab/>
          <w:t>H2</w:t>
        </w:r>
        <w:r w:rsidR="00D84223" w:rsidRPr="00D84223">
          <w:rPr>
            <w:rStyle w:val="Hyperlink"/>
            <w:rFonts w:cs="Arial"/>
            <w:spacing w:val="-3"/>
            <w:szCs w:val="22"/>
          </w:rPr>
          <w:t>5</w:t>
        </w:r>
      </w:hyperlink>
    </w:p>
    <w:p w:rsidR="00DC3A9B" w:rsidRDefault="00DC3A9B" w:rsidP="00FA7DA1">
      <w:pPr>
        <w:tabs>
          <w:tab w:val="right" w:leader="dot" w:pos="9360"/>
        </w:tabs>
        <w:rPr>
          <w:sz w:val="20"/>
          <w:szCs w:val="20"/>
        </w:rPr>
      </w:pPr>
    </w:p>
    <w:p w:rsidR="00D85C24" w:rsidRPr="00FA7DA1" w:rsidRDefault="004B1842" w:rsidP="00FA7DA1">
      <w:pPr>
        <w:tabs>
          <w:tab w:val="right" w:leader="dot" w:pos="9360"/>
        </w:tabs>
        <w:rPr>
          <w:sz w:val="20"/>
          <w:szCs w:val="20"/>
        </w:rPr>
      </w:pPr>
      <w:r w:rsidRPr="00FA7DA1">
        <w:rPr>
          <w:b/>
          <w:sz w:val="20"/>
          <w:szCs w:val="20"/>
        </w:rPr>
        <w:br w:type="page"/>
      </w:r>
    </w:p>
    <w:p w:rsidR="004B1842" w:rsidRDefault="004B1842" w:rsidP="00D85C24">
      <w:pPr>
        <w:jc w:val="center"/>
      </w:pPr>
    </w:p>
    <w:p w:rsidR="004B1842" w:rsidRDefault="004B1842" w:rsidP="00D85C24">
      <w:pPr>
        <w:jc w:val="center"/>
      </w:pPr>
    </w:p>
    <w:p w:rsidR="004B1842" w:rsidRDefault="004B1842" w:rsidP="00D85C24">
      <w:pPr>
        <w:jc w:val="center"/>
      </w:pPr>
    </w:p>
    <w:p w:rsidR="004B1842" w:rsidRDefault="004B1842" w:rsidP="00D85C24">
      <w:pPr>
        <w:jc w:val="center"/>
      </w:pPr>
    </w:p>
    <w:p w:rsidR="004B1842" w:rsidRDefault="004B1842" w:rsidP="00D85C24">
      <w:pPr>
        <w:jc w:val="center"/>
      </w:pPr>
    </w:p>
    <w:p w:rsidR="004B1842" w:rsidRDefault="004B1842" w:rsidP="00D85C24">
      <w:pPr>
        <w:jc w:val="center"/>
      </w:pPr>
    </w:p>
    <w:p w:rsidR="004B1842" w:rsidRDefault="004B1842" w:rsidP="00D85C24">
      <w:pPr>
        <w:jc w:val="center"/>
      </w:pPr>
    </w:p>
    <w:p w:rsidR="004B1842" w:rsidRDefault="004B1842" w:rsidP="00D85C24">
      <w:pPr>
        <w:jc w:val="center"/>
      </w:pPr>
    </w:p>
    <w:p w:rsidR="004B1842" w:rsidRDefault="004B1842" w:rsidP="00D85C24">
      <w:pPr>
        <w:jc w:val="center"/>
      </w:pPr>
    </w:p>
    <w:p w:rsidR="004B1842" w:rsidRDefault="004B1842" w:rsidP="00D85C24">
      <w:pPr>
        <w:jc w:val="center"/>
      </w:pPr>
    </w:p>
    <w:p w:rsidR="004B1842" w:rsidRDefault="004B1842" w:rsidP="00D85C24">
      <w:pPr>
        <w:jc w:val="center"/>
        <w:rPr>
          <w:sz w:val="20"/>
          <w:szCs w:val="20"/>
        </w:rPr>
      </w:pPr>
      <w:r>
        <w:rPr>
          <w:sz w:val="20"/>
          <w:szCs w:val="20"/>
        </w:rPr>
        <w:t>THIS PAGE INTENTIONALLY LEFT BLANK</w:t>
      </w:r>
    </w:p>
    <w:p w:rsidR="00E724C9" w:rsidRDefault="004B1842" w:rsidP="00E724C9">
      <w:pPr>
        <w:jc w:val="both"/>
        <w:rPr>
          <w:sz w:val="20"/>
          <w:szCs w:val="20"/>
        </w:rPr>
      </w:pPr>
      <w:r>
        <w:rPr>
          <w:sz w:val="20"/>
          <w:szCs w:val="20"/>
        </w:rPr>
        <w:br w:type="page"/>
      </w:r>
      <w:bookmarkStart w:id="0" w:name="LR_AppH_1"/>
      <w:r w:rsidR="00C16A8E" w:rsidRPr="00AE7D18">
        <w:rPr>
          <w:sz w:val="20"/>
          <w:szCs w:val="20"/>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pt;height:9in">
            <v:imagedata r:id="rId7" o:title=""/>
          </v:shape>
        </w:pict>
      </w:r>
      <w:bookmarkEnd w:id="0"/>
    </w:p>
    <w:p w:rsidR="00E724C9" w:rsidRDefault="00AE7D18" w:rsidP="00E724C9">
      <w:pPr>
        <w:jc w:val="both"/>
        <w:rPr>
          <w:sz w:val="20"/>
          <w:szCs w:val="20"/>
        </w:rPr>
      </w:pPr>
      <w:r w:rsidRPr="00AE7D18">
        <w:rPr>
          <w:sz w:val="20"/>
          <w:szCs w:val="20"/>
        </w:rPr>
        <w:lastRenderedPageBreak/>
        <w:pict>
          <v:shape id="_x0000_i1026" type="#_x0000_t75" style="width:454pt;height:9in">
            <v:imagedata r:id="rId8" o:title=""/>
          </v:shape>
        </w:pict>
      </w:r>
    </w:p>
    <w:p w:rsidR="004B1842" w:rsidRDefault="00C16A8E" w:rsidP="00E724C9">
      <w:pPr>
        <w:jc w:val="both"/>
        <w:rPr>
          <w:sz w:val="20"/>
          <w:szCs w:val="20"/>
        </w:rPr>
      </w:pPr>
      <w:r w:rsidRPr="00AE7D18">
        <w:rPr>
          <w:sz w:val="20"/>
          <w:szCs w:val="20"/>
        </w:rPr>
        <w:lastRenderedPageBreak/>
        <w:pict>
          <v:shape id="_x0000_i1027" type="#_x0000_t75" style="width:457pt;height:9in">
            <v:imagedata r:id="rId9" o:title=""/>
          </v:shape>
        </w:pict>
      </w:r>
    </w:p>
    <w:p w:rsidR="00C26BAE" w:rsidRDefault="00C16A8E" w:rsidP="00E724C9">
      <w:pPr>
        <w:jc w:val="both"/>
        <w:rPr>
          <w:sz w:val="20"/>
          <w:szCs w:val="20"/>
        </w:rPr>
      </w:pPr>
      <w:r w:rsidRPr="00AE7D18">
        <w:rPr>
          <w:sz w:val="20"/>
          <w:szCs w:val="20"/>
        </w:rPr>
        <w:lastRenderedPageBreak/>
        <w:pict>
          <v:shape id="_x0000_i1028" type="#_x0000_t75" style="width:446pt;height:9in">
            <v:imagedata r:id="rId10" o:title=""/>
          </v:shape>
        </w:pict>
      </w:r>
    </w:p>
    <w:p w:rsidR="00C26BAE" w:rsidRDefault="00C16A8E" w:rsidP="00E724C9">
      <w:pPr>
        <w:jc w:val="both"/>
        <w:rPr>
          <w:sz w:val="20"/>
          <w:szCs w:val="20"/>
        </w:rPr>
      </w:pPr>
      <w:r w:rsidRPr="00AE7D18">
        <w:rPr>
          <w:sz w:val="20"/>
          <w:szCs w:val="20"/>
        </w:rPr>
        <w:lastRenderedPageBreak/>
        <w:pict>
          <v:shape id="_x0000_i1029" type="#_x0000_t75" style="width:445pt;height:9in">
            <v:imagedata r:id="rId11" o:title=""/>
          </v:shape>
        </w:pict>
      </w:r>
    </w:p>
    <w:p w:rsidR="00C26BAE" w:rsidRDefault="00C16A8E" w:rsidP="00E724C9">
      <w:pPr>
        <w:jc w:val="both"/>
        <w:rPr>
          <w:sz w:val="20"/>
          <w:szCs w:val="20"/>
        </w:rPr>
      </w:pPr>
      <w:r w:rsidRPr="00AE7D18">
        <w:rPr>
          <w:sz w:val="20"/>
          <w:szCs w:val="20"/>
        </w:rPr>
        <w:lastRenderedPageBreak/>
        <w:pict>
          <v:shape id="_x0000_i1030" type="#_x0000_t75" style="width:452pt;height:9in">
            <v:imagedata r:id="rId12" o:title=""/>
          </v:shape>
        </w:pict>
      </w:r>
    </w:p>
    <w:p w:rsidR="00C26BAE" w:rsidRDefault="00C16A8E" w:rsidP="00E724C9">
      <w:pPr>
        <w:jc w:val="both"/>
        <w:rPr>
          <w:sz w:val="20"/>
          <w:szCs w:val="20"/>
        </w:rPr>
      </w:pPr>
      <w:r w:rsidRPr="00AE7D18">
        <w:rPr>
          <w:sz w:val="20"/>
          <w:szCs w:val="20"/>
        </w:rPr>
        <w:lastRenderedPageBreak/>
        <w:pict>
          <v:shape id="_x0000_i1031" type="#_x0000_t75" style="width:448pt;height:9in">
            <v:imagedata r:id="rId13" o:title=""/>
          </v:shape>
        </w:pict>
      </w:r>
    </w:p>
    <w:p w:rsidR="00CE4C28" w:rsidRDefault="00C16A8E" w:rsidP="00E724C9">
      <w:pPr>
        <w:jc w:val="both"/>
        <w:rPr>
          <w:sz w:val="20"/>
          <w:szCs w:val="20"/>
        </w:rPr>
      </w:pPr>
      <w:r w:rsidRPr="00AE7D18">
        <w:rPr>
          <w:sz w:val="20"/>
          <w:szCs w:val="20"/>
        </w:rPr>
        <w:lastRenderedPageBreak/>
        <w:pict>
          <v:shape id="_x0000_i1032" type="#_x0000_t75" style="width:445pt;height:9in">
            <v:imagedata r:id="rId14" o:title=""/>
          </v:shape>
        </w:pict>
      </w:r>
    </w:p>
    <w:p w:rsidR="00CE4C28" w:rsidRDefault="00C16A8E" w:rsidP="00CE4C28">
      <w:pPr>
        <w:rPr>
          <w:sz w:val="20"/>
          <w:szCs w:val="20"/>
        </w:rPr>
      </w:pPr>
      <w:bookmarkStart w:id="1" w:name="LR_AppH_2"/>
      <w:r w:rsidRPr="00AE7D18">
        <w:rPr>
          <w:sz w:val="20"/>
          <w:szCs w:val="20"/>
        </w:rPr>
        <w:lastRenderedPageBreak/>
        <w:pict>
          <v:shape id="_x0000_i1033" type="#_x0000_t75" style="width:438pt;height:9in">
            <v:imagedata r:id="rId15" o:title=""/>
          </v:shape>
        </w:pict>
      </w:r>
      <w:bookmarkEnd w:id="1"/>
    </w:p>
    <w:p w:rsidR="00CE4C28" w:rsidRPr="00844CA8" w:rsidRDefault="00C16A8E" w:rsidP="001F465F">
      <w:pPr>
        <w:jc w:val="both"/>
      </w:pPr>
      <w:r w:rsidRPr="00AE7D18">
        <w:rPr>
          <w:sz w:val="20"/>
          <w:szCs w:val="20"/>
        </w:rPr>
        <w:lastRenderedPageBreak/>
        <w:pict>
          <v:shape id="_x0000_i1034" type="#_x0000_t75" style="width:420pt;height:9in">
            <v:imagedata r:id="rId16" o:title=""/>
          </v:shape>
        </w:pict>
      </w:r>
    </w:p>
    <w:p w:rsidR="0030353D" w:rsidRDefault="0030353D">
      <w:bookmarkStart w:id="2" w:name="LR_AppH_3"/>
      <w:bookmarkEnd w:id="2"/>
    </w:p>
    <w:p w:rsidR="0030353D" w:rsidRDefault="00C16A8E" w:rsidP="001F465F">
      <w:pPr>
        <w:jc w:val="both"/>
        <w:rPr>
          <w:sz w:val="20"/>
          <w:szCs w:val="20"/>
        </w:rPr>
      </w:pPr>
      <w:r w:rsidRPr="00AE7D18">
        <w:rPr>
          <w:sz w:val="20"/>
          <w:szCs w:val="20"/>
        </w:rPr>
        <w:pict>
          <v:shape id="_x0000_i1035" type="#_x0000_t75" style="width:468pt;height:619pt">
            <v:imagedata r:id="rId17" o:title=""/>
          </v:shape>
        </w:pict>
      </w:r>
    </w:p>
    <w:p w:rsidR="0030353D" w:rsidRDefault="0030353D" w:rsidP="001F465F">
      <w:pPr>
        <w:jc w:val="both"/>
        <w:rPr>
          <w:sz w:val="20"/>
          <w:szCs w:val="20"/>
        </w:rPr>
      </w:pPr>
    </w:p>
    <w:p w:rsidR="0030353D" w:rsidRDefault="0030353D" w:rsidP="001F465F">
      <w:pPr>
        <w:jc w:val="both"/>
        <w:rPr>
          <w:sz w:val="20"/>
          <w:szCs w:val="20"/>
        </w:rPr>
      </w:pPr>
    </w:p>
    <w:p w:rsidR="005B2DAE" w:rsidRDefault="00C16A8E" w:rsidP="001F465F">
      <w:pPr>
        <w:jc w:val="both"/>
        <w:rPr>
          <w:sz w:val="20"/>
          <w:szCs w:val="20"/>
        </w:rPr>
      </w:pPr>
      <w:r w:rsidRPr="00AE7D18">
        <w:rPr>
          <w:sz w:val="20"/>
          <w:szCs w:val="20"/>
        </w:rPr>
        <w:pict>
          <v:shape id="_x0000_i1036" type="#_x0000_t75" style="width:468pt;height:597pt">
            <v:imagedata r:id="rId18" o:title=""/>
          </v:shape>
        </w:pict>
      </w:r>
    </w:p>
    <w:p w:rsidR="0030353D" w:rsidRPr="00D618BE" w:rsidRDefault="005B2DAE" w:rsidP="001F465F">
      <w:pPr>
        <w:jc w:val="both"/>
        <w:rPr>
          <w:sz w:val="20"/>
          <w:szCs w:val="20"/>
        </w:rPr>
      </w:pPr>
      <w:r>
        <w:rPr>
          <w:sz w:val="20"/>
          <w:szCs w:val="20"/>
        </w:rPr>
        <w:br w:type="page"/>
      </w:r>
    </w:p>
    <w:p w:rsidR="00091C58" w:rsidRDefault="00091C58">
      <w:pPr>
        <w:pStyle w:val="CM3"/>
        <w:framePr w:w="2567" w:wrap="auto" w:vAnchor="page" w:hAnchor="page" w:x="1261" w:y="5631"/>
        <w:spacing w:after="275" w:line="256" w:lineRule="atLeast"/>
        <w:rPr>
          <w:color w:val="000000"/>
          <w:sz w:val="22"/>
          <w:szCs w:val="22"/>
        </w:rPr>
      </w:pPr>
      <w:r>
        <w:rPr>
          <w:color w:val="000000"/>
          <w:sz w:val="22"/>
          <w:szCs w:val="22"/>
        </w:rPr>
        <w:t xml:space="preserve">Dear Mr. Onwiler: </w:t>
      </w:r>
    </w:p>
    <w:p w:rsidR="00091C58" w:rsidRDefault="00091C58">
      <w:pPr>
        <w:pStyle w:val="CM1"/>
        <w:framePr w:w="9873" w:wrap="auto" w:vAnchor="page" w:hAnchor="page" w:x="1261" w:y="6183"/>
        <w:rPr>
          <w:color w:val="000000"/>
          <w:sz w:val="22"/>
          <w:szCs w:val="22"/>
        </w:rPr>
      </w:pPr>
      <w:r>
        <w:rPr>
          <w:color w:val="000000"/>
          <w:sz w:val="22"/>
          <w:szCs w:val="22"/>
        </w:rPr>
        <w:t xml:space="preserve">The National Corn Growers Association (NCGA) supports adoption of the proposal requesting the National Conference on Weights and Measures amend the National Institute for Standards and Technology (NIST) Handbook 133 by adopting the mechanical seed count procedures for agricultural seed promulgated by the Association of Official Seed Analysts (AOSA) in its </w:t>
      </w:r>
      <w:r>
        <w:rPr>
          <w:i/>
          <w:iCs/>
          <w:color w:val="000000"/>
          <w:sz w:val="22"/>
          <w:szCs w:val="22"/>
        </w:rPr>
        <w:t>Rules for Testing Seeds</w:t>
      </w:r>
      <w:r>
        <w:rPr>
          <w:color w:val="000000"/>
          <w:sz w:val="22"/>
          <w:szCs w:val="22"/>
        </w:rPr>
        <w:t xml:space="preserve">. Founded in 1957, NCGA represents approximately 35,000 dues-paying corn growers and the interests of more than 300,000 farmers who contribute through corn checkoff programs in their states. NCGA and its 48 affiliated state associations and checkoff organizations work together to help protect and </w:t>
      </w:r>
    </w:p>
    <w:p w:rsidR="00091C58" w:rsidRDefault="00091C58">
      <w:pPr>
        <w:pStyle w:val="CM3"/>
        <w:framePr w:w="3882" w:wrap="auto" w:vAnchor="page" w:hAnchor="page" w:x="1261" w:y="8116"/>
        <w:spacing w:after="275" w:line="256" w:lineRule="atLeast"/>
        <w:rPr>
          <w:color w:val="000000"/>
          <w:sz w:val="22"/>
          <w:szCs w:val="22"/>
        </w:rPr>
      </w:pPr>
      <w:r>
        <w:rPr>
          <w:color w:val="000000"/>
          <w:sz w:val="22"/>
          <w:szCs w:val="22"/>
        </w:rPr>
        <w:t xml:space="preserve">advance corn growers’ interests. </w:t>
      </w:r>
    </w:p>
    <w:p w:rsidR="00091C58" w:rsidRDefault="00091C58">
      <w:pPr>
        <w:pStyle w:val="CM3"/>
        <w:framePr w:w="9733" w:wrap="auto" w:vAnchor="page" w:hAnchor="page" w:x="1261" w:y="8668"/>
        <w:spacing w:after="275" w:line="256" w:lineRule="atLeast"/>
        <w:rPr>
          <w:color w:val="000000"/>
          <w:sz w:val="22"/>
          <w:szCs w:val="22"/>
        </w:rPr>
      </w:pPr>
      <w:r>
        <w:rPr>
          <w:color w:val="000000"/>
          <w:sz w:val="22"/>
          <w:szCs w:val="22"/>
        </w:rPr>
        <w:t xml:space="preserve">We believe that farmers currently prefer to purchase bulk seed by count rather than weight.  We also believe that a 2% Maximum Allowable Variation (MAV) for corn would be a more accurate way for farmers to purchase the right amount of seed.  </w:t>
      </w:r>
    </w:p>
    <w:p w:rsidR="00091C58" w:rsidRDefault="00091C58">
      <w:pPr>
        <w:pStyle w:val="CM2"/>
        <w:framePr w:w="9507" w:wrap="auto" w:vAnchor="page" w:hAnchor="page" w:x="1261" w:y="9772"/>
        <w:spacing w:after="552" w:line="256" w:lineRule="atLeast"/>
        <w:rPr>
          <w:color w:val="000000"/>
          <w:sz w:val="22"/>
          <w:szCs w:val="22"/>
        </w:rPr>
      </w:pPr>
      <w:r>
        <w:rPr>
          <w:color w:val="000000"/>
          <w:sz w:val="22"/>
          <w:szCs w:val="22"/>
        </w:rPr>
        <w:t xml:space="preserve">We believe the National Conference on Weights and Measures should approve the use of AOSA’s seed count rules and that the AOSA documented MAV’s for corn seed count be harmonized into NIST.  </w:t>
      </w:r>
    </w:p>
    <w:p w:rsidR="00091C58" w:rsidRDefault="00091C58">
      <w:pPr>
        <w:pStyle w:val="CM1"/>
        <w:framePr w:w="1742" w:wrap="auto" w:vAnchor="page" w:hAnchor="page" w:x="1261" w:y="11153"/>
        <w:spacing w:after="167"/>
        <w:rPr>
          <w:color w:val="000000"/>
          <w:sz w:val="22"/>
          <w:szCs w:val="22"/>
        </w:rPr>
      </w:pPr>
      <w:r>
        <w:rPr>
          <w:color w:val="000000"/>
          <w:sz w:val="22"/>
          <w:szCs w:val="22"/>
        </w:rPr>
        <w:t xml:space="preserve">Sincerely, </w:t>
      </w:r>
    </w:p>
    <w:p w:rsidR="00091C58" w:rsidRDefault="00C16A8E">
      <w:pPr>
        <w:pStyle w:val="Default"/>
        <w:framePr w:w="4200" w:wrap="auto" w:vAnchor="page" w:hAnchor="page" w:x="1222" w:y="11441"/>
        <w:rPr>
          <w:sz w:val="22"/>
          <w:szCs w:val="22"/>
        </w:rPr>
      </w:pPr>
      <w:r w:rsidRPr="00AE7D18">
        <w:rPr>
          <w:sz w:val="22"/>
          <w:szCs w:val="22"/>
        </w:rPr>
        <w:pict>
          <v:shape id="_x0000_i1037" type="#_x0000_t75" style="width:170pt;height:36pt">
            <v:imagedata r:id="rId19" o:title=""/>
          </v:shape>
        </w:pict>
      </w:r>
    </w:p>
    <w:p w:rsidR="00091C58" w:rsidRDefault="00091C58">
      <w:pPr>
        <w:pStyle w:val="CM1"/>
        <w:framePr w:w="1290" w:wrap="auto" w:vAnchor="page" w:hAnchor="page" w:x="1261" w:y="12256"/>
        <w:spacing w:after="1432"/>
        <w:rPr>
          <w:color w:val="000000"/>
          <w:sz w:val="22"/>
          <w:szCs w:val="22"/>
        </w:rPr>
      </w:pPr>
      <w:r>
        <w:rPr>
          <w:color w:val="000000"/>
          <w:sz w:val="22"/>
          <w:szCs w:val="22"/>
        </w:rPr>
        <w:t xml:space="preserve">Darrin Ihnen President </w:t>
      </w:r>
    </w:p>
    <w:p w:rsidR="00091C58" w:rsidRDefault="00091C58" w:rsidP="00053AB0">
      <w:pPr>
        <w:pStyle w:val="Default"/>
        <w:framePr w:w="5490" w:wrap="auto" w:vAnchor="page" w:hAnchor="page" w:x="5761" w:y="13503"/>
        <w:spacing w:line="211" w:lineRule="atLeast"/>
      </w:pPr>
      <w:r>
        <w:rPr>
          <w:rFonts w:ascii="Arial" w:hAnsi="Arial" w:cs="Arial"/>
          <w:b/>
          <w:bCs/>
          <w:sz w:val="20"/>
          <w:szCs w:val="20"/>
        </w:rPr>
        <w:t xml:space="preserve">HEADQUARTER OFFICE WASHINGTON DC OFFICE 632 Cepi Drive 122 C Street NW, Suite 510 Chesterfield, Missouri  63005 Washington, DC 20001-2109 (636)733-9004 (202) 628-7001 FAX: (636) 733-9005 FAX:  (202) 628-1933 </w:t>
      </w:r>
    </w:p>
    <w:p w:rsidR="00C26BAE" w:rsidRPr="00C26BAE" w:rsidRDefault="00C26BAE" w:rsidP="00E724C9">
      <w:pPr>
        <w:jc w:val="both"/>
        <w:rPr>
          <w:sz w:val="20"/>
          <w:szCs w:val="20"/>
        </w:rPr>
      </w:pPr>
    </w:p>
    <w:p w:rsidR="00053AB0" w:rsidRDefault="00053AB0" w:rsidP="00053AB0">
      <w:pPr>
        <w:pStyle w:val="CM2"/>
        <w:framePr w:w="4594" w:wrap="auto" w:vAnchor="page" w:hAnchor="page" w:x="1321" w:y="4212"/>
        <w:spacing w:after="552" w:line="256" w:lineRule="atLeast"/>
        <w:rPr>
          <w:color w:val="000000"/>
          <w:sz w:val="22"/>
          <w:szCs w:val="22"/>
        </w:rPr>
      </w:pPr>
      <w:r>
        <w:rPr>
          <w:color w:val="000000"/>
          <w:sz w:val="22"/>
          <w:szCs w:val="22"/>
        </w:rPr>
        <w:t xml:space="preserve">Mr. </w:t>
      </w:r>
      <w:smartTag w:uri="urn:schemas-microsoft-com:office:smarttags" w:element="PersonName">
        <w:r>
          <w:rPr>
            <w:color w:val="000000"/>
            <w:sz w:val="22"/>
            <w:szCs w:val="22"/>
          </w:rPr>
          <w:t>Don Onwiler</w:t>
        </w:r>
      </w:smartTag>
      <w:r>
        <w:rPr>
          <w:color w:val="000000"/>
          <w:sz w:val="22"/>
          <w:szCs w:val="22"/>
        </w:rPr>
        <w:t xml:space="preserve"> Executive Director National Conference on Weights and Measures 1135 M Street, Suite 110 Lincoln, Nebraska 68508 </w:t>
      </w:r>
    </w:p>
    <w:p w:rsidR="00053AB0" w:rsidRDefault="00053AB0" w:rsidP="00053AB0">
      <w:pPr>
        <w:pStyle w:val="CM2"/>
        <w:framePr w:w="2421" w:wrap="auto" w:vAnchor="page" w:hAnchor="page" w:x="1321" w:y="3397"/>
        <w:spacing w:after="552" w:line="256" w:lineRule="atLeast"/>
        <w:rPr>
          <w:color w:val="000000"/>
          <w:sz w:val="22"/>
          <w:szCs w:val="22"/>
        </w:rPr>
      </w:pPr>
      <w:r>
        <w:rPr>
          <w:color w:val="000000"/>
          <w:sz w:val="22"/>
          <w:szCs w:val="22"/>
        </w:rPr>
        <w:t xml:space="preserve">January 22, 2010 </w:t>
      </w:r>
    </w:p>
    <w:p w:rsidR="00053AB0" w:rsidRDefault="00C16A8E" w:rsidP="00053AB0">
      <w:pPr>
        <w:pStyle w:val="Default"/>
        <w:framePr w:w="12549" w:wrap="auto" w:vAnchor="page" w:hAnchor="page" w:x="1" w:y="1441"/>
        <w:spacing w:after="620"/>
      </w:pPr>
      <w:bookmarkStart w:id="3" w:name="LR_AppH_4"/>
      <w:r>
        <w:pict>
          <v:shape id="_x0000_i1038" type="#_x0000_t75" style="width:588pt;height:84pt">
            <v:imagedata r:id="rId20" o:title=""/>
          </v:shape>
        </w:pict>
      </w:r>
      <w:bookmarkEnd w:id="3"/>
    </w:p>
    <w:p w:rsidR="008D701C" w:rsidRDefault="006C2A2F">
      <w:pPr>
        <w:tabs>
          <w:tab w:val="left" w:pos="3690"/>
        </w:tabs>
        <w:ind w:left="-360" w:right="-1350"/>
      </w:pPr>
      <w:r>
        <w:rPr>
          <w:color w:val="000000"/>
          <w:sz w:val="22"/>
          <w:szCs w:val="22"/>
        </w:rPr>
        <w:br w:type="page"/>
      </w:r>
    </w:p>
    <w:p w:rsidR="008D701C" w:rsidRDefault="00AE7D18">
      <w:pPr>
        <w:tabs>
          <w:tab w:val="left" w:pos="3690"/>
        </w:tabs>
        <w:ind w:left="-360" w:right="-1350"/>
      </w:pPr>
      <w:bookmarkStart w:id="4" w:name="LR_AppH_5"/>
      <w:r>
        <w:rPr>
          <w:noProof/>
        </w:rPr>
        <w:pict>
          <v:group id="_x0000_s1026" style="position:absolute;left:0;text-align:left;margin-left:0;margin-top:-21.95pt;width:104.9pt;height:64.9pt;z-index:1" coordorigin="1800,360" coordsize="2780,2041">
            <v:rect id="_x0000_s1027" style="position:absolute;left:4140;top:1980;width:440;height:421" filled="f" fillcolor="#0c9" stroked="f">
              <v:textbox style="mso-next-textbox:#_x0000_s1027" inset="1.60019mm,.80011mm,1.60019mm,.80011mm">
                <w:txbxContent>
                  <w:p w:rsidR="008D701C" w:rsidRPr="001F4C97" w:rsidRDefault="008D701C" w:rsidP="00560AD8">
                    <w:pPr>
                      <w:autoSpaceDE w:val="0"/>
                      <w:autoSpaceDN w:val="0"/>
                      <w:adjustRightInd w:val="0"/>
                      <w:rPr>
                        <w:color w:val="008000"/>
                        <w:sz w:val="18"/>
                        <w:szCs w:val="18"/>
                      </w:rPr>
                    </w:pPr>
                    <w:r w:rsidRPr="001F4C97">
                      <w:rPr>
                        <w:color w:val="000000"/>
                        <w:sz w:val="10"/>
                        <w:szCs w:val="10"/>
                      </w:rPr>
                      <w:t xml:space="preserve"> </w:t>
                    </w:r>
                  </w:p>
                </w:txbxContent>
              </v:textbox>
            </v:rect>
            <v:shape id="_x0000_s1028" type="#_x0000_t75" style="position:absolute;left:1800;top:360;width:2700;height:1830" fillcolor="window">
              <v:imagedata r:id="rId21" o:title=""/>
            </v:shape>
          </v:group>
        </w:pict>
      </w:r>
      <w:bookmarkEnd w:id="4"/>
    </w:p>
    <w:p w:rsidR="008D701C" w:rsidRDefault="008D701C" w:rsidP="00560AD8"/>
    <w:p w:rsidR="008D701C" w:rsidRDefault="008D701C" w:rsidP="00560AD8"/>
    <w:p w:rsidR="008D701C" w:rsidRDefault="008D701C" w:rsidP="00560AD8"/>
    <w:p w:rsidR="008D701C" w:rsidRDefault="008D701C" w:rsidP="00560AD8">
      <w:pPr>
        <w:ind w:left="5040" w:firstLine="720"/>
      </w:pPr>
      <w:r>
        <w:t>January 14, 2010</w:t>
      </w:r>
    </w:p>
    <w:p w:rsidR="008D701C" w:rsidRDefault="008D701C" w:rsidP="00560AD8"/>
    <w:p w:rsidR="008D701C" w:rsidRDefault="008D701C" w:rsidP="00560AD8">
      <w:r>
        <w:t>Andrew W. LaVigne</w:t>
      </w:r>
    </w:p>
    <w:p w:rsidR="008D701C" w:rsidRDefault="008D701C" w:rsidP="00560AD8">
      <w:r>
        <w:t>President and CEO</w:t>
      </w:r>
    </w:p>
    <w:p w:rsidR="008D701C" w:rsidRDefault="008D701C" w:rsidP="00560AD8">
      <w:r>
        <w:t>American Seed Trade Association</w:t>
      </w:r>
    </w:p>
    <w:p w:rsidR="008D701C" w:rsidRDefault="008D701C" w:rsidP="00560AD8"/>
    <w:p w:rsidR="008D701C" w:rsidRDefault="008D701C" w:rsidP="00560AD8">
      <w:r>
        <w:t>Dear Andrew:</w:t>
      </w:r>
    </w:p>
    <w:p w:rsidR="008D701C" w:rsidRDefault="008D701C" w:rsidP="00560AD8"/>
    <w:p w:rsidR="008D701C" w:rsidRDefault="008D701C" w:rsidP="00560AD8">
      <w:r>
        <w:t>On behalf of the American Soybean Association (ASA), I would like to express our support for the seed count procedures for agricultural seed recommended by the Association of Official Seed Analysts (AOSA).  Adoption of the AOSA standard would provide a consistent seed count that benefits both seed customers and seed merchants.</w:t>
      </w:r>
    </w:p>
    <w:p w:rsidR="008D701C" w:rsidRDefault="008D701C" w:rsidP="00560AD8"/>
    <w:p w:rsidR="008D701C" w:rsidRDefault="008D701C" w:rsidP="00560AD8">
      <w:r>
        <w:t xml:space="preserve">Soybean producers prefer to purchase bulk seed by count rather than weight.  Since soybean seeds vary in size, newer, more precise planting equipment is designed to plant by numbered populations rather than by weight.  Larger seeds weigh more, so purchasing by weight could end up shorting a farmer on population density. Therefore, having a count (within the 4% maximum allowable variance established by AOSA) is a more accurate way for farmers to purchase the right amount of seed. </w:t>
      </w:r>
    </w:p>
    <w:p w:rsidR="008D701C" w:rsidRDefault="008D701C" w:rsidP="00560AD8"/>
    <w:p w:rsidR="008D701C" w:rsidRDefault="008D701C" w:rsidP="00560AD8">
      <w:r>
        <w:t>AOSA has developed uniform and practical methods for testing seed which are widely accepted.  We believe the National Conference on Weights and Measures should approve the use of AOSA’s seed count rules, relying on the extensive testing that has gone into the accuracy of the process.  We also ask that the National Institute for Standards and Technology (NIST) adopt the methods and variances for soybean seed count as found in AOSA rules.</w:t>
      </w:r>
    </w:p>
    <w:p w:rsidR="008D701C" w:rsidRDefault="008D701C" w:rsidP="00560AD8"/>
    <w:p w:rsidR="008D701C" w:rsidRDefault="008D701C" w:rsidP="00560AD8">
      <w:r>
        <w:t>Sincerely,</w:t>
      </w:r>
    </w:p>
    <w:p w:rsidR="008D701C" w:rsidRDefault="00C16A8E" w:rsidP="00560AD8">
      <w:r>
        <w:pict>
          <v:shape id="_x0000_i1039" type="#_x0000_t75" style="width:145pt;height:49pt">
            <v:imagedata r:id="rId22" o:title="rob josslin signature"/>
          </v:shape>
        </w:pict>
      </w:r>
    </w:p>
    <w:p w:rsidR="008D701C" w:rsidRDefault="008D701C" w:rsidP="00560AD8">
      <w:r>
        <w:t>Robinson L. Joslin, President</w:t>
      </w:r>
    </w:p>
    <w:p w:rsidR="008D701C" w:rsidRDefault="008D701C" w:rsidP="00560AD8">
      <w:r>
        <w:t>American Soybean Association</w:t>
      </w:r>
    </w:p>
    <w:p w:rsidR="008D701C" w:rsidRDefault="008D701C" w:rsidP="00560AD8"/>
    <w:p w:rsidR="008D701C" w:rsidRDefault="008D701C">
      <w:pPr>
        <w:tabs>
          <w:tab w:val="left" w:pos="3690"/>
        </w:tabs>
        <w:ind w:right="-1350"/>
        <w:rPr>
          <w:rFonts w:ascii="Arial" w:hAnsi="Arial" w:cs="Arial"/>
          <w:color w:val="FF9900"/>
          <w:sz w:val="16"/>
        </w:rPr>
      </w:pPr>
    </w:p>
    <w:p w:rsidR="008D701C" w:rsidRDefault="008D701C">
      <w:pPr>
        <w:tabs>
          <w:tab w:val="left" w:pos="3690"/>
        </w:tabs>
        <w:ind w:right="-1350"/>
        <w:rPr>
          <w:rFonts w:ascii="Arial" w:hAnsi="Arial" w:cs="Arial"/>
          <w:color w:val="FF9900"/>
          <w:sz w:val="16"/>
        </w:rPr>
      </w:pPr>
    </w:p>
    <w:p w:rsidR="008D701C" w:rsidRDefault="008D701C">
      <w:pPr>
        <w:tabs>
          <w:tab w:val="left" w:pos="3690"/>
        </w:tabs>
        <w:ind w:right="-1350"/>
        <w:rPr>
          <w:rFonts w:ascii="Arial" w:hAnsi="Arial" w:cs="Arial"/>
          <w:color w:val="FF9900"/>
          <w:sz w:val="16"/>
        </w:rPr>
      </w:pPr>
    </w:p>
    <w:p w:rsidR="008D701C" w:rsidRDefault="008D701C">
      <w:pPr>
        <w:tabs>
          <w:tab w:val="left" w:pos="3690"/>
        </w:tabs>
        <w:ind w:right="-1350"/>
        <w:rPr>
          <w:rFonts w:ascii="Arial" w:hAnsi="Arial" w:cs="Arial"/>
          <w:color w:val="FF9900"/>
          <w:sz w:val="16"/>
        </w:rPr>
      </w:pPr>
    </w:p>
    <w:p w:rsidR="008D701C" w:rsidRDefault="008D701C">
      <w:pPr>
        <w:tabs>
          <w:tab w:val="left" w:pos="3690"/>
        </w:tabs>
        <w:ind w:right="-1350"/>
        <w:rPr>
          <w:rFonts w:ascii="Arial" w:hAnsi="Arial" w:cs="Arial"/>
          <w:color w:val="FF9900"/>
          <w:sz w:val="16"/>
        </w:rPr>
      </w:pPr>
    </w:p>
    <w:p w:rsidR="008D701C" w:rsidRDefault="008D701C">
      <w:pPr>
        <w:tabs>
          <w:tab w:val="left" w:pos="3690"/>
        </w:tabs>
        <w:ind w:right="-1350"/>
        <w:rPr>
          <w:rFonts w:ascii="Arial" w:hAnsi="Arial" w:cs="Arial"/>
          <w:color w:val="FF9900"/>
          <w:sz w:val="16"/>
        </w:rPr>
      </w:pPr>
    </w:p>
    <w:p w:rsidR="008D701C" w:rsidRDefault="008D701C">
      <w:pPr>
        <w:tabs>
          <w:tab w:val="left" w:pos="3690"/>
        </w:tabs>
        <w:ind w:right="-1350"/>
        <w:rPr>
          <w:rFonts w:ascii="Arial" w:hAnsi="Arial" w:cs="Arial"/>
          <w:color w:val="FF9900"/>
          <w:sz w:val="16"/>
        </w:rPr>
      </w:pPr>
    </w:p>
    <w:p w:rsidR="008D701C" w:rsidRDefault="008D701C">
      <w:pPr>
        <w:tabs>
          <w:tab w:val="left" w:pos="3690"/>
        </w:tabs>
        <w:ind w:right="-1350"/>
        <w:rPr>
          <w:rFonts w:ascii="Arial" w:hAnsi="Arial" w:cs="Arial"/>
          <w:color w:val="FF9900"/>
          <w:sz w:val="16"/>
        </w:rPr>
      </w:pPr>
    </w:p>
    <w:p w:rsidR="008D701C" w:rsidRDefault="008D701C">
      <w:pPr>
        <w:tabs>
          <w:tab w:val="left" w:pos="3690"/>
        </w:tabs>
        <w:ind w:right="-1350"/>
        <w:rPr>
          <w:rFonts w:ascii="Arial" w:hAnsi="Arial" w:cs="Arial"/>
          <w:color w:val="FF9900"/>
          <w:sz w:val="16"/>
        </w:rPr>
      </w:pPr>
    </w:p>
    <w:p w:rsidR="008D701C" w:rsidRDefault="008D701C">
      <w:pPr>
        <w:tabs>
          <w:tab w:val="left" w:pos="3690"/>
        </w:tabs>
        <w:ind w:right="-1350"/>
        <w:rPr>
          <w:rFonts w:ascii="Arial" w:hAnsi="Arial" w:cs="Arial"/>
          <w:color w:val="FF9900"/>
          <w:sz w:val="16"/>
        </w:rPr>
      </w:pPr>
      <w:smartTag w:uri="urn:schemas-microsoft-com:office:smarttags" w:element="place">
        <w:smartTag w:uri="urn:schemas-microsoft-com:office:smarttags" w:element="State">
          <w:r w:rsidRPr="00A26DE7">
            <w:rPr>
              <w:rFonts w:ascii="Arial" w:hAnsi="Arial" w:cs="Arial"/>
              <w:b/>
              <w:color w:val="FF9900"/>
              <w:sz w:val="16"/>
            </w:rPr>
            <w:t>WASHINGTON</w:t>
          </w:r>
        </w:smartTag>
      </w:smartTag>
      <w:r w:rsidRPr="00A26DE7">
        <w:rPr>
          <w:rFonts w:ascii="Arial" w:hAnsi="Arial" w:cs="Arial"/>
          <w:b/>
          <w:color w:val="FF9900"/>
          <w:sz w:val="16"/>
        </w:rPr>
        <w:t xml:space="preserve"> OFFICE</w:t>
      </w:r>
      <w:r>
        <w:rPr>
          <w:rFonts w:ascii="Arial" w:hAnsi="Arial" w:cs="Arial"/>
          <w:color w:val="FF9900"/>
          <w:sz w:val="16"/>
        </w:rPr>
        <w:tab/>
      </w:r>
      <w:r>
        <w:rPr>
          <w:rFonts w:ascii="Arial" w:hAnsi="Arial" w:cs="Arial"/>
          <w:color w:val="FF9900"/>
          <w:sz w:val="16"/>
        </w:rPr>
        <w:tab/>
      </w:r>
      <w:r>
        <w:rPr>
          <w:rFonts w:ascii="Arial" w:hAnsi="Arial" w:cs="Arial"/>
          <w:color w:val="FF9900"/>
          <w:sz w:val="16"/>
        </w:rPr>
        <w:tab/>
      </w:r>
      <w:r>
        <w:rPr>
          <w:rFonts w:ascii="Arial" w:hAnsi="Arial" w:cs="Arial"/>
          <w:color w:val="FF9900"/>
          <w:sz w:val="16"/>
        </w:rPr>
        <w:tab/>
      </w:r>
      <w:r>
        <w:rPr>
          <w:rFonts w:ascii="Arial" w:hAnsi="Arial" w:cs="Arial"/>
          <w:color w:val="FF9900"/>
          <w:sz w:val="16"/>
        </w:rPr>
        <w:tab/>
        <w:t>PHONE: 202.969.7040, FAX: 202.969.7036</w:t>
      </w:r>
    </w:p>
    <w:p w:rsidR="008D701C" w:rsidRDefault="008D701C">
      <w:pPr>
        <w:tabs>
          <w:tab w:val="left" w:pos="3690"/>
        </w:tabs>
        <w:ind w:right="-1350"/>
        <w:rPr>
          <w:rFonts w:ascii="Arial" w:hAnsi="Arial" w:cs="Arial"/>
          <w:color w:val="FF9900"/>
          <w:sz w:val="16"/>
        </w:rPr>
      </w:pPr>
    </w:p>
    <w:p w:rsidR="008D701C" w:rsidRDefault="008D701C">
      <w:pPr>
        <w:tabs>
          <w:tab w:val="left" w:pos="3690"/>
        </w:tabs>
        <w:ind w:right="-1350"/>
        <w:rPr>
          <w:rFonts w:ascii="Arial" w:hAnsi="Arial" w:cs="Arial"/>
          <w:color w:val="FF9900"/>
          <w:sz w:val="16"/>
        </w:rPr>
      </w:pPr>
      <w:r>
        <w:rPr>
          <w:rFonts w:ascii="Arial" w:hAnsi="Arial" w:cs="Arial"/>
          <w:color w:val="FF9900"/>
          <w:sz w:val="16"/>
        </w:rPr>
        <w:t xml:space="preserve">600 PENNSYLVANIA AVENUE, S.E., STE. 320, </w:t>
      </w:r>
      <w:smartTag w:uri="urn:schemas-microsoft-com:office:smarttags" w:element="place">
        <w:smartTag w:uri="urn:schemas-microsoft-com:office:smarttags" w:element="City">
          <w:r>
            <w:rPr>
              <w:rFonts w:ascii="Arial" w:hAnsi="Arial" w:cs="Arial"/>
              <w:color w:val="FF9900"/>
              <w:sz w:val="16"/>
            </w:rPr>
            <w:t>WASHINGTON</w:t>
          </w:r>
        </w:smartTag>
        <w:r>
          <w:rPr>
            <w:rFonts w:ascii="Arial" w:hAnsi="Arial" w:cs="Arial"/>
            <w:color w:val="FF9900"/>
            <w:sz w:val="16"/>
          </w:rPr>
          <w:t xml:space="preserve">, </w:t>
        </w:r>
        <w:smartTag w:uri="urn:schemas-microsoft-com:office:smarttags" w:element="State">
          <w:r>
            <w:rPr>
              <w:rFonts w:ascii="Arial" w:hAnsi="Arial" w:cs="Arial"/>
              <w:color w:val="FF9900"/>
              <w:sz w:val="16"/>
            </w:rPr>
            <w:t>DC</w:t>
          </w:r>
        </w:smartTag>
        <w:r>
          <w:rPr>
            <w:rFonts w:ascii="Arial" w:hAnsi="Arial" w:cs="Arial"/>
            <w:color w:val="FF9900"/>
            <w:sz w:val="16"/>
          </w:rPr>
          <w:t xml:space="preserve"> </w:t>
        </w:r>
        <w:smartTag w:uri="urn:schemas-microsoft-com:office:smarttags" w:element="PostalCode">
          <w:r>
            <w:rPr>
              <w:rFonts w:ascii="Arial" w:hAnsi="Arial" w:cs="Arial"/>
              <w:color w:val="FF9900"/>
              <w:sz w:val="16"/>
            </w:rPr>
            <w:t>20003</w:t>
          </w:r>
        </w:smartTag>
      </w:smartTag>
      <w:r>
        <w:rPr>
          <w:rFonts w:ascii="Arial" w:hAnsi="Arial" w:cs="Arial"/>
          <w:color w:val="FF9900"/>
          <w:sz w:val="16"/>
        </w:rPr>
        <w:t xml:space="preserve"> </w:t>
      </w:r>
      <w:r>
        <w:rPr>
          <w:rFonts w:ascii="Arial" w:hAnsi="Arial" w:cs="Arial"/>
          <w:color w:val="FF9900"/>
          <w:sz w:val="16"/>
        </w:rPr>
        <w:tab/>
      </w:r>
      <w:r>
        <w:rPr>
          <w:rFonts w:ascii="Arial" w:hAnsi="Arial" w:cs="Arial"/>
          <w:color w:val="FF9900"/>
          <w:sz w:val="16"/>
        </w:rPr>
        <w:tab/>
      </w:r>
      <w:r>
        <w:rPr>
          <w:rFonts w:ascii="Arial" w:hAnsi="Arial" w:cs="Arial"/>
          <w:color w:val="FF9900"/>
          <w:sz w:val="16"/>
        </w:rPr>
        <w:tab/>
      </w:r>
      <w:r>
        <w:rPr>
          <w:rFonts w:ascii="Arial" w:hAnsi="Arial" w:cs="Arial"/>
          <w:color w:val="FF9900"/>
          <w:sz w:val="16"/>
        </w:rPr>
        <w:tab/>
      </w:r>
      <w:hyperlink r:id="rId23" w:history="1">
        <w:r w:rsidRPr="00F67478">
          <w:rPr>
            <w:rStyle w:val="Hyperlink"/>
            <w:rFonts w:ascii="Arial" w:hAnsi="Arial" w:cs="Arial"/>
            <w:sz w:val="16"/>
          </w:rPr>
          <w:t>www.soygrowers.com</w:t>
        </w:r>
      </w:hyperlink>
    </w:p>
    <w:p w:rsidR="00A93C41" w:rsidRDefault="008D701C">
      <w:r>
        <w:rPr>
          <w:rFonts w:ascii="Arial" w:hAnsi="Arial" w:cs="Arial"/>
          <w:color w:val="FF9900"/>
          <w:sz w:val="16"/>
        </w:rPr>
        <w:br w:type="page"/>
      </w:r>
    </w:p>
    <w:p w:rsidR="00A93C41" w:rsidRDefault="00A93C41"/>
    <w:p w:rsidR="00A93C41" w:rsidRDefault="00A93C41"/>
    <w:p w:rsidR="00A93C41" w:rsidRDefault="00A93C41"/>
    <w:p w:rsidR="00A93C41" w:rsidRDefault="00A93C41"/>
    <w:p w:rsidR="00A93C41" w:rsidRDefault="00A93C41"/>
    <w:p w:rsidR="00A93C41" w:rsidRDefault="00A93C41"/>
    <w:p w:rsidR="00A93C41" w:rsidRDefault="00A93C41"/>
    <w:p w:rsidR="00A93C41" w:rsidRDefault="00A93C41">
      <w:r>
        <w:t xml:space="preserve"> </w:t>
      </w:r>
      <w:bookmarkStart w:id="5" w:name="LR_AppH_6"/>
      <w:r>
        <w:t>November 23, 2009</w:t>
      </w:r>
    </w:p>
    <w:p w:rsidR="00A93C41" w:rsidRDefault="00A93C41"/>
    <w:bookmarkEnd w:id="5"/>
    <w:p w:rsidR="00A93C41" w:rsidRDefault="00A93C41"/>
    <w:p w:rsidR="00A93C41" w:rsidRDefault="00A93C41"/>
    <w:p w:rsidR="00A93C41" w:rsidRDefault="00A93C41">
      <w:r>
        <w:t>Andrew W. LaVigne</w:t>
      </w:r>
    </w:p>
    <w:p w:rsidR="00A93C41" w:rsidRDefault="00A93C41">
      <w:r>
        <w:t>President and CEO</w:t>
      </w:r>
    </w:p>
    <w:p w:rsidR="00A93C41" w:rsidRDefault="00A93C41">
      <w:r>
        <w:t>American Seed Trade Association</w:t>
      </w:r>
    </w:p>
    <w:p w:rsidR="00A93C41" w:rsidRDefault="00A93C41"/>
    <w:p w:rsidR="00A93C41" w:rsidRDefault="00A93C41">
      <w:r>
        <w:t>Dear Andrew:</w:t>
      </w:r>
    </w:p>
    <w:p w:rsidR="00A93C41" w:rsidRDefault="00A93C41"/>
    <w:p w:rsidR="00A93C41" w:rsidRDefault="00A93C41">
      <w:r>
        <w:t xml:space="preserve">On behalf of </w:t>
      </w:r>
      <w:smartTag w:uri="urn:schemas-microsoft-com:office:smarttags" w:element="place">
        <w:smartTag w:uri="urn:schemas-microsoft-com:office:smarttags" w:element="State">
          <w:r>
            <w:t>Iowa</w:t>
          </w:r>
        </w:smartTag>
      </w:smartTag>
      <w:r>
        <w:t xml:space="preserve">’s soybean farmers, the Iowa Soybean Association wishes to speak in support of adopting the seed count procedures for agricultural seed as put forth by the Association of Official Seed Analysts (AOSA). We believe that farmers currently prefer to purchase bulk seed by count rather than weight. Soybean seeds vary in size but newer, more precise planting equipment plants by numbered populations rather than by weight. Larger seeds weigh more, so purchasing by weight could end up shorting a farmer on population density. Therefore, having a count (within the 4% maximum allowable variance established by AOSA) is a more accurate way for farmers to purchase the right amount of seed. </w:t>
      </w:r>
    </w:p>
    <w:p w:rsidR="00A93C41" w:rsidRDefault="00A93C41"/>
    <w:p w:rsidR="00A93C41" w:rsidRDefault="00A93C41">
      <w:r>
        <w:t xml:space="preserve">We believe that AOSA has developed uniform and practical methods for testing seed which are widely accepted. Adoption of the AOSA standard would provide a consistent seed count that benefits both seed customers and seed merchants. </w:t>
      </w:r>
    </w:p>
    <w:p w:rsidR="00A93C41" w:rsidRDefault="00A93C41"/>
    <w:p w:rsidR="00A93C41" w:rsidRDefault="00A93C41">
      <w:r>
        <w:t>We believe the National Conference on Weights and Measures should approve the use of AOSA’s seed count rules, relying on the extensive testing that has gone into the accuracy of the process. We also ask that the National Institute for Standards and Technology (NIST) adopt the methods and variances for soybean seed count as found in AOSA rules.</w:t>
      </w:r>
    </w:p>
    <w:p w:rsidR="00A93C41" w:rsidRDefault="00A93C41"/>
    <w:p w:rsidR="00A93C41" w:rsidRDefault="00A93C41">
      <w:r>
        <w:t>Sincerely,</w:t>
      </w:r>
    </w:p>
    <w:p w:rsidR="00A93C41" w:rsidRDefault="00A93C41"/>
    <w:p w:rsidR="00A93C41" w:rsidRDefault="00C16A8E">
      <w:r>
        <w:pict>
          <v:shape id="_x0000_i1040" type="#_x0000_t75" style="width:131pt;height:30pt">
            <v:imagedata r:id="rId24" o:title="Delbert Christensen sig 1"/>
          </v:shape>
        </w:pict>
      </w:r>
    </w:p>
    <w:p w:rsidR="00A93C41" w:rsidRDefault="00A93C41"/>
    <w:p w:rsidR="00A93C41" w:rsidRDefault="00A93C41">
      <w:r>
        <w:t>Delbert Christensen, President</w:t>
      </w:r>
    </w:p>
    <w:p w:rsidR="00A93C41" w:rsidRDefault="00A93C41">
      <w:smartTag w:uri="urn:schemas-microsoft-com:office:smarttags" w:element="place">
        <w:smartTag w:uri="urn:schemas-microsoft-com:office:smarttags" w:element="State">
          <w:r>
            <w:t>Iowa</w:t>
          </w:r>
        </w:smartTag>
      </w:smartTag>
      <w:r>
        <w:t xml:space="preserve"> Soybean Association</w:t>
      </w:r>
    </w:p>
    <w:p w:rsidR="00A93C41" w:rsidRDefault="00A93C41"/>
    <w:p w:rsidR="00053AB0" w:rsidRDefault="00A93C41" w:rsidP="006C2A2F">
      <w:r>
        <w:br w:type="page"/>
      </w:r>
    </w:p>
    <w:p w:rsidR="00A93C41" w:rsidRDefault="00C16A8E" w:rsidP="00A93C41">
      <w:pPr>
        <w:pStyle w:val="Default"/>
        <w:framePr w:w="2877" w:wrap="auto" w:vAnchor="page" w:hAnchor="page" w:x="4726" w:y="1321"/>
        <w:spacing w:after="160"/>
      </w:pPr>
      <w:r>
        <w:pict>
          <v:shape id="_x0000_i1041" type="#_x0000_t75" style="width:105pt;height:102pt">
            <v:imagedata r:id="rId25" o:title=""/>
          </v:shape>
        </w:pict>
      </w:r>
    </w:p>
    <w:p w:rsidR="00A93C41" w:rsidRPr="00A93C41" w:rsidRDefault="00A93C41" w:rsidP="00A93C41">
      <w:pPr>
        <w:pStyle w:val="CM3"/>
        <w:framePr w:w="2146" w:wrap="auto" w:vAnchor="page" w:hAnchor="page" w:x="1441" w:y="3234"/>
        <w:spacing w:after="220" w:line="200" w:lineRule="atLeast"/>
        <w:rPr>
          <w:rFonts w:ascii="Arial" w:hAnsi="Arial" w:cs="Arial"/>
          <w:color w:val="000000"/>
          <w:sz w:val="18"/>
          <w:szCs w:val="18"/>
        </w:rPr>
      </w:pPr>
      <w:r w:rsidRPr="00A93C41">
        <w:rPr>
          <w:rFonts w:ascii="Arial" w:hAnsi="Arial" w:cs="Arial"/>
          <w:color w:val="000000"/>
          <w:sz w:val="18"/>
          <w:szCs w:val="18"/>
        </w:rPr>
        <w:t>Ja</w:t>
      </w:r>
      <w:bookmarkStart w:id="6" w:name="LR_AppH_7"/>
      <w:bookmarkEnd w:id="6"/>
      <w:r w:rsidRPr="00A93C41">
        <w:rPr>
          <w:rFonts w:ascii="Arial" w:hAnsi="Arial" w:cs="Arial"/>
          <w:color w:val="000000"/>
          <w:sz w:val="18"/>
          <w:szCs w:val="18"/>
        </w:rPr>
        <w:t xml:space="preserve">nuary 7, 2010 </w:t>
      </w:r>
    </w:p>
    <w:p w:rsidR="00A93C41" w:rsidRPr="00A93C41" w:rsidRDefault="00A93C41" w:rsidP="00A93C41">
      <w:pPr>
        <w:pStyle w:val="CM1"/>
        <w:framePr w:w="4198" w:wrap="auto" w:vAnchor="page" w:hAnchor="page" w:x="1441" w:y="3723"/>
        <w:rPr>
          <w:rFonts w:ascii="Arial" w:hAnsi="Arial" w:cs="Arial"/>
          <w:color w:val="000000"/>
          <w:sz w:val="18"/>
          <w:szCs w:val="18"/>
        </w:rPr>
      </w:pPr>
      <w:smartTag w:uri="urn:schemas-microsoft-com:office:smarttags" w:element="PersonName">
        <w:r w:rsidRPr="00A93C41">
          <w:rPr>
            <w:rFonts w:ascii="Arial" w:hAnsi="Arial" w:cs="Arial"/>
            <w:color w:val="000000"/>
            <w:sz w:val="18"/>
            <w:szCs w:val="18"/>
          </w:rPr>
          <w:t>Don Onwiler</w:t>
        </w:r>
      </w:smartTag>
      <w:r w:rsidRPr="00A93C41">
        <w:rPr>
          <w:rFonts w:ascii="Arial" w:hAnsi="Arial" w:cs="Arial"/>
          <w:color w:val="000000"/>
          <w:sz w:val="18"/>
          <w:szCs w:val="18"/>
        </w:rPr>
        <w:t xml:space="preserve">, Executive Director National Conference on Weights and Measures </w:t>
      </w:r>
    </w:p>
    <w:p w:rsidR="00A93C41" w:rsidRPr="00A93C41" w:rsidRDefault="00A93C41" w:rsidP="00A93C41">
      <w:pPr>
        <w:pStyle w:val="CM3"/>
        <w:framePr w:w="2140" w:wrap="auto" w:vAnchor="page" w:hAnchor="page" w:x="1441" w:y="4212"/>
        <w:spacing w:after="220" w:line="200" w:lineRule="atLeast"/>
        <w:rPr>
          <w:rFonts w:ascii="Arial" w:hAnsi="Arial" w:cs="Arial"/>
          <w:color w:val="302201"/>
          <w:sz w:val="18"/>
          <w:szCs w:val="18"/>
        </w:rPr>
      </w:pPr>
      <w:r w:rsidRPr="00A93C41">
        <w:rPr>
          <w:rFonts w:ascii="Arial" w:hAnsi="Arial" w:cs="Arial"/>
          <w:color w:val="302201"/>
          <w:sz w:val="18"/>
          <w:szCs w:val="18"/>
        </w:rPr>
        <w:t xml:space="preserve">1135 M Street, </w:t>
      </w:r>
      <w:smartTag w:uri="urn:schemas-microsoft-com:office:smarttags" w:element="address">
        <w:smartTag w:uri="urn:schemas-microsoft-com:office:smarttags" w:element="Street">
          <w:r w:rsidRPr="00A93C41">
            <w:rPr>
              <w:rFonts w:ascii="Arial" w:hAnsi="Arial" w:cs="Arial"/>
              <w:color w:val="302201"/>
              <w:sz w:val="18"/>
              <w:szCs w:val="18"/>
            </w:rPr>
            <w:t>Suite</w:t>
          </w:r>
        </w:smartTag>
        <w:r w:rsidRPr="00A93C41">
          <w:rPr>
            <w:rFonts w:ascii="Arial" w:hAnsi="Arial" w:cs="Arial"/>
            <w:color w:val="302201"/>
            <w:sz w:val="18"/>
            <w:szCs w:val="18"/>
          </w:rPr>
          <w:t xml:space="preserve"> 110</w:t>
        </w:r>
      </w:smartTag>
      <w:r w:rsidRPr="00A93C41">
        <w:rPr>
          <w:rFonts w:ascii="Arial" w:hAnsi="Arial" w:cs="Arial"/>
          <w:color w:val="302201"/>
          <w:sz w:val="18"/>
          <w:szCs w:val="18"/>
        </w:rPr>
        <w:t xml:space="preserve"> </w:t>
      </w:r>
      <w:smartTag w:uri="urn:schemas-microsoft-com:office:smarttags" w:element="place">
        <w:smartTag w:uri="urn:schemas-microsoft-com:office:smarttags" w:element="City">
          <w:r w:rsidRPr="00A93C41">
            <w:rPr>
              <w:rFonts w:ascii="Arial" w:hAnsi="Arial" w:cs="Arial"/>
              <w:color w:val="302201"/>
              <w:sz w:val="18"/>
              <w:szCs w:val="18"/>
            </w:rPr>
            <w:t>Lincoln</w:t>
          </w:r>
        </w:smartTag>
        <w:r w:rsidRPr="00A93C41">
          <w:rPr>
            <w:rFonts w:ascii="Arial" w:hAnsi="Arial" w:cs="Arial"/>
            <w:color w:val="302201"/>
            <w:sz w:val="18"/>
            <w:szCs w:val="18"/>
          </w:rPr>
          <w:t xml:space="preserve">, </w:t>
        </w:r>
        <w:smartTag w:uri="urn:schemas-microsoft-com:office:smarttags" w:element="State">
          <w:r w:rsidRPr="00A93C41">
            <w:rPr>
              <w:rFonts w:ascii="Arial" w:hAnsi="Arial" w:cs="Arial"/>
              <w:color w:val="302201"/>
              <w:sz w:val="18"/>
              <w:szCs w:val="18"/>
            </w:rPr>
            <w:t>Nebraska</w:t>
          </w:r>
        </w:smartTag>
        <w:r w:rsidRPr="00A93C41">
          <w:rPr>
            <w:rFonts w:ascii="Arial" w:hAnsi="Arial" w:cs="Arial"/>
            <w:color w:val="302201"/>
            <w:sz w:val="18"/>
            <w:szCs w:val="18"/>
          </w:rPr>
          <w:t xml:space="preserve"> </w:t>
        </w:r>
        <w:smartTag w:uri="urn:schemas-microsoft-com:office:smarttags" w:element="PostalCode">
          <w:r w:rsidRPr="00A93C41">
            <w:rPr>
              <w:rFonts w:ascii="Arial" w:hAnsi="Arial" w:cs="Arial"/>
              <w:color w:val="302201"/>
              <w:sz w:val="18"/>
              <w:szCs w:val="18"/>
            </w:rPr>
            <w:t>68508</w:t>
          </w:r>
        </w:smartTag>
      </w:smartTag>
      <w:r w:rsidRPr="00A93C41">
        <w:rPr>
          <w:rFonts w:ascii="Arial" w:hAnsi="Arial" w:cs="Arial"/>
          <w:color w:val="302201"/>
          <w:sz w:val="18"/>
          <w:szCs w:val="18"/>
        </w:rPr>
        <w:t xml:space="preserve"> </w:t>
      </w:r>
    </w:p>
    <w:p w:rsidR="00A93C41" w:rsidRPr="00A93C41" w:rsidRDefault="00A93C41" w:rsidP="00A93C41">
      <w:pPr>
        <w:pStyle w:val="CM3"/>
        <w:framePr w:w="4027" w:wrap="auto" w:vAnchor="page" w:hAnchor="page" w:x="1441" w:y="4864"/>
        <w:spacing w:after="220" w:line="200" w:lineRule="atLeast"/>
        <w:rPr>
          <w:rFonts w:ascii="Arial" w:hAnsi="Arial" w:cs="Arial"/>
          <w:color w:val="000000"/>
          <w:sz w:val="18"/>
          <w:szCs w:val="18"/>
        </w:rPr>
      </w:pPr>
      <w:r w:rsidRPr="00A93C41">
        <w:rPr>
          <w:rFonts w:ascii="Arial" w:hAnsi="Arial" w:cs="Arial"/>
          <w:color w:val="000000"/>
          <w:sz w:val="18"/>
          <w:szCs w:val="18"/>
        </w:rPr>
        <w:t xml:space="preserve">RE: Seed Count for Agricultural Seeds </w:t>
      </w:r>
    </w:p>
    <w:p w:rsidR="00A93C41" w:rsidRPr="00A93C41" w:rsidRDefault="00A93C41" w:rsidP="00A93C41">
      <w:pPr>
        <w:pStyle w:val="CM3"/>
        <w:framePr w:w="2304" w:wrap="auto" w:vAnchor="page" w:hAnchor="page" w:x="1456" w:y="5353"/>
        <w:spacing w:after="220" w:line="200" w:lineRule="atLeast"/>
        <w:rPr>
          <w:rFonts w:ascii="Arial" w:hAnsi="Arial" w:cs="Arial"/>
          <w:color w:val="000000"/>
          <w:sz w:val="18"/>
          <w:szCs w:val="18"/>
        </w:rPr>
      </w:pPr>
      <w:r w:rsidRPr="00A93C41">
        <w:rPr>
          <w:rFonts w:ascii="Arial" w:hAnsi="Arial" w:cs="Arial"/>
          <w:color w:val="000000"/>
          <w:sz w:val="18"/>
          <w:szCs w:val="18"/>
        </w:rPr>
        <w:t xml:space="preserve">Dear Mr. Onwiler, </w:t>
      </w:r>
    </w:p>
    <w:p w:rsidR="00A93C41" w:rsidRPr="00A93C41" w:rsidRDefault="00A93C41" w:rsidP="00A93C41">
      <w:pPr>
        <w:pStyle w:val="CM3"/>
        <w:framePr w:w="9399" w:wrap="auto" w:vAnchor="page" w:hAnchor="page" w:x="1441" w:y="5791"/>
        <w:spacing w:after="220" w:line="200" w:lineRule="atLeast"/>
        <w:rPr>
          <w:rFonts w:ascii="Arial" w:hAnsi="Arial" w:cs="Arial"/>
          <w:color w:val="000000"/>
          <w:sz w:val="18"/>
          <w:szCs w:val="18"/>
        </w:rPr>
      </w:pPr>
      <w:r w:rsidRPr="00A93C41">
        <w:rPr>
          <w:rFonts w:ascii="Arial" w:hAnsi="Arial" w:cs="Arial"/>
          <w:color w:val="000000"/>
          <w:sz w:val="18"/>
          <w:szCs w:val="18"/>
        </w:rPr>
        <w:t xml:space="preserve">The Association of Official Seed Control Analysts (AOSA) strongly supports the amendment of NIST Handbook 133 to adopt the procedures and maximum acceptable variances to determine seed counts as established in the Association of Official Seed Analysts’ (AOSA) “Rules for Testing Seeds”.   These standardized seed testing methods and procedures are the primary basis for seed testing and seed labeling in the </w:t>
      </w:r>
      <w:smartTag w:uri="urn:schemas-microsoft-com:office:smarttags" w:element="place">
        <w:smartTag w:uri="urn:schemas-microsoft-com:office:smarttags" w:element="country-region">
          <w:r w:rsidRPr="00A93C41">
            <w:rPr>
              <w:rFonts w:ascii="Arial" w:hAnsi="Arial" w:cs="Arial"/>
              <w:color w:val="000000"/>
              <w:sz w:val="18"/>
              <w:szCs w:val="18"/>
            </w:rPr>
            <w:t>United States</w:t>
          </w:r>
        </w:smartTag>
      </w:smartTag>
      <w:r w:rsidRPr="00A93C41">
        <w:rPr>
          <w:rFonts w:ascii="Arial" w:hAnsi="Arial" w:cs="Arial"/>
          <w:color w:val="000000"/>
          <w:sz w:val="18"/>
          <w:szCs w:val="18"/>
        </w:rPr>
        <w:t xml:space="preserve"> seed community.  The vast majority of states recognized the AOSA Rules in their state seed laws and the Federal Seed Act incorporates AOSA testing methods and is periodically updated with AOSA Rule amendments. Adoption of these rules by the weights and measures community would promote uniformity and consistency in state laws. </w:t>
      </w:r>
    </w:p>
    <w:p w:rsidR="00A93C41" w:rsidRPr="00A93C41" w:rsidRDefault="00A93C41" w:rsidP="00A93C41">
      <w:pPr>
        <w:pStyle w:val="CM3"/>
        <w:framePr w:w="9279" w:wrap="auto" w:vAnchor="page" w:hAnchor="page" w:x="1441" w:y="7472"/>
        <w:spacing w:after="220" w:line="200" w:lineRule="atLeast"/>
        <w:rPr>
          <w:rFonts w:ascii="Arial" w:hAnsi="Arial" w:cs="Arial"/>
          <w:color w:val="000000"/>
          <w:sz w:val="18"/>
          <w:szCs w:val="18"/>
        </w:rPr>
      </w:pPr>
      <w:r w:rsidRPr="00A93C41">
        <w:rPr>
          <w:rFonts w:ascii="Arial" w:hAnsi="Arial" w:cs="Arial"/>
          <w:color w:val="000000"/>
          <w:sz w:val="18"/>
          <w:szCs w:val="18"/>
        </w:rPr>
        <w:t xml:space="preserve">Precision planting of seeds has led to changes in the way seed is labeled and sold.  Farmers need to know the number of seeds in a bag in order to predetermine their planting rates and to figure the costs associated with seeding a field. Seed is the product of a natural, biological process and therefore is not uniform in size and weight.  Differing weather conditions and genetics will result in disparity in the size and weight of varieties of seed corn, soybeans, field beans and wheat seed. In order to compensate for the variability of these seeds, seed companies have started to sell seed by seed count rather than by weight. Selling seed by seed count provides farmers the information they need to purchase a specific and accurate amount of seed to plant their fields. </w:t>
      </w:r>
    </w:p>
    <w:p w:rsidR="00A93C41" w:rsidRPr="00A93C41" w:rsidRDefault="00A93C41" w:rsidP="00A93C41">
      <w:pPr>
        <w:pStyle w:val="CM3"/>
        <w:framePr w:w="9321" w:wrap="auto" w:vAnchor="page" w:hAnchor="page" w:x="1441" w:y="9196"/>
        <w:spacing w:after="220" w:line="200" w:lineRule="atLeast"/>
        <w:rPr>
          <w:rFonts w:ascii="Arial" w:hAnsi="Arial" w:cs="Arial"/>
          <w:color w:val="000000"/>
          <w:sz w:val="18"/>
          <w:szCs w:val="18"/>
        </w:rPr>
      </w:pPr>
      <w:r w:rsidRPr="00A93C41">
        <w:rPr>
          <w:rFonts w:ascii="Arial" w:hAnsi="Arial" w:cs="Arial"/>
          <w:color w:val="000000"/>
          <w:sz w:val="18"/>
          <w:szCs w:val="18"/>
        </w:rPr>
        <w:t xml:space="preserve">Research had indicated that there are a number of factors that must be considered when conducting a seed count. The AOSA Rules for Testing Seeds specify sampling procedures, calibration of mechanical seed counters, pure seed unit analysts, formulas for determining the number of seeds per pound and provides scientifically based tolerances for comparing results between laboratories or comparing the label against </w:t>
      </w:r>
      <w:r>
        <w:rPr>
          <w:rFonts w:ascii="Arial" w:hAnsi="Arial" w:cs="Arial"/>
          <w:color w:val="000000"/>
          <w:sz w:val="18"/>
          <w:szCs w:val="18"/>
        </w:rPr>
        <w:t xml:space="preserve">a regulatory laboratory test.  </w:t>
      </w:r>
    </w:p>
    <w:p w:rsidR="00A93C41" w:rsidRPr="00A93C41" w:rsidRDefault="00A93C41">
      <w:pPr>
        <w:pStyle w:val="Default"/>
        <w:framePr w:w="9090" w:wrap="auto" w:vAnchor="page" w:hAnchor="page" w:x="1441" w:y="10285"/>
        <w:spacing w:after="335" w:line="200" w:lineRule="atLeast"/>
        <w:rPr>
          <w:rFonts w:ascii="Arial" w:hAnsi="Arial" w:cs="Arial"/>
          <w:sz w:val="18"/>
          <w:szCs w:val="18"/>
        </w:rPr>
      </w:pPr>
      <w:r w:rsidRPr="00A93C41">
        <w:rPr>
          <w:rFonts w:ascii="Arial" w:hAnsi="Arial" w:cs="Arial"/>
          <w:sz w:val="18"/>
          <w:szCs w:val="18"/>
        </w:rPr>
        <w:t xml:space="preserve">The AOSA Seed Count Rule is the industry standard and has been accepted practice for more than a decade. It is also the standard used by seed control regulatory officials in the states that have adopted the AOSA </w:t>
      </w:r>
      <w:r w:rsidRPr="00A93C41">
        <w:rPr>
          <w:rFonts w:ascii="Arial" w:hAnsi="Arial" w:cs="Arial"/>
          <w:i/>
          <w:iCs/>
          <w:sz w:val="18"/>
          <w:szCs w:val="18"/>
        </w:rPr>
        <w:t>Rules for Testing Seeds</w:t>
      </w:r>
      <w:r w:rsidRPr="00A93C41">
        <w:rPr>
          <w:rFonts w:ascii="Arial" w:hAnsi="Arial" w:cs="Arial"/>
          <w:sz w:val="18"/>
          <w:szCs w:val="18"/>
        </w:rPr>
        <w:t xml:space="preserve">.  There is clear, scientific evidence to support the procedures and tolerances included in the AOSA </w:t>
      </w:r>
      <w:r w:rsidRPr="00A93C41">
        <w:rPr>
          <w:rFonts w:ascii="Arial" w:hAnsi="Arial" w:cs="Arial"/>
          <w:i/>
          <w:iCs/>
          <w:sz w:val="18"/>
          <w:szCs w:val="18"/>
        </w:rPr>
        <w:t>Rules for Testing Seeds</w:t>
      </w:r>
      <w:r w:rsidRPr="00A93C41">
        <w:rPr>
          <w:rFonts w:ascii="Arial" w:hAnsi="Arial" w:cs="Arial"/>
          <w:sz w:val="18"/>
          <w:szCs w:val="18"/>
        </w:rPr>
        <w:t xml:space="preserve">.  Seed companies are serving the consumer by selling their seed by seed count.  Seed companies should be held to a consistent, fair, and practical standard in all states. It is our position that this standard should be the AOSA Rules for Testing Seeds. </w:t>
      </w:r>
    </w:p>
    <w:p w:rsidR="00A93C41" w:rsidRPr="00A93C41" w:rsidRDefault="00A93C41">
      <w:pPr>
        <w:pStyle w:val="Default"/>
        <w:framePr w:w="9090" w:wrap="auto" w:vAnchor="page" w:hAnchor="page" w:x="1441" w:y="10285"/>
        <w:spacing w:after="335" w:line="200" w:lineRule="atLeast"/>
        <w:rPr>
          <w:rFonts w:ascii="Arial" w:hAnsi="Arial" w:cs="Arial"/>
          <w:sz w:val="18"/>
          <w:szCs w:val="18"/>
        </w:rPr>
      </w:pPr>
      <w:r w:rsidRPr="00A93C41">
        <w:rPr>
          <w:rFonts w:ascii="Arial" w:hAnsi="Arial" w:cs="Arial"/>
          <w:sz w:val="18"/>
          <w:szCs w:val="18"/>
        </w:rPr>
        <w:t>Sincerely,</w:t>
      </w:r>
    </w:p>
    <w:p w:rsidR="00A93C41" w:rsidRDefault="00C16A8E" w:rsidP="00A93C41">
      <w:pPr>
        <w:pStyle w:val="Default"/>
        <w:framePr w:w="3598" w:wrap="auto" w:vAnchor="page" w:hAnchor="page" w:x="1321" w:y="12525"/>
        <w:spacing w:after="80"/>
        <w:rPr>
          <w:sz w:val="18"/>
          <w:szCs w:val="18"/>
        </w:rPr>
      </w:pPr>
      <w:r w:rsidRPr="00AE7D18">
        <w:rPr>
          <w:sz w:val="18"/>
          <w:szCs w:val="18"/>
        </w:rPr>
        <w:pict>
          <v:shape id="_x0000_i1042" type="#_x0000_t75" style="width:140pt;height:49pt">
            <v:imagedata r:id="rId26" o:title=""/>
          </v:shape>
        </w:pict>
      </w:r>
    </w:p>
    <w:p w:rsidR="00A93C41" w:rsidRDefault="00A93C41" w:rsidP="00A93C41">
      <w:pPr>
        <w:pStyle w:val="CM1"/>
        <w:framePr w:w="3732" w:wrap="auto" w:vAnchor="page" w:hAnchor="page" w:x="1321" w:y="13503"/>
        <w:spacing w:after="687"/>
        <w:rPr>
          <w:rFonts w:cs="Century Gothic"/>
          <w:color w:val="000000"/>
          <w:sz w:val="18"/>
          <w:szCs w:val="18"/>
        </w:rPr>
      </w:pPr>
      <w:r>
        <w:rPr>
          <w:rFonts w:cs="Century Gothic"/>
          <w:color w:val="000000"/>
          <w:sz w:val="18"/>
          <w:szCs w:val="18"/>
        </w:rPr>
        <w:t xml:space="preserve">Michael G. Stahr, </w:t>
      </w:r>
      <w:smartTag w:uri="urn:schemas-microsoft-com:office:smarttags" w:element="place">
        <w:smartTag w:uri="urn:schemas-microsoft-com:office:smarttags" w:element="PlaceName">
          <w:r>
            <w:rPr>
              <w:rFonts w:cs="Century Gothic"/>
              <w:color w:val="000000"/>
              <w:sz w:val="18"/>
              <w:szCs w:val="18"/>
            </w:rPr>
            <w:t>AOSA President</w:t>
          </w:r>
        </w:smartTag>
        <w:r>
          <w:rPr>
            <w:rFonts w:cs="Century Gothic"/>
            <w:color w:val="000000"/>
            <w:sz w:val="18"/>
            <w:szCs w:val="18"/>
          </w:rPr>
          <w:t xml:space="preserve"> </w:t>
        </w:r>
        <w:smartTag w:uri="urn:schemas-microsoft-com:office:smarttags" w:element="PlaceName">
          <w:r>
            <w:rPr>
              <w:rFonts w:cs="Century Gothic"/>
              <w:color w:val="000000"/>
              <w:sz w:val="18"/>
              <w:szCs w:val="18"/>
            </w:rPr>
            <w:t>Iowa</w:t>
          </w:r>
        </w:smartTag>
        <w:r>
          <w:rPr>
            <w:rFonts w:cs="Century Gothic"/>
            <w:color w:val="000000"/>
            <w:sz w:val="18"/>
            <w:szCs w:val="18"/>
          </w:rPr>
          <w:t xml:space="preserve"> </w:t>
        </w:r>
        <w:smartTag w:uri="urn:schemas-microsoft-com:office:smarttags" w:element="PlaceType">
          <w:r>
            <w:rPr>
              <w:rFonts w:cs="Century Gothic"/>
              <w:color w:val="000000"/>
              <w:sz w:val="18"/>
              <w:szCs w:val="18"/>
            </w:rPr>
            <w:t>State</w:t>
          </w:r>
        </w:smartTag>
        <w:r>
          <w:rPr>
            <w:rFonts w:cs="Century Gothic"/>
            <w:color w:val="000000"/>
            <w:sz w:val="18"/>
            <w:szCs w:val="18"/>
          </w:rPr>
          <w:t xml:space="preserve"> </w:t>
        </w:r>
        <w:smartTag w:uri="urn:schemas-microsoft-com:office:smarttags" w:element="PlaceType">
          <w:r>
            <w:rPr>
              <w:rFonts w:cs="Century Gothic"/>
              <w:color w:val="000000"/>
              <w:sz w:val="18"/>
              <w:szCs w:val="18"/>
            </w:rPr>
            <w:t>University</w:t>
          </w:r>
        </w:smartTag>
        <w:r>
          <w:rPr>
            <w:rFonts w:cs="Century Gothic"/>
            <w:color w:val="000000"/>
            <w:sz w:val="18"/>
            <w:szCs w:val="18"/>
          </w:rPr>
          <w:t xml:space="preserve"> </w:t>
        </w:r>
        <w:smartTag w:uri="urn:schemas-microsoft-com:office:smarttags" w:element="PlaceName">
          <w:r>
            <w:rPr>
              <w:rFonts w:cs="Century Gothic"/>
              <w:color w:val="000000"/>
              <w:sz w:val="18"/>
              <w:szCs w:val="18"/>
            </w:rPr>
            <w:t>Seed</w:t>
          </w:r>
        </w:smartTag>
        <w:r>
          <w:rPr>
            <w:rFonts w:cs="Century Gothic"/>
            <w:color w:val="000000"/>
            <w:sz w:val="18"/>
            <w:szCs w:val="18"/>
          </w:rPr>
          <w:t xml:space="preserve"> </w:t>
        </w:r>
        <w:smartTag w:uri="urn:schemas-microsoft-com:office:smarttags" w:element="PlaceName">
          <w:r>
            <w:rPr>
              <w:rFonts w:cs="Century Gothic"/>
              <w:color w:val="000000"/>
              <w:sz w:val="18"/>
              <w:szCs w:val="18"/>
            </w:rPr>
            <w:t>Science</w:t>
          </w:r>
        </w:smartTag>
        <w:r>
          <w:rPr>
            <w:rFonts w:cs="Century Gothic"/>
            <w:color w:val="000000"/>
            <w:sz w:val="18"/>
            <w:szCs w:val="18"/>
          </w:rPr>
          <w:t xml:space="preserve"> </w:t>
        </w:r>
        <w:smartTag w:uri="urn:schemas-microsoft-com:office:smarttags" w:element="PlaceType">
          <w:r>
            <w:rPr>
              <w:rFonts w:cs="Century Gothic"/>
              <w:color w:val="000000"/>
              <w:sz w:val="18"/>
              <w:szCs w:val="18"/>
            </w:rPr>
            <w:t>Center</w:t>
          </w:r>
        </w:smartTag>
      </w:smartTag>
      <w:r>
        <w:rPr>
          <w:rFonts w:cs="Century Gothic"/>
          <w:color w:val="000000"/>
          <w:sz w:val="18"/>
          <w:szCs w:val="18"/>
        </w:rPr>
        <w:t xml:space="preserve"> 128A Seed Science Center Iowa State University Ames, Iowa 50011 515-294-0117 (phone) Email: </w:t>
      </w:r>
      <w:hyperlink r:id="rId27" w:history="1">
        <w:r>
          <w:rPr>
            <w:rFonts w:cs="Century Gothic"/>
            <w:color w:val="0000FF"/>
            <w:sz w:val="18"/>
            <w:szCs w:val="18"/>
            <w:u w:val="single"/>
          </w:rPr>
          <w:t xml:space="preserve">mgstahr@iastate.edu </w:t>
        </w:r>
      </w:hyperlink>
    </w:p>
    <w:p w:rsidR="00A93C41" w:rsidRDefault="00A93C41" w:rsidP="00A93C41">
      <w:pPr>
        <w:pStyle w:val="Default"/>
        <w:framePr w:w="9038" w:wrap="auto" w:vAnchor="page" w:hAnchor="page" w:x="2041" w:y="14644"/>
        <w:jc w:val="center"/>
      </w:pPr>
      <w:smartTag w:uri="urn:schemas-microsoft-com:office:smarttags" w:element="address">
        <w:smartTag w:uri="urn:schemas-microsoft-com:office:smarttags" w:element="Street">
          <w:r>
            <w:rPr>
              <w:sz w:val="18"/>
              <w:szCs w:val="18"/>
            </w:rPr>
            <w:t>101 East State St., #214</w:t>
          </w:r>
        </w:smartTag>
        <w:r>
          <w:rPr>
            <w:sz w:val="18"/>
            <w:szCs w:val="18"/>
          </w:rPr>
          <w:t xml:space="preserve">, </w:t>
        </w:r>
        <w:smartTag w:uri="urn:schemas-microsoft-com:office:smarttags" w:element="City">
          <w:r>
            <w:rPr>
              <w:sz w:val="18"/>
              <w:szCs w:val="18"/>
            </w:rPr>
            <w:t>Ithaca</w:t>
          </w:r>
        </w:smartTag>
        <w:r>
          <w:rPr>
            <w:sz w:val="18"/>
            <w:szCs w:val="18"/>
          </w:rPr>
          <w:t xml:space="preserve">, </w:t>
        </w:r>
        <w:smartTag w:uri="urn:schemas-microsoft-com:office:smarttags" w:element="State">
          <w:r>
            <w:rPr>
              <w:sz w:val="18"/>
              <w:szCs w:val="18"/>
            </w:rPr>
            <w:t>NY</w:t>
          </w:r>
        </w:smartTag>
        <w:r>
          <w:rPr>
            <w:sz w:val="18"/>
            <w:szCs w:val="18"/>
          </w:rPr>
          <w:t xml:space="preserve"> </w:t>
        </w:r>
        <w:smartTag w:uri="urn:schemas-microsoft-com:office:smarttags" w:element="country-region">
          <w:r>
            <w:rPr>
              <w:sz w:val="18"/>
              <w:szCs w:val="18"/>
            </w:rPr>
            <w:t>USA</w:t>
          </w:r>
        </w:smartTag>
      </w:smartTag>
      <w:r>
        <w:rPr>
          <w:sz w:val="18"/>
          <w:szCs w:val="18"/>
        </w:rPr>
        <w:t xml:space="preserve"> Phone: 607-256-3313    aosa.office@twcny.rr.com </w:t>
      </w:r>
    </w:p>
    <w:p w:rsidR="00FF3E23" w:rsidRDefault="007C2D12" w:rsidP="006C2A2F">
      <w:r>
        <w:br w:type="page"/>
      </w:r>
      <w:bookmarkStart w:id="7" w:name="LR_AppH_8"/>
      <w:r w:rsidR="00C16A8E">
        <w:lastRenderedPageBreak/>
        <w:pict>
          <v:shape id="_x0000_i1043" type="#_x0000_t75" style="width:469pt;height:622pt">
            <v:imagedata r:id="rId28" o:title=""/>
          </v:shape>
        </w:pict>
      </w:r>
      <w:bookmarkEnd w:id="7"/>
    </w:p>
    <w:p w:rsidR="00DC3F0C" w:rsidRDefault="00FF3E23" w:rsidP="006C2A2F">
      <w:r>
        <w:br w:type="page"/>
      </w:r>
      <w:r w:rsidR="00C16A8E">
        <w:lastRenderedPageBreak/>
        <w:pict>
          <v:shape id="_x0000_i1044" type="#_x0000_t75" style="width:467pt;height:469pt">
            <v:imagedata r:id="rId29" o:title=""/>
          </v:shape>
        </w:pict>
      </w:r>
    </w:p>
    <w:p w:rsidR="00053AB0" w:rsidRDefault="00606231" w:rsidP="006C2A2F">
      <w:pPr>
        <w:rPr>
          <w:szCs w:val="22"/>
        </w:rPr>
      </w:pPr>
      <w:r>
        <w:rPr>
          <w:color w:val="000000"/>
        </w:rPr>
        <w:br w:type="page"/>
      </w:r>
      <w:bookmarkStart w:id="8" w:name="LR_AppH_9"/>
      <w:r w:rsidR="00C16A8E" w:rsidRPr="00AE7D18">
        <w:rPr>
          <w:color w:val="000000"/>
        </w:rPr>
        <w:lastRenderedPageBreak/>
        <w:pict>
          <v:shape id="_x0000_i1045" type="#_x0000_t75" style="width:452pt;height:9in">
            <v:imagedata r:id="rId30" o:title=""/>
          </v:shape>
        </w:pict>
      </w:r>
      <w:r w:rsidR="004C7A91">
        <w:rPr>
          <w:szCs w:val="22"/>
        </w:rPr>
        <w:br w:type="page"/>
      </w:r>
      <w:bookmarkStart w:id="9" w:name="LR_AppH_10"/>
      <w:bookmarkEnd w:id="8"/>
      <w:r w:rsidR="00C16A8E">
        <w:lastRenderedPageBreak/>
        <w:pict>
          <v:shape id="_x0000_i1046" type="#_x0000_t75" style="width:470pt;height:62pt">
            <v:imagedata r:id="rId31" o:title="letterhead8"/>
          </v:shape>
        </w:pict>
      </w:r>
      <w:bookmarkEnd w:id="9"/>
    </w:p>
    <w:p w:rsidR="005F420D" w:rsidRPr="005F420D" w:rsidRDefault="005F420D" w:rsidP="005F420D">
      <w:pPr>
        <w:rPr>
          <w:kern w:val="2"/>
          <w:sz w:val="20"/>
          <w:szCs w:val="20"/>
        </w:rPr>
      </w:pPr>
      <w:r w:rsidRPr="005F420D">
        <w:rPr>
          <w:kern w:val="2"/>
          <w:sz w:val="20"/>
          <w:szCs w:val="20"/>
        </w:rPr>
        <w:t>Mr. Don Onwiler, Executive Director</w:t>
      </w:r>
    </w:p>
    <w:p w:rsidR="005F420D" w:rsidRPr="005F420D" w:rsidRDefault="005F420D" w:rsidP="005F420D">
      <w:pPr>
        <w:rPr>
          <w:kern w:val="2"/>
          <w:sz w:val="20"/>
          <w:szCs w:val="20"/>
        </w:rPr>
      </w:pPr>
      <w:r w:rsidRPr="005F420D">
        <w:rPr>
          <w:kern w:val="2"/>
          <w:sz w:val="20"/>
          <w:szCs w:val="20"/>
        </w:rPr>
        <w:t>National Conference on Weights and Measures</w:t>
      </w:r>
    </w:p>
    <w:p w:rsidR="005F420D" w:rsidRPr="005F420D" w:rsidRDefault="005F420D" w:rsidP="005F420D">
      <w:pPr>
        <w:rPr>
          <w:kern w:val="2"/>
          <w:sz w:val="20"/>
          <w:szCs w:val="20"/>
        </w:rPr>
      </w:pPr>
      <w:r w:rsidRPr="005F420D">
        <w:rPr>
          <w:kern w:val="2"/>
          <w:sz w:val="20"/>
          <w:szCs w:val="20"/>
        </w:rPr>
        <w:t>1135 M Street, Suite 110</w:t>
      </w:r>
    </w:p>
    <w:p w:rsidR="005F420D" w:rsidRPr="005F420D" w:rsidRDefault="005F420D" w:rsidP="005F420D">
      <w:pPr>
        <w:rPr>
          <w:kern w:val="2"/>
          <w:sz w:val="20"/>
          <w:szCs w:val="20"/>
        </w:rPr>
      </w:pPr>
      <w:r w:rsidRPr="005F420D">
        <w:rPr>
          <w:kern w:val="2"/>
          <w:sz w:val="20"/>
          <w:szCs w:val="20"/>
        </w:rPr>
        <w:t>Lincoln, Nebraska  68508</w:t>
      </w:r>
    </w:p>
    <w:p w:rsidR="005F420D" w:rsidRPr="005F420D" w:rsidRDefault="005F420D" w:rsidP="005F420D">
      <w:pPr>
        <w:rPr>
          <w:kern w:val="2"/>
          <w:sz w:val="20"/>
          <w:szCs w:val="20"/>
        </w:rPr>
      </w:pPr>
    </w:p>
    <w:p w:rsidR="005F420D" w:rsidRPr="005F420D" w:rsidRDefault="005F420D" w:rsidP="005F420D">
      <w:pPr>
        <w:rPr>
          <w:kern w:val="2"/>
          <w:sz w:val="20"/>
          <w:szCs w:val="20"/>
        </w:rPr>
      </w:pPr>
      <w:r w:rsidRPr="005F420D">
        <w:rPr>
          <w:kern w:val="2"/>
          <w:sz w:val="20"/>
          <w:szCs w:val="20"/>
        </w:rPr>
        <w:t>Dear Mr. Onwiler:</w:t>
      </w:r>
    </w:p>
    <w:p w:rsidR="005F420D" w:rsidRPr="005F420D" w:rsidRDefault="005F420D" w:rsidP="005F420D">
      <w:pPr>
        <w:rPr>
          <w:kern w:val="2"/>
          <w:sz w:val="20"/>
          <w:szCs w:val="20"/>
        </w:rPr>
      </w:pPr>
    </w:p>
    <w:p w:rsidR="005F420D" w:rsidRPr="005F420D" w:rsidRDefault="005F420D" w:rsidP="005F420D">
      <w:pPr>
        <w:rPr>
          <w:kern w:val="2"/>
          <w:sz w:val="20"/>
          <w:szCs w:val="20"/>
        </w:rPr>
      </w:pPr>
      <w:r w:rsidRPr="005F420D">
        <w:rPr>
          <w:kern w:val="2"/>
          <w:sz w:val="20"/>
          <w:szCs w:val="20"/>
        </w:rPr>
        <w:t xml:space="preserve">The Iowa Department of Agriculture has been following with interest the amendment of the NIST Handbook 133 to adopt the procedures and maximum acceptable variances to determine seed counts.  Our understanding is that this initiative continues to gain the support and endorsement of key agricultural groups, including the Iowa State Soybean Association.  </w:t>
      </w:r>
    </w:p>
    <w:p w:rsidR="005F420D" w:rsidRPr="005F420D" w:rsidRDefault="005F420D" w:rsidP="005F420D">
      <w:pPr>
        <w:rPr>
          <w:kern w:val="2"/>
          <w:sz w:val="20"/>
          <w:szCs w:val="20"/>
        </w:rPr>
      </w:pPr>
    </w:p>
    <w:p w:rsidR="005F420D" w:rsidRPr="005F420D" w:rsidRDefault="005F420D" w:rsidP="005F420D">
      <w:pPr>
        <w:rPr>
          <w:kern w:val="2"/>
          <w:sz w:val="20"/>
          <w:szCs w:val="20"/>
        </w:rPr>
      </w:pPr>
      <w:r w:rsidRPr="005F420D">
        <w:rPr>
          <w:kern w:val="2"/>
          <w:sz w:val="20"/>
          <w:szCs w:val="20"/>
        </w:rPr>
        <w:t>Precision planting reinforces the benefits of this proposed amendment to the Handbook.  Iowa farmers, like farmers all across the country rely on seed count when making their planting decisions each season.  And, because seed is a natural biological product, it is not uniform in size and weight.  In fact, differing weather conditions, storage, genetics can and often does result in disparity as it relates to weight.  Farmers continue to utilize both seed count and weight when they purchase their seed.  For their part, seed companies continue to respond to the farmers and are selling by count and working closely with their customers to ensure that they receive the information they need when making this important investment each planting season.</w:t>
      </w:r>
    </w:p>
    <w:p w:rsidR="005F420D" w:rsidRPr="005F420D" w:rsidRDefault="005F420D" w:rsidP="005F420D">
      <w:pPr>
        <w:rPr>
          <w:kern w:val="2"/>
          <w:sz w:val="20"/>
          <w:szCs w:val="20"/>
        </w:rPr>
      </w:pPr>
    </w:p>
    <w:p w:rsidR="005F420D" w:rsidRPr="005F420D" w:rsidRDefault="005F420D" w:rsidP="005F420D">
      <w:pPr>
        <w:rPr>
          <w:kern w:val="2"/>
          <w:sz w:val="20"/>
          <w:szCs w:val="20"/>
        </w:rPr>
      </w:pPr>
      <w:r w:rsidRPr="005F420D">
        <w:rPr>
          <w:kern w:val="2"/>
          <w:sz w:val="20"/>
          <w:szCs w:val="20"/>
        </w:rPr>
        <w:t>Research in seed count has indicated that there are a number of factors that must be considered when conducting a seed count.  Currently, the Association of Official Seed Analysts (AOSA) has compiled its official Rules for Testing Seeds.  This industry standard has been accepted practice for more than a decade.  In fact, seed control regulatory officials reference these standards and use them and endorse them, too.</w:t>
      </w:r>
    </w:p>
    <w:p w:rsidR="005F420D" w:rsidRPr="005F420D" w:rsidRDefault="005F420D" w:rsidP="005F420D">
      <w:pPr>
        <w:rPr>
          <w:kern w:val="2"/>
          <w:sz w:val="20"/>
          <w:szCs w:val="20"/>
        </w:rPr>
      </w:pPr>
    </w:p>
    <w:p w:rsidR="005F420D" w:rsidRPr="005F420D" w:rsidRDefault="005F420D" w:rsidP="005F420D">
      <w:pPr>
        <w:rPr>
          <w:kern w:val="2"/>
          <w:sz w:val="20"/>
          <w:szCs w:val="20"/>
        </w:rPr>
      </w:pPr>
      <w:r w:rsidRPr="005F420D">
        <w:rPr>
          <w:kern w:val="2"/>
          <w:sz w:val="20"/>
          <w:szCs w:val="20"/>
        </w:rPr>
        <w:t>The Iowa Department of Agriculture and Land Stewardship is pleased to join the Iowa Soybean Association, the Association of Official Seed Analysts and the American Association of Seed Control Officials in supporting the amendment to Handbook 133.  One other key ally supporting these efforts is the Iowa State University.</w:t>
      </w:r>
    </w:p>
    <w:p w:rsidR="005F420D" w:rsidRPr="005F420D" w:rsidRDefault="005F420D" w:rsidP="005F420D">
      <w:pPr>
        <w:rPr>
          <w:kern w:val="2"/>
          <w:sz w:val="20"/>
          <w:szCs w:val="20"/>
        </w:rPr>
      </w:pPr>
    </w:p>
    <w:p w:rsidR="005F420D" w:rsidRPr="005F420D" w:rsidRDefault="005F420D" w:rsidP="005F420D">
      <w:pPr>
        <w:rPr>
          <w:kern w:val="2"/>
          <w:sz w:val="20"/>
          <w:szCs w:val="20"/>
        </w:rPr>
      </w:pPr>
      <w:r w:rsidRPr="005F420D">
        <w:rPr>
          <w:kern w:val="2"/>
          <w:sz w:val="20"/>
          <w:szCs w:val="20"/>
        </w:rPr>
        <w:t>In summary, farmers in Iowa rely on seed count.  We appreciate the leadership of the National Conference on Weights and Measures on this important initiative.  We believe that this amendment is consistent and complementary to our mission to ensure that our farmers are protected and informed when purchasing seed.  Confidence in seed count labeling is important to our farmers and we believe that the AOSA standards reinforce this practice and will provide additional protection, information and assistance to our farmers.</w:t>
      </w:r>
    </w:p>
    <w:p w:rsidR="005F420D" w:rsidRPr="005F420D" w:rsidRDefault="005F420D" w:rsidP="005F420D">
      <w:pPr>
        <w:rPr>
          <w:kern w:val="2"/>
          <w:sz w:val="20"/>
          <w:szCs w:val="20"/>
        </w:rPr>
      </w:pPr>
    </w:p>
    <w:p w:rsidR="005F420D" w:rsidRPr="005F420D" w:rsidRDefault="005F420D" w:rsidP="005F420D">
      <w:pPr>
        <w:rPr>
          <w:kern w:val="2"/>
          <w:sz w:val="20"/>
          <w:szCs w:val="20"/>
        </w:rPr>
      </w:pPr>
      <w:r w:rsidRPr="005F420D">
        <w:rPr>
          <w:kern w:val="2"/>
          <w:sz w:val="20"/>
          <w:szCs w:val="20"/>
        </w:rPr>
        <w:t>Sincerely,</w:t>
      </w:r>
    </w:p>
    <w:p w:rsidR="005F420D" w:rsidRPr="005F420D" w:rsidRDefault="00C16A8E" w:rsidP="005F420D">
      <w:pPr>
        <w:rPr>
          <w:kern w:val="2"/>
          <w:sz w:val="20"/>
          <w:szCs w:val="20"/>
        </w:rPr>
      </w:pPr>
      <w:r w:rsidRPr="00AE7D18">
        <w:rPr>
          <w:kern w:val="2"/>
          <w:sz w:val="20"/>
          <w:szCs w:val="20"/>
        </w:rPr>
        <w:pict>
          <v:shape id="_x0000_i1047" type="#_x0000_t75" style="width:110pt;height:37pt">
            <v:imagedata r:id="rId32" o:title="Northey Signature copy"/>
          </v:shape>
        </w:pict>
      </w:r>
    </w:p>
    <w:p w:rsidR="005F420D" w:rsidRPr="005F420D" w:rsidRDefault="005F420D" w:rsidP="005F420D">
      <w:pPr>
        <w:rPr>
          <w:kern w:val="2"/>
          <w:sz w:val="20"/>
          <w:szCs w:val="20"/>
        </w:rPr>
      </w:pPr>
      <w:r w:rsidRPr="005F420D">
        <w:rPr>
          <w:kern w:val="2"/>
          <w:sz w:val="20"/>
          <w:szCs w:val="20"/>
        </w:rPr>
        <w:t>Bill Northey</w:t>
      </w:r>
    </w:p>
    <w:p w:rsidR="005F420D" w:rsidRDefault="005F420D" w:rsidP="005F420D">
      <w:pPr>
        <w:rPr>
          <w:kern w:val="2"/>
          <w:sz w:val="20"/>
          <w:szCs w:val="20"/>
        </w:rPr>
      </w:pPr>
      <w:r w:rsidRPr="005F420D">
        <w:rPr>
          <w:kern w:val="2"/>
          <w:sz w:val="20"/>
          <w:szCs w:val="20"/>
        </w:rPr>
        <w:t>Iowa Secretary of Agriculture</w:t>
      </w:r>
    </w:p>
    <w:p w:rsidR="005F420D" w:rsidRDefault="005F420D" w:rsidP="005F420D">
      <w:pPr>
        <w:rPr>
          <w:kern w:val="2"/>
          <w:sz w:val="20"/>
          <w:szCs w:val="20"/>
        </w:rPr>
      </w:pPr>
    </w:p>
    <w:p w:rsidR="005F420D" w:rsidRDefault="005F420D" w:rsidP="005F420D">
      <w:pPr>
        <w:rPr>
          <w:kern w:val="2"/>
          <w:sz w:val="20"/>
          <w:szCs w:val="20"/>
        </w:rPr>
      </w:pPr>
    </w:p>
    <w:p w:rsidR="005F420D" w:rsidRDefault="005F420D" w:rsidP="005F420D">
      <w:pPr>
        <w:rPr>
          <w:kern w:val="2"/>
          <w:sz w:val="20"/>
          <w:szCs w:val="20"/>
        </w:rPr>
      </w:pPr>
    </w:p>
    <w:p w:rsidR="005F420D" w:rsidRDefault="005F420D" w:rsidP="005F420D">
      <w:pPr>
        <w:rPr>
          <w:kern w:val="2"/>
          <w:sz w:val="20"/>
          <w:szCs w:val="20"/>
        </w:rPr>
      </w:pPr>
    </w:p>
    <w:p w:rsidR="005F420D" w:rsidRPr="005F420D" w:rsidRDefault="005F420D" w:rsidP="005F420D">
      <w:pPr>
        <w:rPr>
          <w:kern w:val="2"/>
          <w:sz w:val="20"/>
          <w:szCs w:val="20"/>
        </w:rPr>
      </w:pPr>
    </w:p>
    <w:p w:rsidR="005F420D" w:rsidRPr="005F420D" w:rsidRDefault="005F420D" w:rsidP="005F420D">
      <w:pPr>
        <w:pStyle w:val="Footer"/>
        <w:jc w:val="center"/>
        <w:rPr>
          <w:i/>
          <w:kern w:val="2"/>
          <w:sz w:val="18"/>
          <w:szCs w:val="18"/>
        </w:rPr>
      </w:pPr>
      <w:r w:rsidRPr="005F420D">
        <w:rPr>
          <w:i/>
          <w:kern w:val="2"/>
          <w:sz w:val="18"/>
          <w:szCs w:val="18"/>
        </w:rPr>
        <w:t xml:space="preserve">Henry A. Wallace Building </w:t>
      </w:r>
      <w:r w:rsidRPr="005F420D">
        <w:rPr>
          <w:i/>
          <w:kern w:val="2"/>
          <w:sz w:val="18"/>
          <w:szCs w:val="18"/>
        </w:rPr>
        <w:sym w:font="Marlett" w:char="F069"/>
      </w:r>
      <w:r w:rsidRPr="005F420D">
        <w:rPr>
          <w:i/>
          <w:kern w:val="2"/>
          <w:sz w:val="18"/>
          <w:szCs w:val="18"/>
        </w:rPr>
        <w:t xml:space="preserve"> Des Moines, Iowa  50319 </w:t>
      </w:r>
      <w:r w:rsidRPr="005F420D">
        <w:rPr>
          <w:i/>
          <w:kern w:val="2"/>
          <w:sz w:val="18"/>
          <w:szCs w:val="18"/>
        </w:rPr>
        <w:sym w:font="Marlett" w:char="F069"/>
      </w:r>
      <w:r w:rsidRPr="005F420D">
        <w:rPr>
          <w:i/>
          <w:kern w:val="2"/>
          <w:sz w:val="18"/>
          <w:szCs w:val="18"/>
        </w:rPr>
        <w:t xml:space="preserve"> 515-281-5321 </w:t>
      </w:r>
      <w:r w:rsidRPr="005F420D">
        <w:rPr>
          <w:i/>
          <w:kern w:val="2"/>
          <w:sz w:val="18"/>
          <w:szCs w:val="18"/>
        </w:rPr>
        <w:sym w:font="Marlett" w:char="F069"/>
      </w:r>
      <w:r w:rsidRPr="005F420D">
        <w:rPr>
          <w:i/>
          <w:kern w:val="2"/>
          <w:sz w:val="18"/>
          <w:szCs w:val="18"/>
        </w:rPr>
        <w:t xml:space="preserve"> agri@idals.state.ia.us</w:t>
      </w:r>
    </w:p>
    <w:p w:rsidR="004C7A91" w:rsidRPr="005F420D" w:rsidRDefault="005F420D" w:rsidP="005F420D">
      <w:pPr>
        <w:rPr>
          <w:sz w:val="18"/>
          <w:szCs w:val="18"/>
        </w:rPr>
      </w:pPr>
      <w:r w:rsidRPr="005F420D">
        <w:rPr>
          <w:i/>
          <w:kern w:val="2"/>
          <w:sz w:val="18"/>
          <w:szCs w:val="18"/>
        </w:rPr>
        <w:t>The Iowa Department of Agriculture and Land Stewardship is an equal opportunity employer and provider</w:t>
      </w:r>
    </w:p>
    <w:p w:rsidR="004C7A91" w:rsidRDefault="004C7A91" w:rsidP="006C2A2F">
      <w:pPr>
        <w:rPr>
          <w:szCs w:val="22"/>
        </w:rPr>
      </w:pPr>
    </w:p>
    <w:p w:rsidR="004C7A91" w:rsidRDefault="004C7A91" w:rsidP="006C2A2F">
      <w:pPr>
        <w:rPr>
          <w:szCs w:val="22"/>
        </w:rPr>
      </w:pPr>
    </w:p>
    <w:p w:rsidR="004C7A91" w:rsidRDefault="00C16A8E" w:rsidP="006C2A2F">
      <w:pPr>
        <w:rPr>
          <w:szCs w:val="22"/>
        </w:rPr>
      </w:pPr>
      <w:bookmarkStart w:id="10" w:name="LR_AppH_11"/>
      <w:r w:rsidRPr="00AE7D18">
        <w:rPr>
          <w:szCs w:val="22"/>
        </w:rPr>
        <w:lastRenderedPageBreak/>
        <w:pict>
          <v:shape id="_x0000_i1048" type="#_x0000_t75" style="width:446pt;height:9in">
            <v:imagedata r:id="rId33" o:title=""/>
          </v:shape>
        </w:pict>
      </w:r>
      <w:bookmarkEnd w:id="10"/>
    </w:p>
    <w:tbl>
      <w:tblPr>
        <w:tblW w:w="0" w:type="auto"/>
        <w:tblLook w:val="04A0"/>
      </w:tblPr>
      <w:tblGrid>
        <w:gridCol w:w="2538"/>
        <w:gridCol w:w="7038"/>
      </w:tblGrid>
      <w:tr w:rsidR="00FE5615" w:rsidRPr="005E2DE2" w:rsidTr="005E2DE2">
        <w:tc>
          <w:tcPr>
            <w:tcW w:w="2538" w:type="dxa"/>
          </w:tcPr>
          <w:p w:rsidR="00FE5615" w:rsidRPr="005E2DE2" w:rsidRDefault="00C16A8E" w:rsidP="006C2A2F">
            <w:pPr>
              <w:rPr>
                <w:szCs w:val="22"/>
              </w:rPr>
            </w:pPr>
            <w:bookmarkStart w:id="11" w:name="LR_AppH_12"/>
            <w:r>
              <w:lastRenderedPageBreak/>
              <w:pict>
                <v:shape id="_x0000_i1049" type="#_x0000_t75" style="width:110pt;height:78pt">
                  <v:imagedata r:id="rId34" o:title="ILSoy2color notag"/>
                </v:shape>
              </w:pict>
            </w:r>
            <w:bookmarkEnd w:id="11"/>
          </w:p>
        </w:tc>
        <w:tc>
          <w:tcPr>
            <w:tcW w:w="7038" w:type="dxa"/>
          </w:tcPr>
          <w:p w:rsidR="00FE5615" w:rsidRPr="005E2DE2" w:rsidRDefault="00AE7D18" w:rsidP="006C2A2F">
            <w:pPr>
              <w:rPr>
                <w:szCs w:val="22"/>
              </w:rPr>
            </w:pPr>
            <w:r w:rsidRPr="00AE7D18">
              <w:rPr>
                <w:rFonts w:ascii="Arial" w:hAnsi="Arial" w:cs="Arial"/>
                <w:i/>
                <w:iCs/>
                <w:noProof/>
                <w:color w:val="000066"/>
                <w:sz w:val="16"/>
              </w:rPr>
              <w:pict>
                <v:shapetype id="_x0000_t202" coordsize="21600,21600" o:spt="202" path="m,l,21600r21600,l21600,xe">
                  <v:stroke joinstyle="miter"/>
                  <v:path gradientshapeok="t" o:connecttype="rect"/>
                </v:shapetype>
                <v:shape id="_x0000_s1029" type="#_x0000_t202" style="position:absolute;margin-left:-.9pt;margin-top:10pt;width:126pt;height:63pt;z-index:2;mso-position-horizontal-relative:text;mso-position-vertical-relative:text" filled="f" stroked="f">
                  <v:textbox style="mso-next-textbox:#_x0000_s1029">
                    <w:txbxContent>
                      <w:p w:rsidR="00FE5615" w:rsidRDefault="00FE5615" w:rsidP="00FE5615">
                        <w:pPr>
                          <w:rPr>
                            <w:rFonts w:ascii="Arial" w:hAnsi="Arial" w:cs="Arial"/>
                            <w:i/>
                            <w:iCs/>
                            <w:color w:val="000066"/>
                            <w:sz w:val="16"/>
                          </w:rPr>
                        </w:pPr>
                        <w:r>
                          <w:rPr>
                            <w:rFonts w:ascii="Arial" w:hAnsi="Arial" w:cs="Arial"/>
                            <w:i/>
                            <w:iCs/>
                            <w:color w:val="000066"/>
                            <w:sz w:val="16"/>
                          </w:rPr>
                          <w:t>1605 Commerce Parkway</w:t>
                        </w:r>
                      </w:p>
                      <w:p w:rsidR="00FE5615" w:rsidRDefault="00FE5615" w:rsidP="00FE5615">
                        <w:pPr>
                          <w:rPr>
                            <w:rFonts w:ascii="Arial" w:hAnsi="Arial" w:cs="Arial"/>
                            <w:i/>
                            <w:iCs/>
                            <w:color w:val="000066"/>
                            <w:sz w:val="16"/>
                          </w:rPr>
                        </w:pPr>
                        <w:r>
                          <w:rPr>
                            <w:rFonts w:ascii="Arial" w:hAnsi="Arial" w:cs="Arial"/>
                            <w:i/>
                            <w:iCs/>
                            <w:color w:val="000066"/>
                            <w:sz w:val="16"/>
                          </w:rPr>
                          <w:t>Bloomington, IL  61704</w:t>
                        </w:r>
                      </w:p>
                      <w:p w:rsidR="00FE5615" w:rsidRDefault="00FE5615" w:rsidP="00FE5615">
                        <w:pPr>
                          <w:rPr>
                            <w:rFonts w:ascii="Arial" w:hAnsi="Arial" w:cs="Arial"/>
                            <w:i/>
                            <w:iCs/>
                            <w:color w:val="000066"/>
                            <w:sz w:val="16"/>
                          </w:rPr>
                        </w:pPr>
                        <w:r>
                          <w:rPr>
                            <w:rFonts w:ascii="Arial" w:hAnsi="Arial" w:cs="Arial"/>
                            <w:i/>
                            <w:iCs/>
                            <w:color w:val="000066"/>
                            <w:sz w:val="16"/>
                          </w:rPr>
                          <w:t>(309) 663-7692 telephone</w:t>
                        </w:r>
                      </w:p>
                      <w:p w:rsidR="00FE5615" w:rsidRDefault="00FE5615" w:rsidP="00FE5615">
                        <w:pPr>
                          <w:rPr>
                            <w:rFonts w:ascii="Arial" w:hAnsi="Arial" w:cs="Arial"/>
                            <w:i/>
                            <w:iCs/>
                            <w:color w:val="000066"/>
                            <w:sz w:val="16"/>
                          </w:rPr>
                        </w:pPr>
                        <w:r>
                          <w:rPr>
                            <w:rFonts w:ascii="Arial" w:hAnsi="Arial" w:cs="Arial"/>
                            <w:i/>
                            <w:iCs/>
                            <w:color w:val="000066"/>
                            <w:sz w:val="16"/>
                          </w:rPr>
                          <w:t>(309) 663-6981 fax</w:t>
                        </w:r>
                      </w:p>
                      <w:p w:rsidR="00FE5615" w:rsidRDefault="00FE5615" w:rsidP="00FE5615">
                        <w:pPr>
                          <w:rPr>
                            <w:rFonts w:ascii="Arial" w:hAnsi="Arial" w:cs="Arial"/>
                            <w:i/>
                            <w:iCs/>
                            <w:color w:val="000066"/>
                            <w:sz w:val="16"/>
                          </w:rPr>
                        </w:pPr>
                        <w:r>
                          <w:rPr>
                            <w:rFonts w:ascii="Arial" w:hAnsi="Arial" w:cs="Arial"/>
                            <w:i/>
                            <w:iCs/>
                            <w:color w:val="000066"/>
                            <w:sz w:val="16"/>
                          </w:rPr>
                          <w:t>E-mail:  ilsoy@ilsoy.org</w:t>
                        </w:r>
                      </w:p>
                      <w:p w:rsidR="00FE5615" w:rsidRDefault="00FE5615" w:rsidP="00FE5615">
                        <w:pPr>
                          <w:rPr>
                            <w:rFonts w:ascii="Arial" w:hAnsi="Arial" w:cs="Arial"/>
                            <w:b/>
                            <w:bCs/>
                            <w:sz w:val="18"/>
                          </w:rPr>
                        </w:pPr>
                        <w:r>
                          <w:rPr>
                            <w:rFonts w:ascii="Arial" w:hAnsi="Arial" w:cs="Arial"/>
                            <w:b/>
                            <w:bCs/>
                            <w:i/>
                            <w:iCs/>
                            <w:color w:val="000066"/>
                            <w:sz w:val="16"/>
                          </w:rPr>
                          <w:t>www.ilsoy.org</w:t>
                        </w:r>
                      </w:p>
                    </w:txbxContent>
                  </v:textbox>
                </v:shape>
              </w:pict>
            </w:r>
            <w:r w:rsidR="00FE5615" w:rsidRPr="005E2DE2">
              <w:rPr>
                <w:rFonts w:ascii="Arial" w:hAnsi="Arial" w:cs="Arial"/>
                <w:i/>
                <w:iCs/>
                <w:color w:val="000066"/>
                <w:sz w:val="16"/>
              </w:rPr>
              <w:t>ll</w:t>
            </w:r>
          </w:p>
        </w:tc>
      </w:tr>
    </w:tbl>
    <w:p w:rsidR="004C7A91" w:rsidRDefault="004C7A91" w:rsidP="006C2A2F">
      <w:pPr>
        <w:rPr>
          <w:szCs w:val="22"/>
        </w:rPr>
      </w:pPr>
    </w:p>
    <w:p w:rsidR="00FE5615" w:rsidRDefault="00FE5615" w:rsidP="00FE5615">
      <w:pPr>
        <w:suppressAutoHyphens/>
        <w:jc w:val="both"/>
        <w:rPr>
          <w:rFonts w:ascii="Arial" w:hAnsi="Arial" w:cs="Arial"/>
          <w:spacing w:val="-3"/>
        </w:rPr>
      </w:pPr>
    </w:p>
    <w:p w:rsidR="00FE5615" w:rsidRPr="000E7A91" w:rsidRDefault="00FE5615" w:rsidP="00FE5615">
      <w:pPr>
        <w:rPr>
          <w:rFonts w:ascii="Arial" w:hAnsi="Arial" w:cs="Arial"/>
          <w:sz w:val="22"/>
          <w:szCs w:val="22"/>
        </w:rPr>
      </w:pPr>
      <w:r w:rsidRPr="000E7A91">
        <w:rPr>
          <w:rFonts w:ascii="Arial" w:hAnsi="Arial" w:cs="Arial"/>
          <w:sz w:val="22"/>
          <w:szCs w:val="22"/>
        </w:rPr>
        <w:t>June 29, 2010</w:t>
      </w:r>
    </w:p>
    <w:p w:rsidR="00FE5615" w:rsidRPr="000E7A91" w:rsidRDefault="00FE5615" w:rsidP="00FE5615">
      <w:pPr>
        <w:rPr>
          <w:rFonts w:ascii="Arial" w:hAnsi="Arial" w:cs="Arial"/>
          <w:sz w:val="22"/>
          <w:szCs w:val="22"/>
        </w:rPr>
      </w:pPr>
    </w:p>
    <w:p w:rsidR="00FE5615" w:rsidRPr="000E7A91" w:rsidRDefault="00FE5615" w:rsidP="00FE5615">
      <w:pPr>
        <w:rPr>
          <w:rFonts w:ascii="Arial" w:hAnsi="Arial" w:cs="Arial"/>
          <w:sz w:val="22"/>
          <w:szCs w:val="22"/>
        </w:rPr>
      </w:pPr>
    </w:p>
    <w:p w:rsidR="00FE5615" w:rsidRPr="000E7A91" w:rsidRDefault="00FE5615" w:rsidP="00FE5615">
      <w:pPr>
        <w:rPr>
          <w:rFonts w:ascii="Arial" w:hAnsi="Arial" w:cs="Arial"/>
          <w:sz w:val="22"/>
          <w:szCs w:val="22"/>
        </w:rPr>
      </w:pPr>
    </w:p>
    <w:p w:rsidR="00FE5615" w:rsidRPr="000E7A91" w:rsidRDefault="00FE5615" w:rsidP="00FE5615">
      <w:pPr>
        <w:rPr>
          <w:rFonts w:ascii="Arial" w:hAnsi="Arial" w:cs="Arial"/>
          <w:sz w:val="22"/>
          <w:szCs w:val="22"/>
        </w:rPr>
      </w:pPr>
    </w:p>
    <w:p w:rsidR="00FE5615" w:rsidRPr="000E7A91" w:rsidRDefault="00FE5615" w:rsidP="00FE5615">
      <w:pPr>
        <w:rPr>
          <w:rFonts w:ascii="Arial" w:hAnsi="Arial" w:cs="Arial"/>
          <w:sz w:val="22"/>
          <w:szCs w:val="22"/>
        </w:rPr>
      </w:pPr>
      <w:r w:rsidRPr="000E7A91">
        <w:rPr>
          <w:rFonts w:ascii="Arial" w:hAnsi="Arial" w:cs="Arial"/>
          <w:sz w:val="22"/>
          <w:szCs w:val="22"/>
        </w:rPr>
        <w:t>Mr. Andrew W. LaVigne</w:t>
      </w:r>
    </w:p>
    <w:p w:rsidR="00FE5615" w:rsidRPr="000E7A91" w:rsidRDefault="00FE5615" w:rsidP="00FE5615">
      <w:pPr>
        <w:rPr>
          <w:rFonts w:ascii="Arial" w:hAnsi="Arial" w:cs="Arial"/>
          <w:sz w:val="22"/>
          <w:szCs w:val="22"/>
        </w:rPr>
      </w:pPr>
      <w:r w:rsidRPr="000E7A91">
        <w:rPr>
          <w:rFonts w:ascii="Arial" w:hAnsi="Arial" w:cs="Arial"/>
          <w:sz w:val="22"/>
          <w:szCs w:val="22"/>
        </w:rPr>
        <w:t>President and CEO</w:t>
      </w:r>
    </w:p>
    <w:p w:rsidR="00FE5615" w:rsidRDefault="00FE5615" w:rsidP="00FE5615">
      <w:pPr>
        <w:rPr>
          <w:rFonts w:ascii="Arial" w:hAnsi="Arial" w:cs="Arial"/>
          <w:sz w:val="22"/>
          <w:szCs w:val="22"/>
        </w:rPr>
      </w:pPr>
      <w:r w:rsidRPr="000E7A91">
        <w:rPr>
          <w:rFonts w:ascii="Arial" w:hAnsi="Arial" w:cs="Arial"/>
          <w:sz w:val="22"/>
          <w:szCs w:val="22"/>
        </w:rPr>
        <w:t>American Seed Trade Association</w:t>
      </w:r>
    </w:p>
    <w:p w:rsidR="00FE5615" w:rsidRDefault="00FE5615" w:rsidP="00FE5615">
      <w:pPr>
        <w:suppressAutoHyphens/>
        <w:jc w:val="both"/>
        <w:rPr>
          <w:rFonts w:ascii="Arial" w:hAnsi="Arial" w:cs="Arial"/>
          <w:spacing w:val="-3"/>
          <w:sz w:val="22"/>
          <w:szCs w:val="22"/>
        </w:rPr>
      </w:pPr>
      <w:r>
        <w:rPr>
          <w:rFonts w:ascii="Arial" w:hAnsi="Arial" w:cs="Arial"/>
          <w:spacing w:val="-3"/>
          <w:sz w:val="22"/>
          <w:szCs w:val="22"/>
        </w:rPr>
        <w:t>225 Reinekers Lane, Suite 650</w:t>
      </w:r>
    </w:p>
    <w:p w:rsidR="00FE5615" w:rsidRPr="000E7A91" w:rsidRDefault="00FE5615" w:rsidP="00FE5615">
      <w:pPr>
        <w:suppressAutoHyphens/>
        <w:jc w:val="both"/>
        <w:rPr>
          <w:rFonts w:ascii="Arial" w:hAnsi="Arial" w:cs="Arial"/>
          <w:spacing w:val="-3"/>
          <w:sz w:val="22"/>
          <w:szCs w:val="22"/>
        </w:rPr>
      </w:pPr>
      <w:r>
        <w:rPr>
          <w:rFonts w:ascii="Arial" w:hAnsi="Arial" w:cs="Arial"/>
          <w:spacing w:val="-3"/>
          <w:sz w:val="22"/>
          <w:szCs w:val="22"/>
        </w:rPr>
        <w:t>Alexandria, VA   22314-2875</w:t>
      </w:r>
    </w:p>
    <w:p w:rsidR="00FE5615" w:rsidRPr="000E7A91" w:rsidRDefault="00FE5615" w:rsidP="00FE5615">
      <w:pPr>
        <w:rPr>
          <w:rFonts w:ascii="Arial" w:hAnsi="Arial" w:cs="Arial"/>
          <w:sz w:val="22"/>
          <w:szCs w:val="22"/>
        </w:rPr>
      </w:pPr>
    </w:p>
    <w:p w:rsidR="00FE5615" w:rsidRPr="000E7A91" w:rsidRDefault="00FE5615" w:rsidP="00FE5615">
      <w:pPr>
        <w:rPr>
          <w:rFonts w:ascii="Arial" w:hAnsi="Arial" w:cs="Arial"/>
          <w:sz w:val="22"/>
          <w:szCs w:val="22"/>
        </w:rPr>
      </w:pPr>
      <w:r w:rsidRPr="000E7A91">
        <w:rPr>
          <w:rFonts w:ascii="Arial" w:hAnsi="Arial" w:cs="Arial"/>
          <w:sz w:val="22"/>
          <w:szCs w:val="22"/>
        </w:rPr>
        <w:t>Dear Andrew:</w:t>
      </w:r>
    </w:p>
    <w:p w:rsidR="00FE5615" w:rsidRPr="000E7A91" w:rsidRDefault="00FE5615" w:rsidP="00FE5615">
      <w:pPr>
        <w:rPr>
          <w:rFonts w:ascii="Arial" w:hAnsi="Arial" w:cs="Arial"/>
          <w:sz w:val="22"/>
          <w:szCs w:val="22"/>
        </w:rPr>
      </w:pPr>
    </w:p>
    <w:p w:rsidR="00FE5615" w:rsidRPr="003B174E" w:rsidRDefault="00FE5615" w:rsidP="00FE5615">
      <w:pPr>
        <w:rPr>
          <w:rFonts w:ascii="Arial" w:hAnsi="Arial" w:cs="Arial"/>
          <w:color w:val="1F497D"/>
          <w:sz w:val="22"/>
          <w:szCs w:val="22"/>
        </w:rPr>
      </w:pPr>
      <w:r w:rsidRPr="003B174E">
        <w:rPr>
          <w:rFonts w:ascii="Arial" w:hAnsi="Arial" w:cs="Arial"/>
          <w:sz w:val="22"/>
          <w:szCs w:val="22"/>
        </w:rPr>
        <w:t>On behalf of Illinois soybean farmers, the Illinois Soybean Association wishes to speak in support of the seed count procedures for agricultural seed as put forth by the Association of Official Seed Analysts (AOSA). When purchasing soybean seed, most farmers focus on count rather than weight. Soybean seeds vary in size but newer, more precise planting equipment plants by numbered populations rather than by weight.  Having a count within the 4% maximum allowable variance established by AOSA is a more accurate way for farmers to purchase and use the right amount of seed.</w:t>
      </w:r>
    </w:p>
    <w:p w:rsidR="00FE5615" w:rsidRPr="003B174E" w:rsidRDefault="00FE5615" w:rsidP="00FE5615">
      <w:pPr>
        <w:jc w:val="both"/>
        <w:rPr>
          <w:rFonts w:ascii="Arial" w:hAnsi="Arial" w:cs="Arial"/>
          <w:sz w:val="22"/>
          <w:szCs w:val="22"/>
        </w:rPr>
      </w:pPr>
    </w:p>
    <w:p w:rsidR="00FE5615" w:rsidRPr="000E7A91" w:rsidRDefault="00FE5615" w:rsidP="00FE5615">
      <w:pPr>
        <w:jc w:val="both"/>
        <w:rPr>
          <w:rFonts w:ascii="Arial" w:hAnsi="Arial" w:cs="Arial"/>
          <w:sz w:val="22"/>
          <w:szCs w:val="22"/>
        </w:rPr>
      </w:pPr>
      <w:r w:rsidRPr="000E7A91">
        <w:rPr>
          <w:rFonts w:ascii="Arial" w:hAnsi="Arial" w:cs="Arial"/>
          <w:sz w:val="22"/>
          <w:szCs w:val="22"/>
        </w:rPr>
        <w:t xml:space="preserve">We believe that AOSA has developed uniform and practical methods for testing seed which are widely accepted. Adoption of the AOSA standard would provide a consistent seed count that benefits both seed customers and seed merchants. </w:t>
      </w:r>
    </w:p>
    <w:p w:rsidR="00FE5615" w:rsidRPr="000E7A91" w:rsidRDefault="00FE5615" w:rsidP="00FE5615">
      <w:pPr>
        <w:jc w:val="both"/>
        <w:rPr>
          <w:rFonts w:ascii="Arial" w:hAnsi="Arial" w:cs="Arial"/>
          <w:sz w:val="22"/>
          <w:szCs w:val="22"/>
        </w:rPr>
      </w:pPr>
    </w:p>
    <w:p w:rsidR="00FE5615" w:rsidRPr="000E7A91" w:rsidRDefault="00FE5615" w:rsidP="00FE5615">
      <w:pPr>
        <w:jc w:val="both"/>
        <w:rPr>
          <w:rFonts w:ascii="Arial" w:hAnsi="Arial" w:cs="Arial"/>
          <w:sz w:val="22"/>
          <w:szCs w:val="22"/>
        </w:rPr>
      </w:pPr>
      <w:r w:rsidRPr="000E7A91">
        <w:rPr>
          <w:rFonts w:ascii="Arial" w:hAnsi="Arial" w:cs="Arial"/>
          <w:sz w:val="22"/>
          <w:szCs w:val="22"/>
        </w:rPr>
        <w:t>We believe the National Conference on Weights and Measures should approve the use of AOSA’s seed count rules, relying on the extensive testing that has gone into the accuracy of the process. We also ask that the National Institute for Standards and Technology (NIST) adopt the methods and variances for soybean seed count as found in AOSA rules.</w:t>
      </w:r>
    </w:p>
    <w:p w:rsidR="00FE5615" w:rsidRPr="000E7A91" w:rsidRDefault="00FE5615" w:rsidP="00FE5615">
      <w:pPr>
        <w:jc w:val="both"/>
        <w:rPr>
          <w:rFonts w:ascii="Arial" w:hAnsi="Arial" w:cs="Arial"/>
          <w:sz w:val="22"/>
          <w:szCs w:val="22"/>
        </w:rPr>
      </w:pPr>
    </w:p>
    <w:p w:rsidR="00FE5615" w:rsidRPr="000E7A91" w:rsidRDefault="00FE5615" w:rsidP="00FE5615">
      <w:pPr>
        <w:rPr>
          <w:rFonts w:ascii="Arial" w:hAnsi="Arial" w:cs="Arial"/>
          <w:sz w:val="22"/>
          <w:szCs w:val="22"/>
        </w:rPr>
      </w:pPr>
      <w:r w:rsidRPr="000E7A91">
        <w:rPr>
          <w:rFonts w:ascii="Arial" w:hAnsi="Arial" w:cs="Arial"/>
          <w:sz w:val="22"/>
          <w:szCs w:val="22"/>
        </w:rPr>
        <w:t>Sincerely,</w:t>
      </w:r>
    </w:p>
    <w:p w:rsidR="00FE5615" w:rsidRPr="000E7A91" w:rsidRDefault="00FE5615" w:rsidP="00FE5615">
      <w:pPr>
        <w:suppressAutoHyphens/>
        <w:jc w:val="both"/>
        <w:rPr>
          <w:rFonts w:ascii="Arial" w:hAnsi="Arial" w:cs="Arial"/>
          <w:spacing w:val="-3"/>
          <w:sz w:val="22"/>
          <w:szCs w:val="22"/>
        </w:rPr>
      </w:pPr>
    </w:p>
    <w:p w:rsidR="00FE5615" w:rsidRPr="000E7A91" w:rsidRDefault="00FE5615" w:rsidP="00FE5615">
      <w:pPr>
        <w:suppressAutoHyphens/>
        <w:jc w:val="both"/>
        <w:rPr>
          <w:rFonts w:ascii="Arial" w:hAnsi="Arial" w:cs="Arial"/>
          <w:b/>
          <w:spacing w:val="-3"/>
          <w:sz w:val="22"/>
          <w:szCs w:val="22"/>
        </w:rPr>
      </w:pPr>
      <w:r w:rsidRPr="000E7A91">
        <w:rPr>
          <w:rFonts w:ascii="Arial" w:hAnsi="Arial" w:cs="Arial"/>
          <w:b/>
          <w:spacing w:val="-3"/>
          <w:sz w:val="22"/>
          <w:szCs w:val="22"/>
        </w:rPr>
        <w:t>ILLINOIS SOYBEAN ASSOCIATION</w:t>
      </w:r>
    </w:p>
    <w:p w:rsidR="00FE5615" w:rsidRPr="000E7A91" w:rsidRDefault="00C16A8E" w:rsidP="00FE5615">
      <w:pPr>
        <w:suppressAutoHyphens/>
        <w:jc w:val="both"/>
        <w:rPr>
          <w:rFonts w:ascii="Arial" w:hAnsi="Arial" w:cs="Arial"/>
          <w:spacing w:val="-3"/>
          <w:sz w:val="22"/>
          <w:szCs w:val="22"/>
        </w:rPr>
      </w:pPr>
      <w:r w:rsidRPr="00AE7D18">
        <w:rPr>
          <w:rFonts w:ascii="Arial" w:hAnsi="Arial" w:cs="Arial"/>
          <w:spacing w:val="-3"/>
          <w:sz w:val="22"/>
          <w:szCs w:val="22"/>
        </w:rPr>
        <w:pict>
          <v:shape id="_x0000_i1050" type="#_x0000_t75" style="width:125pt;height:52pt">
            <v:imagedata r:id="rId35" o:title="RMoore"/>
          </v:shape>
        </w:pict>
      </w:r>
    </w:p>
    <w:p w:rsidR="00FE5615" w:rsidRPr="000E7A91" w:rsidRDefault="00FE5615" w:rsidP="00FE5615">
      <w:pPr>
        <w:suppressAutoHyphens/>
        <w:jc w:val="both"/>
        <w:rPr>
          <w:rFonts w:ascii="Arial" w:hAnsi="Arial" w:cs="Arial"/>
          <w:spacing w:val="-3"/>
          <w:sz w:val="22"/>
          <w:szCs w:val="22"/>
        </w:rPr>
      </w:pPr>
      <w:r w:rsidRPr="000E7A91">
        <w:rPr>
          <w:rFonts w:ascii="Arial" w:hAnsi="Arial" w:cs="Arial"/>
          <w:spacing w:val="-3"/>
          <w:sz w:val="22"/>
          <w:szCs w:val="22"/>
        </w:rPr>
        <w:t>Ron Moore</w:t>
      </w:r>
    </w:p>
    <w:p w:rsidR="00FE5615" w:rsidRDefault="00FE5615" w:rsidP="00FE5615">
      <w:pPr>
        <w:suppressAutoHyphens/>
        <w:jc w:val="both"/>
        <w:rPr>
          <w:rFonts w:ascii="Arial" w:hAnsi="Arial" w:cs="Arial"/>
          <w:spacing w:val="-3"/>
          <w:sz w:val="22"/>
          <w:szCs w:val="22"/>
        </w:rPr>
      </w:pPr>
      <w:r w:rsidRPr="000E7A91">
        <w:rPr>
          <w:rFonts w:ascii="Arial" w:hAnsi="Arial" w:cs="Arial"/>
          <w:spacing w:val="-3"/>
          <w:sz w:val="22"/>
          <w:szCs w:val="22"/>
        </w:rPr>
        <w:t>President</w:t>
      </w:r>
    </w:p>
    <w:p w:rsidR="00FE5615" w:rsidRDefault="00FE5615" w:rsidP="00FE5615">
      <w:pPr>
        <w:suppressAutoHyphens/>
        <w:jc w:val="both"/>
        <w:rPr>
          <w:rFonts w:ascii="Arial" w:hAnsi="Arial" w:cs="Arial"/>
          <w:spacing w:val="-3"/>
          <w:sz w:val="22"/>
          <w:szCs w:val="22"/>
        </w:rPr>
      </w:pPr>
    </w:p>
    <w:p w:rsidR="007F56CC" w:rsidRDefault="00AE7D18" w:rsidP="006C2A2F">
      <w:pPr>
        <w:rPr>
          <w:szCs w:val="22"/>
        </w:rPr>
      </w:pPr>
      <w:r>
        <w:rPr>
          <w:noProof/>
          <w:szCs w:val="22"/>
        </w:rPr>
        <w:pict>
          <v:line id="_x0000_s1030" style="position:absolute;z-index:3" from="-16.5pt,12.05pt" to="487.5pt,12.05pt" strokecolor="#006" strokeweight="3pt"/>
        </w:pict>
      </w:r>
    </w:p>
    <w:p w:rsidR="007F56CC" w:rsidRDefault="00AE7D18" w:rsidP="006C2A2F">
      <w:pPr>
        <w:rPr>
          <w:szCs w:val="22"/>
        </w:rPr>
      </w:pPr>
      <w:r>
        <w:rPr>
          <w:noProof/>
          <w:szCs w:val="22"/>
        </w:rPr>
        <w:pict>
          <v:shape id="_x0000_s1031" type="#_x0000_t202" style="position:absolute;margin-left:361.5pt;margin-top:2pt;width:126pt;height:18pt;z-index:4" filled="f" stroked="f">
            <v:textbox style="mso-next-textbox:#_x0000_s1031">
              <w:txbxContent>
                <w:p w:rsidR="00FE5615" w:rsidRDefault="00FE5615" w:rsidP="00FE5615">
                  <w:pPr>
                    <w:jc w:val="right"/>
                    <w:rPr>
                      <w:rFonts w:ascii="Arial" w:hAnsi="Arial" w:cs="Arial"/>
                      <w:i/>
                      <w:iCs/>
                      <w:color w:val="000066"/>
                      <w:sz w:val="18"/>
                    </w:rPr>
                  </w:pPr>
                  <w:r>
                    <w:rPr>
                      <w:rFonts w:ascii="Arial" w:hAnsi="Arial" w:cs="Arial"/>
                      <w:i/>
                      <w:iCs/>
                      <w:color w:val="000066"/>
                      <w:sz w:val="18"/>
                    </w:rPr>
                    <w:t>PRODUCING RESULTS</w:t>
                  </w:r>
                </w:p>
              </w:txbxContent>
            </v:textbox>
          </v:shape>
        </w:pict>
      </w:r>
    </w:p>
    <w:p w:rsidR="007F56CC" w:rsidRDefault="00C16A8E" w:rsidP="006C2A2F">
      <w:pPr>
        <w:rPr>
          <w:szCs w:val="22"/>
        </w:rPr>
      </w:pPr>
      <w:bookmarkStart w:id="12" w:name="LR_AppH_13"/>
      <w:r w:rsidRPr="00AE7D18">
        <w:rPr>
          <w:szCs w:val="22"/>
        </w:rPr>
        <w:lastRenderedPageBreak/>
        <w:pict>
          <v:shape id="_x0000_i1051" type="#_x0000_t75" style="width:459pt;height:9in">
            <v:imagedata r:id="rId36" o:title=""/>
          </v:shape>
        </w:pict>
      </w:r>
      <w:bookmarkEnd w:id="12"/>
    </w:p>
    <w:p w:rsidR="004C7A91" w:rsidRPr="00E9223E" w:rsidRDefault="00C16A8E" w:rsidP="00E9223E">
      <w:pPr>
        <w:rPr>
          <w:szCs w:val="22"/>
        </w:rPr>
      </w:pPr>
      <w:r w:rsidRPr="00AE7D18">
        <w:rPr>
          <w:szCs w:val="22"/>
        </w:rPr>
        <w:lastRenderedPageBreak/>
        <w:pict>
          <v:shape id="_x0000_i1052" type="#_x0000_t75" style="width:468pt;height:384pt">
            <v:imagedata r:id="rId37" o:title=""/>
          </v:shape>
        </w:pict>
      </w:r>
    </w:p>
    <w:sectPr w:rsidR="004C7A91" w:rsidRPr="00E9223E" w:rsidSect="00A93C41">
      <w:headerReference w:type="even" r:id="rId38"/>
      <w:headerReference w:type="default" r:id="rId39"/>
      <w:footerReference w:type="even" r:id="rId40"/>
      <w:footerReference w:type="default" r:id="rId41"/>
      <w:type w:val="continuous"/>
      <w:pgSz w:w="12240" w:h="15840" w:code="1"/>
      <w:pgMar w:top="1440" w:right="1440" w:bottom="1440" w:left="1440" w:header="720" w:footer="720" w:gutter="0"/>
      <w:pgNumType w:start="1"/>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281E" w:rsidRDefault="0021281E" w:rsidP="00403C5A">
      <w:r>
        <w:separator/>
      </w:r>
    </w:p>
  </w:endnote>
  <w:endnote w:type="continuationSeparator" w:id="0">
    <w:p w:rsidR="0021281E" w:rsidRDefault="0021281E" w:rsidP="00403C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A2F" w:rsidRPr="004B1842" w:rsidRDefault="006C2A2F" w:rsidP="004B1842">
    <w:pPr>
      <w:pStyle w:val="Footer"/>
      <w:framePr w:w="1051" w:wrap="around" w:vAnchor="text" w:hAnchor="margin" w:xAlign="center" w:y="7"/>
      <w:rPr>
        <w:rStyle w:val="PageNumber"/>
        <w:sz w:val="20"/>
        <w:szCs w:val="20"/>
      </w:rPr>
    </w:pPr>
    <w:r>
      <w:rPr>
        <w:rStyle w:val="PageNumber"/>
        <w:sz w:val="20"/>
        <w:szCs w:val="20"/>
      </w:rPr>
      <w:t>L&amp;R</w:t>
    </w:r>
    <w:r w:rsidRPr="004B1842">
      <w:rPr>
        <w:rStyle w:val="PageNumber"/>
        <w:sz w:val="20"/>
        <w:szCs w:val="20"/>
      </w:rPr>
      <w:t xml:space="preserve"> - </w:t>
    </w:r>
    <w:r>
      <w:rPr>
        <w:rStyle w:val="PageNumber"/>
        <w:sz w:val="20"/>
        <w:szCs w:val="20"/>
      </w:rPr>
      <w:t>H</w:t>
    </w:r>
    <w:r w:rsidR="00AE7D18" w:rsidRPr="004B1842">
      <w:rPr>
        <w:rStyle w:val="PageNumber"/>
        <w:sz w:val="20"/>
        <w:szCs w:val="20"/>
      </w:rPr>
      <w:fldChar w:fldCharType="begin"/>
    </w:r>
    <w:r w:rsidRPr="004B1842">
      <w:rPr>
        <w:rStyle w:val="PageNumber"/>
        <w:sz w:val="20"/>
        <w:szCs w:val="20"/>
      </w:rPr>
      <w:instrText xml:space="preserve">PAGE  </w:instrText>
    </w:r>
    <w:r w:rsidR="00AE7D18" w:rsidRPr="004B1842">
      <w:rPr>
        <w:rStyle w:val="PageNumber"/>
        <w:sz w:val="20"/>
        <w:szCs w:val="20"/>
      </w:rPr>
      <w:fldChar w:fldCharType="separate"/>
    </w:r>
    <w:r w:rsidR="00C16A8E">
      <w:rPr>
        <w:rStyle w:val="PageNumber"/>
        <w:noProof/>
        <w:sz w:val="20"/>
        <w:szCs w:val="20"/>
      </w:rPr>
      <w:t>4</w:t>
    </w:r>
    <w:r w:rsidR="00AE7D18" w:rsidRPr="004B1842">
      <w:rPr>
        <w:rStyle w:val="PageNumber"/>
        <w:sz w:val="20"/>
        <w:szCs w:val="20"/>
      </w:rPr>
      <w:fldChar w:fldCharType="end"/>
    </w:r>
  </w:p>
  <w:p w:rsidR="006C2A2F" w:rsidRDefault="006C2A2F" w:rsidP="005F420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A2F" w:rsidRPr="001B568E" w:rsidRDefault="006C2A2F" w:rsidP="001B568E">
    <w:pPr>
      <w:pStyle w:val="Footer"/>
      <w:framePr w:w="991" w:wrap="around" w:vAnchor="text" w:hAnchor="margin" w:xAlign="center" w:y="7"/>
      <w:jc w:val="center"/>
      <w:rPr>
        <w:rStyle w:val="PageNumber"/>
        <w:sz w:val="20"/>
        <w:szCs w:val="20"/>
      </w:rPr>
    </w:pPr>
    <w:r>
      <w:rPr>
        <w:rStyle w:val="PageNumber"/>
        <w:sz w:val="20"/>
        <w:szCs w:val="20"/>
      </w:rPr>
      <w:t>L&amp;R - H</w:t>
    </w:r>
    <w:r w:rsidR="00AE7D18" w:rsidRPr="001B568E">
      <w:rPr>
        <w:rStyle w:val="PageNumber"/>
        <w:sz w:val="20"/>
        <w:szCs w:val="20"/>
      </w:rPr>
      <w:fldChar w:fldCharType="begin"/>
    </w:r>
    <w:r w:rsidRPr="001B568E">
      <w:rPr>
        <w:rStyle w:val="PageNumber"/>
        <w:sz w:val="20"/>
        <w:szCs w:val="20"/>
      </w:rPr>
      <w:instrText xml:space="preserve">PAGE  </w:instrText>
    </w:r>
    <w:r w:rsidR="00AE7D18" w:rsidRPr="001B568E">
      <w:rPr>
        <w:rStyle w:val="PageNumber"/>
        <w:sz w:val="20"/>
        <w:szCs w:val="20"/>
      </w:rPr>
      <w:fldChar w:fldCharType="separate"/>
    </w:r>
    <w:r w:rsidR="00C16A8E">
      <w:rPr>
        <w:rStyle w:val="PageNumber"/>
        <w:noProof/>
        <w:sz w:val="20"/>
        <w:szCs w:val="20"/>
      </w:rPr>
      <w:t>25</w:t>
    </w:r>
    <w:r w:rsidR="00AE7D18" w:rsidRPr="001B568E">
      <w:rPr>
        <w:rStyle w:val="PageNumber"/>
        <w:sz w:val="20"/>
        <w:szCs w:val="20"/>
      </w:rPr>
      <w:fldChar w:fldCharType="end"/>
    </w:r>
  </w:p>
  <w:p w:rsidR="006C2A2F" w:rsidRDefault="006C2A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281E" w:rsidRDefault="0021281E" w:rsidP="00403C5A">
      <w:r>
        <w:separator/>
      </w:r>
    </w:p>
  </w:footnote>
  <w:footnote w:type="continuationSeparator" w:id="0">
    <w:p w:rsidR="0021281E" w:rsidRDefault="0021281E" w:rsidP="00403C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A2F" w:rsidRDefault="006C2A2F" w:rsidP="004B1842">
    <w:pPr>
      <w:pStyle w:val="Header"/>
      <w:rPr>
        <w:sz w:val="20"/>
        <w:szCs w:val="20"/>
      </w:rPr>
    </w:pPr>
    <w:r w:rsidRPr="001B568E">
      <w:rPr>
        <w:sz w:val="20"/>
        <w:szCs w:val="20"/>
      </w:rPr>
      <w:t xml:space="preserve">L&amp;R Committee 2010 </w:t>
    </w:r>
    <w:r w:rsidR="0082245C">
      <w:rPr>
        <w:sz w:val="20"/>
        <w:szCs w:val="20"/>
      </w:rPr>
      <w:t>Final</w:t>
    </w:r>
    <w:r w:rsidRPr="001B568E">
      <w:rPr>
        <w:sz w:val="20"/>
        <w:szCs w:val="20"/>
      </w:rPr>
      <w:t xml:space="preserve"> </w:t>
    </w:r>
    <w:r>
      <w:rPr>
        <w:sz w:val="20"/>
        <w:szCs w:val="20"/>
      </w:rPr>
      <w:t>Report</w:t>
    </w:r>
  </w:p>
  <w:p w:rsidR="006C2A2F" w:rsidRDefault="006C2A2F" w:rsidP="004B1842">
    <w:pPr>
      <w:pStyle w:val="Header"/>
    </w:pPr>
    <w:r>
      <w:rPr>
        <w:sz w:val="20"/>
        <w:szCs w:val="20"/>
      </w:rPr>
      <w:t>Appendix H – Agricultural Seed Count Rule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A2F" w:rsidRDefault="006C2A2F" w:rsidP="001B568E">
    <w:pPr>
      <w:pStyle w:val="Header"/>
      <w:jc w:val="right"/>
      <w:rPr>
        <w:sz w:val="20"/>
        <w:szCs w:val="20"/>
      </w:rPr>
    </w:pPr>
    <w:r w:rsidRPr="001B568E">
      <w:rPr>
        <w:sz w:val="20"/>
        <w:szCs w:val="20"/>
      </w:rPr>
      <w:t xml:space="preserve">L&amp;R Committee 2010 </w:t>
    </w:r>
    <w:r w:rsidR="0082245C">
      <w:rPr>
        <w:sz w:val="20"/>
        <w:szCs w:val="20"/>
      </w:rPr>
      <w:t>Final</w:t>
    </w:r>
    <w:r w:rsidRPr="001B568E">
      <w:rPr>
        <w:sz w:val="20"/>
        <w:szCs w:val="20"/>
      </w:rPr>
      <w:t xml:space="preserve"> </w:t>
    </w:r>
    <w:r>
      <w:rPr>
        <w:sz w:val="20"/>
        <w:szCs w:val="20"/>
      </w:rPr>
      <w:t>Report</w:t>
    </w:r>
  </w:p>
  <w:p w:rsidR="006C2A2F" w:rsidRPr="001B568E" w:rsidRDefault="006C2A2F" w:rsidP="001B568E">
    <w:pPr>
      <w:pStyle w:val="Header"/>
      <w:jc w:val="right"/>
      <w:rPr>
        <w:sz w:val="20"/>
        <w:szCs w:val="20"/>
      </w:rPr>
    </w:pPr>
    <w:r>
      <w:rPr>
        <w:sz w:val="20"/>
        <w:szCs w:val="20"/>
      </w:rPr>
      <w:t>Appendix H – Agricultural Seed Count Rule</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001"/>
  <w:doNotTrackMoves/>
  <w:defaultTabStop w:val="720"/>
  <w:evenAndOddHeaders/>
  <w:drawingGridHorizontalSpacing w:val="120"/>
  <w:drawingGridVerticalSpacing w:val="163"/>
  <w:displayHorizontalDrawingGridEvery w:val="0"/>
  <w:displayVertic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B568E"/>
    <w:rsid w:val="00006685"/>
    <w:rsid w:val="0000750E"/>
    <w:rsid w:val="00020820"/>
    <w:rsid w:val="00026F06"/>
    <w:rsid w:val="00030293"/>
    <w:rsid w:val="00040CE4"/>
    <w:rsid w:val="00040D19"/>
    <w:rsid w:val="0004294E"/>
    <w:rsid w:val="000462A5"/>
    <w:rsid w:val="00052BDA"/>
    <w:rsid w:val="00053AB0"/>
    <w:rsid w:val="000540CC"/>
    <w:rsid w:val="000549DA"/>
    <w:rsid w:val="00060E02"/>
    <w:rsid w:val="00061EEC"/>
    <w:rsid w:val="00073581"/>
    <w:rsid w:val="00084800"/>
    <w:rsid w:val="00091C58"/>
    <w:rsid w:val="0009281A"/>
    <w:rsid w:val="00095751"/>
    <w:rsid w:val="000A04DF"/>
    <w:rsid w:val="000A36E0"/>
    <w:rsid w:val="000A5142"/>
    <w:rsid w:val="000A5ED2"/>
    <w:rsid w:val="000B264A"/>
    <w:rsid w:val="000B338F"/>
    <w:rsid w:val="000B36D1"/>
    <w:rsid w:val="000B538E"/>
    <w:rsid w:val="000B5ECD"/>
    <w:rsid w:val="000C08DF"/>
    <w:rsid w:val="000C2552"/>
    <w:rsid w:val="000C770C"/>
    <w:rsid w:val="000D1C3A"/>
    <w:rsid w:val="000E20CC"/>
    <w:rsid w:val="000E262A"/>
    <w:rsid w:val="000E7072"/>
    <w:rsid w:val="000F7CDB"/>
    <w:rsid w:val="0010474F"/>
    <w:rsid w:val="00105553"/>
    <w:rsid w:val="001114E3"/>
    <w:rsid w:val="001249D4"/>
    <w:rsid w:val="00130FD0"/>
    <w:rsid w:val="00134A02"/>
    <w:rsid w:val="0014084C"/>
    <w:rsid w:val="00141A42"/>
    <w:rsid w:val="00143C4A"/>
    <w:rsid w:val="0015383C"/>
    <w:rsid w:val="00157AA7"/>
    <w:rsid w:val="001660BC"/>
    <w:rsid w:val="0017089C"/>
    <w:rsid w:val="00170F9F"/>
    <w:rsid w:val="0017171F"/>
    <w:rsid w:val="0017526F"/>
    <w:rsid w:val="001765C1"/>
    <w:rsid w:val="001770CF"/>
    <w:rsid w:val="00177E25"/>
    <w:rsid w:val="001856DF"/>
    <w:rsid w:val="001858F0"/>
    <w:rsid w:val="00187510"/>
    <w:rsid w:val="001B1AB9"/>
    <w:rsid w:val="001B2FE2"/>
    <w:rsid w:val="001B568E"/>
    <w:rsid w:val="001B7119"/>
    <w:rsid w:val="001C5AA3"/>
    <w:rsid w:val="001D373E"/>
    <w:rsid w:val="001D4AB2"/>
    <w:rsid w:val="001D6204"/>
    <w:rsid w:val="001E0ECA"/>
    <w:rsid w:val="001E151A"/>
    <w:rsid w:val="001E682F"/>
    <w:rsid w:val="001F3BE9"/>
    <w:rsid w:val="001F465F"/>
    <w:rsid w:val="001F4B5A"/>
    <w:rsid w:val="001F536C"/>
    <w:rsid w:val="00201598"/>
    <w:rsid w:val="00203DA0"/>
    <w:rsid w:val="0020546E"/>
    <w:rsid w:val="00210423"/>
    <w:rsid w:val="0021136C"/>
    <w:rsid w:val="0021281E"/>
    <w:rsid w:val="00215B76"/>
    <w:rsid w:val="00217BB4"/>
    <w:rsid w:val="0023058F"/>
    <w:rsid w:val="00230F51"/>
    <w:rsid w:val="00241639"/>
    <w:rsid w:val="00244E0D"/>
    <w:rsid w:val="00245AB8"/>
    <w:rsid w:val="00254CCC"/>
    <w:rsid w:val="00257E02"/>
    <w:rsid w:val="00260261"/>
    <w:rsid w:val="0026562D"/>
    <w:rsid w:val="00272E93"/>
    <w:rsid w:val="00277FEB"/>
    <w:rsid w:val="0029289C"/>
    <w:rsid w:val="0029313B"/>
    <w:rsid w:val="002937E2"/>
    <w:rsid w:val="00294699"/>
    <w:rsid w:val="00296759"/>
    <w:rsid w:val="00296E56"/>
    <w:rsid w:val="002A0B6B"/>
    <w:rsid w:val="002A7867"/>
    <w:rsid w:val="002B0E64"/>
    <w:rsid w:val="002B3DAD"/>
    <w:rsid w:val="002B6E3F"/>
    <w:rsid w:val="002C38B0"/>
    <w:rsid w:val="002C4802"/>
    <w:rsid w:val="002E2456"/>
    <w:rsid w:val="002E318E"/>
    <w:rsid w:val="002E3BC5"/>
    <w:rsid w:val="002E5A9F"/>
    <w:rsid w:val="002E7E31"/>
    <w:rsid w:val="002F1101"/>
    <w:rsid w:val="002F3995"/>
    <w:rsid w:val="002F6134"/>
    <w:rsid w:val="0030039C"/>
    <w:rsid w:val="0030353D"/>
    <w:rsid w:val="003120D1"/>
    <w:rsid w:val="0031468C"/>
    <w:rsid w:val="003156D7"/>
    <w:rsid w:val="00317BB5"/>
    <w:rsid w:val="00321FDF"/>
    <w:rsid w:val="00322DA2"/>
    <w:rsid w:val="00324665"/>
    <w:rsid w:val="00324C9D"/>
    <w:rsid w:val="00327075"/>
    <w:rsid w:val="00330A11"/>
    <w:rsid w:val="00331AD3"/>
    <w:rsid w:val="00333EBF"/>
    <w:rsid w:val="003523C9"/>
    <w:rsid w:val="003538CB"/>
    <w:rsid w:val="00354D38"/>
    <w:rsid w:val="00356D53"/>
    <w:rsid w:val="003605EC"/>
    <w:rsid w:val="00362C75"/>
    <w:rsid w:val="00365FA7"/>
    <w:rsid w:val="00366810"/>
    <w:rsid w:val="003714FD"/>
    <w:rsid w:val="00381913"/>
    <w:rsid w:val="00384D9E"/>
    <w:rsid w:val="003949BC"/>
    <w:rsid w:val="003A4DE3"/>
    <w:rsid w:val="003A7DB2"/>
    <w:rsid w:val="003B32C8"/>
    <w:rsid w:val="003B7E3B"/>
    <w:rsid w:val="003C05D0"/>
    <w:rsid w:val="003C239D"/>
    <w:rsid w:val="003D0265"/>
    <w:rsid w:val="003E13C7"/>
    <w:rsid w:val="003E7B0B"/>
    <w:rsid w:val="003F226C"/>
    <w:rsid w:val="003F5C4E"/>
    <w:rsid w:val="003F7245"/>
    <w:rsid w:val="003F739A"/>
    <w:rsid w:val="00402E32"/>
    <w:rsid w:val="004034BB"/>
    <w:rsid w:val="00403C5A"/>
    <w:rsid w:val="00413664"/>
    <w:rsid w:val="00414547"/>
    <w:rsid w:val="0041794F"/>
    <w:rsid w:val="00422ACC"/>
    <w:rsid w:val="00422BD8"/>
    <w:rsid w:val="004230DC"/>
    <w:rsid w:val="00423584"/>
    <w:rsid w:val="004236ED"/>
    <w:rsid w:val="00425329"/>
    <w:rsid w:val="0042781C"/>
    <w:rsid w:val="00451A06"/>
    <w:rsid w:val="004631C5"/>
    <w:rsid w:val="00463387"/>
    <w:rsid w:val="00463763"/>
    <w:rsid w:val="004672F4"/>
    <w:rsid w:val="004722B1"/>
    <w:rsid w:val="00473761"/>
    <w:rsid w:val="004841E6"/>
    <w:rsid w:val="0049193C"/>
    <w:rsid w:val="004B124B"/>
    <w:rsid w:val="004B1842"/>
    <w:rsid w:val="004B5EF0"/>
    <w:rsid w:val="004C47B9"/>
    <w:rsid w:val="004C6845"/>
    <w:rsid w:val="004C746E"/>
    <w:rsid w:val="004C7A91"/>
    <w:rsid w:val="004D39F5"/>
    <w:rsid w:val="004F4354"/>
    <w:rsid w:val="004F4B1D"/>
    <w:rsid w:val="00510A7B"/>
    <w:rsid w:val="005123D7"/>
    <w:rsid w:val="00512846"/>
    <w:rsid w:val="0051342C"/>
    <w:rsid w:val="005144A4"/>
    <w:rsid w:val="00514630"/>
    <w:rsid w:val="00515C49"/>
    <w:rsid w:val="00516D6F"/>
    <w:rsid w:val="00520FB9"/>
    <w:rsid w:val="005228F5"/>
    <w:rsid w:val="005350C6"/>
    <w:rsid w:val="005454AF"/>
    <w:rsid w:val="00550635"/>
    <w:rsid w:val="00560AD8"/>
    <w:rsid w:val="005624C9"/>
    <w:rsid w:val="005628E5"/>
    <w:rsid w:val="0056794A"/>
    <w:rsid w:val="00590833"/>
    <w:rsid w:val="00593040"/>
    <w:rsid w:val="00595923"/>
    <w:rsid w:val="005A0D5D"/>
    <w:rsid w:val="005A1C5B"/>
    <w:rsid w:val="005B15D3"/>
    <w:rsid w:val="005B2DAE"/>
    <w:rsid w:val="005C19FC"/>
    <w:rsid w:val="005C359E"/>
    <w:rsid w:val="005C54D1"/>
    <w:rsid w:val="005C7FA2"/>
    <w:rsid w:val="005D5DD6"/>
    <w:rsid w:val="005D6593"/>
    <w:rsid w:val="005D7303"/>
    <w:rsid w:val="005D787D"/>
    <w:rsid w:val="005E097D"/>
    <w:rsid w:val="005E1E7E"/>
    <w:rsid w:val="005E2207"/>
    <w:rsid w:val="005E23F6"/>
    <w:rsid w:val="005E2DE2"/>
    <w:rsid w:val="005E631C"/>
    <w:rsid w:val="005F0188"/>
    <w:rsid w:val="005F0BCE"/>
    <w:rsid w:val="005F16B7"/>
    <w:rsid w:val="005F1CFD"/>
    <w:rsid w:val="005F3C65"/>
    <w:rsid w:val="005F420D"/>
    <w:rsid w:val="005F4802"/>
    <w:rsid w:val="00601E5B"/>
    <w:rsid w:val="00603E61"/>
    <w:rsid w:val="00606231"/>
    <w:rsid w:val="00612F91"/>
    <w:rsid w:val="006154B0"/>
    <w:rsid w:val="00616565"/>
    <w:rsid w:val="00621813"/>
    <w:rsid w:val="00627367"/>
    <w:rsid w:val="00633E0B"/>
    <w:rsid w:val="00633FA9"/>
    <w:rsid w:val="00650E71"/>
    <w:rsid w:val="0065203C"/>
    <w:rsid w:val="006521CA"/>
    <w:rsid w:val="00653339"/>
    <w:rsid w:val="006538C0"/>
    <w:rsid w:val="00654596"/>
    <w:rsid w:val="006558C5"/>
    <w:rsid w:val="00660C24"/>
    <w:rsid w:val="00660F42"/>
    <w:rsid w:val="00662ED9"/>
    <w:rsid w:val="0066433D"/>
    <w:rsid w:val="00674469"/>
    <w:rsid w:val="00674D7E"/>
    <w:rsid w:val="00681E75"/>
    <w:rsid w:val="006907D0"/>
    <w:rsid w:val="0069215A"/>
    <w:rsid w:val="00693858"/>
    <w:rsid w:val="00695A68"/>
    <w:rsid w:val="00696572"/>
    <w:rsid w:val="006A620F"/>
    <w:rsid w:val="006B22CC"/>
    <w:rsid w:val="006B45BC"/>
    <w:rsid w:val="006B5336"/>
    <w:rsid w:val="006B5AB0"/>
    <w:rsid w:val="006C2A2F"/>
    <w:rsid w:val="006D26D3"/>
    <w:rsid w:val="006D46A1"/>
    <w:rsid w:val="006D62E6"/>
    <w:rsid w:val="006D63AF"/>
    <w:rsid w:val="006E382E"/>
    <w:rsid w:val="007049CE"/>
    <w:rsid w:val="00704B49"/>
    <w:rsid w:val="00707A1F"/>
    <w:rsid w:val="007113F7"/>
    <w:rsid w:val="00711405"/>
    <w:rsid w:val="00720071"/>
    <w:rsid w:val="00722667"/>
    <w:rsid w:val="00725425"/>
    <w:rsid w:val="007308DA"/>
    <w:rsid w:val="0073250A"/>
    <w:rsid w:val="00735207"/>
    <w:rsid w:val="007425FD"/>
    <w:rsid w:val="0074332D"/>
    <w:rsid w:val="00751507"/>
    <w:rsid w:val="00751F9F"/>
    <w:rsid w:val="00765210"/>
    <w:rsid w:val="00772B08"/>
    <w:rsid w:val="00774C99"/>
    <w:rsid w:val="00786C31"/>
    <w:rsid w:val="00797389"/>
    <w:rsid w:val="007A17BA"/>
    <w:rsid w:val="007A3A38"/>
    <w:rsid w:val="007A6C54"/>
    <w:rsid w:val="007A6EA8"/>
    <w:rsid w:val="007A72BA"/>
    <w:rsid w:val="007A75DB"/>
    <w:rsid w:val="007B13C4"/>
    <w:rsid w:val="007B61B6"/>
    <w:rsid w:val="007C2D12"/>
    <w:rsid w:val="007D1E75"/>
    <w:rsid w:val="007D6B1C"/>
    <w:rsid w:val="007D6D03"/>
    <w:rsid w:val="007E097B"/>
    <w:rsid w:val="007E1035"/>
    <w:rsid w:val="007E2331"/>
    <w:rsid w:val="007E29D0"/>
    <w:rsid w:val="007F1A66"/>
    <w:rsid w:val="007F46E1"/>
    <w:rsid w:val="007F56CC"/>
    <w:rsid w:val="008001EC"/>
    <w:rsid w:val="00801260"/>
    <w:rsid w:val="008036C9"/>
    <w:rsid w:val="0081666E"/>
    <w:rsid w:val="00820728"/>
    <w:rsid w:val="00822092"/>
    <w:rsid w:val="0082245C"/>
    <w:rsid w:val="00825630"/>
    <w:rsid w:val="00832513"/>
    <w:rsid w:val="008327AC"/>
    <w:rsid w:val="00834302"/>
    <w:rsid w:val="00834832"/>
    <w:rsid w:val="008449F3"/>
    <w:rsid w:val="00854A4E"/>
    <w:rsid w:val="00855422"/>
    <w:rsid w:val="00856AB2"/>
    <w:rsid w:val="0085778C"/>
    <w:rsid w:val="008605E0"/>
    <w:rsid w:val="00864ABA"/>
    <w:rsid w:val="0086590D"/>
    <w:rsid w:val="0087377A"/>
    <w:rsid w:val="00881E1C"/>
    <w:rsid w:val="008849F2"/>
    <w:rsid w:val="00890D19"/>
    <w:rsid w:val="008951A8"/>
    <w:rsid w:val="008A5821"/>
    <w:rsid w:val="008B7997"/>
    <w:rsid w:val="008C2EC3"/>
    <w:rsid w:val="008C6AB4"/>
    <w:rsid w:val="008C78CC"/>
    <w:rsid w:val="008D0712"/>
    <w:rsid w:val="008D21B4"/>
    <w:rsid w:val="008D3335"/>
    <w:rsid w:val="008D434A"/>
    <w:rsid w:val="008D5B02"/>
    <w:rsid w:val="008D6A93"/>
    <w:rsid w:val="008D701C"/>
    <w:rsid w:val="008E0D71"/>
    <w:rsid w:val="008E18C4"/>
    <w:rsid w:val="008E2CE4"/>
    <w:rsid w:val="008E3800"/>
    <w:rsid w:val="008F4358"/>
    <w:rsid w:val="008F5CDF"/>
    <w:rsid w:val="00900284"/>
    <w:rsid w:val="00905B0E"/>
    <w:rsid w:val="00905D4A"/>
    <w:rsid w:val="00917ABF"/>
    <w:rsid w:val="00922FEB"/>
    <w:rsid w:val="009265AF"/>
    <w:rsid w:val="00927164"/>
    <w:rsid w:val="00927906"/>
    <w:rsid w:val="0093049C"/>
    <w:rsid w:val="00933474"/>
    <w:rsid w:val="00934698"/>
    <w:rsid w:val="009472CF"/>
    <w:rsid w:val="00953FAA"/>
    <w:rsid w:val="00964049"/>
    <w:rsid w:val="00964892"/>
    <w:rsid w:val="00966FFD"/>
    <w:rsid w:val="00973005"/>
    <w:rsid w:val="00977849"/>
    <w:rsid w:val="00980B65"/>
    <w:rsid w:val="00981147"/>
    <w:rsid w:val="00997642"/>
    <w:rsid w:val="009A5499"/>
    <w:rsid w:val="009A55CF"/>
    <w:rsid w:val="009B05B8"/>
    <w:rsid w:val="009D2CD2"/>
    <w:rsid w:val="009D32A8"/>
    <w:rsid w:val="009D3C05"/>
    <w:rsid w:val="009D5418"/>
    <w:rsid w:val="009E48B3"/>
    <w:rsid w:val="009E4C12"/>
    <w:rsid w:val="009E5EC2"/>
    <w:rsid w:val="009E721E"/>
    <w:rsid w:val="009F66F2"/>
    <w:rsid w:val="009F70A4"/>
    <w:rsid w:val="009F7C06"/>
    <w:rsid w:val="00A060FC"/>
    <w:rsid w:val="00A06BE4"/>
    <w:rsid w:val="00A07326"/>
    <w:rsid w:val="00A10B23"/>
    <w:rsid w:val="00A20D65"/>
    <w:rsid w:val="00A23C7A"/>
    <w:rsid w:val="00A30BD6"/>
    <w:rsid w:val="00A31956"/>
    <w:rsid w:val="00A35180"/>
    <w:rsid w:val="00A401B3"/>
    <w:rsid w:val="00A46A89"/>
    <w:rsid w:val="00A7165E"/>
    <w:rsid w:val="00A7467C"/>
    <w:rsid w:val="00A74B85"/>
    <w:rsid w:val="00A76818"/>
    <w:rsid w:val="00A77E13"/>
    <w:rsid w:val="00A77F77"/>
    <w:rsid w:val="00A9115A"/>
    <w:rsid w:val="00A9293F"/>
    <w:rsid w:val="00A93C41"/>
    <w:rsid w:val="00AA1C59"/>
    <w:rsid w:val="00AA399A"/>
    <w:rsid w:val="00AA4572"/>
    <w:rsid w:val="00AA687E"/>
    <w:rsid w:val="00AB466F"/>
    <w:rsid w:val="00AC44E8"/>
    <w:rsid w:val="00AD5543"/>
    <w:rsid w:val="00AE0E63"/>
    <w:rsid w:val="00AE4981"/>
    <w:rsid w:val="00AE7D18"/>
    <w:rsid w:val="00AF322A"/>
    <w:rsid w:val="00AF7845"/>
    <w:rsid w:val="00B0239E"/>
    <w:rsid w:val="00B02E18"/>
    <w:rsid w:val="00B07BB2"/>
    <w:rsid w:val="00B1760D"/>
    <w:rsid w:val="00B23459"/>
    <w:rsid w:val="00B2602F"/>
    <w:rsid w:val="00B2636B"/>
    <w:rsid w:val="00B30923"/>
    <w:rsid w:val="00B32344"/>
    <w:rsid w:val="00B34D17"/>
    <w:rsid w:val="00B45558"/>
    <w:rsid w:val="00B45E98"/>
    <w:rsid w:val="00B52BF8"/>
    <w:rsid w:val="00B56891"/>
    <w:rsid w:val="00B571D4"/>
    <w:rsid w:val="00B65D5E"/>
    <w:rsid w:val="00B804B5"/>
    <w:rsid w:val="00B84ACE"/>
    <w:rsid w:val="00B8660E"/>
    <w:rsid w:val="00B90AB7"/>
    <w:rsid w:val="00B91E6E"/>
    <w:rsid w:val="00B929C2"/>
    <w:rsid w:val="00B9323B"/>
    <w:rsid w:val="00B978BD"/>
    <w:rsid w:val="00BA0E36"/>
    <w:rsid w:val="00BA1BFF"/>
    <w:rsid w:val="00BA2749"/>
    <w:rsid w:val="00BA6005"/>
    <w:rsid w:val="00BA767D"/>
    <w:rsid w:val="00BB4C80"/>
    <w:rsid w:val="00BC1108"/>
    <w:rsid w:val="00BC1BE5"/>
    <w:rsid w:val="00BC3535"/>
    <w:rsid w:val="00BC79AF"/>
    <w:rsid w:val="00BD1291"/>
    <w:rsid w:val="00BD520E"/>
    <w:rsid w:val="00BE2B91"/>
    <w:rsid w:val="00BE3995"/>
    <w:rsid w:val="00BE5C6C"/>
    <w:rsid w:val="00BF2684"/>
    <w:rsid w:val="00BF6232"/>
    <w:rsid w:val="00C00884"/>
    <w:rsid w:val="00C167E6"/>
    <w:rsid w:val="00C16A8E"/>
    <w:rsid w:val="00C21423"/>
    <w:rsid w:val="00C26BAE"/>
    <w:rsid w:val="00C3001E"/>
    <w:rsid w:val="00C31AFC"/>
    <w:rsid w:val="00C33696"/>
    <w:rsid w:val="00C368CF"/>
    <w:rsid w:val="00C378C7"/>
    <w:rsid w:val="00C43917"/>
    <w:rsid w:val="00C44A5C"/>
    <w:rsid w:val="00C456B8"/>
    <w:rsid w:val="00C458E5"/>
    <w:rsid w:val="00C50BBE"/>
    <w:rsid w:val="00C52DE2"/>
    <w:rsid w:val="00C532D3"/>
    <w:rsid w:val="00C56187"/>
    <w:rsid w:val="00C61C9C"/>
    <w:rsid w:val="00C642AC"/>
    <w:rsid w:val="00C7077A"/>
    <w:rsid w:val="00C71585"/>
    <w:rsid w:val="00C71611"/>
    <w:rsid w:val="00C76FF0"/>
    <w:rsid w:val="00C80762"/>
    <w:rsid w:val="00C84760"/>
    <w:rsid w:val="00C849E9"/>
    <w:rsid w:val="00CA13F5"/>
    <w:rsid w:val="00CA5B8A"/>
    <w:rsid w:val="00CA5FE3"/>
    <w:rsid w:val="00CA6AF8"/>
    <w:rsid w:val="00CB2B4E"/>
    <w:rsid w:val="00CB5B8A"/>
    <w:rsid w:val="00CC3EA7"/>
    <w:rsid w:val="00CD65C2"/>
    <w:rsid w:val="00CE007E"/>
    <w:rsid w:val="00CE16CB"/>
    <w:rsid w:val="00CE4C28"/>
    <w:rsid w:val="00CE5264"/>
    <w:rsid w:val="00CE7838"/>
    <w:rsid w:val="00CF0E9C"/>
    <w:rsid w:val="00D034B3"/>
    <w:rsid w:val="00D1452A"/>
    <w:rsid w:val="00D156F9"/>
    <w:rsid w:val="00D21427"/>
    <w:rsid w:val="00D25D2A"/>
    <w:rsid w:val="00D27D94"/>
    <w:rsid w:val="00D27DCD"/>
    <w:rsid w:val="00D41A0B"/>
    <w:rsid w:val="00D41CE4"/>
    <w:rsid w:val="00D42608"/>
    <w:rsid w:val="00D56F49"/>
    <w:rsid w:val="00D66932"/>
    <w:rsid w:val="00D704B7"/>
    <w:rsid w:val="00D72756"/>
    <w:rsid w:val="00D7519F"/>
    <w:rsid w:val="00D81E15"/>
    <w:rsid w:val="00D82FDB"/>
    <w:rsid w:val="00D84223"/>
    <w:rsid w:val="00D8495C"/>
    <w:rsid w:val="00D85B2A"/>
    <w:rsid w:val="00D85C24"/>
    <w:rsid w:val="00D921F5"/>
    <w:rsid w:val="00D929C3"/>
    <w:rsid w:val="00D92A0E"/>
    <w:rsid w:val="00D94219"/>
    <w:rsid w:val="00DA1613"/>
    <w:rsid w:val="00DC1A99"/>
    <w:rsid w:val="00DC3A9B"/>
    <w:rsid w:val="00DC3C01"/>
    <w:rsid w:val="00DC3F0C"/>
    <w:rsid w:val="00DD26F2"/>
    <w:rsid w:val="00DD5EC6"/>
    <w:rsid w:val="00DE0099"/>
    <w:rsid w:val="00DE61D7"/>
    <w:rsid w:val="00DE658E"/>
    <w:rsid w:val="00DF4A08"/>
    <w:rsid w:val="00E074A5"/>
    <w:rsid w:val="00E07B94"/>
    <w:rsid w:val="00E07D73"/>
    <w:rsid w:val="00E07F00"/>
    <w:rsid w:val="00E104CB"/>
    <w:rsid w:val="00E22859"/>
    <w:rsid w:val="00E259B5"/>
    <w:rsid w:val="00E341CF"/>
    <w:rsid w:val="00E36B61"/>
    <w:rsid w:val="00E42573"/>
    <w:rsid w:val="00E45AF6"/>
    <w:rsid w:val="00E55378"/>
    <w:rsid w:val="00E64ED0"/>
    <w:rsid w:val="00E66A42"/>
    <w:rsid w:val="00E724C9"/>
    <w:rsid w:val="00E8172D"/>
    <w:rsid w:val="00E83164"/>
    <w:rsid w:val="00E91154"/>
    <w:rsid w:val="00E9125D"/>
    <w:rsid w:val="00E91901"/>
    <w:rsid w:val="00E9223E"/>
    <w:rsid w:val="00EA2D0C"/>
    <w:rsid w:val="00EA5801"/>
    <w:rsid w:val="00EC7306"/>
    <w:rsid w:val="00ED0C8C"/>
    <w:rsid w:val="00ED44FF"/>
    <w:rsid w:val="00EE7960"/>
    <w:rsid w:val="00EF30FF"/>
    <w:rsid w:val="00EF6998"/>
    <w:rsid w:val="00F024E7"/>
    <w:rsid w:val="00F04424"/>
    <w:rsid w:val="00F139A4"/>
    <w:rsid w:val="00F224FF"/>
    <w:rsid w:val="00F27B87"/>
    <w:rsid w:val="00F372B9"/>
    <w:rsid w:val="00F37823"/>
    <w:rsid w:val="00F44125"/>
    <w:rsid w:val="00F46342"/>
    <w:rsid w:val="00F663E1"/>
    <w:rsid w:val="00F67535"/>
    <w:rsid w:val="00F72F49"/>
    <w:rsid w:val="00F74D3C"/>
    <w:rsid w:val="00F82E9C"/>
    <w:rsid w:val="00F96AED"/>
    <w:rsid w:val="00FA0E39"/>
    <w:rsid w:val="00FA5BA5"/>
    <w:rsid w:val="00FA6AFB"/>
    <w:rsid w:val="00FA7DA1"/>
    <w:rsid w:val="00FB0A15"/>
    <w:rsid w:val="00FB5651"/>
    <w:rsid w:val="00FB5CC0"/>
    <w:rsid w:val="00FD0C6B"/>
    <w:rsid w:val="00FD457F"/>
    <w:rsid w:val="00FE06D7"/>
    <w:rsid w:val="00FE5615"/>
    <w:rsid w:val="00FF0324"/>
    <w:rsid w:val="00FF3E23"/>
    <w:rsid w:val="00FF5F5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PostalCode"/>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784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numberlist811">
    <w:name w:val="Style1-number list 811"/>
    <w:basedOn w:val="Normal"/>
    <w:rsid w:val="00BE2B91"/>
    <w:pPr>
      <w:tabs>
        <w:tab w:val="left" w:pos="720"/>
      </w:tabs>
      <w:autoSpaceDE w:val="0"/>
      <w:autoSpaceDN w:val="0"/>
      <w:adjustRightInd w:val="0"/>
      <w:ind w:left="720" w:hanging="360"/>
      <w:jc w:val="both"/>
    </w:pPr>
    <w:rPr>
      <w:color w:val="000000"/>
      <w:sz w:val="20"/>
      <w:szCs w:val="20"/>
    </w:rPr>
  </w:style>
  <w:style w:type="paragraph" w:styleId="Header">
    <w:name w:val="header"/>
    <w:basedOn w:val="Normal"/>
    <w:rsid w:val="001B568E"/>
    <w:pPr>
      <w:tabs>
        <w:tab w:val="center" w:pos="4320"/>
        <w:tab w:val="right" w:pos="8640"/>
      </w:tabs>
    </w:pPr>
  </w:style>
  <w:style w:type="paragraph" w:styleId="Footer">
    <w:name w:val="footer"/>
    <w:basedOn w:val="Normal"/>
    <w:rsid w:val="001B568E"/>
    <w:pPr>
      <w:tabs>
        <w:tab w:val="center" w:pos="4320"/>
        <w:tab w:val="right" w:pos="8640"/>
      </w:tabs>
    </w:pPr>
  </w:style>
  <w:style w:type="character" w:styleId="PageNumber">
    <w:name w:val="page number"/>
    <w:basedOn w:val="DefaultParagraphFont"/>
    <w:rsid w:val="001B568E"/>
  </w:style>
  <w:style w:type="character" w:styleId="Hyperlink">
    <w:name w:val="Hyperlink"/>
    <w:basedOn w:val="DefaultParagraphFont"/>
    <w:rsid w:val="006538C0"/>
    <w:rPr>
      <w:rFonts w:ascii="Times New Roman" w:hAnsi="Times New Roman"/>
      <w:color w:val="auto"/>
      <w:sz w:val="20"/>
      <w:u w:val="none"/>
    </w:rPr>
  </w:style>
  <w:style w:type="character" w:styleId="FollowedHyperlink">
    <w:name w:val="FollowedHyperlink"/>
    <w:basedOn w:val="DefaultParagraphFont"/>
    <w:rsid w:val="006538C0"/>
    <w:rPr>
      <w:rFonts w:ascii="Times New Roman" w:hAnsi="Times New Roman"/>
      <w:color w:val="auto"/>
      <w:sz w:val="20"/>
      <w:u w:val="none"/>
    </w:rPr>
  </w:style>
  <w:style w:type="paragraph" w:customStyle="1" w:styleId="Default">
    <w:name w:val="Default"/>
    <w:rsid w:val="00091C58"/>
    <w:pPr>
      <w:widowControl w:val="0"/>
      <w:autoSpaceDE w:val="0"/>
      <w:autoSpaceDN w:val="0"/>
      <w:adjustRightInd w:val="0"/>
    </w:pPr>
    <w:rPr>
      <w:color w:val="000000"/>
      <w:sz w:val="24"/>
      <w:szCs w:val="24"/>
    </w:rPr>
  </w:style>
  <w:style w:type="paragraph" w:customStyle="1" w:styleId="CM1">
    <w:name w:val="CM1"/>
    <w:basedOn w:val="Default"/>
    <w:next w:val="Default"/>
    <w:rsid w:val="00091C58"/>
    <w:pPr>
      <w:spacing w:line="256" w:lineRule="atLeast"/>
    </w:pPr>
    <w:rPr>
      <w:color w:val="auto"/>
    </w:rPr>
  </w:style>
  <w:style w:type="paragraph" w:customStyle="1" w:styleId="CM2">
    <w:name w:val="CM2"/>
    <w:basedOn w:val="Default"/>
    <w:next w:val="Default"/>
    <w:rsid w:val="00091C58"/>
    <w:rPr>
      <w:color w:val="auto"/>
    </w:rPr>
  </w:style>
  <w:style w:type="paragraph" w:customStyle="1" w:styleId="CM3">
    <w:name w:val="CM3"/>
    <w:basedOn w:val="Default"/>
    <w:next w:val="Default"/>
    <w:rsid w:val="00091C58"/>
    <w:rPr>
      <w:color w:val="auto"/>
    </w:rPr>
  </w:style>
  <w:style w:type="paragraph" w:styleId="BalloonText">
    <w:name w:val="Balloon Text"/>
    <w:basedOn w:val="Normal"/>
    <w:link w:val="BalloonTextChar"/>
    <w:rsid w:val="00C378C7"/>
    <w:rPr>
      <w:rFonts w:ascii="Tahoma" w:hAnsi="Tahoma" w:cs="Tahoma"/>
      <w:sz w:val="16"/>
      <w:szCs w:val="16"/>
    </w:rPr>
  </w:style>
  <w:style w:type="character" w:customStyle="1" w:styleId="BalloonTextChar">
    <w:name w:val="Balloon Text Char"/>
    <w:basedOn w:val="DefaultParagraphFont"/>
    <w:link w:val="BalloonText"/>
    <w:rsid w:val="00C378C7"/>
    <w:rPr>
      <w:rFonts w:ascii="Tahoma" w:hAnsi="Tahoma" w:cs="Tahoma"/>
      <w:sz w:val="16"/>
      <w:szCs w:val="16"/>
    </w:rPr>
  </w:style>
  <w:style w:type="table" w:styleId="TableGrid">
    <w:name w:val="Table Grid"/>
    <w:basedOn w:val="TableNormal"/>
    <w:rsid w:val="00FE56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emf"/><Relationship Id="rId26" Type="http://schemas.openxmlformats.org/officeDocument/2006/relationships/image" Target="media/image19.jpeg"/><Relationship Id="rId39"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5.wmf"/><Relationship Id="rId34" Type="http://schemas.openxmlformats.org/officeDocument/2006/relationships/image" Target="media/image26.jpeg"/><Relationship Id="rId42"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8.jpeg"/><Relationship Id="rId33" Type="http://schemas.openxmlformats.org/officeDocument/2006/relationships/image" Target="media/image25.png"/><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1.emf"/><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jpe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hyperlink" Target="http://www.soygrowers.com" TargetMode="External"/><Relationship Id="rId28" Type="http://schemas.openxmlformats.org/officeDocument/2006/relationships/image" Target="media/image20.emf"/><Relationship Id="rId36" Type="http://schemas.openxmlformats.org/officeDocument/2006/relationships/image" Target="media/image28.pn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6.jpeg"/><Relationship Id="rId27" Type="http://schemas.openxmlformats.org/officeDocument/2006/relationships/hyperlink" Target="mailto:mgstahr@iastate.edu" TargetMode="External"/><Relationship Id="rId30" Type="http://schemas.openxmlformats.org/officeDocument/2006/relationships/image" Target="media/image22.emf"/><Relationship Id="rId35" Type="http://schemas.openxmlformats.org/officeDocument/2006/relationships/image" Target="media/image27.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F8DC1-3EFA-40A1-9336-B07737A70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1963</Words>
  <Characters>11193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Appendix G</vt:lpstr>
    </vt:vector>
  </TitlesOfParts>
  <Company>NIST</Company>
  <LinksUpToDate>false</LinksUpToDate>
  <CharactersWithSpaces>13130</CharactersWithSpaces>
  <SharedDoc>false</SharedDoc>
  <HLinks>
    <vt:vector size="90" baseType="variant">
      <vt:variant>
        <vt:i4>6357082</vt:i4>
      </vt:variant>
      <vt:variant>
        <vt:i4>42</vt:i4>
      </vt:variant>
      <vt:variant>
        <vt:i4>0</vt:i4>
      </vt:variant>
      <vt:variant>
        <vt:i4>5</vt:i4>
      </vt:variant>
      <vt:variant>
        <vt:lpwstr>mailto:mgstahr@iastate.edu</vt:lpwstr>
      </vt:variant>
      <vt:variant>
        <vt:lpwstr/>
      </vt:variant>
      <vt:variant>
        <vt:i4>3670063</vt:i4>
      </vt:variant>
      <vt:variant>
        <vt:i4>39</vt:i4>
      </vt:variant>
      <vt:variant>
        <vt:i4>0</vt:i4>
      </vt:variant>
      <vt:variant>
        <vt:i4>5</vt:i4>
      </vt:variant>
      <vt:variant>
        <vt:lpwstr>http://www.soygrowers.com/</vt:lpwstr>
      </vt:variant>
      <vt:variant>
        <vt:lpwstr/>
      </vt:variant>
      <vt:variant>
        <vt:i4>983066</vt:i4>
      </vt:variant>
      <vt:variant>
        <vt:i4>36</vt:i4>
      </vt:variant>
      <vt:variant>
        <vt:i4>0</vt:i4>
      </vt:variant>
      <vt:variant>
        <vt:i4>5</vt:i4>
      </vt:variant>
      <vt:variant>
        <vt:lpwstr/>
      </vt:variant>
      <vt:variant>
        <vt:lpwstr>LR_AppH_13</vt:lpwstr>
      </vt:variant>
      <vt:variant>
        <vt:i4>917530</vt:i4>
      </vt:variant>
      <vt:variant>
        <vt:i4>33</vt:i4>
      </vt:variant>
      <vt:variant>
        <vt:i4>0</vt:i4>
      </vt:variant>
      <vt:variant>
        <vt:i4>5</vt:i4>
      </vt:variant>
      <vt:variant>
        <vt:lpwstr/>
      </vt:variant>
      <vt:variant>
        <vt:lpwstr>LR_AppH_12</vt:lpwstr>
      </vt:variant>
      <vt:variant>
        <vt:i4>851994</vt:i4>
      </vt:variant>
      <vt:variant>
        <vt:i4>30</vt:i4>
      </vt:variant>
      <vt:variant>
        <vt:i4>0</vt:i4>
      </vt:variant>
      <vt:variant>
        <vt:i4>5</vt:i4>
      </vt:variant>
      <vt:variant>
        <vt:lpwstr/>
      </vt:variant>
      <vt:variant>
        <vt:lpwstr>LR_AppH_11</vt:lpwstr>
      </vt:variant>
      <vt:variant>
        <vt:i4>786458</vt:i4>
      </vt:variant>
      <vt:variant>
        <vt:i4>27</vt:i4>
      </vt:variant>
      <vt:variant>
        <vt:i4>0</vt:i4>
      </vt:variant>
      <vt:variant>
        <vt:i4>5</vt:i4>
      </vt:variant>
      <vt:variant>
        <vt:lpwstr/>
      </vt:variant>
      <vt:variant>
        <vt:lpwstr>LR_AppH_10</vt:lpwstr>
      </vt:variant>
      <vt:variant>
        <vt:i4>3932203</vt:i4>
      </vt:variant>
      <vt:variant>
        <vt:i4>24</vt:i4>
      </vt:variant>
      <vt:variant>
        <vt:i4>0</vt:i4>
      </vt:variant>
      <vt:variant>
        <vt:i4>5</vt:i4>
      </vt:variant>
      <vt:variant>
        <vt:lpwstr/>
      </vt:variant>
      <vt:variant>
        <vt:lpwstr>LR_AppH_9</vt:lpwstr>
      </vt:variant>
      <vt:variant>
        <vt:i4>3932203</vt:i4>
      </vt:variant>
      <vt:variant>
        <vt:i4>21</vt:i4>
      </vt:variant>
      <vt:variant>
        <vt:i4>0</vt:i4>
      </vt:variant>
      <vt:variant>
        <vt:i4>5</vt:i4>
      </vt:variant>
      <vt:variant>
        <vt:lpwstr/>
      </vt:variant>
      <vt:variant>
        <vt:lpwstr>LR_AppH_8</vt:lpwstr>
      </vt:variant>
      <vt:variant>
        <vt:i4>3932203</vt:i4>
      </vt:variant>
      <vt:variant>
        <vt:i4>18</vt:i4>
      </vt:variant>
      <vt:variant>
        <vt:i4>0</vt:i4>
      </vt:variant>
      <vt:variant>
        <vt:i4>5</vt:i4>
      </vt:variant>
      <vt:variant>
        <vt:lpwstr/>
      </vt:variant>
      <vt:variant>
        <vt:lpwstr>LR_AppH_7</vt:lpwstr>
      </vt:variant>
      <vt:variant>
        <vt:i4>3932203</vt:i4>
      </vt:variant>
      <vt:variant>
        <vt:i4>15</vt:i4>
      </vt:variant>
      <vt:variant>
        <vt:i4>0</vt:i4>
      </vt:variant>
      <vt:variant>
        <vt:i4>5</vt:i4>
      </vt:variant>
      <vt:variant>
        <vt:lpwstr/>
      </vt:variant>
      <vt:variant>
        <vt:lpwstr>LR_AppH_6</vt:lpwstr>
      </vt:variant>
      <vt:variant>
        <vt:i4>3932203</vt:i4>
      </vt:variant>
      <vt:variant>
        <vt:i4>12</vt:i4>
      </vt:variant>
      <vt:variant>
        <vt:i4>0</vt:i4>
      </vt:variant>
      <vt:variant>
        <vt:i4>5</vt:i4>
      </vt:variant>
      <vt:variant>
        <vt:lpwstr/>
      </vt:variant>
      <vt:variant>
        <vt:lpwstr>LR_AppH_5</vt:lpwstr>
      </vt:variant>
      <vt:variant>
        <vt:i4>3932203</vt:i4>
      </vt:variant>
      <vt:variant>
        <vt:i4>9</vt:i4>
      </vt:variant>
      <vt:variant>
        <vt:i4>0</vt:i4>
      </vt:variant>
      <vt:variant>
        <vt:i4>5</vt:i4>
      </vt:variant>
      <vt:variant>
        <vt:lpwstr/>
      </vt:variant>
      <vt:variant>
        <vt:lpwstr>LR_AppH_4</vt:lpwstr>
      </vt:variant>
      <vt:variant>
        <vt:i4>3932203</vt:i4>
      </vt:variant>
      <vt:variant>
        <vt:i4>6</vt:i4>
      </vt:variant>
      <vt:variant>
        <vt:i4>0</vt:i4>
      </vt:variant>
      <vt:variant>
        <vt:i4>5</vt:i4>
      </vt:variant>
      <vt:variant>
        <vt:lpwstr/>
      </vt:variant>
      <vt:variant>
        <vt:lpwstr>LR_AppH_3</vt:lpwstr>
      </vt:variant>
      <vt:variant>
        <vt:i4>3932203</vt:i4>
      </vt:variant>
      <vt:variant>
        <vt:i4>3</vt:i4>
      </vt:variant>
      <vt:variant>
        <vt:i4>0</vt:i4>
      </vt:variant>
      <vt:variant>
        <vt:i4>5</vt:i4>
      </vt:variant>
      <vt:variant>
        <vt:lpwstr/>
      </vt:variant>
      <vt:variant>
        <vt:lpwstr>LR_AppH_2</vt:lpwstr>
      </vt:variant>
      <vt:variant>
        <vt:i4>3932203</vt:i4>
      </vt:variant>
      <vt:variant>
        <vt:i4>0</vt:i4>
      </vt:variant>
      <vt:variant>
        <vt:i4>0</vt:i4>
      </vt:variant>
      <vt:variant>
        <vt:i4>5</vt:i4>
      </vt:variant>
      <vt:variant>
        <vt:lpwstr/>
      </vt:variant>
      <vt:variant>
        <vt:lpwstr>LR_AppH_1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G</dc:title>
  <dc:creator>crown</dc:creator>
  <cp:lastModifiedBy>Dana Greiner</cp:lastModifiedBy>
  <cp:revision>5</cp:revision>
  <cp:lastPrinted>2010-03-16T21:26:00Z</cp:lastPrinted>
  <dcterms:created xsi:type="dcterms:W3CDTF">2011-05-25T18:26:00Z</dcterms:created>
  <dcterms:modified xsi:type="dcterms:W3CDTF">2011-05-25T19:10:00Z</dcterms:modified>
</cp:coreProperties>
</file>