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6113B0" w:rsidRPr="006113B0" w:rsidTr="00005384">
        <w:tc>
          <w:tcPr>
            <w:tcW w:w="9350" w:type="dxa"/>
            <w:tcBorders>
              <w:top w:val="single" w:sz="18" w:space="0" w:color="auto"/>
              <w:left w:val="nil"/>
              <w:bottom w:val="single" w:sz="8" w:space="0" w:color="auto"/>
              <w:right w:val="nil"/>
            </w:tcBorders>
          </w:tcPr>
          <w:p w:rsidR="006113B0" w:rsidRPr="006113B0" w:rsidRDefault="006113B0" w:rsidP="006113B0">
            <w:pPr>
              <w:jc w:val="center"/>
              <w:rPr>
                <w:b/>
                <w:bCs/>
                <w:color w:val="000000"/>
                <w:sz w:val="12"/>
              </w:rPr>
            </w:pPr>
            <w:bookmarkStart w:id="0" w:name="_GoBack" w:colFirst="0" w:colLast="0"/>
          </w:p>
        </w:tc>
      </w:tr>
      <w:tr w:rsidR="006113B0" w:rsidRPr="006113B0" w:rsidTr="00005384">
        <w:tc>
          <w:tcPr>
            <w:tcW w:w="9350" w:type="dxa"/>
            <w:tcBorders>
              <w:top w:val="single" w:sz="8" w:space="0" w:color="auto"/>
              <w:left w:val="nil"/>
              <w:bottom w:val="single" w:sz="8" w:space="0" w:color="auto"/>
              <w:right w:val="nil"/>
            </w:tcBorders>
          </w:tcPr>
          <w:p w:rsidR="006113B0" w:rsidRPr="006113B0" w:rsidRDefault="006113B0" w:rsidP="006113B0">
            <w:pPr>
              <w:spacing w:before="60" w:after="60"/>
              <w:jc w:val="center"/>
              <w:rPr>
                <w:b/>
                <w:bCs/>
                <w:color w:val="000000"/>
                <w:sz w:val="28"/>
                <w:szCs w:val="28"/>
              </w:rPr>
            </w:pPr>
            <w:r w:rsidRPr="006113B0">
              <w:rPr>
                <w:b/>
                <w:bCs/>
                <w:color w:val="000000"/>
                <w:sz w:val="28"/>
                <w:szCs w:val="28"/>
              </w:rPr>
              <w:t>Table of Contents</w:t>
            </w:r>
          </w:p>
        </w:tc>
      </w:tr>
    </w:tbl>
    <w:bookmarkEnd w:id="0"/>
    <w:p w:rsidR="006113B0" w:rsidRPr="006113B0" w:rsidRDefault="006113B0" w:rsidP="006113B0">
      <w:pPr>
        <w:spacing w:before="240" w:after="120" w:line="240" w:lineRule="auto"/>
        <w:jc w:val="right"/>
        <w:rPr>
          <w:rFonts w:ascii="Times New Roman" w:eastAsia="Times New Roman" w:hAnsi="Times New Roman" w:cs="Times New Roman"/>
          <w:b/>
          <w:color w:val="000000"/>
          <w:szCs w:val="20"/>
        </w:rPr>
      </w:pPr>
      <w:r w:rsidRPr="006113B0">
        <w:rPr>
          <w:rFonts w:ascii="Times New Roman" w:eastAsia="Times New Roman" w:hAnsi="Times New Roman" w:cs="Times New Roman"/>
          <w:b/>
          <w:color w:val="000000"/>
          <w:szCs w:val="20"/>
        </w:rPr>
        <w:t>Page</w:t>
      </w:r>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r w:rsidRPr="006113B0">
        <w:rPr>
          <w:rFonts w:ascii="Times New Roman" w:eastAsia="Times New Roman" w:hAnsi="Times New Roman" w:cs="Times New Roman"/>
          <w:b/>
          <w:bCs/>
          <w:noProof/>
          <w:color w:val="000000"/>
          <w:szCs w:val="20"/>
        </w:rPr>
        <w:fldChar w:fldCharType="begin"/>
      </w:r>
      <w:r w:rsidRPr="006113B0">
        <w:rPr>
          <w:rFonts w:ascii="Times New Roman" w:eastAsia="Times New Roman" w:hAnsi="Times New Roman" w:cs="Times New Roman"/>
          <w:b/>
          <w:bCs/>
          <w:noProof/>
          <w:color w:val="000000"/>
          <w:szCs w:val="20"/>
        </w:rPr>
        <w:instrText xml:space="preserve"> TOC \o "1-7" \h \z \u </w:instrText>
      </w:r>
      <w:r w:rsidRPr="006113B0">
        <w:rPr>
          <w:rFonts w:ascii="Times New Roman" w:eastAsia="Times New Roman" w:hAnsi="Times New Roman" w:cs="Times New Roman"/>
          <w:b/>
          <w:bCs/>
          <w:noProof/>
          <w:color w:val="000000"/>
          <w:szCs w:val="20"/>
        </w:rPr>
        <w:fldChar w:fldCharType="separate"/>
      </w:r>
      <w:hyperlink w:anchor="_Toc528826756" w:history="1">
        <w:r w:rsidRPr="006113B0">
          <w:rPr>
            <w:rFonts w:ascii="Times New Roman" w:eastAsia="Times New Roman" w:hAnsi="Times New Roman" w:cs="Times New Roman"/>
            <w:noProof/>
            <w:szCs w:val="20"/>
          </w:rPr>
          <w:t>Foreword</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_Toc528826756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iii</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57" w:history="1">
        <w:r w:rsidRPr="006113B0">
          <w:rPr>
            <w:rFonts w:ascii="Times New Roman" w:eastAsia="Times New Roman" w:hAnsi="Times New Roman" w:cs="Times New Roman"/>
            <w:noProof/>
            <w:szCs w:val="20"/>
          </w:rPr>
          <w:t>Committee Members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_Toc528826757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v</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58" w:history="1">
        <w:r w:rsidRPr="006113B0">
          <w:rPr>
            <w:rFonts w:ascii="Times New Roman" w:eastAsia="Times New Roman" w:hAnsi="Times New Roman" w:cs="Times New Roman"/>
            <w:noProof/>
            <w:szCs w:val="20"/>
          </w:rPr>
          <w:t>Past Chairmen of the Committee</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_Toc528826758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vi</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59" w:history="1">
        <w:r w:rsidRPr="006113B0">
          <w:rPr>
            <w:rFonts w:ascii="Times New Roman" w:eastAsia="Times New Roman" w:hAnsi="Times New Roman" w:cs="Times New Roman"/>
            <w:noProof/>
            <w:szCs w:val="20"/>
          </w:rPr>
          <w:t>Table of Acronyms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_Toc528826759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vii</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60" w:history="1">
        <w:r w:rsidRPr="006113B0">
          <w:rPr>
            <w:rFonts w:ascii="Times New Roman" w:eastAsia="Times New Roman" w:hAnsi="Times New Roman" w:cs="Times New Roman"/>
            <w:noProof/>
            <w:szCs w:val="20"/>
          </w:rPr>
          <w:t>2018 Amendments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_Toc528826760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xix</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61" w:history="1">
        <w:r w:rsidRPr="006113B0">
          <w:rPr>
            <w:rFonts w:ascii="Times New Roman" w:eastAsia="Times New Roman" w:hAnsi="Times New Roman" w:cs="Times New Roman"/>
            <w:noProof/>
            <w:szCs w:val="20"/>
          </w:rPr>
          <w:t>2018 Editorial Changes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_Toc528826761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xxi</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62" w:history="1">
        <w:r w:rsidRPr="006113B0">
          <w:rPr>
            <w:rFonts w:ascii="Times New Roman" w:eastAsia="Times New Roman" w:hAnsi="Times New Roman" w:cs="Times New Roman"/>
            <w:noProof/>
            <w:szCs w:val="20"/>
          </w:rPr>
          <w:t>Introduction</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_Toc528826762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3" w:history="1">
        <w:r w:rsidRPr="006113B0">
          <w:rPr>
            <w:rFonts w:ascii="Times New Roman" w:eastAsia="Times New Roman" w:hAnsi="Times New Roman" w:cs="Times New Roman"/>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Source.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4" w:history="1">
        <w:r w:rsidRPr="006113B0">
          <w:rPr>
            <w:rFonts w:ascii="Times New Roman" w:eastAsia="Times New Roman" w:hAnsi="Times New Roman" w:cs="Times New Roman"/>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Purpose.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5" w:history="1">
        <w:r w:rsidRPr="006113B0">
          <w:rPr>
            <w:rFonts w:ascii="Times New Roman" w:eastAsia="Times New Roman" w:hAnsi="Times New Roman" w:cs="Times New Roman"/>
            <w:noProof/>
            <w:szCs w:val="20"/>
          </w:rPr>
          <w:t>C.</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Amendments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6" w:history="1">
        <w:r w:rsidRPr="006113B0">
          <w:rPr>
            <w:rFonts w:ascii="Times New Roman" w:eastAsia="Times New Roman" w:hAnsi="Times New Roman" w:cs="Times New Roman"/>
            <w:noProof/>
            <w:szCs w:val="20"/>
          </w:rPr>
          <w:t>D.</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Revisions to the Handbook</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7" w:history="1">
        <w:r w:rsidRPr="006113B0">
          <w:rPr>
            <w:rFonts w:ascii="Times New Roman" w:eastAsia="Times New Roman" w:hAnsi="Times New Roman" w:cs="Times New Roman"/>
            <w:noProof/>
            <w:szCs w:val="20"/>
          </w:rPr>
          <w:t>E.</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Annotation</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8" w:history="1">
        <w:r w:rsidRPr="006113B0">
          <w:rPr>
            <w:rFonts w:ascii="Times New Roman" w:eastAsia="Times New Roman" w:hAnsi="Times New Roman" w:cs="Times New Roman"/>
            <w:noProof/>
            <w:szCs w:val="20"/>
          </w:rPr>
          <w:t>F.</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Effective Enforcement Dates of Regulations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69" w:history="1">
        <w:r w:rsidRPr="006113B0">
          <w:rPr>
            <w:rFonts w:ascii="Times New Roman" w:eastAsia="Times New Roman" w:hAnsi="Times New Roman" w:cs="Times New Roman"/>
            <w:noProof/>
            <w:szCs w:val="20"/>
          </w:rPr>
          <w:t>G.</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Section References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_Toc528826769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70" w:history="1">
        <w:r w:rsidRPr="006113B0">
          <w:rPr>
            <w:rFonts w:ascii="Times New Roman" w:eastAsia="Times New Roman" w:hAnsi="Times New Roman" w:cs="Times New Roman"/>
            <w:noProof/>
            <w:szCs w:val="20"/>
          </w:rPr>
          <w:t>H.</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The International System of Units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_Toc528826770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71" w:history="1">
        <w:r w:rsidRPr="006113B0">
          <w:rPr>
            <w:rFonts w:ascii="Times New Roman" w:eastAsia="Times New Roman" w:hAnsi="Times New Roman" w:cs="Times New Roman"/>
            <w:noProof/>
            <w:szCs w:val="20"/>
          </w:rPr>
          <w:t>I.</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“Mass” and “Weight.”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_Toc528826771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72" w:history="1">
        <w:r w:rsidRPr="006113B0">
          <w:rPr>
            <w:rFonts w:ascii="Times New Roman" w:eastAsia="Times New Roman" w:hAnsi="Times New Roman" w:cs="Times New Roman"/>
            <w:noProof/>
            <w:szCs w:val="20"/>
          </w:rPr>
          <w:t>J.</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Use of the Terms “Mass” and “Weight.”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_Toc528826772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773" w:history="1">
        <w:r w:rsidRPr="006113B0">
          <w:rPr>
            <w:rFonts w:ascii="Times New Roman" w:eastAsia="Times New Roman" w:hAnsi="Times New Roman" w:cs="Times New Roman"/>
            <w:noProof/>
            <w:szCs w:val="20"/>
          </w:rPr>
          <w:t>Chapter 1. General Information</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_Toc528826773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5</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74" w:history="1">
        <w:r w:rsidRPr="006113B0">
          <w:rPr>
            <w:rFonts w:ascii="Times New Roman" w:eastAsia="Times New Roman" w:hAnsi="Times New Roman" w:cs="Times New Roman"/>
            <w:noProof/>
            <w:szCs w:val="20"/>
          </w:rPr>
          <w:t>1.1.</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Scope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_Toc528826774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75" w:history="1">
        <w:r w:rsidRPr="006113B0">
          <w:rPr>
            <w:rFonts w:ascii="Times New Roman Bold" w:eastAsia="Times New Roman" w:hAnsi="Times New Roman Bold" w:cs="Times New Roman"/>
            <w:bCs/>
            <w:iCs/>
            <w:noProof/>
            <w:szCs w:val="20"/>
          </w:rPr>
          <w:t>1.1.1.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When and Where to Use Package Checking Procedures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_Toc528826775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76"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Point-of-Pack</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_Toc528826776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77"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Wholesale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_Toc528826777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78" w:history="1">
        <w:r w:rsidRPr="006113B0">
          <w:rPr>
            <w:rFonts w:ascii="Times New Roman" w:eastAsia="Times New Roman" w:hAnsi="Times New Roman" w:cs="Times New Roman"/>
            <w:bCs/>
            <w:iCs/>
            <w:noProof/>
            <w:szCs w:val="20"/>
          </w:rPr>
          <w:t>c.</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Retail</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_Toc528826778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79" w:history="1">
        <w:r w:rsidRPr="006113B0">
          <w:rPr>
            <w:rFonts w:ascii="Times New Roman Bold" w:eastAsia="Times New Roman" w:hAnsi="Times New Roman Bold" w:cs="Times New Roman"/>
            <w:bCs/>
            <w:iCs/>
            <w:noProof/>
            <w:szCs w:val="20"/>
          </w:rPr>
          <w:t>1.1.2.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Selecting a Product for Testing</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_Toc528826779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80" w:history="1">
        <w:r w:rsidRPr="006113B0">
          <w:rPr>
            <w:rFonts w:ascii="Times New Roman" w:eastAsia="Times New Roman" w:hAnsi="Times New Roman" w:cs="Times New Roman"/>
            <w:noProof/>
            <w:szCs w:val="20"/>
          </w:rPr>
          <w:t>1.2.</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Package Requirements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_Toc528826780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6</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84"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1.2.1.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Inspection Lot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_Toc528826784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85"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1.2.2.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Average Requirement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_Toc528826785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86"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1.2.3.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Individual Package Requirement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_Toc528826786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87"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1.2.4.</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Maximum Allowable Variation</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_Toc528826787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88"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1.2.5.</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Exceptions to the Average and Individual Package Requirements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_Toc528826788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89"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1.2.6.</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Deviations Caused by Moisture Loss or Gain</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_Toc528826789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796" w:history="1">
        <w:r w:rsidRPr="006113B0">
          <w:rPr>
            <w:rFonts w:ascii="Times New Roman" w:eastAsia="Times New Roman" w:hAnsi="Times New Roman" w:cs="Times New Roman"/>
            <w:bCs/>
            <w:noProof/>
            <w:snapToGrid w:val="0"/>
            <w:szCs w:val="20"/>
          </w:rPr>
          <w:t>1.2.6.1.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Applying a Moisture Allowance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_Toc528826796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8</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797" w:history="1">
        <w:r w:rsidRPr="006113B0">
          <w:rPr>
            <w:rFonts w:ascii="Times New Roman" w:eastAsia="Times New Roman" w:hAnsi="Times New Roman" w:cs="Times New Roman"/>
            <w:noProof/>
            <w:szCs w:val="20"/>
          </w:rPr>
          <w:t>1.3.</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Sampling Plans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_Toc528826797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9</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799"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1.3.1.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Audit Tests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_Toc528826799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00" w:history="1">
        <w:r w:rsidRPr="006113B0">
          <w:rPr>
            <w:rFonts w:ascii="Times New Roman" w:eastAsia="Times New Roman" w:hAnsi="Times New Roman" w:cs="Times New Roman"/>
            <w:noProof/>
            <w:szCs w:val="20"/>
          </w:rPr>
          <w:t>1.4.</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Other Regulatory Agencies Responsible for Package Regulations and Applicable Requirements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_Toc528826800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9</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02"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1.4.1.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Net Quantity of Contents Requirements for Pesticides Labeled with Minimum Net Quantity of Contents Declarations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_Toc528826802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03" w:history="1">
        <w:r w:rsidRPr="006113B0">
          <w:rPr>
            <w:rFonts w:ascii="Times New Roman" w:eastAsia="Times New Roman" w:hAnsi="Times New Roman" w:cs="Times New Roman"/>
            <w:noProof/>
            <w:szCs w:val="20"/>
          </w:rPr>
          <w:t>1.5.</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Assistance in Testing Operations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_Toc528826803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04" w:history="1">
        <w:r w:rsidRPr="006113B0">
          <w:rPr>
            <w:rFonts w:ascii="Times New Roman" w:eastAsia="Times New Roman" w:hAnsi="Times New Roman" w:cs="Times New Roman"/>
            <w:noProof/>
            <w:szCs w:val="20"/>
          </w:rPr>
          <w:t>1.6.</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Health and Safety</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_Toc528826804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05" w:history="1">
        <w:r w:rsidRPr="006113B0">
          <w:rPr>
            <w:rFonts w:ascii="Times New Roman" w:eastAsia="Times New Roman" w:hAnsi="Times New Roman" w:cs="Times New Roman"/>
            <w:noProof/>
            <w:szCs w:val="20"/>
          </w:rPr>
          <w:t>1.7.</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Good Measurement Practices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_Toc528826805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09"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1.7.1.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Traceability Requirements for Measurement Standards and 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_Toc528826809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10"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1.7.2.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Certification Requirements for Standards and 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_Toc528826810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811" w:history="1">
        <w:r w:rsidRPr="006113B0">
          <w:rPr>
            <w:rFonts w:ascii="Times New Roman" w:eastAsia="Times New Roman" w:hAnsi="Times New Roman" w:cs="Times New Roman"/>
            <w:noProof/>
            <w:szCs w:val="20"/>
          </w:rPr>
          <w:t>Chapter 2. Test Procedures for Packages Labeled by Weight –  Gravimetric Testing</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_Toc528826811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13</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13" w:history="1">
        <w:r w:rsidRPr="006113B0">
          <w:rPr>
            <w:rFonts w:ascii="Times New Roman" w:eastAsia="Times New Roman" w:hAnsi="Times New Roman" w:cs="Times New Roman"/>
            <w:noProof/>
            <w:szCs w:val="20"/>
          </w:rPr>
          <w:t>2.1.</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Scope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_Toc528826813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14" w:history="1">
        <w:r w:rsidRPr="006113B0">
          <w:rPr>
            <w:rFonts w:ascii="Times New Roman" w:eastAsia="Times New Roman" w:hAnsi="Times New Roman" w:cs="Times New Roman"/>
            <w:noProof/>
            <w:szCs w:val="20"/>
          </w:rPr>
          <w:t>2.2.</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Measurement Standards and Test Equipment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_Toc528826814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15"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2.2.1.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Scale Requirements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_Toc528826815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16"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2.2.2.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Scale Accuracy</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_Toc528826816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17"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2.2.3.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Scale Tolerance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_Toc528826817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18"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2.2.4.</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Scale Verification</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_Toc528826818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19" w:history="1">
        <w:r w:rsidRPr="006113B0">
          <w:rPr>
            <w:rFonts w:ascii="Times New Roman" w:eastAsia="Times New Roman" w:hAnsi="Times New Roman" w:cs="Times New Roman"/>
            <w:bCs/>
            <w:noProof/>
            <w:snapToGrid w:val="0"/>
            <w:szCs w:val="20"/>
          </w:rPr>
          <w:t>2.2.4.1.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Increasing-Load Test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_Toc528826819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20" w:history="1">
        <w:r w:rsidRPr="006113B0">
          <w:rPr>
            <w:rFonts w:ascii="Times New Roman" w:eastAsia="Times New Roman" w:hAnsi="Times New Roman" w:cs="Times New Roman"/>
            <w:bCs/>
            <w:noProof/>
            <w:snapToGrid w:val="0"/>
            <w:szCs w:val="20"/>
          </w:rPr>
          <w:t>2.2.4.2.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Decreasing-Load Test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_Toc528826820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21" w:history="1">
        <w:r w:rsidRPr="006113B0">
          <w:rPr>
            <w:rFonts w:ascii="Times New Roman" w:eastAsia="Times New Roman" w:hAnsi="Times New Roman" w:cs="Times New Roman"/>
            <w:bCs/>
            <w:noProof/>
            <w:snapToGrid w:val="0"/>
            <w:szCs w:val="20"/>
          </w:rPr>
          <w:t>2.2.4.3.</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Shift Test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_Toc528826821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22" w:history="1">
        <w:r w:rsidRPr="006113B0">
          <w:rPr>
            <w:rFonts w:ascii="Times New Roman" w:eastAsia="Times New Roman" w:hAnsi="Times New Roman" w:cs="Times New Roman"/>
            <w:bCs/>
            <w:noProof/>
            <w:snapToGrid w:val="0"/>
            <w:szCs w:val="20"/>
          </w:rPr>
          <w:t>2.2.4.4.</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Return to Zero</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_Toc528826822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23"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2.2.5.</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Other Test Equipment Requirements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_Toc528826823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24" w:history="1">
        <w:r w:rsidRPr="006113B0">
          <w:rPr>
            <w:rFonts w:ascii="Times New Roman" w:eastAsia="Times New Roman" w:hAnsi="Times New Roman" w:cs="Times New Roman"/>
            <w:noProof/>
            <w:szCs w:val="20"/>
          </w:rPr>
          <w:t>2.3.</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Basic Test Procedure for Gravimetric Testing of Net Weight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_Toc528826824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25"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Define the Inspection Lot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_Toc528826825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26"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Select Sampling Plans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_Toc528826826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27"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Record Inspection Data</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_Toc528826827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28" w:history="1">
        <w:r w:rsidRPr="006113B0">
          <w:rPr>
            <w:rFonts w:ascii="Times New Roman" w:eastAsia="Times New Roman" w:hAnsi="Times New Roman" w:cs="Times New Roman"/>
            <w:bCs/>
            <w:noProof/>
            <w:snapToGrid w:val="0"/>
            <w:szCs w:val="20"/>
          </w:rPr>
          <w:t>2.3.3.1.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Procedure for Recording Data</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_Toc528826828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29"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2.3.4.</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Random Sample Selection</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_Toc528826829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30"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2.3.5.</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Procedures for Determining Tare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_Toc528826830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31"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Used Dry Tare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_Toc528826831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32"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Unused Dry Tare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_Toc528826832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33" w:history="1">
        <w:r w:rsidRPr="006113B0">
          <w:rPr>
            <w:rFonts w:ascii="Times New Roman" w:eastAsia="Times New Roman" w:hAnsi="Times New Roman" w:cs="Times New Roman"/>
            <w:bCs/>
            <w:iCs/>
            <w:noProof/>
            <w:szCs w:val="20"/>
          </w:rPr>
          <w:t>c.</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Wet Tare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_Toc528826833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34" w:history="1">
        <w:r w:rsidRPr="006113B0">
          <w:rPr>
            <w:rFonts w:ascii="Times New Roman" w:eastAsia="Times New Roman" w:hAnsi="Times New Roman" w:cs="Times New Roman"/>
            <w:bCs/>
            <w:noProof/>
            <w:snapToGrid w:val="0"/>
            <w:szCs w:val="20"/>
          </w:rPr>
          <w:t>2.3.5.1.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Determination of Tare Sample and Average Tare Weight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_Toc528826834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21</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3024"/>
          <w:tab w:val="right" w:leader="dot" w:pos="9350"/>
        </w:tabs>
        <w:spacing w:after="0" w:line="240" w:lineRule="auto"/>
        <w:ind w:left="3096" w:hanging="1296"/>
        <w:outlineLvl w:val="4"/>
        <w:rPr>
          <w:rFonts w:ascii="Calibri" w:eastAsia="Times New Roman" w:hAnsi="Calibri" w:cs="Times New Roman"/>
          <w:noProof/>
        </w:rPr>
      </w:pPr>
      <w:hyperlink w:anchor="_Toc528826835" w:history="1">
        <w:r w:rsidRPr="006113B0">
          <w:rPr>
            <w:rFonts w:ascii="Times New Roman" w:eastAsia="Times New Roman" w:hAnsi="Times New Roman" w:cs="Times New Roman"/>
            <w:bCs/>
            <w:noProof/>
            <w:szCs w:val="20"/>
          </w:rPr>
          <w:t>2.3.5.1.1.</w:t>
        </w:r>
        <w:r w:rsidRPr="006113B0">
          <w:rPr>
            <w:rFonts w:ascii="Calibri" w:eastAsia="Times New Roman" w:hAnsi="Calibri" w:cs="Times New Roman"/>
            <w:noProof/>
          </w:rPr>
          <w:tab/>
        </w:r>
        <w:r w:rsidRPr="006113B0">
          <w:rPr>
            <w:rFonts w:ascii="Times New Roman" w:eastAsia="Times New Roman" w:hAnsi="Times New Roman" w:cs="Times New Roman"/>
            <w:bCs/>
            <w:noProof/>
            <w:szCs w:val="20"/>
          </w:rPr>
          <w:t>Unused Dry Tare</w:t>
        </w:r>
        <w:r w:rsidRPr="006113B0">
          <w:rPr>
            <w:rFonts w:ascii="Times New Roman" w:eastAsia="Times New Roman" w:hAnsi="Times New Roman" w:cs="Times New Roman"/>
            <w:noProof/>
            <w:webHidden/>
            <w:color w:val="000000"/>
            <w:szCs w:val="20"/>
          </w:rPr>
          <w:tab/>
        </w:r>
        <w:r w:rsidRPr="006113B0">
          <w:rPr>
            <w:rFonts w:ascii="Times New Roman" w:eastAsia="Times New Roman" w:hAnsi="Times New Roman" w:cs="Times New Roman"/>
            <w:noProof/>
            <w:webHidden/>
            <w:color w:val="000000"/>
            <w:szCs w:val="20"/>
          </w:rPr>
          <w:fldChar w:fldCharType="begin"/>
        </w:r>
        <w:r w:rsidRPr="006113B0">
          <w:rPr>
            <w:rFonts w:ascii="Times New Roman" w:eastAsia="Times New Roman" w:hAnsi="Times New Roman" w:cs="Times New Roman"/>
            <w:noProof/>
            <w:webHidden/>
            <w:color w:val="000000"/>
            <w:szCs w:val="20"/>
          </w:rPr>
          <w:instrText xml:space="preserve"> PAGEREF _Toc528826835 \h </w:instrText>
        </w:r>
        <w:r w:rsidRPr="006113B0">
          <w:rPr>
            <w:rFonts w:ascii="Times New Roman" w:eastAsia="Times New Roman" w:hAnsi="Times New Roman" w:cs="Times New Roman"/>
            <w:noProof/>
            <w:webHidden/>
            <w:color w:val="000000"/>
            <w:szCs w:val="20"/>
          </w:rPr>
        </w:r>
        <w:r w:rsidRPr="006113B0">
          <w:rPr>
            <w:rFonts w:ascii="Times New Roman" w:eastAsia="Times New Roman" w:hAnsi="Times New Roman" w:cs="Times New Roman"/>
            <w:noProof/>
            <w:webHidden/>
            <w:color w:val="000000"/>
            <w:szCs w:val="20"/>
          </w:rPr>
          <w:fldChar w:fldCharType="separate"/>
        </w:r>
        <w:r w:rsidRPr="006113B0">
          <w:rPr>
            <w:rFonts w:ascii="Times New Roman" w:eastAsia="Times New Roman" w:hAnsi="Times New Roman" w:cs="Times New Roman"/>
            <w:noProof/>
            <w:webHidden/>
            <w:color w:val="000000"/>
            <w:szCs w:val="20"/>
          </w:rPr>
          <w:t>23</w:t>
        </w:r>
        <w:r w:rsidRPr="006113B0">
          <w:rPr>
            <w:rFonts w:ascii="Times New Roman" w:eastAsia="Times New Roman" w:hAnsi="Times New Roman" w:cs="Times New Roman"/>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36" w:history="1">
        <w:r w:rsidRPr="006113B0">
          <w:rPr>
            <w:rFonts w:ascii="Times New Roman" w:eastAsia="Times New Roman" w:hAnsi="Times New Roman" w:cs="Times New Roman"/>
            <w:bCs/>
            <w:noProof/>
            <w:snapToGrid w:val="0"/>
            <w:szCs w:val="20"/>
          </w:rPr>
          <w:t>2.3.5.2.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Special Procedures for Determining Tare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_Toc528826836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23</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37" w:history="1">
        <w:r w:rsidRPr="006113B0">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a.</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Aerosols and Other Pre-Pressurized Containers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_Toc528826837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23</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38" w:history="1">
        <w:r w:rsidRPr="006113B0">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b.</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Vacuum Packed Coffee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_Toc528826838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23</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39"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2.3.6.</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Determine Nominal Gross Weight and Package Error</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_Toc528826839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0" w:history="1">
        <w:r w:rsidRPr="006113B0">
          <w:rPr>
            <w:rFonts w:ascii="Times New Roman" w:eastAsia="Times New Roman" w:hAnsi="Times New Roman" w:cs="Times New Roman"/>
            <w:bCs/>
            <w:noProof/>
            <w:snapToGrid w:val="0"/>
            <w:szCs w:val="20"/>
          </w:rPr>
          <w:t>2.3.6.1.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Determine Nominal Gross Weight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_Toc528826840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24</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1" w:history="1">
        <w:r w:rsidRPr="006113B0">
          <w:rPr>
            <w:rFonts w:ascii="Times New Roman" w:eastAsia="Times New Roman" w:hAnsi="Times New Roman" w:cs="Times New Roman"/>
            <w:bCs/>
            <w:noProof/>
            <w:snapToGrid w:val="0"/>
            <w:szCs w:val="20"/>
          </w:rPr>
          <w:t>2.3.6.2.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Determine Package Error</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_Toc528826841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24</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2" w:history="1">
        <w:r w:rsidRPr="006113B0">
          <w:rPr>
            <w:rFonts w:ascii="Times New Roman" w:eastAsia="Times New Roman" w:hAnsi="Times New Roman" w:cs="Times New Roman"/>
            <w:bCs/>
            <w:noProof/>
            <w:snapToGrid w:val="0"/>
            <w:szCs w:val="20"/>
          </w:rPr>
          <w:t>2.3.6.3.</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Compute Total Package Error</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_Toc528826842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25</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43"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2.3.7.</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Evaluate for Compliance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_Toc528826843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4" w:history="1">
        <w:r w:rsidRPr="006113B0">
          <w:rPr>
            <w:rFonts w:ascii="Times New Roman" w:eastAsia="Times New Roman" w:hAnsi="Times New Roman" w:cs="Times New Roman"/>
            <w:bCs/>
            <w:noProof/>
            <w:snapToGrid w:val="0"/>
            <w:szCs w:val="20"/>
          </w:rPr>
          <w:t>2.3.7.1.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Maximum Allowable Variation (MAV) Requirement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_Toc528826844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25</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5" w:history="1">
        <w:r w:rsidRPr="006113B0">
          <w:rPr>
            <w:rFonts w:ascii="Times New Roman" w:eastAsia="Times New Roman" w:hAnsi="Times New Roman" w:cs="Times New Roman"/>
            <w:bCs/>
            <w:noProof/>
            <w:snapToGrid w:val="0"/>
            <w:szCs w:val="20"/>
          </w:rPr>
          <w:t>2.3.7.2.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Average Requirement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_Toc528826845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25</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46"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2.3.8.</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Moisture Allowances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_Toc528826846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7" w:history="1">
        <w:r w:rsidRPr="006113B0">
          <w:rPr>
            <w:rFonts w:ascii="Times New Roman" w:eastAsia="Times New Roman" w:hAnsi="Times New Roman" w:cs="Times New Roman"/>
            <w:bCs/>
            <w:noProof/>
            <w:snapToGrid w:val="0"/>
            <w:szCs w:val="20"/>
          </w:rPr>
          <w:t>2.3.8.1.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Applying Moisture Loss before Determining Package Errors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_Toc528826847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8" w:history="1">
        <w:r w:rsidRPr="006113B0">
          <w:rPr>
            <w:rFonts w:ascii="Times New Roman" w:eastAsia="Times New Roman" w:hAnsi="Times New Roman" w:cs="Times New Roman"/>
            <w:bCs/>
            <w:noProof/>
            <w:snapToGrid w:val="0"/>
            <w:szCs w:val="20"/>
          </w:rPr>
          <w:t>2.3.8.2.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Applying Moisture Allowance after Determining Package Errors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_Toc528826848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29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49" w:history="1">
        <w:r w:rsidRPr="006113B0">
          <w:rPr>
            <w:rFonts w:ascii="Times New Roman" w:eastAsia="Times New Roman" w:hAnsi="Times New Roman" w:cs="Times New Roman"/>
            <w:bCs/>
            <w:noProof/>
            <w:snapToGrid w:val="0"/>
            <w:szCs w:val="20"/>
          </w:rPr>
          <w:t>2.3.8.3.</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Moisture Allowance Gray Area</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_Toc528826849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30</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50" w:history="1">
        <w:r w:rsidRPr="006113B0">
          <w:rPr>
            <w:rFonts w:ascii="Times New Roman" w:eastAsia="Times New Roman" w:hAnsi="Times New Roman" w:cs="Times New Roman"/>
            <w:noProof/>
            <w:szCs w:val="20"/>
          </w:rPr>
          <w:t>2.4.</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Borax</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_Toc528826850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31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51"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2.4.1.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_Toc528826851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52"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2.4.2.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_Toc528826852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53" w:history="1">
        <w:r w:rsidRPr="006113B0">
          <w:rPr>
            <w:rFonts w:ascii="Times New Roman" w:eastAsia="Times New Roman" w:hAnsi="Times New Roman" w:cs="Times New Roman"/>
            <w:noProof/>
            <w:szCs w:val="20"/>
          </w:rPr>
          <w:t>2.5.</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Determination of Drained Weight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_Toc528826853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33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54"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2.5.1.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_Toc528826854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55"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2.5.2.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_Toc528826855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56" w:history="1">
        <w:r w:rsidRPr="006113B0">
          <w:rPr>
            <w:rFonts w:ascii="Times New Roman" w:eastAsia="Times New Roman" w:hAnsi="Times New Roman" w:cs="Times New Roman"/>
            <w:noProof/>
            <w:szCs w:val="20"/>
          </w:rPr>
          <w:t>2.6.</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Net Weight of Encased-in-Ice and Ice Glazed Products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_Toc528826856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34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57"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2.6.1.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Net Weight of Encased-in-Ice and Frozen Block Product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_Toc528826857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58" w:history="1">
        <w:r w:rsidRPr="006113B0">
          <w:rPr>
            <w:rFonts w:ascii="Times New Roman" w:eastAsia="Times New Roman" w:hAnsi="Times New Roman" w:cs="Times New Roman"/>
            <w:bCs/>
            <w:noProof/>
            <w:snapToGrid w:val="0"/>
            <w:szCs w:val="20"/>
          </w:rPr>
          <w:t>2.6.1.1.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_Toc528826858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34</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59" w:history="1">
        <w:r w:rsidRPr="006113B0">
          <w:rPr>
            <w:rFonts w:ascii="Times New Roman" w:eastAsia="Times New Roman" w:hAnsi="Times New Roman" w:cs="Times New Roman"/>
            <w:bCs/>
            <w:noProof/>
            <w:snapToGrid w:val="0"/>
            <w:szCs w:val="20"/>
          </w:rPr>
          <w:t>2.6.1.2.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 for Encased-in-Ice Product Only</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_Toc528826859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35</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60"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2.6.2.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Net Weight of Ice Glazed Seafood, Meat, Poultry or Similar Products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_Toc528826860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61" w:history="1">
        <w:r w:rsidRPr="006113B0">
          <w:rPr>
            <w:rFonts w:ascii="Times New Roman" w:eastAsia="Times New Roman" w:hAnsi="Times New Roman" w:cs="Times New Roman"/>
            <w:bCs/>
            <w:noProof/>
            <w:snapToGrid w:val="0"/>
            <w:szCs w:val="20"/>
          </w:rPr>
          <w:t>2.6.2.1.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_Toc528826861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36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62" w:history="1">
        <w:r w:rsidRPr="006113B0">
          <w:rPr>
            <w:rFonts w:ascii="Times New Roman" w:eastAsia="Times New Roman" w:hAnsi="Times New Roman" w:cs="Times New Roman"/>
            <w:bCs/>
            <w:noProof/>
            <w:snapToGrid w:val="0"/>
            <w:szCs w:val="20"/>
          </w:rPr>
          <w:t>2.6.2.2.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Procedures for Ice Glazed Product Only</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_Toc528826862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36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63"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2.6.3.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_Toc528826863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64" w:history="1">
        <w:r w:rsidRPr="006113B0">
          <w:rPr>
            <w:rFonts w:ascii="Times New Roman" w:eastAsia="Times New Roman" w:hAnsi="Times New Roman" w:cs="Times New Roman"/>
            <w:noProof/>
            <w:szCs w:val="20"/>
          </w:rPr>
          <w:t>2.7.</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Determining the Net Weight and Percentage of Purge in Packages of Fresh and Frozen Chitterlings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_Toc528826864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37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65"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2.7.1.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_Toc528826865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66"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2.7.2.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Net Weight and Purge Determination for Fresh and Frozen Chitterlings.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_Toc528826866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38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867" w:history="1">
        <w:r w:rsidRPr="006113B0">
          <w:rPr>
            <w:rFonts w:ascii="Times New Roman" w:eastAsia="Times New Roman" w:hAnsi="Times New Roman" w:cs="Times New Roman"/>
            <w:bCs/>
            <w:noProof/>
            <w:snapToGrid w:val="0"/>
            <w:szCs w:val="20"/>
          </w:rPr>
          <w:t>2.7.2.1.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Net Weight and Purge Determinations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_Toc528826867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39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3024"/>
          <w:tab w:val="right" w:leader="dot" w:pos="9350"/>
        </w:tabs>
        <w:spacing w:after="0" w:line="240" w:lineRule="auto"/>
        <w:ind w:left="3096" w:hanging="1296"/>
        <w:outlineLvl w:val="4"/>
        <w:rPr>
          <w:rFonts w:ascii="Calibri" w:eastAsia="Times New Roman" w:hAnsi="Calibri" w:cs="Times New Roman"/>
          <w:noProof/>
        </w:rPr>
      </w:pPr>
      <w:hyperlink w:anchor="_Toc528826868" w:history="1">
        <w:r w:rsidRPr="006113B0">
          <w:rPr>
            <w:rFonts w:ascii="Times New Roman" w:eastAsia="Times New Roman" w:hAnsi="Times New Roman" w:cs="Times New Roman"/>
            <w:bCs/>
            <w:noProof/>
            <w:szCs w:val="20"/>
          </w:rPr>
          <w:t>2.7.2.1.1.</w:t>
        </w:r>
        <w:r w:rsidRPr="006113B0">
          <w:rPr>
            <w:rFonts w:ascii="Calibri" w:eastAsia="Times New Roman" w:hAnsi="Calibri" w:cs="Times New Roman"/>
            <w:noProof/>
          </w:rPr>
          <w:tab/>
        </w:r>
        <w:r w:rsidRPr="006113B0">
          <w:rPr>
            <w:rFonts w:ascii="Times New Roman" w:eastAsia="Times New Roman" w:hAnsi="Times New Roman" w:cs="Times New Roman"/>
            <w:bCs/>
            <w:noProof/>
            <w:szCs w:val="20"/>
          </w:rPr>
          <w:t>Test Procedure for Determining the Net Weight and Purge from Fresh and Frozen Chitterlings</w:t>
        </w:r>
        <w:r w:rsidRPr="006113B0">
          <w:rPr>
            <w:rFonts w:ascii="Times New Roman" w:eastAsia="Times New Roman" w:hAnsi="Times New Roman" w:cs="Times New Roman"/>
            <w:noProof/>
            <w:webHidden/>
            <w:color w:val="000000"/>
            <w:szCs w:val="20"/>
          </w:rPr>
          <w:tab/>
        </w:r>
        <w:r w:rsidRPr="006113B0">
          <w:rPr>
            <w:rFonts w:ascii="Times New Roman" w:eastAsia="Times New Roman" w:hAnsi="Times New Roman" w:cs="Times New Roman"/>
            <w:noProof/>
            <w:webHidden/>
            <w:color w:val="000000"/>
            <w:szCs w:val="20"/>
          </w:rPr>
          <w:fldChar w:fldCharType="begin"/>
        </w:r>
        <w:r w:rsidRPr="006113B0">
          <w:rPr>
            <w:rFonts w:ascii="Times New Roman" w:eastAsia="Times New Roman" w:hAnsi="Times New Roman" w:cs="Times New Roman"/>
            <w:noProof/>
            <w:webHidden/>
            <w:color w:val="000000"/>
            <w:szCs w:val="20"/>
          </w:rPr>
          <w:instrText xml:space="preserve"> PAGEREF _Toc528826868 \h </w:instrText>
        </w:r>
        <w:r w:rsidRPr="006113B0">
          <w:rPr>
            <w:rFonts w:ascii="Times New Roman" w:eastAsia="Times New Roman" w:hAnsi="Times New Roman" w:cs="Times New Roman"/>
            <w:noProof/>
            <w:webHidden/>
            <w:color w:val="000000"/>
            <w:szCs w:val="20"/>
          </w:rPr>
        </w:r>
        <w:r w:rsidRPr="006113B0">
          <w:rPr>
            <w:rFonts w:ascii="Times New Roman" w:eastAsia="Times New Roman" w:hAnsi="Times New Roman" w:cs="Times New Roman"/>
            <w:noProof/>
            <w:webHidden/>
            <w:color w:val="000000"/>
            <w:szCs w:val="20"/>
          </w:rPr>
          <w:fldChar w:fldCharType="separate"/>
        </w:r>
        <w:r w:rsidRPr="006113B0">
          <w:rPr>
            <w:rFonts w:ascii="Times New Roman" w:eastAsia="Times New Roman" w:hAnsi="Times New Roman" w:cs="Times New Roman"/>
            <w:noProof/>
            <w:webHidden/>
            <w:color w:val="000000"/>
            <w:szCs w:val="20"/>
          </w:rPr>
          <w:t>39</w:t>
        </w:r>
        <w:r w:rsidRPr="006113B0">
          <w:rPr>
            <w:rFonts w:ascii="Times New Roman" w:eastAsia="Times New Roman" w:hAnsi="Times New Roman" w:cs="Times New Roman"/>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69" w:history="1">
        <w:r w:rsidRPr="006113B0">
          <w:rPr>
            <w:rFonts w:ascii="Times New Roman Bold" w:eastAsia="Times New Roman" w:hAnsi="Times New Roman Bold" w:cs="Times New Roman"/>
            <w:bCs/>
            <w:iCs/>
            <w:noProof/>
            <w:szCs w:val="20"/>
            <w14:scene3d>
              <w14:camera w14:prst="orthographicFront"/>
              <w14:lightRig w14:rig="threePt" w14:dir="t">
                <w14:rot w14:lat="0" w14:lon="0" w14:rev="0"/>
              </w14:lightRig>
            </w14:scene3d>
          </w:rPr>
          <w:t>2.7.3.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Evaluations of Results – Compliance Determinations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_Toc528826869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70"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Individual Package Requirement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_Toc528826870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71"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Average Error Requirement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_Toc528826871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872" w:history="1">
        <w:r w:rsidRPr="006113B0">
          <w:rPr>
            <w:rFonts w:ascii="Times New Roman" w:eastAsia="Times New Roman" w:hAnsi="Times New Roman" w:cs="Times New Roman"/>
            <w:noProof/>
            <w:szCs w:val="20"/>
          </w:rPr>
          <w:t>Chapter 3. Test Procedures – For Packages Labeled by Volume</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_Toc528826872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45</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80" w:history="1">
        <w:r w:rsidRPr="006113B0">
          <w:rPr>
            <w:rFonts w:ascii="Times New Roman" w:eastAsia="Times New Roman" w:hAnsi="Times New Roman" w:cs="Times New Roman"/>
            <w:noProof/>
            <w:szCs w:val="20"/>
          </w:rPr>
          <w:t>3.1.</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Scope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_Toc528826880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45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81" w:history="1">
        <w:r w:rsidRPr="006113B0">
          <w:rPr>
            <w:rFonts w:ascii="Times New Roman Bold" w:eastAsia="Times New Roman" w:hAnsi="Times New Roman Bold" w:cs="Times New Roman"/>
            <w:bCs/>
            <w:iCs/>
            <w:noProof/>
            <w:szCs w:val="20"/>
          </w:rPr>
          <w:t>3.1.1.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Methods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_Toc528826881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82" w:history="1">
        <w:r w:rsidRPr="006113B0">
          <w:rPr>
            <w:rFonts w:ascii="Times New Roman" w:eastAsia="Times New Roman" w:hAnsi="Times New Roman" w:cs="Times New Roman"/>
            <w:noProof/>
            <w:szCs w:val="20"/>
          </w:rPr>
          <w:t>3.2.</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Gravimetric Test Procedure for Non-Viscous Liquids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_Toc528826882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46</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83" w:history="1">
        <w:r w:rsidRPr="006113B0">
          <w:rPr>
            <w:rFonts w:ascii="Times New Roman Bold" w:eastAsia="Times New Roman" w:hAnsi="Times New Roman Bold" w:cs="Times New Roman"/>
            <w:bCs/>
            <w:iCs/>
            <w:noProof/>
            <w:szCs w:val="20"/>
          </w:rPr>
          <w:t>3.2.1.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_Toc528826883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84" w:history="1">
        <w:r w:rsidRPr="006113B0">
          <w:rPr>
            <w:rFonts w:ascii="Times New Roman Bold" w:eastAsia="Times New Roman" w:hAnsi="Times New Roman Bold" w:cs="Times New Roman"/>
            <w:bCs/>
            <w:iCs/>
            <w:noProof/>
            <w:szCs w:val="20"/>
          </w:rPr>
          <w:t>3.2.2.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_Toc528826884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85" w:history="1">
        <w:r w:rsidRPr="006113B0">
          <w:rPr>
            <w:rFonts w:ascii="Times New Roman Bold" w:eastAsia="Times New Roman" w:hAnsi="Times New Roman Bold" w:cs="Times New Roman"/>
            <w:bCs/>
            <w:iCs/>
            <w:noProof/>
            <w:szCs w:val="20"/>
          </w:rPr>
          <w:t>3.2.3.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_Toc528826885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91" w:history="1">
        <w:r w:rsidRPr="006113B0">
          <w:rPr>
            <w:rFonts w:ascii="Times New Roman" w:eastAsia="Times New Roman" w:hAnsi="Times New Roman" w:cs="Times New Roman"/>
            <w:noProof/>
            <w:szCs w:val="20"/>
          </w:rPr>
          <w:t>3.3.</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Volumetric Test Procedure for Non-Viscous Liquids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_Toc528826891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49</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2" w:history="1">
        <w:r w:rsidRPr="006113B0">
          <w:rPr>
            <w:rFonts w:ascii="Times New Roman Bold" w:eastAsia="Times New Roman" w:hAnsi="Times New Roman Bold" w:cs="Times New Roman"/>
            <w:bCs/>
            <w:iCs/>
            <w:noProof/>
            <w:szCs w:val="20"/>
          </w:rPr>
          <w:t>3.3.1.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49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3" w:history="1">
        <w:r w:rsidRPr="006113B0">
          <w:rPr>
            <w:rFonts w:ascii="Times New Roman Bold" w:eastAsia="Times New Roman" w:hAnsi="Times New Roman Bold" w:cs="Times New Roman"/>
            <w:bCs/>
            <w:iCs/>
            <w:noProof/>
            <w:szCs w:val="20"/>
          </w:rPr>
          <w:t>3.3.2.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4" w:history="1">
        <w:r w:rsidRPr="006113B0">
          <w:rPr>
            <w:rFonts w:ascii="Times New Roman Bold" w:eastAsia="Times New Roman" w:hAnsi="Times New Roman Bold" w:cs="Times New Roman"/>
            <w:bCs/>
            <w:iCs/>
            <w:noProof/>
            <w:szCs w:val="20"/>
          </w:rPr>
          <w:t>3.3.3.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895" w:history="1">
        <w:r w:rsidRPr="006113B0">
          <w:rPr>
            <w:rFonts w:ascii="Times New Roman" w:eastAsia="Times New Roman" w:hAnsi="Times New Roman" w:cs="Times New Roman"/>
            <w:noProof/>
            <w:szCs w:val="20"/>
          </w:rPr>
          <w:t>3.4.</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Volumetric Test Procedures for Viscous Fluids – Headspace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_Toc528826895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50</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6" w:history="1">
        <w:r w:rsidRPr="006113B0">
          <w:rPr>
            <w:rFonts w:ascii="Times New Roman Bold" w:eastAsia="Times New Roman" w:hAnsi="Times New Roman Bold" w:cs="Times New Roman"/>
            <w:bCs/>
            <w:iCs/>
            <w:noProof/>
            <w:szCs w:val="20"/>
          </w:rPr>
          <w:t>3.4.1.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7" w:history="1">
        <w:r w:rsidRPr="006113B0">
          <w:rPr>
            <w:rFonts w:ascii="Times New Roman Bold" w:eastAsia="Times New Roman" w:hAnsi="Times New Roman Bold" w:cs="Times New Roman"/>
            <w:bCs/>
            <w:iCs/>
            <w:noProof/>
            <w:szCs w:val="20"/>
          </w:rPr>
          <w:t>3.4.2.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8"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Testing Oils, Syrups, and other Viscous Liquids with a Smooth and Level Surface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899"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Testing Mayonnaise, Salad Dressing, and Water Immiscible Products with no Smooth and Level Surface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_Toc528826899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0" w:history="1">
        <w:r w:rsidRPr="006113B0">
          <w:rPr>
            <w:rFonts w:ascii="Times New Roman Bold" w:eastAsia="Times New Roman" w:hAnsi="Times New Roman Bold" w:cs="Times New Roman"/>
            <w:bCs/>
            <w:iCs/>
            <w:noProof/>
            <w:szCs w:val="20"/>
          </w:rPr>
          <w:t>3.4.3.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01" w:history="1">
        <w:r w:rsidRPr="006113B0">
          <w:rPr>
            <w:rFonts w:ascii="Times New Roman" w:eastAsia="Times New Roman" w:hAnsi="Times New Roman" w:cs="Times New Roman"/>
            <w:noProof/>
            <w:szCs w:val="20"/>
          </w:rPr>
          <w:t>3.5.</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Goods Labeled by Capacity – Volumetric Test Procedure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_Toc528826901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53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2" w:history="1">
        <w:r w:rsidRPr="006113B0">
          <w:rPr>
            <w:rFonts w:ascii="Times New Roman Bold" w:eastAsia="Times New Roman" w:hAnsi="Times New Roman Bold" w:cs="Times New Roman"/>
            <w:bCs/>
            <w:iCs/>
            <w:noProof/>
            <w:szCs w:val="20"/>
          </w:rPr>
          <w:t>3.5.1.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3" w:history="1">
        <w:r w:rsidRPr="006113B0">
          <w:rPr>
            <w:rFonts w:ascii="Times New Roman Bold" w:eastAsia="Times New Roman" w:hAnsi="Times New Roman Bold" w:cs="Times New Roman"/>
            <w:bCs/>
            <w:iCs/>
            <w:noProof/>
            <w:szCs w:val="20"/>
          </w:rPr>
          <w:t>3.5.2.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4" w:history="1">
        <w:r w:rsidRPr="006113B0">
          <w:rPr>
            <w:rFonts w:ascii="Times New Roman Bold" w:eastAsia="Times New Roman" w:hAnsi="Times New Roman Bold" w:cs="Times New Roman"/>
            <w:bCs/>
            <w:iCs/>
            <w:noProof/>
            <w:szCs w:val="20"/>
          </w:rPr>
          <w:t>3.5.3.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05" w:history="1">
        <w:r w:rsidRPr="006113B0">
          <w:rPr>
            <w:rFonts w:ascii="Times New Roman" w:eastAsia="Times New Roman" w:hAnsi="Times New Roman" w:cs="Times New Roman"/>
            <w:noProof/>
            <w:szCs w:val="20"/>
          </w:rPr>
          <w:t>3.6.</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Pressed and Blown Glass Tumblers and Stemware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_Toc528826905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54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6" w:history="1">
        <w:r w:rsidRPr="006113B0">
          <w:rPr>
            <w:rFonts w:ascii="Times New Roman Bold" w:eastAsia="Times New Roman" w:hAnsi="Times New Roman Bold" w:cs="Times New Roman"/>
            <w:bCs/>
            <w:iCs/>
            <w:noProof/>
            <w:szCs w:val="20"/>
          </w:rPr>
          <w:t>3.6.1.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7" w:history="1">
        <w:r w:rsidRPr="006113B0">
          <w:rPr>
            <w:rFonts w:ascii="Times New Roman Bold" w:eastAsia="Times New Roman" w:hAnsi="Times New Roman Bold" w:cs="Times New Roman"/>
            <w:bCs/>
            <w:iCs/>
            <w:noProof/>
            <w:szCs w:val="20"/>
          </w:rPr>
          <w:t>3.6.2.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08" w:history="1">
        <w:r w:rsidRPr="006113B0">
          <w:rPr>
            <w:rFonts w:ascii="Times New Roman Bold" w:eastAsia="Times New Roman" w:hAnsi="Times New Roman Bold" w:cs="Times New Roman"/>
            <w:bCs/>
            <w:iCs/>
            <w:noProof/>
            <w:szCs w:val="20"/>
          </w:rPr>
          <w:t>3.6.3.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_Toc528826908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09" w:history="1">
        <w:r w:rsidRPr="006113B0">
          <w:rPr>
            <w:rFonts w:ascii="Times New Roman" w:eastAsia="Times New Roman" w:hAnsi="Times New Roman" w:cs="Times New Roman"/>
            <w:noProof/>
            <w:szCs w:val="20"/>
          </w:rPr>
          <w:t>3.7.</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Volumetric Test Procedure for Paint, Varnish, and Lacquers – Non-Aerosol</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_Toc528826909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55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0" w:history="1">
        <w:r w:rsidRPr="006113B0">
          <w:rPr>
            <w:rFonts w:ascii="Times New Roman Bold" w:eastAsia="Times New Roman" w:hAnsi="Times New Roman Bold" w:cs="Times New Roman"/>
            <w:bCs/>
            <w:iCs/>
            <w:noProof/>
            <w:szCs w:val="20"/>
          </w:rPr>
          <w:t>3.7.1.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1" w:history="1">
        <w:r w:rsidRPr="006113B0">
          <w:rPr>
            <w:rFonts w:ascii="Times New Roman Bold" w:eastAsia="Times New Roman" w:hAnsi="Times New Roman Bold" w:cs="Times New Roman"/>
            <w:bCs/>
            <w:iCs/>
            <w:noProof/>
            <w:szCs w:val="20"/>
          </w:rPr>
          <w:t>3.7.2.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2"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Field (Retail) Auditing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3"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Plant Audit 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4" w:history="1">
        <w:r w:rsidRPr="006113B0">
          <w:rPr>
            <w:rFonts w:ascii="Times New Roman" w:eastAsia="Times New Roman" w:hAnsi="Times New Roman" w:cs="Times New Roman"/>
            <w:bCs/>
            <w:iCs/>
            <w:noProof/>
            <w:szCs w:val="20"/>
          </w:rPr>
          <w:t>c.</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Violation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59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5" w:history="1">
        <w:r w:rsidRPr="006113B0">
          <w:rPr>
            <w:rFonts w:ascii="Times New Roman Bold" w:eastAsia="Times New Roman" w:hAnsi="Times New Roman Bold" w:cs="Times New Roman"/>
            <w:bCs/>
            <w:iCs/>
            <w:noProof/>
            <w:szCs w:val="20"/>
          </w:rPr>
          <w:t>3.7.3.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16" w:history="1">
        <w:r w:rsidRPr="006113B0">
          <w:rPr>
            <w:rFonts w:ascii="Times New Roman" w:eastAsia="Times New Roman" w:hAnsi="Times New Roman" w:cs="Times New Roman"/>
            <w:noProof/>
            <w:szCs w:val="20"/>
          </w:rPr>
          <w:t>3.8.</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Testing Viscous Materials – Such As Caulking Compounds and Pastes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_Toc528826916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61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7" w:history="1">
        <w:r w:rsidRPr="006113B0">
          <w:rPr>
            <w:rFonts w:ascii="Times New Roman Bold" w:eastAsia="Times New Roman" w:hAnsi="Times New Roman Bold" w:cs="Times New Roman"/>
            <w:bCs/>
            <w:iCs/>
            <w:noProof/>
            <w:szCs w:val="20"/>
          </w:rPr>
          <w:t>3.8.1.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8" w:history="1">
        <w:r w:rsidRPr="006113B0">
          <w:rPr>
            <w:rFonts w:ascii="Times New Roman Bold" w:eastAsia="Times New Roman" w:hAnsi="Times New Roman Bold" w:cs="Times New Roman"/>
            <w:bCs/>
            <w:iCs/>
            <w:noProof/>
            <w:szCs w:val="20"/>
          </w:rPr>
          <w:t>3.8.2.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19" w:history="1">
        <w:r w:rsidRPr="006113B0">
          <w:rPr>
            <w:rFonts w:ascii="Times New Roman Bold" w:eastAsia="Times New Roman" w:hAnsi="Times New Roman Bold" w:cs="Times New Roman"/>
            <w:bCs/>
            <w:iCs/>
            <w:noProof/>
            <w:szCs w:val="20"/>
          </w:rPr>
          <w:t>3.8.3.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_Toc528826919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20" w:history="1">
        <w:r w:rsidRPr="006113B0">
          <w:rPr>
            <w:rFonts w:ascii="Times New Roman" w:eastAsia="Times New Roman" w:hAnsi="Times New Roman" w:cs="Times New Roman"/>
            <w:noProof/>
            <w:szCs w:val="20"/>
          </w:rPr>
          <w:t>3.9.</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Peat Moss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_Toc528826920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63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21" w:history="1">
        <w:r w:rsidRPr="006113B0">
          <w:rPr>
            <w:rFonts w:ascii="Times New Roman Bold" w:eastAsia="Times New Roman" w:hAnsi="Times New Roman Bold" w:cs="Times New Roman"/>
            <w:bCs/>
            <w:iCs/>
            <w:noProof/>
            <w:szCs w:val="20"/>
          </w:rPr>
          <w:t>3.9.1.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Dimensional Test Procedure for Compressed Quantity</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_Toc528826921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22" w:history="1">
        <w:r w:rsidRPr="006113B0">
          <w:rPr>
            <w:rFonts w:ascii="Times New Roman" w:eastAsia="Times New Roman" w:hAnsi="Times New Roman" w:cs="Times New Roman"/>
            <w:bCs/>
            <w:noProof/>
            <w:snapToGrid w:val="0"/>
            <w:szCs w:val="20"/>
          </w:rPr>
          <w:t>3.9.1.1.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_Toc528826922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63</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23" w:history="1">
        <w:r w:rsidRPr="006113B0">
          <w:rPr>
            <w:rFonts w:ascii="Times New Roman" w:eastAsia="Times New Roman" w:hAnsi="Times New Roman" w:cs="Times New Roman"/>
            <w:bCs/>
            <w:noProof/>
            <w:snapToGrid w:val="0"/>
            <w:szCs w:val="20"/>
          </w:rPr>
          <w:t>3.9.1.2.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_Toc528826923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64</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24" w:history="1">
        <w:r w:rsidRPr="006113B0">
          <w:rPr>
            <w:rFonts w:ascii="Times New Roman Bold" w:eastAsia="Times New Roman" w:hAnsi="Times New Roman Bold" w:cs="Times New Roman"/>
            <w:bCs/>
            <w:iCs/>
            <w:noProof/>
            <w:szCs w:val="20"/>
          </w:rPr>
          <w:t>3.9.2.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Uncompressed Volume Packages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_Toc528826924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69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25" w:history="1">
        <w:r w:rsidRPr="006113B0">
          <w:rPr>
            <w:rFonts w:ascii="Times New Roman" w:eastAsia="Times New Roman" w:hAnsi="Times New Roman" w:cs="Times New Roman"/>
            <w:bCs/>
            <w:noProof/>
            <w:snapToGrid w:val="0"/>
            <w:szCs w:val="20"/>
          </w:rPr>
          <w:t>3.9.2.1.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_Toc528826925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69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26" w:history="1">
        <w:r w:rsidRPr="006113B0">
          <w:rPr>
            <w:rFonts w:ascii="Times New Roman" w:eastAsia="Times New Roman" w:hAnsi="Times New Roman" w:cs="Times New Roman"/>
            <w:bCs/>
            <w:noProof/>
            <w:snapToGrid w:val="0"/>
            <w:szCs w:val="20"/>
          </w:rPr>
          <w:t>3.9.2.2.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_Toc528826926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69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27" w:history="1">
        <w:r w:rsidRPr="006113B0">
          <w:rPr>
            <w:rFonts w:ascii="Times New Roman Bold" w:eastAsia="Times New Roman" w:hAnsi="Times New Roman Bold" w:cs="Times New Roman"/>
            <w:bCs/>
            <w:iCs/>
            <w:noProof/>
            <w:szCs w:val="20"/>
          </w:rPr>
          <w:t>3.9.3.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_Toc528826927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28" w:history="1">
        <w:r w:rsidRPr="006113B0">
          <w:rPr>
            <w:rFonts w:ascii="Times New Roman" w:eastAsia="Times New Roman" w:hAnsi="Times New Roman" w:cs="Times New Roman"/>
            <w:noProof/>
            <w:szCs w:val="20"/>
          </w:rPr>
          <w:t>3.10.</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Mulch and Soils Labeled by Volume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_Toc528826928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70</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29" w:history="1">
        <w:r w:rsidRPr="006113B0">
          <w:rPr>
            <w:rFonts w:ascii="Times New Roman Bold" w:eastAsia="Times New Roman" w:hAnsi="Times New Roman Bold" w:cs="Times New Roman"/>
            <w:bCs/>
            <w:iCs/>
            <w:noProof/>
            <w:szCs w:val="20"/>
          </w:rPr>
          <w:t>3.10.1.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_Toc528826929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0" w:history="1">
        <w:r w:rsidRPr="006113B0">
          <w:rPr>
            <w:rFonts w:ascii="Times New Roman Bold" w:eastAsia="Times New Roman" w:hAnsi="Times New Roman Bold" w:cs="Times New Roman"/>
            <w:bCs/>
            <w:iCs/>
            <w:noProof/>
            <w:szCs w:val="20"/>
          </w:rPr>
          <w:t>3.10.2.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1" w:history="1">
        <w:r w:rsidRPr="006113B0">
          <w:rPr>
            <w:rFonts w:ascii="Times New Roman Bold" w:eastAsia="Times New Roman" w:hAnsi="Times New Roman Bold" w:cs="Times New Roman"/>
            <w:bCs/>
            <w:iCs/>
            <w:noProof/>
            <w:szCs w:val="20"/>
          </w:rPr>
          <w:t>3.10.3.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32" w:history="1">
        <w:r w:rsidRPr="006113B0">
          <w:rPr>
            <w:rFonts w:ascii="Times New Roman" w:eastAsia="Times New Roman" w:hAnsi="Times New Roman" w:cs="Times New Roman"/>
            <w:noProof/>
            <w:szCs w:val="20"/>
          </w:rPr>
          <w:t>3.11.</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Ice Cream Novelties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_Toc528826932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73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3" w:history="1">
        <w:r w:rsidRPr="006113B0">
          <w:rPr>
            <w:rFonts w:ascii="Times New Roman Bold" w:eastAsia="Times New Roman" w:hAnsi="Times New Roman Bold" w:cs="Times New Roman"/>
            <w:bCs/>
            <w:iCs/>
            <w:noProof/>
            <w:szCs w:val="20"/>
          </w:rPr>
          <w:t>3.11.1.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4" w:history="1">
        <w:r w:rsidRPr="006113B0">
          <w:rPr>
            <w:rFonts w:ascii="Times New Roman Bold" w:eastAsia="Times New Roman" w:hAnsi="Times New Roman Bold" w:cs="Times New Roman"/>
            <w:bCs/>
            <w:iCs/>
            <w:noProof/>
            <w:szCs w:val="20"/>
          </w:rPr>
          <w:t>3.11.2.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5" w:history="1">
        <w:r w:rsidRPr="006113B0">
          <w:rPr>
            <w:rFonts w:ascii="Times New Roman Bold" w:eastAsia="Times New Roman" w:hAnsi="Times New Roman Bold" w:cs="Times New Roman"/>
            <w:bCs/>
            <w:iCs/>
            <w:noProof/>
            <w:szCs w:val="20"/>
          </w:rPr>
          <w:t>3.11.3.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36" w:history="1">
        <w:r w:rsidRPr="006113B0">
          <w:rPr>
            <w:rFonts w:ascii="Times New Roman" w:eastAsia="Times New Roman" w:hAnsi="Times New Roman" w:cs="Times New Roman"/>
            <w:noProof/>
            <w:szCs w:val="20"/>
          </w:rPr>
          <w:t>3.12.</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Fresh Oysters Labeled by Volume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_Toc528826936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77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7" w:history="1">
        <w:r w:rsidRPr="006113B0">
          <w:rPr>
            <w:rFonts w:ascii="Times New Roman Bold" w:eastAsia="Times New Roman" w:hAnsi="Times New Roman Bold" w:cs="Times New Roman"/>
            <w:bCs/>
            <w:iCs/>
            <w:noProof/>
            <w:szCs w:val="20"/>
          </w:rPr>
          <w:t>3.12.1.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8" w:history="1">
        <w:r w:rsidRPr="006113B0">
          <w:rPr>
            <w:rFonts w:ascii="Times New Roman Bold" w:eastAsia="Times New Roman" w:hAnsi="Times New Roman Bold" w:cs="Times New Roman"/>
            <w:bCs/>
            <w:iCs/>
            <w:noProof/>
            <w:szCs w:val="20"/>
          </w:rPr>
          <w:t>3.12.2.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39" w:history="1">
        <w:r w:rsidRPr="006113B0">
          <w:rPr>
            <w:rFonts w:ascii="Times New Roman Bold" w:eastAsia="Times New Roman" w:hAnsi="Times New Roman Bold" w:cs="Times New Roman"/>
            <w:bCs/>
            <w:iCs/>
            <w:noProof/>
            <w:szCs w:val="20"/>
          </w:rPr>
          <w:t>3.12.3.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_Toc528826939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79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40" w:history="1">
        <w:r w:rsidRPr="006113B0">
          <w:rPr>
            <w:rFonts w:ascii="Times New Roman" w:eastAsia="Times New Roman" w:hAnsi="Times New Roman" w:cs="Times New Roman"/>
            <w:noProof/>
            <w:szCs w:val="20"/>
          </w:rPr>
          <w:t>3.13.</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Determining the Net Contents of Compressed Gas in Cylinders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_Toc528826940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79</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1" w:history="1">
        <w:r w:rsidRPr="006113B0">
          <w:rPr>
            <w:rFonts w:ascii="Times New Roman Bold" w:eastAsia="Times New Roman" w:hAnsi="Times New Roman Bold" w:cs="Times New Roman"/>
            <w:bCs/>
            <w:iCs/>
            <w:noProof/>
            <w:szCs w:val="20"/>
          </w:rPr>
          <w:t>3.13.1.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2" w:history="1">
        <w:r w:rsidRPr="006113B0">
          <w:rPr>
            <w:rFonts w:ascii="Times New Roman Bold" w:eastAsia="Times New Roman" w:hAnsi="Times New Roman Bold" w:cs="Times New Roman"/>
            <w:bCs/>
            <w:iCs/>
            <w:noProof/>
            <w:szCs w:val="20"/>
          </w:rPr>
          <w:t>3.13.2.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3"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Cylinders Labeled by Weight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4"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Cylinders Labeled by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5" w:history="1">
        <w:r w:rsidRPr="006113B0">
          <w:rPr>
            <w:rFonts w:ascii="Times New Roman Bold" w:eastAsia="Times New Roman" w:hAnsi="Times New Roman Bold" w:cs="Times New Roman"/>
            <w:bCs/>
            <w:iCs/>
            <w:noProof/>
            <w:szCs w:val="20"/>
          </w:rPr>
          <w:t>3.13.3.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46" w:history="1">
        <w:r w:rsidRPr="006113B0">
          <w:rPr>
            <w:rFonts w:ascii="Times New Roman" w:eastAsia="Times New Roman" w:hAnsi="Times New Roman" w:cs="Times New Roman"/>
            <w:noProof/>
            <w:szCs w:val="20"/>
          </w:rPr>
          <w:t>3.14.</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Firewood – Volumetric Test Procedure for Packaged Firewood with a Labeled Volume of 113 L [4 ft</w:t>
        </w:r>
        <w:r w:rsidRPr="006113B0">
          <w:rPr>
            <w:rFonts w:ascii="Times New Roman" w:eastAsia="Times New Roman" w:hAnsi="Times New Roman" w:cs="Times New Roman"/>
            <w:noProof/>
            <w:szCs w:val="20"/>
            <w:vertAlign w:val="superscript"/>
          </w:rPr>
          <w:t>3</w:t>
        </w:r>
        <w:r w:rsidRPr="006113B0">
          <w:rPr>
            <w:rFonts w:ascii="Times New Roman" w:eastAsia="Times New Roman" w:hAnsi="Times New Roman" w:cs="Times New Roman"/>
            <w:noProof/>
            <w:szCs w:val="20"/>
          </w:rPr>
          <w:t>] or Less and Stacked Firewood Sold by the Cord or Fractions of a Cord.</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_Toc528826946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82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7" w:history="1">
        <w:r w:rsidRPr="006113B0">
          <w:rPr>
            <w:rFonts w:ascii="Times New Roman Bold" w:eastAsia="Times New Roman" w:hAnsi="Times New Roman Bold" w:cs="Times New Roman"/>
            <w:bCs/>
            <w:iCs/>
            <w:noProof/>
            <w:szCs w:val="20"/>
          </w:rPr>
          <w:t>3.14.1.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8" w:history="1">
        <w:r w:rsidRPr="006113B0">
          <w:rPr>
            <w:rFonts w:ascii="Times New Roman Bold" w:eastAsia="Times New Roman" w:hAnsi="Times New Roman Bold" w:cs="Times New Roman"/>
            <w:bCs/>
            <w:iCs/>
            <w:noProof/>
            <w:szCs w:val="20"/>
          </w:rPr>
          <w:t>3.14.2.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49"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Boxed Firewood</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_Toc528826949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87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50"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Stacked Firewood</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_Toc528826950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90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51" w:history="1">
        <w:r w:rsidRPr="006113B0">
          <w:rPr>
            <w:rFonts w:ascii="Times New Roman" w:eastAsia="Times New Roman" w:hAnsi="Times New Roman" w:cs="Times New Roman"/>
            <w:bCs/>
            <w:iCs/>
            <w:noProof/>
            <w:szCs w:val="20"/>
          </w:rPr>
          <w:t>c.</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 xml:space="preserve">Bundled and Bagged Firewood </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_Toc528826951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94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69" w:history="1">
        <w:r w:rsidRPr="006113B0">
          <w:rPr>
            <w:rFonts w:ascii="Times New Roman Bold" w:eastAsia="Times New Roman" w:hAnsi="Times New Roman Bold" w:cs="Times New Roman"/>
            <w:bCs/>
            <w:iCs/>
            <w:noProof/>
            <w:szCs w:val="20"/>
          </w:rPr>
          <w:t>3.14.3.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Field Audit Procedure – Bundled and Bagged Firewood</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_Toc528826969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94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70" w:history="1">
        <w:r w:rsidRPr="006113B0">
          <w:rPr>
            <w:rFonts w:ascii="Times New Roman Bold" w:eastAsia="Times New Roman" w:hAnsi="Times New Roman Bold" w:cs="Times New Roman"/>
            <w:bCs/>
            <w:iCs/>
            <w:noProof/>
            <w:szCs w:val="20"/>
          </w:rPr>
          <w:t>3.14.4.</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_Toc528826970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96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71" w:history="1">
        <w:r w:rsidRPr="006113B0">
          <w:rPr>
            <w:rFonts w:ascii="Times New Roman Bold" w:eastAsia="Times New Roman" w:hAnsi="Times New Roman Bold" w:cs="Times New Roman"/>
            <w:bCs/>
            <w:iCs/>
            <w:noProof/>
            <w:szCs w:val="20"/>
          </w:rPr>
          <w:t>3.14.5.</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_Toc528826971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100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72" w:history="1">
        <w:r w:rsidRPr="006113B0">
          <w:rPr>
            <w:rFonts w:ascii="Times New Roman" w:eastAsia="Times New Roman" w:hAnsi="Times New Roman" w:cs="Times New Roman"/>
            <w:noProof/>
            <w:szCs w:val="20"/>
          </w:rPr>
          <w:t>3.15.</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 xml:space="preserve">Test Procedure for Verifying the Useable Volume Declaration on Packages of Animal </w:t>
        </w:r>
        <w:r w:rsidRPr="006113B0">
          <w:rPr>
            <w:rFonts w:ascii="Times New Roman" w:eastAsia="Times New Roman" w:hAnsi="Times New Roman" w:cs="Times New Roman"/>
            <w:noProof/>
            <w:szCs w:val="20"/>
          </w:rPr>
          <w:br/>
          <w:t>Bedding</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_Toc528826972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100</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73" w:history="1">
        <w:r w:rsidRPr="006113B0">
          <w:rPr>
            <w:rFonts w:ascii="Times New Roman Bold" w:eastAsia="Times New Roman" w:hAnsi="Times New Roman Bold" w:cs="Times New Roman"/>
            <w:bCs/>
            <w:iCs/>
            <w:noProof/>
            <w:szCs w:val="20"/>
          </w:rPr>
          <w:t>3.15.1.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_Toc528826973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100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74" w:history="1">
        <w:r w:rsidRPr="006113B0">
          <w:rPr>
            <w:rFonts w:ascii="Times New Roman Bold" w:eastAsia="Calibri" w:hAnsi="Times New Roman Bold" w:cs="Times New Roman"/>
            <w:bCs/>
            <w:iCs/>
            <w:noProof/>
            <w:szCs w:val="20"/>
          </w:rPr>
          <w:t>3.15.2.</w:t>
        </w:r>
        <w:r w:rsidRPr="006113B0">
          <w:rPr>
            <w:rFonts w:ascii="Calibri" w:eastAsia="Times New Roman" w:hAnsi="Calibri" w:cs="Times New Roman"/>
            <w:noProof/>
          </w:rPr>
          <w:tab/>
        </w:r>
        <w:r w:rsidRPr="006113B0">
          <w:rPr>
            <w:rFonts w:ascii="Times New Roman" w:eastAsia="Calibri"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_Toc528826974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105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75" w:history="1">
        <w:r w:rsidRPr="006113B0">
          <w:rPr>
            <w:rFonts w:ascii="Times New Roman Bold" w:eastAsia="Calibri" w:hAnsi="Times New Roman Bold" w:cs="Times New Roman"/>
            <w:bCs/>
            <w:iCs/>
            <w:noProof/>
            <w:szCs w:val="20"/>
          </w:rPr>
          <w:t>3.15.3.</w:t>
        </w:r>
        <w:r w:rsidRPr="006113B0">
          <w:rPr>
            <w:rFonts w:ascii="Calibri" w:eastAsia="Times New Roman" w:hAnsi="Calibri" w:cs="Times New Roman"/>
            <w:noProof/>
          </w:rPr>
          <w:tab/>
        </w:r>
        <w:r w:rsidRPr="006113B0">
          <w:rPr>
            <w:rFonts w:ascii="Times New Roman" w:eastAsia="Calibri" w:hAnsi="Times New Roman" w:cs="Times New Roman"/>
            <w:bCs/>
            <w:iCs/>
            <w:noProof/>
            <w:szCs w:val="20"/>
          </w:rPr>
          <w:t>Evaluation of the Test Results and Determination of Pass or Fail</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_Toc528826975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115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6976" w:history="1">
        <w:r w:rsidRPr="006113B0">
          <w:rPr>
            <w:rFonts w:ascii="Times New Roman" w:eastAsia="Times New Roman" w:hAnsi="Times New Roman" w:cs="Times New Roman"/>
            <w:noProof/>
            <w:szCs w:val="20"/>
          </w:rPr>
          <w:t>Chapter 4. Test Procedures – Packages Labeled by Count, Linear Measure,  Area, Thickness, and Combinations of Quantities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_Toc528826976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117</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77" w:history="1">
        <w:r w:rsidRPr="006113B0">
          <w:rPr>
            <w:rFonts w:ascii="Times New Roman" w:eastAsia="Times New Roman" w:hAnsi="Times New Roman" w:cs="Times New Roman"/>
            <w:noProof/>
            <w:szCs w:val="20"/>
          </w:rPr>
          <w:t>4.1.</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Scope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_Toc528826977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117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78" w:history="1">
        <w:r w:rsidRPr="006113B0">
          <w:rPr>
            <w:rFonts w:ascii="Times New Roman" w:eastAsia="Times New Roman" w:hAnsi="Times New Roman" w:cs="Times New Roman"/>
            <w:noProof/>
            <w:szCs w:val="20"/>
          </w:rPr>
          <w:t>4.2.</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Packages Labeled by Count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_Toc528826978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117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82" w:history="1">
        <w:r w:rsidRPr="006113B0">
          <w:rPr>
            <w:rFonts w:ascii="Times New Roman Bold" w:eastAsia="Times New Roman" w:hAnsi="Times New Roman Bold" w:cs="Times New Roman"/>
            <w:bCs/>
            <w:iCs/>
            <w:noProof/>
            <w:szCs w:val="20"/>
          </w:rPr>
          <w:t>4.2.1.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Packages Labeled with 50 Items or Fewer</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_Toc528826982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117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83" w:history="1">
        <w:r w:rsidRPr="006113B0">
          <w:rPr>
            <w:rFonts w:ascii="Times New Roman" w:eastAsia="Times New Roman" w:hAnsi="Times New Roman" w:cs="Times New Roman"/>
            <w:bCs/>
            <w:noProof/>
            <w:snapToGrid w:val="0"/>
            <w:szCs w:val="20"/>
          </w:rPr>
          <w:t>4.2.1.1.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_Toc528826983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117</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84" w:history="1">
        <w:r w:rsidRPr="006113B0">
          <w:rPr>
            <w:rFonts w:ascii="Times New Roman" w:eastAsia="Times New Roman" w:hAnsi="Times New Roman" w:cs="Times New Roman"/>
            <w:bCs/>
            <w:noProof/>
            <w:snapToGrid w:val="0"/>
            <w:szCs w:val="20"/>
          </w:rPr>
          <w:t>4.2.1.2.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_Toc528826984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117</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85" w:history="1">
        <w:r w:rsidRPr="006113B0">
          <w:rPr>
            <w:rFonts w:ascii="Times New Roman" w:eastAsia="Times New Roman" w:hAnsi="Times New Roman" w:cs="Times New Roman"/>
            <w:bCs/>
            <w:noProof/>
            <w:snapToGrid w:val="0"/>
            <w:szCs w:val="20"/>
          </w:rPr>
          <w:t>4.2.1.3.</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Evaluation of Results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_Toc528826985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117</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86" w:history="1">
        <w:r w:rsidRPr="006113B0">
          <w:rPr>
            <w:rFonts w:ascii="Times New Roman Bold" w:eastAsia="Times New Roman" w:hAnsi="Times New Roman Bold" w:cs="Times New Roman"/>
            <w:bCs/>
            <w:iCs/>
            <w:noProof/>
            <w:szCs w:val="20"/>
          </w:rPr>
          <w:t>4.2.2.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Packages Labeled by Count of More than 50 Items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_Toc528826986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118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89" w:history="1">
        <w:r w:rsidRPr="006113B0">
          <w:rPr>
            <w:rFonts w:ascii="Times New Roman" w:eastAsia="Times New Roman" w:hAnsi="Times New Roman" w:cs="Times New Roman"/>
            <w:bCs/>
            <w:noProof/>
            <w:snapToGrid w:val="0"/>
            <w:szCs w:val="20"/>
          </w:rPr>
          <w:t>4.2.2.1.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_Toc528826989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118</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90" w:history="1">
        <w:r w:rsidRPr="006113B0">
          <w:rPr>
            <w:rFonts w:ascii="Times New Roman" w:eastAsia="Times New Roman" w:hAnsi="Times New Roman" w:cs="Times New Roman"/>
            <w:bCs/>
            <w:noProof/>
            <w:snapToGrid w:val="0"/>
            <w:szCs w:val="20"/>
          </w:rPr>
          <w:t>4.2.2.2.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_Toc528826990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119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91" w:history="1">
        <w:r w:rsidRPr="006113B0">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a.</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Audit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_Toc528826991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119</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92" w:history="1">
        <w:r w:rsidRPr="006113B0">
          <w:rPr>
            <w:rFonts w:ascii="Times New Roman" w:eastAsia="Times New Roman" w:hAnsi="Times New Roman" w:cs="Times New Roman"/>
            <w:bCs/>
            <w:noProof/>
            <w:snapToGrid w:val="0"/>
            <w:szCs w:val="20"/>
            <w14:scene3d>
              <w14:camera w14:prst="orthographicFront"/>
              <w14:lightRig w14:rig="threePt" w14:dir="t">
                <w14:rot w14:lat="0" w14:lon="0" w14:rev="0"/>
              </w14:lightRig>
            </w14:scene3d>
          </w:rPr>
          <w:t>b.</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Violation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_Toc528826992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120</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6993" w:history="1">
        <w:r w:rsidRPr="006113B0">
          <w:rPr>
            <w:rFonts w:ascii="Times New Roman" w:eastAsia="Times New Roman" w:hAnsi="Times New Roman" w:cs="Times New Roman"/>
            <w:bCs/>
            <w:noProof/>
            <w:snapToGrid w:val="0"/>
            <w:szCs w:val="20"/>
          </w:rPr>
          <w:t>4.2.2.3.</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Evaluation of Results</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_Toc528826993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122</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94" w:history="1">
        <w:r w:rsidRPr="006113B0">
          <w:rPr>
            <w:rFonts w:ascii="Times New Roman" w:eastAsia="Times New Roman" w:hAnsi="Times New Roman" w:cs="Times New Roman"/>
            <w:noProof/>
            <w:szCs w:val="20"/>
          </w:rPr>
          <w:t>4.3.</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Paper Plates and Sanitary Paper Products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_Toc528826994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122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95" w:history="1">
        <w:r w:rsidRPr="006113B0">
          <w:rPr>
            <w:rFonts w:ascii="Times New Roman Bold" w:eastAsia="Times New Roman" w:hAnsi="Times New Roman Bold" w:cs="Times New Roman"/>
            <w:bCs/>
            <w:iCs/>
            <w:noProof/>
            <w:szCs w:val="20"/>
          </w:rPr>
          <w:t>4.3.1.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_Toc528826995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96" w:history="1">
        <w:r w:rsidRPr="006113B0">
          <w:rPr>
            <w:rFonts w:ascii="Times New Roman Bold" w:eastAsia="Times New Roman" w:hAnsi="Times New Roman Bold" w:cs="Times New Roman"/>
            <w:bCs/>
            <w:iCs/>
            <w:noProof/>
            <w:szCs w:val="20"/>
          </w:rPr>
          <w:t>4.3.2.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_Toc528826996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6997" w:history="1">
        <w:r w:rsidRPr="006113B0">
          <w:rPr>
            <w:rFonts w:ascii="Times New Roman Bold" w:eastAsia="Times New Roman" w:hAnsi="Times New Roman Bold" w:cs="Times New Roman"/>
            <w:bCs/>
            <w:iCs/>
            <w:noProof/>
            <w:szCs w:val="20"/>
          </w:rPr>
          <w:t>4.3.3.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_Toc528826997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98" w:history="1">
        <w:r w:rsidRPr="006113B0">
          <w:rPr>
            <w:rFonts w:ascii="Times New Roman" w:eastAsia="Times New Roman" w:hAnsi="Times New Roman" w:cs="Times New Roman"/>
            <w:noProof/>
            <w:szCs w:val="20"/>
          </w:rPr>
          <w:t>4.4.</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Special Test Requirements for Packages Labeled by Linear or Square Measure (Area)</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_Toc528826998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124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6999" w:history="1">
        <w:r w:rsidRPr="006113B0">
          <w:rPr>
            <w:rFonts w:ascii="Times New Roman" w:eastAsia="Times New Roman" w:hAnsi="Times New Roman" w:cs="Times New Roman"/>
            <w:noProof/>
            <w:szCs w:val="20"/>
          </w:rPr>
          <w:t>4.5.</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Polyethylene Sheeting, Bags, and Liners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_Toc528826999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124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0" w:history="1">
        <w:r w:rsidRPr="006113B0">
          <w:rPr>
            <w:rFonts w:ascii="Times New Roman Bold" w:eastAsia="Times New Roman" w:hAnsi="Times New Roman Bold" w:cs="Times New Roman"/>
            <w:bCs/>
            <w:iCs/>
            <w:noProof/>
            <w:szCs w:val="20"/>
          </w:rPr>
          <w:t>4.5.1.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1" w:history="1">
        <w:r w:rsidRPr="006113B0">
          <w:rPr>
            <w:rFonts w:ascii="Times New Roman Bold" w:eastAsia="Times New Roman" w:hAnsi="Times New Roman Bold" w:cs="Times New Roman"/>
            <w:bCs/>
            <w:iCs/>
            <w:noProof/>
            <w:szCs w:val="20"/>
          </w:rPr>
          <w:t>4.5.2.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2"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Polyethylene Sheeting</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3"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 for Polyethylene Bags and Liners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128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4" w:history="1">
        <w:r w:rsidRPr="006113B0">
          <w:rPr>
            <w:rFonts w:ascii="Times New Roman Bold" w:eastAsia="Times New Roman" w:hAnsi="Times New Roman Bold" w:cs="Times New Roman"/>
            <w:bCs/>
            <w:iCs/>
            <w:noProof/>
            <w:szCs w:val="20"/>
          </w:rPr>
          <w:t>4.5.3.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5" w:history="1">
        <w:r w:rsidRPr="006113B0">
          <w:rPr>
            <w:rFonts w:ascii="Times New Roman" w:eastAsia="Times New Roman" w:hAnsi="Times New Roman" w:cs="Times New Roman"/>
            <w:bCs/>
            <w:iCs/>
            <w:noProof/>
            <w:szCs w:val="20"/>
          </w:rPr>
          <w:t>a.</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Individual Thickness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6" w:history="1">
        <w:r w:rsidRPr="006113B0">
          <w:rPr>
            <w:rFonts w:ascii="Times New Roman" w:eastAsia="Times New Roman" w:hAnsi="Times New Roman" w:cs="Times New Roman"/>
            <w:bCs/>
            <w:iCs/>
            <w:noProof/>
            <w:szCs w:val="20"/>
          </w:rPr>
          <w:t>b.</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Average Thickness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07" w:history="1">
        <w:r w:rsidRPr="006113B0">
          <w:rPr>
            <w:rFonts w:ascii="Times New Roman" w:eastAsia="Times New Roman" w:hAnsi="Times New Roman" w:cs="Times New Roman"/>
            <w:noProof/>
            <w:szCs w:val="20"/>
          </w:rPr>
          <w:t>4.6.</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Packages Labeled by Linear or Square (Area) Measure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_Toc528827007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131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8" w:history="1">
        <w:r w:rsidRPr="006113B0">
          <w:rPr>
            <w:rFonts w:ascii="Times New Roman Bold" w:eastAsia="Times New Roman" w:hAnsi="Times New Roman Bold" w:cs="Times New Roman"/>
            <w:bCs/>
            <w:iCs/>
            <w:noProof/>
            <w:szCs w:val="20"/>
          </w:rPr>
          <w:t>4.6.1.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09" w:history="1">
        <w:r w:rsidRPr="006113B0">
          <w:rPr>
            <w:rFonts w:ascii="Times New Roman Bold" w:eastAsia="Times New Roman" w:hAnsi="Times New Roman Bold" w:cs="Times New Roman"/>
            <w:bCs/>
            <w:iCs/>
            <w:noProof/>
            <w:szCs w:val="20"/>
          </w:rPr>
          <w:t>4.6.2.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_Toc528827009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131</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10" w:history="1">
        <w:r w:rsidRPr="006113B0">
          <w:rPr>
            <w:rFonts w:ascii="Times New Roman Bold" w:eastAsia="Times New Roman" w:hAnsi="Times New Roman Bold" w:cs="Times New Roman"/>
            <w:bCs/>
            <w:iCs/>
            <w:noProof/>
            <w:szCs w:val="20"/>
          </w:rPr>
          <w:t>4.6.3.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_Toc528827010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11" w:history="1">
        <w:r w:rsidRPr="006113B0">
          <w:rPr>
            <w:rFonts w:ascii="Times New Roman" w:eastAsia="Times New Roman" w:hAnsi="Times New Roman" w:cs="Times New Roman"/>
            <w:noProof/>
            <w:szCs w:val="20"/>
          </w:rPr>
          <w:t>4.7.</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Baler Twine – Test Procedure for Length</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_Toc528827011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133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12" w:history="1">
        <w:r w:rsidRPr="006113B0">
          <w:rPr>
            <w:rFonts w:ascii="Times New Roman Bold" w:eastAsia="Times New Roman" w:hAnsi="Times New Roman Bold" w:cs="Times New Roman"/>
            <w:bCs/>
            <w:iCs/>
            <w:noProof/>
            <w:szCs w:val="20"/>
          </w:rPr>
          <w:t>4.7.1.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_Toc528827012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13" w:history="1">
        <w:r w:rsidRPr="006113B0">
          <w:rPr>
            <w:rFonts w:ascii="Times New Roman Bold" w:eastAsia="Times New Roman" w:hAnsi="Times New Roman Bold" w:cs="Times New Roman"/>
            <w:bCs/>
            <w:iCs/>
            <w:noProof/>
            <w:szCs w:val="20"/>
          </w:rPr>
          <w:t>4.7.2.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_Toc528827013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14" w:history="1">
        <w:r w:rsidRPr="006113B0">
          <w:rPr>
            <w:rFonts w:ascii="Times New Roman Bold" w:eastAsia="Times New Roman" w:hAnsi="Times New Roman Bold" w:cs="Times New Roman"/>
            <w:bCs/>
            <w:iCs/>
            <w:noProof/>
            <w:szCs w:val="20"/>
          </w:rPr>
          <w:t>4.7.3.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_Toc528827014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15" w:history="1">
        <w:r w:rsidRPr="006113B0">
          <w:rPr>
            <w:rFonts w:ascii="Times New Roman" w:eastAsia="Times New Roman" w:hAnsi="Times New Roman" w:cs="Times New Roman"/>
            <w:noProof/>
            <w:szCs w:val="20"/>
          </w:rPr>
          <w:t>4.8.</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Procedure for Checking the Area Measurement of Chamois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_Toc528827015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135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16" w:history="1">
        <w:r w:rsidRPr="006113B0">
          <w:rPr>
            <w:rFonts w:ascii="Times New Roman Bold" w:eastAsia="Times New Roman" w:hAnsi="Times New Roman Bold" w:cs="Times New Roman"/>
            <w:bCs/>
            <w:iCs/>
            <w:noProof/>
            <w:szCs w:val="20"/>
          </w:rPr>
          <w:t>4.8.1.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Template Test Method (for field audits)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_Toc528827016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7017" w:history="1">
        <w:r w:rsidRPr="006113B0">
          <w:rPr>
            <w:rFonts w:ascii="Times New Roman" w:eastAsia="Times New Roman" w:hAnsi="Times New Roman" w:cs="Times New Roman"/>
            <w:bCs/>
            <w:noProof/>
            <w:snapToGrid w:val="0"/>
            <w:szCs w:val="20"/>
          </w:rPr>
          <w:t>4.8.1.1.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_Toc528827017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135</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7018" w:history="1">
        <w:r w:rsidRPr="006113B0">
          <w:rPr>
            <w:rFonts w:ascii="Times New Roman" w:eastAsia="Times New Roman" w:hAnsi="Times New Roman" w:cs="Times New Roman"/>
            <w:bCs/>
            <w:noProof/>
            <w:snapToGrid w:val="0"/>
            <w:szCs w:val="20"/>
          </w:rPr>
          <w:t>4.8.1.2.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_Toc528827018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136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19" w:history="1">
        <w:r w:rsidRPr="006113B0">
          <w:rPr>
            <w:rFonts w:ascii="Times New Roman Bold" w:eastAsia="Times New Roman" w:hAnsi="Times New Roman Bold" w:cs="Times New Roman"/>
            <w:bCs/>
            <w:iCs/>
            <w:noProof/>
            <w:szCs w:val="20"/>
          </w:rPr>
          <w:t>4.8.2.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Gravimetric Procedure for Area Measurement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_Toc528827019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7020" w:history="1">
        <w:r w:rsidRPr="006113B0">
          <w:rPr>
            <w:rFonts w:ascii="Times New Roman" w:eastAsia="Times New Roman" w:hAnsi="Times New Roman" w:cs="Times New Roman"/>
            <w:bCs/>
            <w:noProof/>
            <w:snapToGrid w:val="0"/>
            <w:szCs w:val="20"/>
          </w:rPr>
          <w:t>4.8.2.1.</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Equipment</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_Toc528827020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136</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592"/>
          <w:tab w:val="right" w:leader="dot" w:pos="9360"/>
        </w:tabs>
        <w:autoSpaceDE w:val="0"/>
        <w:spacing w:before="120" w:after="120" w:line="240" w:lineRule="auto"/>
        <w:ind w:left="2448" w:hanging="1008"/>
        <w:outlineLvl w:val="3"/>
        <w:rPr>
          <w:rFonts w:ascii="Calibri" w:eastAsia="Times New Roman" w:hAnsi="Calibri" w:cs="Times New Roman"/>
          <w:noProof/>
        </w:rPr>
      </w:pPr>
      <w:hyperlink w:anchor="_Toc528827021" w:history="1">
        <w:r w:rsidRPr="006113B0">
          <w:rPr>
            <w:rFonts w:ascii="Times New Roman" w:eastAsia="Times New Roman" w:hAnsi="Times New Roman" w:cs="Times New Roman"/>
            <w:bCs/>
            <w:noProof/>
            <w:snapToGrid w:val="0"/>
            <w:szCs w:val="20"/>
          </w:rPr>
          <w:t>4.8.2.2.</w:t>
        </w:r>
        <w:r w:rsidRPr="006113B0">
          <w:rPr>
            <w:rFonts w:ascii="Calibri" w:eastAsia="Times New Roman" w:hAnsi="Calibri" w:cs="Times New Roman"/>
            <w:noProof/>
          </w:rPr>
          <w:tab/>
        </w:r>
        <w:r w:rsidRPr="006113B0">
          <w:rPr>
            <w:rFonts w:ascii="Times New Roman" w:eastAsia="Times New Roman" w:hAnsi="Times New Roman" w:cs="Times New Roman"/>
            <w:bCs/>
            <w:noProof/>
            <w:snapToGrid w:val="0"/>
            <w:szCs w:val="20"/>
          </w:rPr>
          <w:t>Test Procedure</w:t>
        </w:r>
        <w:r w:rsidRPr="006113B0">
          <w:rPr>
            <w:rFonts w:ascii="Times New Roman Bold" w:eastAsia="Times New Roman" w:hAnsi="Times New Roman Bold" w:cs="Times New Roman"/>
            <w:noProof/>
            <w:snapToGrid w:val="0"/>
            <w:webHidden/>
            <w:color w:val="000000"/>
            <w:szCs w:val="24"/>
          </w:rPr>
          <w:tab/>
        </w:r>
        <w:r w:rsidRPr="006113B0">
          <w:rPr>
            <w:rFonts w:ascii="Times New Roman Bold" w:eastAsia="Times New Roman" w:hAnsi="Times New Roman Bold" w:cs="Times New Roman"/>
            <w:noProof/>
            <w:snapToGrid w:val="0"/>
            <w:webHidden/>
            <w:color w:val="000000"/>
            <w:szCs w:val="24"/>
          </w:rPr>
          <w:fldChar w:fldCharType="begin"/>
        </w:r>
        <w:r w:rsidRPr="006113B0">
          <w:rPr>
            <w:rFonts w:ascii="Times New Roman Bold" w:eastAsia="Times New Roman" w:hAnsi="Times New Roman Bold" w:cs="Times New Roman"/>
            <w:noProof/>
            <w:snapToGrid w:val="0"/>
            <w:webHidden/>
            <w:color w:val="000000"/>
            <w:szCs w:val="24"/>
          </w:rPr>
          <w:instrText xml:space="preserve"> PAGEREF _Toc528827021 \h </w:instrText>
        </w:r>
        <w:r w:rsidRPr="006113B0">
          <w:rPr>
            <w:rFonts w:ascii="Times New Roman Bold" w:eastAsia="Times New Roman" w:hAnsi="Times New Roman Bold" w:cs="Times New Roman"/>
            <w:noProof/>
            <w:snapToGrid w:val="0"/>
            <w:webHidden/>
            <w:color w:val="000000"/>
            <w:szCs w:val="24"/>
          </w:rPr>
        </w:r>
        <w:r w:rsidRPr="006113B0">
          <w:rPr>
            <w:rFonts w:ascii="Times New Roman Bold" w:eastAsia="Times New Roman" w:hAnsi="Times New Roman Bold" w:cs="Times New Roman"/>
            <w:noProof/>
            <w:snapToGrid w:val="0"/>
            <w:webHidden/>
            <w:color w:val="000000"/>
            <w:szCs w:val="24"/>
          </w:rPr>
          <w:fldChar w:fldCharType="separate"/>
        </w:r>
        <w:r w:rsidRPr="006113B0">
          <w:rPr>
            <w:rFonts w:ascii="Times New Roman Bold" w:eastAsia="Times New Roman" w:hAnsi="Times New Roman Bold" w:cs="Times New Roman"/>
            <w:noProof/>
            <w:snapToGrid w:val="0"/>
            <w:webHidden/>
            <w:color w:val="000000"/>
            <w:szCs w:val="24"/>
          </w:rPr>
          <w:t>137</w:t>
        </w:r>
        <w:r w:rsidRPr="006113B0">
          <w:rPr>
            <w:rFonts w:ascii="Times New Roman Bold" w:eastAsia="Times New Roman" w:hAnsi="Times New Roman Bold" w:cs="Times New Roman"/>
            <w:noProof/>
            <w:snapToGrid w:val="0"/>
            <w:webHidden/>
            <w:color w:val="000000"/>
            <w:szCs w:val="24"/>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22" w:history="1">
        <w:r w:rsidRPr="006113B0">
          <w:rPr>
            <w:rFonts w:ascii="Times New Roman Bold" w:eastAsia="Times New Roman" w:hAnsi="Times New Roman Bold" w:cs="Times New Roman"/>
            <w:bCs/>
            <w:iCs/>
            <w:noProof/>
            <w:szCs w:val="20"/>
          </w:rPr>
          <w:t>4.8.3.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_Toc528827022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23" w:history="1">
        <w:r w:rsidRPr="006113B0">
          <w:rPr>
            <w:rFonts w:ascii="Times New Roman" w:eastAsia="Times New Roman" w:hAnsi="Times New Roman" w:cs="Times New Roman"/>
            <w:noProof/>
            <w:szCs w:val="20"/>
          </w:rPr>
          <w:t>4.9.</w:t>
        </w:r>
        <w:r w:rsidRPr="006113B0">
          <w:rPr>
            <w:rFonts w:ascii="Calibri" w:eastAsia="Times New Roman" w:hAnsi="Calibri" w:cs="Times New Roman"/>
            <w:noProof/>
          </w:rPr>
          <w:tab/>
        </w:r>
        <w:r w:rsidRPr="006113B0">
          <w:rPr>
            <w:rFonts w:ascii="Times New Roman" w:eastAsia="Times New Roman" w:hAnsi="Times New Roman" w:cs="Times New Roman"/>
            <w:noProof/>
            <w:szCs w:val="20"/>
          </w:rPr>
          <w:t xml:space="preserve">Procedure for Checking the Contents of Specific Agriculture Seed Packages Labeled by </w:t>
        </w:r>
        <w:r w:rsidRPr="006113B0">
          <w:rPr>
            <w:rFonts w:ascii="Times New Roman" w:eastAsia="Times New Roman" w:hAnsi="Times New Roman" w:cs="Times New Roman"/>
            <w:noProof/>
            <w:szCs w:val="20"/>
          </w:rPr>
          <w:br/>
          <w:t>Count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_Toc528827023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138</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24" w:history="1">
        <w:r w:rsidRPr="006113B0">
          <w:rPr>
            <w:rFonts w:ascii="Times New Roman Bold" w:eastAsia="Times New Roman" w:hAnsi="Times New Roman Bold" w:cs="Times New Roman"/>
            <w:bCs/>
            <w:iCs/>
            <w:noProof/>
            <w:szCs w:val="20"/>
          </w:rPr>
          <w:t>4.9.1.</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Equipment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_Toc528827024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25" w:history="1">
        <w:r w:rsidRPr="006113B0">
          <w:rPr>
            <w:rFonts w:ascii="Times New Roman Bold" w:eastAsia="Times New Roman" w:hAnsi="Times New Roman Bold" w:cs="Times New Roman"/>
            <w:bCs/>
            <w:iCs/>
            <w:noProof/>
            <w:szCs w:val="20"/>
          </w:rPr>
          <w:t>4.9.2.</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Test Procedure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_Toc528827025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138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26" w:history="1">
        <w:r w:rsidRPr="006113B0">
          <w:rPr>
            <w:rFonts w:ascii="Times New Roman Bold" w:eastAsia="Times New Roman" w:hAnsi="Times New Roman Bold" w:cs="Times New Roman"/>
            <w:bCs/>
            <w:iCs/>
            <w:noProof/>
            <w:szCs w:val="20"/>
          </w:rPr>
          <w:t>4.2.3.</w:t>
        </w:r>
        <w:r w:rsidRPr="006113B0">
          <w:rPr>
            <w:rFonts w:ascii="Calibri" w:eastAsia="Times New Roman" w:hAnsi="Calibri" w:cs="Times New Roman"/>
            <w:noProof/>
          </w:rPr>
          <w:tab/>
        </w:r>
        <w:r w:rsidRPr="006113B0">
          <w:rPr>
            <w:rFonts w:ascii="Times New Roman" w:eastAsia="Times New Roman" w:hAnsi="Times New Roman" w:cs="Times New Roman"/>
            <w:bCs/>
            <w:iCs/>
            <w:noProof/>
            <w:szCs w:val="20"/>
          </w:rPr>
          <w:t>Evaluation of Results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_Toc528827026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140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7027" w:history="1">
        <w:r w:rsidRPr="006113B0">
          <w:rPr>
            <w:rFonts w:ascii="Times New Roman" w:eastAsia="Times New Roman" w:hAnsi="Times New Roman" w:cs="Times New Roman"/>
            <w:noProof/>
            <w:szCs w:val="20"/>
          </w:rPr>
          <w:t>Appendix A.  Tables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_Toc528827027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141</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28" w:history="1">
        <w:r w:rsidRPr="006113B0">
          <w:rPr>
            <w:rFonts w:ascii="Times New Roman" w:eastAsia="Times New Roman" w:hAnsi="Times New Roman" w:cs="Times New Roman"/>
            <w:noProof/>
            <w:szCs w:val="20"/>
          </w:rPr>
          <w:t>Table 1-1.  Agencies Responsible for Package Regulations and Applicable Requirements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_Toc528827028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141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29" w:history="1">
        <w:r w:rsidRPr="006113B0">
          <w:rPr>
            <w:rFonts w:ascii="Times New Roman" w:eastAsia="Times New Roman" w:hAnsi="Times New Roman" w:cs="Times New Roman"/>
            <w:noProof/>
            <w:szCs w:val="20"/>
          </w:rPr>
          <w:t>Table 2-1. Sampling Plans for Category A</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_Toc528827029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143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0" w:history="1">
        <w:r w:rsidRPr="006113B0">
          <w:rPr>
            <w:rFonts w:ascii="Times New Roman" w:eastAsia="Times New Roman" w:hAnsi="Times New Roman" w:cs="Times New Roman"/>
            <w:noProof/>
            <w:szCs w:val="20"/>
          </w:rPr>
          <w:t>Table 2-2.  Sampling Plans for Category B</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143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1"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3.  Category A</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144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2"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4.  Category B</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147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3"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5.  Maximum Allowable Variations (MAVs) for Packages Labeled by Weight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148</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4"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6.  Maximum Allowable Variations (MAVs) for Packages Labeled by  Liquid and Dry Volume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150</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5"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7.  Maximum Allowable Variations (MAVs) for Packages Labeled by Count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153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6"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8.  Maximum Allowable Variations (MAVs) for Packages  Labeled by Length, Width, or Area</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154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7"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9.  U.S. Department of Agriculture, Meat, Poultry, and Siluriformes Groups and Lower Limits for Individual Packages (Maximum Allowable Variations [MAVs])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155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8"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10.  Exceptions to the Maximum Allowable Variations (MAVs) for Textiles, Polyethylene Sheeting and Film, Mulch and Soil Labeled by Volume, Packaged Firewood and Stove Wood Labeled by Volume,  and Packages Labeled by Count with 50 Items or Fewer, and Specific Agricultural Seeds Labeled by Count.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156</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39" w:history="1">
        <w:r w:rsidRPr="006113B0">
          <w:rPr>
            <w:rFonts w:ascii="Times New Roman" w:eastAsia="Times New Roman" w:hAnsi="Times New Roman" w:cs="Times New Roman"/>
            <w:noProof/>
            <w:szCs w:val="20"/>
          </w:rPr>
          <w:t>Table 2</w:t>
        </w:r>
        <w:r w:rsidRPr="006113B0">
          <w:rPr>
            <w:rFonts w:ascii="Times New Roman" w:eastAsia="Times New Roman" w:hAnsi="Times New Roman" w:cs="Times New Roman"/>
            <w:noProof/>
            <w:szCs w:val="20"/>
          </w:rPr>
          <w:noBreakHyphen/>
          <w:t>11.  Sampling Plans and Accuracy Requirements for Packages Labeled by Low Count (50 or Fewer) and Packages Given Tolerances (Glass and Stemware)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_Toc528827039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158</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7040" w:history="1">
        <w:r w:rsidRPr="006113B0">
          <w:rPr>
            <w:rFonts w:ascii="Times New Roman" w:eastAsia="Times New Roman" w:hAnsi="Times New Roman" w:cs="Times New Roman"/>
            <w:noProof/>
            <w:szCs w:val="20"/>
          </w:rPr>
          <w:t>Appendix B.  Random Number Tables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_Toc528827040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159</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1" w:history="1">
        <w:r w:rsidRPr="006113B0">
          <w:rPr>
            <w:rFonts w:ascii="Times New Roman" w:eastAsia="Times New Roman" w:hAnsi="Times New Roman" w:cs="Times New Roman"/>
            <w:noProof/>
            <w:szCs w:val="20"/>
          </w:rPr>
          <w:t>TABLE 1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2" w:history="1">
        <w:r w:rsidRPr="006113B0">
          <w:rPr>
            <w:rFonts w:ascii="Times New Roman" w:eastAsia="Times New Roman" w:hAnsi="Times New Roman" w:cs="Times New Roman"/>
            <w:noProof/>
            <w:szCs w:val="20"/>
          </w:rPr>
          <w:t>TABLE 2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3" w:history="1">
        <w:r w:rsidRPr="006113B0">
          <w:rPr>
            <w:rFonts w:ascii="Times New Roman" w:eastAsia="Times New Roman" w:hAnsi="Times New Roman" w:cs="Times New Roman"/>
            <w:noProof/>
            <w:szCs w:val="20"/>
          </w:rPr>
          <w:t>TABLE 3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4" w:history="1">
        <w:r w:rsidRPr="006113B0">
          <w:rPr>
            <w:rFonts w:ascii="Times New Roman" w:eastAsia="Times New Roman" w:hAnsi="Times New Roman" w:cs="Times New Roman"/>
            <w:noProof/>
            <w:szCs w:val="20"/>
          </w:rPr>
          <w:t>TABLE 4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5" w:history="1">
        <w:r w:rsidRPr="006113B0">
          <w:rPr>
            <w:rFonts w:ascii="Times New Roman" w:eastAsia="Times New Roman" w:hAnsi="Times New Roman" w:cs="Times New Roman"/>
            <w:noProof/>
            <w:szCs w:val="20"/>
          </w:rPr>
          <w:t>TABLE 5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6" w:history="1">
        <w:r w:rsidRPr="006113B0">
          <w:rPr>
            <w:rFonts w:ascii="Times New Roman" w:eastAsia="Times New Roman" w:hAnsi="Times New Roman" w:cs="Times New Roman"/>
            <w:noProof/>
            <w:szCs w:val="20"/>
          </w:rPr>
          <w:t>TABLE 6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166</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47" w:history="1">
        <w:r w:rsidRPr="006113B0">
          <w:rPr>
            <w:rFonts w:ascii="Times New Roman" w:eastAsia="Times New Roman" w:hAnsi="Times New Roman" w:cs="Times New Roman"/>
            <w:noProof/>
            <w:szCs w:val="20"/>
          </w:rPr>
          <w:t>TABLE 7 – RANDOM DIGITS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_Toc528827047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167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keepNext/>
        <w:tabs>
          <w:tab w:val="right" w:leader="dot" w:pos="9360"/>
        </w:tabs>
        <w:spacing w:before="120" w:after="120" w:line="240" w:lineRule="auto"/>
        <w:ind w:left="1008" w:hanging="1008"/>
        <w:outlineLvl w:val="0"/>
        <w:rPr>
          <w:rFonts w:ascii="Calibri" w:eastAsia="Times New Roman" w:hAnsi="Calibri" w:cs="Times New Roman"/>
          <w:noProof/>
        </w:rPr>
      </w:pPr>
      <w:hyperlink w:anchor="_Toc528827048" w:history="1">
        <w:r w:rsidRPr="006113B0">
          <w:rPr>
            <w:rFonts w:ascii="Times New Roman" w:eastAsia="Times New Roman" w:hAnsi="Times New Roman" w:cs="Times New Roman"/>
            <w:noProof/>
            <w:szCs w:val="20"/>
          </w:rPr>
          <w:t>Appendix C.  Model Inspection Report Forms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_Toc528827048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169</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67" w:history="1">
        <w:r w:rsidRPr="006113B0">
          <w:rPr>
            <w:rFonts w:ascii="Times New Roman" w:eastAsia="Times New Roman" w:hAnsi="Times New Roman" w:cs="Times New Roman"/>
            <w:noProof/>
            <w:szCs w:val="20"/>
          </w:rPr>
          <w:t>Random Package Report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_Toc528827067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68" w:history="1">
        <w:r w:rsidRPr="006113B0">
          <w:rPr>
            <w:rFonts w:ascii="Times New Roman" w:eastAsia="Times New Roman" w:hAnsi="Times New Roman" w:cs="Times New Roman"/>
            <w:noProof/>
            <w:szCs w:val="20"/>
          </w:rPr>
          <w:t>Random Package Report – Example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_Toc528827068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69" w:history="1">
        <w:r w:rsidRPr="006113B0">
          <w:rPr>
            <w:rFonts w:ascii="Times New Roman" w:eastAsia="Times New Roman" w:hAnsi="Times New Roman" w:cs="Times New Roman"/>
            <w:noProof/>
            <w:szCs w:val="20"/>
          </w:rPr>
          <w:t>Standard Package Report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_Toc528827069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0" w:history="1">
        <w:r w:rsidRPr="006113B0">
          <w:rPr>
            <w:rFonts w:ascii="Times New Roman" w:eastAsia="Times New Roman" w:hAnsi="Times New Roman" w:cs="Times New Roman"/>
            <w:noProof/>
            <w:szCs w:val="20"/>
          </w:rPr>
          <w:t>Standard Package Report – Example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174</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1" w:history="1">
        <w:r w:rsidRPr="006113B0">
          <w:rPr>
            <w:rFonts w:ascii="Times New Roman" w:eastAsia="Times New Roman" w:hAnsi="Times New Roman" w:cs="Times New Roman"/>
            <w:noProof/>
            <w:szCs w:val="20"/>
          </w:rPr>
          <w:t>Standard Package Report –  Animal Bedding</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_Toc528827071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2" w:history="1">
        <w:r w:rsidRPr="006113B0">
          <w:rPr>
            <w:rFonts w:ascii="Times New Roman" w:eastAsia="Times New Roman" w:hAnsi="Times New Roman" w:cs="Times New Roman"/>
            <w:noProof/>
            <w:szCs w:val="20"/>
          </w:rPr>
          <w:t>Measurement Grid and Package Error Worksheet  for Cylindrical and Square or Rectangular Test Measures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176</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3" w:history="1">
        <w:r w:rsidRPr="006113B0">
          <w:rPr>
            <w:rFonts w:ascii="Times New Roman" w:eastAsia="Times New Roman" w:hAnsi="Times New Roman" w:cs="Times New Roman"/>
            <w:noProof/>
            <w:szCs w:val="20"/>
          </w:rPr>
          <w:t>Ice Glazed Package Worksheet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4" w:history="1">
        <w:r w:rsidRPr="006113B0">
          <w:rPr>
            <w:rFonts w:ascii="Times New Roman" w:eastAsia="Times New Roman" w:hAnsi="Times New Roman" w:cs="Times New Roman"/>
            <w:noProof/>
            <w:szCs w:val="20"/>
          </w:rPr>
          <w:t>Ice Glazed Package Worksheet – Example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178</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5" w:history="1">
        <w:r w:rsidRPr="006113B0">
          <w:rPr>
            <w:rFonts w:ascii="Times New Roman" w:eastAsia="Times New Roman" w:hAnsi="Times New Roman" w:cs="Times New Roman"/>
            <w:noProof/>
            <w:szCs w:val="20"/>
          </w:rPr>
          <w:t>Ice Glazed Package Report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_Toc528827075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179</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6" w:history="1">
        <w:r w:rsidRPr="006113B0">
          <w:rPr>
            <w:rFonts w:ascii="Times New Roman" w:eastAsia="Times New Roman" w:hAnsi="Times New Roman" w:cs="Times New Roman"/>
            <w:noProof/>
            <w:szCs w:val="20"/>
          </w:rPr>
          <w:t>Ice Glazed Package Report – Example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180</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7" w:history="1">
        <w:r w:rsidRPr="006113B0">
          <w:rPr>
            <w:rFonts w:ascii="Times New Roman" w:eastAsia="Times New Roman" w:hAnsi="Times New Roman" w:cs="Times New Roman"/>
            <w:noProof/>
            <w:szCs w:val="20"/>
          </w:rPr>
          <w:t>Determining the Free Liquid and Net Volume of Oysters Worksheet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181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8" w:history="1">
        <w:r w:rsidRPr="006113B0">
          <w:rPr>
            <w:rFonts w:ascii="Times New Roman" w:eastAsia="Times New Roman" w:hAnsi="Times New Roman" w:cs="Times New Roman"/>
            <w:noProof/>
            <w:szCs w:val="20"/>
          </w:rPr>
          <w:t>Determining the Free Liquid and Net Volume  of Oysters Worksheet – Example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_Toc528827078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182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79" w:history="1">
        <w:r w:rsidRPr="006113B0">
          <w:rPr>
            <w:rFonts w:ascii="Times New Roman" w:eastAsia="Times New Roman" w:hAnsi="Times New Roman" w:cs="Times New Roman"/>
            <w:noProof/>
            <w:szCs w:val="20"/>
          </w:rPr>
          <w:t>Peat Moss Labeled by Volume Package Worksheet – Dimensional Procedure</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_Toc528827079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187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80" w:history="1">
        <w:r w:rsidRPr="006113B0">
          <w:rPr>
            <w:rFonts w:ascii="Times New Roman" w:eastAsia="Times New Roman" w:hAnsi="Times New Roman" w:cs="Times New Roman"/>
            <w:noProof/>
            <w:szCs w:val="20"/>
          </w:rPr>
          <w:t>Borax Audit Worksheet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_Toc528827080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188</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7081" w:history="1">
        <w:r w:rsidRPr="006113B0">
          <w:rPr>
            <w:rFonts w:ascii="Times New Roman" w:eastAsia="Times New Roman" w:hAnsi="Times New Roman" w:cs="Times New Roman"/>
            <w:noProof/>
            <w:szCs w:val="20"/>
          </w:rPr>
          <w:t>Appendix D.  AOSA Rules for Testing Seeds</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_Toc528827081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189</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82" w:history="1">
        <w:r w:rsidRPr="006113B0">
          <w:rPr>
            <w:rFonts w:ascii="Times New Roman" w:eastAsia="Times New Roman" w:hAnsi="Times New Roman" w:cs="Times New Roman"/>
            <w:noProof/>
            <w:szCs w:val="20"/>
          </w:rPr>
          <w:t>AOSA Rules for Testing Seeds – Section 2:  Preparation of Working Samples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_Toc528827082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189</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83" w:history="1">
        <w:r w:rsidRPr="006113B0">
          <w:rPr>
            <w:rFonts w:ascii="Times New Roman" w:eastAsia="Times New Roman" w:hAnsi="Times New Roman" w:cs="Times New Roman"/>
            <w:noProof/>
            <w:szCs w:val="20"/>
          </w:rPr>
          <w:t>AOSA Rules for Testing Seeds – Section 12: Mechanical Seed Count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_Toc528827083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193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right" w:leader="dot" w:pos="9350"/>
        </w:tabs>
        <w:spacing w:after="0" w:line="240" w:lineRule="auto"/>
        <w:ind w:left="1000"/>
        <w:jc w:val="both"/>
        <w:rPr>
          <w:rFonts w:ascii="Calibri" w:eastAsia="Times New Roman" w:hAnsi="Calibri" w:cs="Times New Roman"/>
          <w:noProof/>
        </w:rPr>
      </w:pPr>
      <w:hyperlink w:anchor="_Toc528827084" w:history="1">
        <w:r w:rsidRPr="006113B0">
          <w:rPr>
            <w:rFonts w:ascii="Times New Roman" w:eastAsia="Times New Roman" w:hAnsi="Times New Roman" w:cs="Times New Roman"/>
            <w:bCs/>
            <w:noProof/>
            <w:szCs w:val="20"/>
          </w:rPr>
          <w:t>Volume 1.  Principles and Procedures</w:t>
        </w:r>
        <w:r w:rsidRPr="006113B0">
          <w:rPr>
            <w:rFonts w:ascii="Times New Roman" w:eastAsia="Times New Roman" w:hAnsi="Times New Roman" w:cs="Times New Roman"/>
            <w:noProof/>
            <w:webHidden/>
            <w:color w:val="000000"/>
            <w:szCs w:val="20"/>
          </w:rPr>
          <w:tab/>
        </w:r>
        <w:r w:rsidRPr="006113B0">
          <w:rPr>
            <w:rFonts w:ascii="Times New Roman" w:eastAsia="Times New Roman" w:hAnsi="Times New Roman" w:cs="Times New Roman"/>
            <w:noProof/>
            <w:webHidden/>
            <w:color w:val="000000"/>
            <w:szCs w:val="20"/>
          </w:rPr>
          <w:fldChar w:fldCharType="begin"/>
        </w:r>
        <w:r w:rsidRPr="006113B0">
          <w:rPr>
            <w:rFonts w:ascii="Times New Roman" w:eastAsia="Times New Roman" w:hAnsi="Times New Roman" w:cs="Times New Roman"/>
            <w:noProof/>
            <w:webHidden/>
            <w:color w:val="000000"/>
            <w:szCs w:val="20"/>
          </w:rPr>
          <w:instrText xml:space="preserve"> PAGEREF _Toc528827084 \h </w:instrText>
        </w:r>
        <w:r w:rsidRPr="006113B0">
          <w:rPr>
            <w:rFonts w:ascii="Times New Roman" w:eastAsia="Times New Roman" w:hAnsi="Times New Roman" w:cs="Times New Roman"/>
            <w:noProof/>
            <w:webHidden/>
            <w:color w:val="000000"/>
            <w:szCs w:val="20"/>
          </w:rPr>
        </w:r>
        <w:r w:rsidRPr="006113B0">
          <w:rPr>
            <w:rFonts w:ascii="Times New Roman" w:eastAsia="Times New Roman" w:hAnsi="Times New Roman" w:cs="Times New Roman"/>
            <w:noProof/>
            <w:webHidden/>
            <w:color w:val="000000"/>
            <w:szCs w:val="20"/>
          </w:rPr>
          <w:fldChar w:fldCharType="separate"/>
        </w:r>
        <w:r w:rsidRPr="006113B0">
          <w:rPr>
            <w:rFonts w:ascii="Times New Roman" w:eastAsia="Times New Roman" w:hAnsi="Times New Roman" w:cs="Times New Roman"/>
            <w:noProof/>
            <w:webHidden/>
            <w:color w:val="000000"/>
            <w:szCs w:val="20"/>
          </w:rPr>
          <w:t>193</w:t>
        </w:r>
        <w:r w:rsidRPr="006113B0">
          <w:rPr>
            <w:rFonts w:ascii="Times New Roman" w:eastAsia="Times New Roman" w:hAnsi="Times New Roman" w:cs="Times New Roman"/>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7085" w:history="1">
        <w:r w:rsidRPr="006113B0">
          <w:rPr>
            <w:rFonts w:ascii="Times New Roman" w:eastAsia="Times New Roman" w:hAnsi="Times New Roman" w:cs="Times New Roman"/>
            <w:noProof/>
            <w:szCs w:val="20"/>
          </w:rPr>
          <w:t>Appendix E.  General Tables of Units of Measurement</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_Toc528827085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195</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86" w:history="1">
        <w:r w:rsidRPr="006113B0">
          <w:rPr>
            <w:rFonts w:ascii="Times New Roman" w:eastAsia="Times New Roman" w:hAnsi="Times New Roman" w:cs="Times New Roman"/>
            <w:noProof/>
            <w:szCs w:val="20"/>
          </w:rPr>
          <w:t>Section 1.  Tables of Metric Units of Measurement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_Toc528827086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195</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87" w:history="1">
        <w:r w:rsidRPr="006113B0">
          <w:rPr>
            <w:rFonts w:ascii="Times New Roman" w:eastAsia="Times New Roman" w:hAnsi="Times New Roman" w:cs="Times New Roman"/>
            <w:bCs/>
            <w:iCs/>
            <w:noProof/>
            <w:szCs w:val="20"/>
          </w:rPr>
          <w:t>Units of Length</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_Toc528827087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88" w:history="1">
        <w:r w:rsidRPr="006113B0">
          <w:rPr>
            <w:rFonts w:ascii="Times New Roman" w:eastAsia="Times New Roman" w:hAnsi="Times New Roman" w:cs="Times New Roman"/>
            <w:bCs/>
            <w:iCs/>
            <w:noProof/>
            <w:szCs w:val="20"/>
          </w:rPr>
          <w:t>Units of Area</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_Toc528827088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89" w:history="1">
        <w:r w:rsidRPr="006113B0">
          <w:rPr>
            <w:rFonts w:ascii="Times New Roman" w:eastAsia="Times New Roman" w:hAnsi="Times New Roman" w:cs="Times New Roman"/>
            <w:bCs/>
            <w:iCs/>
            <w:noProof/>
            <w:szCs w:val="20"/>
          </w:rPr>
          <w:t>Units of Liquid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_Toc528827089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0" w:history="1">
        <w:r w:rsidRPr="006113B0">
          <w:rPr>
            <w:rFonts w:ascii="Times New Roman" w:eastAsia="Times New Roman" w:hAnsi="Times New Roman" w:cs="Times New Roman"/>
            <w:bCs/>
            <w:iCs/>
            <w:noProof/>
            <w:szCs w:val="20"/>
          </w:rPr>
          <w:t>Units of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1" w:history="1">
        <w:r w:rsidRPr="006113B0">
          <w:rPr>
            <w:rFonts w:ascii="Times New Roman" w:eastAsia="Times New Roman" w:hAnsi="Times New Roman" w:cs="Times New Roman"/>
            <w:bCs/>
            <w:iCs/>
            <w:noProof/>
            <w:szCs w:val="20"/>
          </w:rPr>
          <w:t>Units of Mass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092" w:history="1">
        <w:r w:rsidRPr="006113B0">
          <w:rPr>
            <w:rFonts w:ascii="Times New Roman" w:eastAsia="Times New Roman" w:hAnsi="Times New Roman" w:cs="Times New Roman"/>
            <w:noProof/>
            <w:szCs w:val="20"/>
          </w:rPr>
          <w:t>Section 2.  Tables of U.S. Units of Measurement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_Toc528827092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197</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3" w:history="1">
        <w:r w:rsidRPr="006113B0">
          <w:rPr>
            <w:rFonts w:ascii="Times New Roman" w:eastAsia="Times New Roman" w:hAnsi="Times New Roman" w:cs="Times New Roman"/>
            <w:bCs/>
            <w:iCs/>
            <w:noProof/>
            <w:szCs w:val="20"/>
          </w:rPr>
          <w:t>Units of Length</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4" w:history="1">
        <w:r w:rsidRPr="006113B0">
          <w:rPr>
            <w:rFonts w:ascii="Times New Roman" w:eastAsia="Times New Roman" w:hAnsi="Times New Roman" w:cs="Times New Roman"/>
            <w:bCs/>
            <w:iCs/>
            <w:noProof/>
            <w:szCs w:val="20"/>
          </w:rPr>
          <w:t>Units of Area</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5" w:history="1">
        <w:r w:rsidRPr="006113B0">
          <w:rPr>
            <w:rFonts w:ascii="Times New Roman" w:eastAsia="Times New Roman" w:hAnsi="Times New Roman" w:cs="Times New Roman"/>
            <w:bCs/>
            <w:iCs/>
            <w:noProof/>
            <w:szCs w:val="20"/>
          </w:rPr>
          <w:t>Units of Volume</w:t>
        </w:r>
        <w:r w:rsidRPr="006113B0">
          <w:rPr>
            <w:rFonts w:ascii="Times New Roman" w:eastAsia="Times New Roman" w:hAnsi="Times New Roman" w:cs="Times New Roman"/>
            <w:bCs/>
            <w:iCs/>
            <w:noProof/>
            <w:szCs w:val="20"/>
            <w:vertAlign w:val="superscript"/>
          </w:rPr>
          <w:t>3</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6" w:history="1">
        <w:r w:rsidRPr="006113B0">
          <w:rPr>
            <w:rFonts w:ascii="Times New Roman" w:eastAsia="Times New Roman" w:hAnsi="Times New Roman" w:cs="Times New Roman"/>
            <w:bCs/>
            <w:iCs/>
            <w:noProof/>
            <w:szCs w:val="20"/>
          </w:rPr>
          <w:t>Gunter’s or Surveyors Chain Units of Measurement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7" w:history="1">
        <w:r w:rsidRPr="006113B0">
          <w:rPr>
            <w:rFonts w:ascii="Times New Roman" w:eastAsia="Times New Roman" w:hAnsi="Times New Roman" w:cs="Times New Roman"/>
            <w:bCs/>
            <w:iCs/>
            <w:noProof/>
            <w:szCs w:val="20"/>
          </w:rPr>
          <w:t>Units of Liquid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8" w:history="1">
        <w:r w:rsidRPr="006113B0">
          <w:rPr>
            <w:rFonts w:ascii="Times New Roman" w:eastAsia="Times New Roman" w:hAnsi="Times New Roman" w:cs="Times New Roman"/>
            <w:bCs/>
            <w:iCs/>
            <w:noProof/>
            <w:szCs w:val="20"/>
          </w:rPr>
          <w:t>Apothecaries Units of Liquid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099" w:history="1">
        <w:r w:rsidRPr="006113B0">
          <w:rPr>
            <w:rFonts w:ascii="Times New Roman" w:eastAsia="Times New Roman" w:hAnsi="Times New Roman" w:cs="Times New Roman"/>
            <w:bCs/>
            <w:iCs/>
            <w:noProof/>
            <w:szCs w:val="20"/>
          </w:rPr>
          <w:t>Units of Dry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_Toc528827099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199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1620" w:hanging="590"/>
        <w:outlineLvl w:val="1"/>
        <w:rPr>
          <w:rFonts w:ascii="Times New Roman" w:eastAsia="Times New Roman" w:hAnsi="Times New Roman" w:cs="Times New Roman"/>
          <w:iCs/>
          <w:noProof/>
          <w:szCs w:val="20"/>
        </w:rPr>
      </w:pPr>
      <w:hyperlink w:anchor="_Toc528827100" w:history="1">
        <w:r w:rsidRPr="006113B0">
          <w:rPr>
            <w:rFonts w:ascii="Times New Roman" w:eastAsia="Times New Roman" w:hAnsi="Times New Roman" w:cs="Times New Roman"/>
            <w:bCs/>
            <w:iCs/>
            <w:noProof/>
            <w:szCs w:val="20"/>
          </w:rPr>
          <w:t>Avoirdupois Units of Mass</w:t>
        </w:r>
        <w:r w:rsidRPr="006113B0">
          <w:rPr>
            <w:rFonts w:ascii="Times New Roman" w:eastAsia="Times New Roman" w:hAnsi="Times New Roman" w:cs="Times New Roman"/>
            <w:iCs/>
            <w:noProof/>
            <w:webHidden/>
            <w:szCs w:val="20"/>
          </w:rPr>
          <w:tab/>
        </w:r>
        <w:r w:rsidRPr="006113B0">
          <w:rPr>
            <w:rFonts w:ascii="Times New Roman" w:eastAsia="Times New Roman" w:hAnsi="Times New Roman" w:cs="Times New Roman"/>
            <w:iCs/>
            <w:noProof/>
            <w:webHidden/>
            <w:szCs w:val="20"/>
          </w:rPr>
          <w:fldChar w:fldCharType="begin"/>
        </w:r>
        <w:r w:rsidRPr="006113B0">
          <w:rPr>
            <w:rFonts w:ascii="Times New Roman" w:eastAsia="Times New Roman" w:hAnsi="Times New Roman" w:cs="Times New Roman"/>
            <w:iCs/>
            <w:noProof/>
            <w:webHidden/>
            <w:szCs w:val="20"/>
          </w:rPr>
          <w:instrText xml:space="preserve"> PAGEREF _Toc528827100 \h </w:instrText>
        </w:r>
        <w:r w:rsidRPr="006113B0">
          <w:rPr>
            <w:rFonts w:ascii="Times New Roman" w:eastAsia="Times New Roman" w:hAnsi="Times New Roman" w:cs="Times New Roman"/>
            <w:iCs/>
            <w:noProof/>
            <w:webHidden/>
            <w:szCs w:val="20"/>
          </w:rPr>
        </w:r>
        <w:r w:rsidRPr="006113B0">
          <w:rPr>
            <w:rFonts w:ascii="Times New Roman" w:eastAsia="Times New Roman" w:hAnsi="Times New Roman" w:cs="Times New Roman"/>
            <w:iCs/>
            <w:noProof/>
            <w:webHidden/>
            <w:szCs w:val="20"/>
          </w:rPr>
          <w:fldChar w:fldCharType="separate"/>
        </w:r>
        <w:r w:rsidRPr="006113B0">
          <w:rPr>
            <w:rFonts w:ascii="Times New Roman" w:eastAsia="Times New Roman" w:hAnsi="Times New Roman" w:cs="Times New Roman"/>
            <w:iCs/>
            <w:noProof/>
            <w:webHidden/>
            <w:szCs w:val="20"/>
          </w:rPr>
          <w:t>199</w:t>
        </w:r>
        <w:r w:rsidRPr="006113B0">
          <w:rPr>
            <w:rFonts w:ascii="Times New Roman" w:eastAsia="Times New Roman" w:hAnsi="Times New Roman" w:cs="Times New Roman"/>
            <w:iCs/>
            <w:noProof/>
            <w:webHidden/>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1" w:history="1">
        <w:r w:rsidRPr="006113B0">
          <w:rPr>
            <w:rFonts w:ascii="Times New Roman" w:eastAsia="Times New Roman" w:hAnsi="Times New Roman" w:cs="Times New Roman"/>
            <w:bCs/>
            <w:iCs/>
            <w:noProof/>
            <w:szCs w:val="20"/>
          </w:rPr>
          <w:t>Troy Units of Mass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2" w:history="1">
        <w:r w:rsidRPr="006113B0">
          <w:rPr>
            <w:rFonts w:ascii="Times New Roman" w:eastAsia="Times New Roman" w:hAnsi="Times New Roman" w:cs="Times New Roman"/>
            <w:bCs/>
            <w:iCs/>
            <w:noProof/>
            <w:szCs w:val="20"/>
          </w:rPr>
          <w:t>Apothecaries Units of Mass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103" w:history="1">
        <w:r w:rsidRPr="006113B0">
          <w:rPr>
            <w:rFonts w:ascii="Times New Roman" w:eastAsia="Times New Roman" w:hAnsi="Times New Roman" w:cs="Times New Roman"/>
            <w:noProof/>
            <w:szCs w:val="20"/>
          </w:rPr>
          <w:t>Section 3.  Notes on British Units of Measurement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_Toc528827103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201</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104" w:history="1">
        <w:r w:rsidRPr="006113B0">
          <w:rPr>
            <w:rFonts w:ascii="Times New Roman" w:eastAsia="Times New Roman" w:hAnsi="Times New Roman" w:cs="Times New Roman"/>
            <w:noProof/>
            <w:szCs w:val="20"/>
          </w:rPr>
          <w:t>Section 4.  Tables of Units of Measurement</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_Toc528827104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202</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5" w:history="1">
        <w:r w:rsidRPr="006113B0">
          <w:rPr>
            <w:rFonts w:ascii="Times New Roman" w:eastAsia="Times New Roman" w:hAnsi="Times New Roman" w:cs="Times New Roman"/>
            <w:bCs/>
            <w:iCs/>
            <w:noProof/>
            <w:szCs w:val="20"/>
          </w:rPr>
          <w:t>Units of Length – International Measure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6" w:history="1">
        <w:r w:rsidRPr="006113B0">
          <w:rPr>
            <w:rFonts w:ascii="Times New Roman Bold" w:eastAsia="Times New Roman" w:hAnsi="Times New Roman Bold" w:cs="Times New Roman"/>
            <w:bCs/>
            <w:iCs/>
            <w:noProof/>
            <w:szCs w:val="20"/>
          </w:rPr>
          <w:t>Units of Length – Thickness Measurement</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7" w:history="1">
        <w:r w:rsidRPr="006113B0">
          <w:rPr>
            <w:rFonts w:ascii="Times New Roman" w:eastAsia="Times New Roman" w:hAnsi="Times New Roman" w:cs="Times New Roman"/>
            <w:bCs/>
            <w:iCs/>
            <w:noProof/>
            <w:szCs w:val="20"/>
          </w:rPr>
          <w:t>Units of Length – Survey Measure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_Toc528827107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8" w:history="1">
        <w:r w:rsidRPr="006113B0">
          <w:rPr>
            <w:rFonts w:ascii="Times New Roman Bold" w:eastAsia="Times New Roman" w:hAnsi="Times New Roman Bold" w:cs="Times New Roman"/>
            <w:bCs/>
            <w:iCs/>
            <w:noProof/>
            <w:szCs w:val="20"/>
          </w:rPr>
          <w:t>Units of Area – International Measure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09" w:history="1">
        <w:r w:rsidRPr="006113B0">
          <w:rPr>
            <w:rFonts w:ascii="Times New Roman" w:eastAsia="Times New Roman" w:hAnsi="Times New Roman" w:cs="Times New Roman"/>
            <w:bCs/>
            <w:iCs/>
            <w:noProof/>
            <w:szCs w:val="20"/>
          </w:rPr>
          <w:t>Units of Area – Survey Measure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_Toc528827109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0" w:history="1">
        <w:r w:rsidRPr="006113B0">
          <w:rPr>
            <w:rFonts w:ascii="Times New Roman" w:eastAsia="Times New Roman" w:hAnsi="Times New Roman" w:cs="Times New Roman"/>
            <w:bCs/>
            <w:iCs/>
            <w:noProof/>
            <w:szCs w:val="20"/>
          </w:rPr>
          <w:t>Units of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206</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1" w:history="1">
        <w:r w:rsidRPr="006113B0">
          <w:rPr>
            <w:rFonts w:ascii="Times New Roman" w:eastAsia="Times New Roman" w:hAnsi="Times New Roman" w:cs="Times New Roman"/>
            <w:bCs/>
            <w:iCs/>
            <w:noProof/>
            <w:szCs w:val="20"/>
          </w:rPr>
          <w:t xml:space="preserve">Units </w:t>
        </w:r>
        <w:r w:rsidRPr="006113B0">
          <w:rPr>
            <w:rFonts w:ascii="Times New Roman" w:eastAsia="Times New Roman" w:hAnsi="Times New Roman" w:cs="Times New Roman"/>
            <w:bCs/>
            <w:iCs/>
            <w:noProof/>
            <w:szCs w:val="20"/>
            <w:lang w:val="x-none" w:eastAsia="x-none"/>
          </w:rPr>
          <w:t>of Capacity</w:t>
        </w:r>
        <w:r w:rsidRPr="006113B0">
          <w:rPr>
            <w:rFonts w:ascii="Times New Roman" w:eastAsia="Times New Roman" w:hAnsi="Times New Roman" w:cs="Times New Roman"/>
            <w:bCs/>
            <w:iCs/>
            <w:noProof/>
            <w:szCs w:val="20"/>
          </w:rPr>
          <w:t xml:space="preserve"> or Volume – Dry Volume Measure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2" w:history="1">
        <w:r w:rsidRPr="006113B0">
          <w:rPr>
            <w:rFonts w:ascii="Times New Roman" w:eastAsia="Times New Roman" w:hAnsi="Times New Roman" w:cs="Times New Roman"/>
            <w:bCs/>
            <w:iCs/>
            <w:noProof/>
            <w:szCs w:val="20"/>
          </w:rPr>
          <w:t>Units of Capacity or Volume – Liquid Volume Measure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_Toc528827112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208</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3" w:history="1">
        <w:r w:rsidRPr="006113B0">
          <w:rPr>
            <w:rFonts w:ascii="Times New Roman" w:eastAsia="Times New Roman" w:hAnsi="Times New Roman" w:cs="Times New Roman"/>
            <w:bCs/>
            <w:iCs/>
            <w:noProof/>
            <w:szCs w:val="20"/>
          </w:rPr>
          <w:t>Units of Mass Not Less Than Avoirdupois Ounces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_Toc528827113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209</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4" w:history="1">
        <w:r w:rsidRPr="006113B0">
          <w:rPr>
            <w:rFonts w:ascii="Times New Roman" w:eastAsia="Times New Roman" w:hAnsi="Times New Roman" w:cs="Times New Roman"/>
            <w:bCs/>
            <w:iCs/>
            <w:noProof/>
            <w:szCs w:val="20"/>
          </w:rPr>
          <w:t>Units of Mass Not Greater Than Pounds and Kilograms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_Toc528827114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210</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5" w:history="1">
        <w:r w:rsidRPr="006113B0">
          <w:rPr>
            <w:rFonts w:ascii="Times New Roman" w:eastAsia="Times New Roman" w:hAnsi="Times New Roman" w:cs="Times New Roman"/>
            <w:bCs/>
            <w:iCs/>
            <w:noProof/>
            <w:szCs w:val="20"/>
          </w:rPr>
          <w:t>Units of Pressure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_Toc528827115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6" w:history="1">
        <w:r w:rsidRPr="006113B0">
          <w:rPr>
            <w:rFonts w:ascii="Times New Roman" w:eastAsia="Times New Roman" w:hAnsi="Times New Roman" w:cs="Times New Roman"/>
            <w:bCs/>
            <w:iCs/>
            <w:noProof/>
            <w:szCs w:val="20"/>
          </w:rPr>
          <w:t>Conversion Equations for Units of Temperature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_Toc528827116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212</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1080"/>
          <w:tab w:val="right" w:leader="dot" w:pos="9360"/>
        </w:tabs>
        <w:spacing w:before="120" w:after="0" w:line="240" w:lineRule="auto"/>
        <w:ind w:left="950" w:hanging="590"/>
        <w:outlineLvl w:val="1"/>
        <w:rPr>
          <w:rFonts w:ascii="Calibri" w:eastAsia="Times New Roman" w:hAnsi="Calibri" w:cs="Times New Roman"/>
          <w:noProof/>
        </w:rPr>
      </w:pPr>
      <w:hyperlink w:anchor="_Toc528827117" w:history="1">
        <w:r w:rsidRPr="006113B0">
          <w:rPr>
            <w:rFonts w:ascii="Times New Roman" w:eastAsia="Times New Roman" w:hAnsi="Times New Roman" w:cs="Times New Roman"/>
            <w:noProof/>
            <w:szCs w:val="20"/>
          </w:rPr>
          <w:t>Section 5.  Tables of Equivalents</w:t>
        </w:r>
        <w:r w:rsidRPr="006113B0">
          <w:rPr>
            <w:rFonts w:ascii="Times New Roman" w:eastAsia="Times New Roman" w:hAnsi="Times New Roman" w:cs="Times New Roman"/>
            <w:bCs/>
            <w:noProof/>
            <w:webHidden/>
            <w:color w:val="000000"/>
          </w:rPr>
          <w:tab/>
        </w:r>
        <w:r w:rsidRPr="006113B0">
          <w:rPr>
            <w:rFonts w:ascii="Times New Roman" w:eastAsia="Times New Roman" w:hAnsi="Times New Roman" w:cs="Times New Roman"/>
            <w:bCs/>
            <w:noProof/>
            <w:webHidden/>
            <w:color w:val="000000"/>
          </w:rPr>
          <w:fldChar w:fldCharType="begin"/>
        </w:r>
        <w:r w:rsidRPr="006113B0">
          <w:rPr>
            <w:rFonts w:ascii="Times New Roman" w:eastAsia="Times New Roman" w:hAnsi="Times New Roman" w:cs="Times New Roman"/>
            <w:bCs/>
            <w:noProof/>
            <w:webHidden/>
            <w:color w:val="000000"/>
          </w:rPr>
          <w:instrText xml:space="preserve"> PAGEREF _Toc528827117 \h </w:instrText>
        </w:r>
        <w:r w:rsidRPr="006113B0">
          <w:rPr>
            <w:rFonts w:ascii="Times New Roman" w:eastAsia="Times New Roman" w:hAnsi="Times New Roman" w:cs="Times New Roman"/>
            <w:bCs/>
            <w:noProof/>
            <w:webHidden/>
            <w:color w:val="000000"/>
          </w:rPr>
        </w:r>
        <w:r w:rsidRPr="006113B0">
          <w:rPr>
            <w:rFonts w:ascii="Times New Roman" w:eastAsia="Times New Roman" w:hAnsi="Times New Roman" w:cs="Times New Roman"/>
            <w:bCs/>
            <w:noProof/>
            <w:webHidden/>
            <w:color w:val="000000"/>
          </w:rPr>
          <w:fldChar w:fldCharType="separate"/>
        </w:r>
        <w:r w:rsidRPr="006113B0">
          <w:rPr>
            <w:rFonts w:ascii="Times New Roman" w:eastAsia="Times New Roman" w:hAnsi="Times New Roman" w:cs="Times New Roman"/>
            <w:bCs/>
            <w:noProof/>
            <w:webHidden/>
            <w:color w:val="000000"/>
          </w:rPr>
          <w:t>213</w:t>
        </w:r>
        <w:r w:rsidRPr="006113B0">
          <w:rPr>
            <w:rFonts w:ascii="Times New Roman" w:eastAsia="Times New Roman" w:hAnsi="Times New Roman" w:cs="Times New Roman"/>
            <w:bCs/>
            <w:noProof/>
            <w:webHidden/>
            <w:color w:val="00000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8" w:history="1">
        <w:r w:rsidRPr="006113B0">
          <w:rPr>
            <w:rFonts w:ascii="Times New Roman" w:eastAsia="Times New Roman" w:hAnsi="Times New Roman" w:cs="Times New Roman"/>
            <w:bCs/>
            <w:iCs/>
            <w:noProof/>
            <w:szCs w:val="20"/>
          </w:rPr>
          <w:t>Units of Length</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_Toc528827118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213</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19" w:history="1">
        <w:r w:rsidRPr="006113B0">
          <w:rPr>
            <w:rFonts w:ascii="Times New Roman" w:eastAsia="Times New Roman" w:hAnsi="Times New Roman" w:cs="Times New Roman"/>
            <w:bCs/>
            <w:iCs/>
            <w:noProof/>
            <w:szCs w:val="20"/>
          </w:rPr>
          <w:t>Units of Area</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_Toc528827119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214</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20" w:history="1">
        <w:r w:rsidRPr="006113B0">
          <w:rPr>
            <w:rFonts w:ascii="Times New Roman" w:eastAsia="Times New Roman" w:hAnsi="Times New Roman" w:cs="Times New Roman"/>
            <w:bCs/>
            <w:iCs/>
            <w:noProof/>
            <w:szCs w:val="20"/>
          </w:rPr>
          <w:t>Units of Capacity or Volume</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_Toc528827120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215</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left" w:pos="2016"/>
          <w:tab w:val="right" w:leader="dot" w:pos="9360"/>
        </w:tabs>
        <w:spacing w:before="60" w:after="0" w:line="240" w:lineRule="auto"/>
        <w:ind w:left="1872" w:hanging="864"/>
        <w:outlineLvl w:val="1"/>
        <w:rPr>
          <w:rFonts w:ascii="Calibri" w:eastAsia="Times New Roman" w:hAnsi="Calibri" w:cs="Times New Roman"/>
          <w:noProof/>
        </w:rPr>
      </w:pPr>
      <w:hyperlink w:anchor="_Toc528827121" w:history="1">
        <w:r w:rsidRPr="006113B0">
          <w:rPr>
            <w:rFonts w:ascii="Times New Roman" w:eastAsia="Times New Roman" w:hAnsi="Times New Roman" w:cs="Times New Roman"/>
            <w:bCs/>
            <w:iCs/>
            <w:noProof/>
            <w:szCs w:val="20"/>
          </w:rPr>
          <w:t>Units of Mass</w:t>
        </w:r>
        <w:r w:rsidRPr="006113B0">
          <w:rPr>
            <w:rFonts w:ascii="Times New Roman" w:eastAsia="Times New Roman" w:hAnsi="Times New Roman" w:cs="Times New Roman"/>
            <w:iCs/>
            <w:noProof/>
            <w:webHidden/>
            <w:color w:val="000000"/>
            <w:szCs w:val="20"/>
          </w:rPr>
          <w:tab/>
        </w:r>
        <w:r w:rsidRPr="006113B0">
          <w:rPr>
            <w:rFonts w:ascii="Times New Roman" w:eastAsia="Times New Roman" w:hAnsi="Times New Roman" w:cs="Times New Roman"/>
            <w:iCs/>
            <w:noProof/>
            <w:webHidden/>
            <w:color w:val="000000"/>
            <w:szCs w:val="20"/>
          </w:rPr>
          <w:fldChar w:fldCharType="begin"/>
        </w:r>
        <w:r w:rsidRPr="006113B0">
          <w:rPr>
            <w:rFonts w:ascii="Times New Roman" w:eastAsia="Times New Roman" w:hAnsi="Times New Roman" w:cs="Times New Roman"/>
            <w:iCs/>
            <w:noProof/>
            <w:webHidden/>
            <w:color w:val="000000"/>
            <w:szCs w:val="20"/>
          </w:rPr>
          <w:instrText xml:space="preserve"> PAGEREF _Toc528827121 \h </w:instrText>
        </w:r>
        <w:r w:rsidRPr="006113B0">
          <w:rPr>
            <w:rFonts w:ascii="Times New Roman" w:eastAsia="Times New Roman" w:hAnsi="Times New Roman" w:cs="Times New Roman"/>
            <w:iCs/>
            <w:noProof/>
            <w:webHidden/>
            <w:color w:val="000000"/>
            <w:szCs w:val="20"/>
          </w:rPr>
        </w:r>
        <w:r w:rsidRPr="006113B0">
          <w:rPr>
            <w:rFonts w:ascii="Times New Roman" w:eastAsia="Times New Roman" w:hAnsi="Times New Roman" w:cs="Times New Roman"/>
            <w:iCs/>
            <w:noProof/>
            <w:webHidden/>
            <w:color w:val="000000"/>
            <w:szCs w:val="20"/>
          </w:rPr>
          <w:fldChar w:fldCharType="separate"/>
        </w:r>
        <w:r w:rsidRPr="006113B0">
          <w:rPr>
            <w:rFonts w:ascii="Times New Roman" w:eastAsia="Times New Roman" w:hAnsi="Times New Roman" w:cs="Times New Roman"/>
            <w:iCs/>
            <w:noProof/>
            <w:webHidden/>
            <w:color w:val="000000"/>
            <w:szCs w:val="20"/>
          </w:rPr>
          <w:t>217</w:t>
        </w:r>
        <w:r w:rsidRPr="006113B0">
          <w:rPr>
            <w:rFonts w:ascii="Times New Roman" w:eastAsia="Times New Roman" w:hAnsi="Times New Roman" w:cs="Times New Roman"/>
            <w:i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7122" w:history="1">
        <w:r w:rsidRPr="006113B0">
          <w:rPr>
            <w:rFonts w:ascii="Times New Roman" w:eastAsia="Times New Roman" w:hAnsi="Times New Roman" w:cs="Times New Roman"/>
            <w:noProof/>
            <w:szCs w:val="20"/>
          </w:rPr>
          <w:t>Appendix F.  Glossary</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_Toc528827122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219</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r:id="rId7" w:anchor="_Toc528827123" w:history="1">
        <w:r w:rsidRPr="006113B0">
          <w:rPr>
            <w:rFonts w:ascii="Times New Roman" w:eastAsia="Times New Roman" w:hAnsi="Times New Roman" w:cs="Times New Roman"/>
            <w:noProof/>
            <w:szCs w:val="20"/>
          </w:rPr>
          <w:t>Index</w:t>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_Toc528827123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227</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tabs>
          <w:tab w:val="right" w:leader="dot" w:pos="9360"/>
        </w:tabs>
        <w:spacing w:before="120" w:after="120" w:line="240" w:lineRule="auto"/>
        <w:ind w:left="1008" w:hanging="1008"/>
        <w:outlineLvl w:val="0"/>
        <w:rPr>
          <w:rFonts w:ascii="Calibri" w:eastAsia="Times New Roman" w:hAnsi="Calibri" w:cs="Times New Roman"/>
          <w:noProof/>
        </w:rPr>
      </w:pPr>
      <w:hyperlink w:anchor="_Toc528827125" w:history="1">
        <w:r w:rsidRPr="006113B0">
          <w:rPr>
            <w:rFonts w:ascii="Times New Roman" w:eastAsia="Times New Roman" w:hAnsi="Times New Roman" w:cs="Times New Roman"/>
            <w:noProof/>
            <w:szCs w:val="20"/>
          </w:rPr>
          <w:t>References</w:t>
        </w:r>
        <w:r w:rsidRPr="006113B0">
          <w:rPr>
            <w:rFonts w:ascii="Times New Roman" w:eastAsia="Times New Roman" w:hAnsi="Times New Roman" w:cs="Times New Roman"/>
            <w:noProof/>
            <w:szCs w:val="20"/>
          </w:rPr>
          <w:tab/>
        </w:r>
        <w:r w:rsidRPr="006113B0">
          <w:rPr>
            <w:rFonts w:ascii="Times New Roman" w:eastAsia="Times New Roman" w:hAnsi="Times New Roman" w:cs="Times New Roman"/>
            <w:bCs/>
            <w:noProof/>
            <w:webHidden/>
            <w:color w:val="000000"/>
            <w:szCs w:val="20"/>
          </w:rPr>
          <w:tab/>
        </w:r>
        <w:r w:rsidRPr="006113B0">
          <w:rPr>
            <w:rFonts w:ascii="Times New Roman" w:eastAsia="Times New Roman" w:hAnsi="Times New Roman" w:cs="Times New Roman"/>
            <w:bCs/>
            <w:noProof/>
            <w:webHidden/>
            <w:color w:val="000000"/>
            <w:szCs w:val="20"/>
          </w:rPr>
          <w:fldChar w:fldCharType="begin"/>
        </w:r>
        <w:r w:rsidRPr="006113B0">
          <w:rPr>
            <w:rFonts w:ascii="Times New Roman" w:eastAsia="Times New Roman" w:hAnsi="Times New Roman" w:cs="Times New Roman"/>
            <w:bCs/>
            <w:noProof/>
            <w:webHidden/>
            <w:color w:val="000000"/>
            <w:szCs w:val="20"/>
          </w:rPr>
          <w:instrText xml:space="preserve"> PAGEREF _Toc528827125 \h </w:instrText>
        </w:r>
        <w:r w:rsidRPr="006113B0">
          <w:rPr>
            <w:rFonts w:ascii="Times New Roman" w:eastAsia="Times New Roman" w:hAnsi="Times New Roman" w:cs="Times New Roman"/>
            <w:bCs/>
            <w:noProof/>
            <w:webHidden/>
            <w:color w:val="000000"/>
            <w:szCs w:val="20"/>
          </w:rPr>
        </w:r>
        <w:r w:rsidRPr="006113B0">
          <w:rPr>
            <w:rFonts w:ascii="Times New Roman" w:eastAsia="Times New Roman" w:hAnsi="Times New Roman" w:cs="Times New Roman"/>
            <w:bCs/>
            <w:noProof/>
            <w:webHidden/>
            <w:color w:val="000000"/>
            <w:szCs w:val="20"/>
          </w:rPr>
          <w:fldChar w:fldCharType="separate"/>
        </w:r>
        <w:r w:rsidRPr="006113B0">
          <w:rPr>
            <w:rFonts w:ascii="Times New Roman" w:eastAsia="Times New Roman" w:hAnsi="Times New Roman" w:cs="Times New Roman"/>
            <w:bCs/>
            <w:noProof/>
            <w:webHidden/>
            <w:color w:val="000000"/>
            <w:szCs w:val="20"/>
          </w:rPr>
          <w:t>233</w:t>
        </w:r>
        <w:r w:rsidRPr="006113B0">
          <w:rPr>
            <w:rFonts w:ascii="Times New Roman" w:eastAsia="Times New Roman" w:hAnsi="Times New Roman" w:cs="Times New Roman"/>
            <w:bCs/>
            <w:noProof/>
            <w:webHidden/>
            <w:color w:val="000000"/>
            <w:szCs w:val="20"/>
          </w:rPr>
          <w:fldChar w:fldCharType="end"/>
        </w:r>
      </w:hyperlink>
    </w:p>
    <w:p w:rsidR="006113B0" w:rsidRPr="006113B0" w:rsidRDefault="006113B0" w:rsidP="006113B0">
      <w:pPr>
        <w:spacing w:after="0" w:line="240" w:lineRule="auto"/>
        <w:rPr>
          <w:rFonts w:ascii="Times New Roman" w:eastAsia="Times New Roman" w:hAnsi="Times New Roman" w:cs="Times New Roman"/>
          <w:b/>
          <w:bCs/>
          <w:noProof/>
          <w:color w:val="000000"/>
          <w:szCs w:val="20"/>
        </w:rPr>
      </w:pPr>
      <w:r w:rsidRPr="006113B0">
        <w:rPr>
          <w:rFonts w:ascii="Times New Roman" w:eastAsia="Times New Roman" w:hAnsi="Times New Roman" w:cs="Times New Roman"/>
          <w:b/>
          <w:noProof/>
          <w:color w:val="000000"/>
          <w:szCs w:val="20"/>
        </w:rPr>
        <w:fldChar w:fldCharType="end"/>
      </w:r>
    </w:p>
    <w:p w:rsidR="006113B0" w:rsidRPr="006113B0" w:rsidRDefault="006113B0" w:rsidP="006113B0">
      <w:pPr>
        <w:spacing w:after="0" w:line="240" w:lineRule="auto"/>
        <w:rPr>
          <w:rFonts w:ascii="Times New Roman" w:eastAsia="Times New Roman" w:hAnsi="Times New Roman" w:cs="Times New Roman"/>
          <w:b/>
          <w:color w:val="000000"/>
          <w:szCs w:val="20"/>
        </w:rPr>
      </w:pPr>
      <w:r w:rsidRPr="006113B0">
        <w:rPr>
          <w:rFonts w:ascii="Times New Roman" w:eastAsia="Times New Roman" w:hAnsi="Times New Roman" w:cs="Times New Roman"/>
          <w:b/>
          <w:color w:val="000000"/>
          <w:szCs w:val="20"/>
        </w:rPr>
        <w:br w:type="page"/>
      </w:r>
    </w:p>
    <w:p w:rsidR="006113B0" w:rsidRPr="006113B0" w:rsidRDefault="006113B0" w:rsidP="006113B0">
      <w:pPr>
        <w:spacing w:before="240" w:after="120" w:line="240" w:lineRule="auto"/>
        <w:rPr>
          <w:rFonts w:ascii="Times New Roman" w:eastAsia="Times New Roman" w:hAnsi="Times New Roman" w:cs="Times New Roman"/>
          <w:b/>
          <w:color w:val="000000"/>
          <w:szCs w:val="20"/>
        </w:rPr>
      </w:pPr>
    </w:p>
    <w:p w:rsidR="006113B0" w:rsidRPr="006113B0" w:rsidRDefault="006113B0" w:rsidP="006113B0">
      <w:pPr>
        <w:spacing w:before="4060" w:after="0" w:line="240" w:lineRule="auto"/>
        <w:jc w:val="center"/>
        <w:rPr>
          <w:rFonts w:ascii="Times New Roman" w:eastAsia="Times New Roman" w:hAnsi="Times New Roman" w:cs="Times New Roman"/>
          <w:bCs/>
          <w:noProof/>
          <w:color w:val="000000"/>
          <w:sz w:val="20"/>
          <w:szCs w:val="20"/>
        </w:rPr>
      </w:pPr>
      <w:r w:rsidRPr="006113B0">
        <w:rPr>
          <w:rFonts w:ascii="Times New Roman" w:eastAsia="Times New Roman" w:hAnsi="Times New Roman" w:cs="Times New Roman"/>
          <w:bCs/>
          <w:noProof/>
          <w:color w:val="000000"/>
          <w:sz w:val="20"/>
          <w:szCs w:val="20"/>
        </w:rPr>
        <w:t>THIS PAGE INTENTIONALLY LEFT BLANK</w:t>
      </w:r>
    </w:p>
    <w:p w:rsidR="006113B0" w:rsidRPr="006113B0" w:rsidRDefault="006113B0" w:rsidP="006113B0">
      <w:pPr>
        <w:spacing w:after="0" w:line="240" w:lineRule="auto"/>
        <w:jc w:val="both"/>
        <w:rPr>
          <w:rFonts w:ascii="Times New Roman" w:eastAsia="Times New Roman" w:hAnsi="Times New Roman" w:cs="Times New Roman"/>
          <w:color w:val="000000"/>
          <w:szCs w:val="20"/>
        </w:rPr>
      </w:pPr>
    </w:p>
    <w:p w:rsidR="00CF37E6" w:rsidRDefault="00CF37E6"/>
    <w:sectPr w:rsidR="00CF37E6" w:rsidSect="00D732B0">
      <w:headerReference w:type="even" r:id="rId8"/>
      <w:headerReference w:type="default" r:id="rId9"/>
      <w:footerReference w:type="even" r:id="rId10"/>
      <w:footerReference w:type="default" r:id="rId11"/>
      <w:pgSz w:w="12240" w:h="15840"/>
      <w:pgMar w:top="1440" w:right="1440" w:bottom="1440" w:left="1440" w:header="720" w:footer="720" w:gutter="0"/>
      <w:pgNumType w:fmt="lowerRoman"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0F9" w:rsidRDefault="00B370F9" w:rsidP="00B370F9">
      <w:pPr>
        <w:spacing w:after="0" w:line="240" w:lineRule="auto"/>
      </w:pPr>
      <w:r>
        <w:separator/>
      </w:r>
    </w:p>
  </w:endnote>
  <w:endnote w:type="continuationSeparator" w:id="0">
    <w:p w:rsidR="00B370F9" w:rsidRDefault="00B370F9" w:rsidP="00B3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597536"/>
      <w:docPartObj>
        <w:docPartGallery w:val="Page Numbers (Bottom of Page)"/>
        <w:docPartUnique/>
      </w:docPartObj>
    </w:sdtPr>
    <w:sdtEndPr>
      <w:rPr>
        <w:rFonts w:ascii="Times New Roman" w:hAnsi="Times New Roman"/>
        <w:noProof/>
        <w:sz w:val="20"/>
      </w:rPr>
    </w:sdtEndPr>
    <w:sdtContent>
      <w:p w:rsidR="00B370F9" w:rsidRPr="00D732B0" w:rsidRDefault="00D732B0" w:rsidP="00D732B0">
        <w:pPr>
          <w:pStyle w:val="Footer"/>
          <w:jc w:val="center"/>
          <w:rPr>
            <w:rFonts w:ascii="Times New Roman" w:hAnsi="Times New Roman"/>
            <w:sz w:val="20"/>
          </w:rPr>
        </w:pPr>
        <w:r w:rsidRPr="00D732B0">
          <w:rPr>
            <w:rFonts w:ascii="Times New Roman" w:hAnsi="Times New Roman"/>
            <w:sz w:val="20"/>
          </w:rPr>
          <w:fldChar w:fldCharType="begin"/>
        </w:r>
        <w:r w:rsidRPr="00D732B0">
          <w:rPr>
            <w:rFonts w:ascii="Times New Roman" w:hAnsi="Times New Roman"/>
            <w:sz w:val="20"/>
          </w:rPr>
          <w:instrText xml:space="preserve"> PAGE   \* MERGEFORMAT </w:instrText>
        </w:r>
        <w:r w:rsidRPr="00D732B0">
          <w:rPr>
            <w:rFonts w:ascii="Times New Roman" w:hAnsi="Times New Roman"/>
            <w:sz w:val="20"/>
          </w:rPr>
          <w:fldChar w:fldCharType="separate"/>
        </w:r>
        <w:r w:rsidRPr="00D732B0">
          <w:rPr>
            <w:rFonts w:ascii="Times New Roman" w:hAnsi="Times New Roman"/>
            <w:noProof/>
            <w:sz w:val="20"/>
          </w:rPr>
          <w:t>2</w:t>
        </w:r>
        <w:r w:rsidRPr="00D732B0">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133993"/>
      <w:docPartObj>
        <w:docPartGallery w:val="Page Numbers (Bottom of Page)"/>
        <w:docPartUnique/>
      </w:docPartObj>
    </w:sdtPr>
    <w:sdtEndPr>
      <w:rPr>
        <w:rFonts w:ascii="Times New Roman" w:hAnsi="Times New Roman"/>
        <w:noProof/>
        <w:sz w:val="20"/>
      </w:rPr>
    </w:sdtEndPr>
    <w:sdtContent>
      <w:p w:rsidR="00B370F9" w:rsidRPr="00D732B0" w:rsidRDefault="00D732B0" w:rsidP="00D732B0">
        <w:pPr>
          <w:pStyle w:val="Footer"/>
          <w:jc w:val="center"/>
          <w:rPr>
            <w:rFonts w:ascii="Times New Roman" w:hAnsi="Times New Roman"/>
            <w:sz w:val="20"/>
          </w:rPr>
        </w:pPr>
        <w:r w:rsidRPr="00D732B0">
          <w:rPr>
            <w:rFonts w:ascii="Times New Roman" w:hAnsi="Times New Roman"/>
            <w:sz w:val="20"/>
          </w:rPr>
          <w:fldChar w:fldCharType="begin"/>
        </w:r>
        <w:r w:rsidRPr="00D732B0">
          <w:rPr>
            <w:rFonts w:ascii="Times New Roman" w:hAnsi="Times New Roman"/>
            <w:sz w:val="20"/>
          </w:rPr>
          <w:instrText xml:space="preserve"> PAGE   \* MERGEFORMAT </w:instrText>
        </w:r>
        <w:r w:rsidRPr="00D732B0">
          <w:rPr>
            <w:rFonts w:ascii="Times New Roman" w:hAnsi="Times New Roman"/>
            <w:sz w:val="20"/>
          </w:rPr>
          <w:fldChar w:fldCharType="separate"/>
        </w:r>
        <w:r w:rsidRPr="00D732B0">
          <w:rPr>
            <w:rFonts w:ascii="Times New Roman" w:hAnsi="Times New Roman"/>
            <w:noProof/>
            <w:sz w:val="20"/>
          </w:rPr>
          <w:t>2</w:t>
        </w:r>
        <w:r w:rsidRPr="00D732B0">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0F9" w:rsidRDefault="00B370F9" w:rsidP="00B370F9">
      <w:pPr>
        <w:spacing w:after="0" w:line="240" w:lineRule="auto"/>
      </w:pPr>
      <w:r>
        <w:separator/>
      </w:r>
    </w:p>
  </w:footnote>
  <w:footnote w:type="continuationSeparator" w:id="0">
    <w:p w:rsidR="00B370F9" w:rsidRDefault="00B370F9" w:rsidP="00B37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F9" w:rsidRPr="00D732B0" w:rsidRDefault="00B370F9" w:rsidP="00B370F9">
    <w:pPr>
      <w:pStyle w:val="Header"/>
      <w:tabs>
        <w:tab w:val="clear" w:pos="8640"/>
        <w:tab w:val="right" w:pos="9360"/>
      </w:tabs>
      <w:rPr>
        <w:rFonts w:ascii="Times New Roman" w:hAnsi="Times New Roman"/>
        <w:sz w:val="20"/>
      </w:rPr>
    </w:pPr>
    <w:r w:rsidRPr="00D732B0">
      <w:rPr>
        <w:rFonts w:ascii="Times New Roman" w:hAnsi="Times New Roman"/>
        <w:sz w:val="20"/>
      </w:rPr>
      <w:t>Table of Contents</w:t>
    </w:r>
    <w:r w:rsidRPr="00D732B0">
      <w:rPr>
        <w:rFonts w:ascii="Times New Roman" w:hAnsi="Times New Roman"/>
        <w:sz w:val="20"/>
      </w:rPr>
      <w:tab/>
    </w:r>
    <w:r w:rsidRPr="00D732B0">
      <w:rPr>
        <w:rFonts w:ascii="Times New Roman" w:hAnsi="Times New Roman"/>
        <w:sz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0F9" w:rsidRPr="00B370F9" w:rsidRDefault="00B370F9" w:rsidP="00B370F9">
    <w:pPr>
      <w:pStyle w:val="Header"/>
      <w:tabs>
        <w:tab w:val="clear" w:pos="8640"/>
        <w:tab w:val="right" w:pos="9360"/>
      </w:tabs>
      <w:rPr>
        <w:rFonts w:ascii="Times New Roman" w:hAnsi="Times New Roman"/>
        <w:sz w:val="20"/>
      </w:rPr>
    </w:pPr>
    <w:r w:rsidRPr="00B370F9">
      <w:rPr>
        <w:rFonts w:ascii="Times New Roman" w:hAnsi="Times New Roman"/>
        <w:sz w:val="20"/>
      </w:rPr>
      <w:t>Handbook 133 – 201</w:t>
    </w:r>
    <w:r>
      <w:rPr>
        <w:rFonts w:ascii="Times New Roman" w:hAnsi="Times New Roman"/>
        <w:sz w:val="20"/>
      </w:rPr>
      <w:t>9</w:t>
    </w:r>
    <w:r w:rsidRPr="00B370F9">
      <w:rPr>
        <w:rFonts w:ascii="Times New Roman" w:hAnsi="Times New Roman"/>
        <w:sz w:val="20"/>
      </w:rPr>
      <w:tab/>
    </w:r>
    <w:r w:rsidRPr="00B370F9">
      <w:rPr>
        <w:rFonts w:ascii="Times New Roman" w:hAnsi="Times New Roman"/>
        <w:sz w:val="20"/>
      </w:rPr>
      <w:tab/>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6"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4" w15:restartNumberingAfterBreak="0">
    <w:nsid w:val="33BB58FB"/>
    <w:multiLevelType w:val="hybridMultilevel"/>
    <w:tmpl w:val="5C6C12F0"/>
    <w:lvl w:ilvl="0" w:tplc="CA6C43FA">
      <w:start w:val="1"/>
      <w:numFmt w:val="lowerLetter"/>
      <w:pStyle w:val="HB133H3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5"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AE6771"/>
    <w:multiLevelType w:val="multilevel"/>
    <w:tmpl w:val="05224DF2"/>
    <w:numStyleLink w:val="Style9"/>
  </w:abstractNum>
  <w:abstractNum w:abstractNumId="31"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2"/>
  </w:num>
  <w:num w:numId="3">
    <w:abstractNumId w:val="29"/>
  </w:num>
  <w:num w:numId="4">
    <w:abstractNumId w:val="31"/>
  </w:num>
  <w:num w:numId="5">
    <w:abstractNumId w:val="28"/>
  </w:num>
  <w:num w:numId="6">
    <w:abstractNumId w:val="35"/>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0"/>
  </w:num>
  <w:num w:numId="16">
    <w:abstractNumId w:val="14"/>
  </w:num>
  <w:num w:numId="17">
    <w:abstractNumId w:val="21"/>
  </w:num>
  <w:num w:numId="18">
    <w:abstractNumId w:val="15"/>
  </w:num>
  <w:num w:numId="19">
    <w:abstractNumId w:val="23"/>
  </w:num>
  <w:num w:numId="20">
    <w:abstractNumId w:val="36"/>
  </w:num>
  <w:num w:numId="21">
    <w:abstractNumId w:val="12"/>
  </w:num>
  <w:num w:numId="22">
    <w:abstractNumId w:val="25"/>
  </w:num>
  <w:num w:numId="23">
    <w:abstractNumId w:val="24"/>
    <w:lvlOverride w:ilvl="0">
      <w:startOverride w:val="1"/>
    </w:lvlOverride>
  </w:num>
  <w:num w:numId="24">
    <w:abstractNumId w:val="20"/>
  </w:num>
  <w:num w:numId="25">
    <w:abstractNumId w:val="34"/>
  </w:num>
  <w:num w:numId="26">
    <w:abstractNumId w:val="9"/>
  </w:num>
  <w:num w:numId="27">
    <w:abstractNumId w:val="26"/>
  </w:num>
  <w:num w:numId="28">
    <w:abstractNumId w:val="19"/>
  </w:num>
  <w:num w:numId="29">
    <w:abstractNumId w:val="33"/>
  </w:num>
  <w:num w:numId="30">
    <w:abstractNumId w:val="10"/>
  </w:num>
  <w:num w:numId="31">
    <w:abstractNumId w:val="18"/>
  </w:num>
  <w:num w:numId="32">
    <w:abstractNumId w:val="30"/>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37"/>
  </w:num>
  <w:num w:numId="34">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5">
    <w:abstractNumId w:val="32"/>
  </w:num>
  <w:num w:numId="36">
    <w:abstractNumId w:val="13"/>
  </w:num>
  <w:num w:numId="37">
    <w:abstractNumId w:val="2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B0"/>
    <w:rsid w:val="000D3F10"/>
    <w:rsid w:val="00605045"/>
    <w:rsid w:val="006113B0"/>
    <w:rsid w:val="00871950"/>
    <w:rsid w:val="0091029E"/>
    <w:rsid w:val="00B370F9"/>
    <w:rsid w:val="00B7256F"/>
    <w:rsid w:val="00CF37E6"/>
    <w:rsid w:val="00D732B0"/>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33CD"/>
  <w15:chartTrackingRefBased/>
  <w15:docId w15:val="{627567A9-D016-4A27-9FBB-F39C9B7D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6113B0"/>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6113B0"/>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6113B0"/>
    <w:pPr>
      <w:numPr>
        <w:ilvl w:val="2"/>
        <w:numId w:val="37"/>
      </w:numPr>
      <w:tabs>
        <w:tab w:val="clear" w:pos="1170"/>
      </w:tabs>
      <w:ind w:left="1260" w:hanging="900"/>
      <w:contextualSpacing/>
      <w:jc w:val="both"/>
    </w:pPr>
    <w:rPr>
      <w:b/>
    </w:rPr>
  </w:style>
  <w:style w:type="paragraph" w:styleId="Heading4">
    <w:name w:val="heading 4"/>
    <w:basedOn w:val="HB133H4"/>
    <w:next w:val="List"/>
    <w:link w:val="Heading4Char"/>
    <w:qFormat/>
    <w:rsid w:val="006113B0"/>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6113B0"/>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6113B0"/>
    <w:pPr>
      <w:numPr>
        <w:ilvl w:val="5"/>
      </w:numPr>
      <w:outlineLvl w:val="5"/>
    </w:pPr>
    <w:rPr>
      <w:bCs/>
    </w:rPr>
  </w:style>
  <w:style w:type="paragraph" w:styleId="Heading7">
    <w:name w:val="heading 7"/>
    <w:next w:val="Normal"/>
    <w:link w:val="Heading7Char"/>
    <w:qFormat/>
    <w:rsid w:val="006113B0"/>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6113B0"/>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6113B0"/>
    <w:pPr>
      <w:numPr>
        <w:ilvl w:val="8"/>
        <w:numId w:val="3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3B0"/>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6113B0"/>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6113B0"/>
    <w:rPr>
      <w:rFonts w:ascii="Times New Roman" w:eastAsia="Times New Roman" w:hAnsi="Times New Roman" w:cs="Times New Roman"/>
      <w:b/>
      <w:bCs/>
      <w:noProof/>
    </w:rPr>
  </w:style>
  <w:style w:type="character" w:customStyle="1" w:styleId="Heading4Char">
    <w:name w:val="Heading 4 Char"/>
    <w:basedOn w:val="DefaultParagraphFont"/>
    <w:link w:val="Heading4"/>
    <w:rsid w:val="006113B0"/>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6113B0"/>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6113B0"/>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6113B0"/>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6113B0"/>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6113B0"/>
    <w:rPr>
      <w:rFonts w:ascii="Times New Roman" w:eastAsia="Times New Roman" w:hAnsi="Times New Roman" w:cs="Arial"/>
      <w:b/>
      <w:color w:val="000000"/>
    </w:rPr>
  </w:style>
  <w:style w:type="numbering" w:customStyle="1" w:styleId="NoList1">
    <w:name w:val="No List1"/>
    <w:next w:val="NoList"/>
    <w:uiPriority w:val="99"/>
    <w:semiHidden/>
    <w:unhideWhenUsed/>
    <w:rsid w:val="006113B0"/>
  </w:style>
  <w:style w:type="paragraph" w:customStyle="1" w:styleId="Numbered1">
    <w:name w:val="Numbered_1"/>
    <w:basedOn w:val="Normal"/>
    <w:rsid w:val="006113B0"/>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6113B0"/>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6113B0"/>
    <w:rPr>
      <w:rFonts w:ascii="Times New Roman" w:hAnsi="Times New Roman"/>
      <w:color w:val="auto"/>
      <w:sz w:val="22"/>
      <w:u w:val="none"/>
    </w:rPr>
  </w:style>
  <w:style w:type="character" w:styleId="Hyperlink">
    <w:name w:val="Hyperlink"/>
    <w:uiPriority w:val="99"/>
    <w:rsid w:val="006113B0"/>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6113B0"/>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6113B0"/>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6113B0"/>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6113B0"/>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6113B0"/>
    <w:pPr>
      <w:tabs>
        <w:tab w:val="left" w:pos="2016"/>
        <w:tab w:val="right" w:leader="dot" w:pos="9360"/>
      </w:tabs>
      <w:spacing w:before="60" w:after="0" w:line="240" w:lineRule="auto"/>
      <w:ind w:left="1872" w:hanging="864"/>
      <w:outlineLvl w:val="1"/>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6113B0"/>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6113B0"/>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6113B0"/>
  </w:style>
  <w:style w:type="paragraph" w:customStyle="1" w:styleId="ExamProcLevel2">
    <w:name w:val="ExamProcLevel2"/>
    <w:basedOn w:val="Normal"/>
    <w:rsid w:val="006113B0"/>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6113B0"/>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6113B0"/>
    <w:rPr>
      <w:sz w:val="20"/>
    </w:rPr>
  </w:style>
  <w:style w:type="paragraph" w:customStyle="1" w:styleId="WandMLevel1">
    <w:name w:val="WandMLevel1"/>
    <w:basedOn w:val="Heading6"/>
    <w:rsid w:val="006113B0"/>
  </w:style>
  <w:style w:type="paragraph" w:customStyle="1" w:styleId="WeighmasterLevel1">
    <w:name w:val="WeighmasterLevel1"/>
    <w:basedOn w:val="Heading6"/>
    <w:rsid w:val="006113B0"/>
    <w:pPr>
      <w:tabs>
        <w:tab w:val="left" w:pos="360"/>
      </w:tabs>
    </w:pPr>
  </w:style>
  <w:style w:type="paragraph" w:customStyle="1" w:styleId="UniformEngFuelLevel2">
    <w:name w:val="UniformEngFuelLevel2"/>
    <w:basedOn w:val="Heading7"/>
    <w:rsid w:val="006113B0"/>
    <w:pPr>
      <w:jc w:val="both"/>
    </w:pPr>
    <w:rPr>
      <w:bCs/>
      <w:sz w:val="20"/>
    </w:rPr>
  </w:style>
  <w:style w:type="paragraph" w:customStyle="1" w:styleId="UniformEngFuelLevel1">
    <w:name w:val="UniformEngFuelLevel1"/>
    <w:basedOn w:val="Heading6"/>
    <w:rsid w:val="006113B0"/>
    <w:pPr>
      <w:tabs>
        <w:tab w:val="left" w:pos="360"/>
      </w:tabs>
    </w:pPr>
  </w:style>
  <w:style w:type="paragraph" w:customStyle="1" w:styleId="UniformLevel2">
    <w:name w:val="UniformLevel2"/>
    <w:basedOn w:val="Heading7"/>
    <w:rsid w:val="006113B0"/>
    <w:pPr>
      <w:jc w:val="both"/>
    </w:pPr>
    <w:rPr>
      <w:sz w:val="20"/>
    </w:rPr>
  </w:style>
  <w:style w:type="paragraph" w:customStyle="1" w:styleId="UniformLevel1">
    <w:name w:val="UniformLevel1"/>
    <w:basedOn w:val="Heading6"/>
    <w:rsid w:val="006113B0"/>
    <w:pPr>
      <w:tabs>
        <w:tab w:val="left" w:pos="360"/>
      </w:tabs>
    </w:pPr>
  </w:style>
  <w:style w:type="paragraph" w:customStyle="1" w:styleId="UniformLevel3">
    <w:name w:val="UniformLevel3"/>
    <w:basedOn w:val="Heading8"/>
    <w:rsid w:val="006113B0"/>
    <w:pPr>
      <w:ind w:left="360"/>
    </w:pPr>
    <w:rPr>
      <w:bCs/>
      <w:i w:val="0"/>
      <w:sz w:val="20"/>
    </w:rPr>
  </w:style>
  <w:style w:type="paragraph" w:customStyle="1" w:styleId="UniformLevel4">
    <w:name w:val="UniformLevel4"/>
    <w:basedOn w:val="Heading9"/>
    <w:rsid w:val="006113B0"/>
    <w:pPr>
      <w:ind w:left="720"/>
      <w:jc w:val="both"/>
    </w:pPr>
    <w:rPr>
      <w:sz w:val="20"/>
    </w:rPr>
  </w:style>
  <w:style w:type="paragraph" w:styleId="Index2">
    <w:name w:val="index 2"/>
    <w:basedOn w:val="Normal"/>
    <w:next w:val="Normal"/>
    <w:autoRedefine/>
    <w:uiPriority w:val="99"/>
    <w:semiHidden/>
    <w:rsid w:val="006113B0"/>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6113B0"/>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6113B0"/>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6113B0"/>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6113B0"/>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6113B0"/>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6113B0"/>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6113B0"/>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6113B0"/>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6113B0"/>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6113B0"/>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6113B0"/>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6113B0"/>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6113B0"/>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uiPriority w:val="99"/>
    <w:rsid w:val="006113B0"/>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6113B0"/>
    <w:rPr>
      <w:rFonts w:ascii="Arial" w:eastAsia="Times New Roman" w:hAnsi="Arial" w:cs="Times New Roman"/>
      <w:snapToGrid w:val="0"/>
      <w:sz w:val="24"/>
      <w:szCs w:val="20"/>
    </w:rPr>
  </w:style>
  <w:style w:type="paragraph" w:styleId="BodyTextIndent">
    <w:name w:val="Body Text Indent"/>
    <w:basedOn w:val="Normal"/>
    <w:link w:val="BodyTextIndentChar"/>
    <w:rsid w:val="006113B0"/>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6113B0"/>
    <w:rPr>
      <w:rFonts w:ascii="Times New Roman" w:eastAsia="Times New Roman" w:hAnsi="Times New Roman" w:cs="Times New Roman"/>
      <w:color w:val="000000"/>
      <w:szCs w:val="20"/>
    </w:rPr>
  </w:style>
  <w:style w:type="paragraph" w:styleId="BodyText3">
    <w:name w:val="Body Text 3"/>
    <w:basedOn w:val="Normal"/>
    <w:link w:val="BodyText3Char"/>
    <w:rsid w:val="006113B0"/>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6113B0"/>
    <w:rPr>
      <w:rFonts w:ascii="Times New Roman" w:eastAsia="Times New Roman" w:hAnsi="Times New Roman" w:cs="Times New Roman"/>
      <w:b/>
      <w:color w:val="000000"/>
      <w:szCs w:val="20"/>
    </w:rPr>
  </w:style>
  <w:style w:type="paragraph" w:styleId="Caption">
    <w:name w:val="caption"/>
    <w:basedOn w:val="Normal"/>
    <w:next w:val="Normal"/>
    <w:rsid w:val="006113B0"/>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6113B0"/>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6113B0"/>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6113B0"/>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6113B0"/>
    <w:rPr>
      <w:rFonts w:ascii="Times New Roman" w:eastAsia="Times New Roman" w:hAnsi="Times New Roman" w:cs="Times New Roman"/>
      <w:color w:val="000000"/>
      <w:szCs w:val="20"/>
    </w:rPr>
  </w:style>
  <w:style w:type="character" w:styleId="PageNumber">
    <w:name w:val="page number"/>
    <w:rsid w:val="006113B0"/>
    <w:rPr>
      <w:sz w:val="20"/>
    </w:rPr>
  </w:style>
  <w:style w:type="paragraph" w:styleId="Footer">
    <w:name w:val="footer"/>
    <w:basedOn w:val="Normal"/>
    <w:link w:val="FooterChar"/>
    <w:uiPriority w:val="99"/>
    <w:rsid w:val="006113B0"/>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6113B0"/>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6113B0"/>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6113B0"/>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6113B0"/>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6113B0"/>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6113B0"/>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6113B0"/>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6113B0"/>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611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6113B0"/>
    <w:rPr>
      <w:rFonts w:ascii="Courier New" w:eastAsia="Times New Roman" w:hAnsi="Courier New" w:cs="Courier New"/>
      <w:color w:val="000000"/>
      <w:szCs w:val="20"/>
    </w:rPr>
  </w:style>
  <w:style w:type="character" w:customStyle="1" w:styleId="CharChar">
    <w:name w:val="Char Char"/>
    <w:rsid w:val="006113B0"/>
    <w:rPr>
      <w:rFonts w:ascii="Courier New" w:hAnsi="Courier New" w:cs="Courier New"/>
    </w:rPr>
  </w:style>
  <w:style w:type="character" w:customStyle="1" w:styleId="CharChar1">
    <w:name w:val="Char Char1"/>
    <w:basedOn w:val="DefaultParagraphFont"/>
    <w:semiHidden/>
    <w:rsid w:val="006113B0"/>
  </w:style>
  <w:style w:type="paragraph" w:customStyle="1" w:styleId="Normal10pt">
    <w:name w:val="Normal_10pt"/>
    <w:basedOn w:val="Normal"/>
    <w:rsid w:val="006113B0"/>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6113B0"/>
    <w:rPr>
      <w:sz w:val="16"/>
      <w:szCs w:val="16"/>
    </w:rPr>
  </w:style>
  <w:style w:type="paragraph" w:styleId="CommentText">
    <w:name w:val="annotation text"/>
    <w:basedOn w:val="Normal"/>
    <w:link w:val="CommentTextChar"/>
    <w:uiPriority w:val="99"/>
    <w:rsid w:val="006113B0"/>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6113B0"/>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6113B0"/>
    <w:rPr>
      <w:b/>
      <w:bCs/>
    </w:rPr>
  </w:style>
  <w:style w:type="character" w:customStyle="1" w:styleId="CommentSubjectChar">
    <w:name w:val="Comment Subject Char"/>
    <w:basedOn w:val="CommentTextChar"/>
    <w:link w:val="CommentSubject"/>
    <w:rsid w:val="006113B0"/>
    <w:rPr>
      <w:rFonts w:ascii="Times New Roman" w:eastAsia="Times New Roman" w:hAnsi="Times New Roman" w:cs="Times New Roman"/>
      <w:b/>
      <w:bCs/>
      <w:color w:val="000000"/>
      <w:szCs w:val="20"/>
      <w:lang w:val="x-none" w:eastAsia="x-none"/>
    </w:rPr>
  </w:style>
  <w:style w:type="table" w:styleId="TableGrid">
    <w:name w:val="Table Grid"/>
    <w:basedOn w:val="TableNormal"/>
    <w:rsid w:val="00611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6113B0"/>
    <w:rPr>
      <w:b/>
      <w:sz w:val="22"/>
      <w:lang w:val="en-US" w:eastAsia="en-US" w:bidi="ar-SA"/>
    </w:rPr>
  </w:style>
  <w:style w:type="paragraph" w:customStyle="1" w:styleId="Style">
    <w:name w:val="Style"/>
    <w:rsid w:val="006113B0"/>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6113B0"/>
    <w:pPr>
      <w:numPr>
        <w:numId w:val="4"/>
      </w:numPr>
    </w:pPr>
  </w:style>
  <w:style w:type="paragraph" w:customStyle="1" w:styleId="Style11ptBoldJu1JustifiedLeft05Hanging038">
    <w:name w:val="Style 11 pt Bold Ju(1) Justified Left:  0.5&quot; Hanging:  0.38&quot;"/>
    <w:basedOn w:val="Normal"/>
    <w:next w:val="TOC5"/>
    <w:rsid w:val="006113B0"/>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6113B0"/>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6113B0"/>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6113B0"/>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6113B0"/>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6113B0"/>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6113B0"/>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6113B0"/>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6113B0"/>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6113B0"/>
    <w:rPr>
      <w:rFonts w:ascii="Times New Roman" w:eastAsia="Times New Roman" w:hAnsi="Times New Roman" w:cs="Times New Roman"/>
      <w:b/>
      <w:color w:val="000000"/>
      <w:lang w:val="x-none" w:eastAsia="x-none"/>
    </w:rPr>
  </w:style>
  <w:style w:type="paragraph" w:customStyle="1" w:styleId="Note05block">
    <w:name w:val="Note 0.5 block"/>
    <w:basedOn w:val="Normal"/>
    <w:rsid w:val="006113B0"/>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6113B0"/>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6113B0"/>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6113B0"/>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6113B0"/>
    <w:pPr>
      <w:ind w:firstLine="210"/>
    </w:pPr>
  </w:style>
  <w:style w:type="character" w:customStyle="1" w:styleId="BodyTextFirstIndentChar">
    <w:name w:val="Body Text First Indent Char"/>
    <w:basedOn w:val="BodyTextChar"/>
    <w:link w:val="BodyTextFirstIndent"/>
    <w:rsid w:val="006113B0"/>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6113B0"/>
    <w:pPr>
      <w:widowControl/>
      <w:spacing w:after="120"/>
      <w:ind w:left="360" w:firstLine="210"/>
    </w:pPr>
  </w:style>
  <w:style w:type="character" w:customStyle="1" w:styleId="BodyTextFirstIndent2Char">
    <w:name w:val="Body Text First Indent 2 Char"/>
    <w:basedOn w:val="BodyTextIndentChar"/>
    <w:link w:val="BodyTextFirstIndent2"/>
    <w:rsid w:val="006113B0"/>
    <w:rPr>
      <w:rFonts w:ascii="Times New Roman" w:eastAsia="Times New Roman" w:hAnsi="Times New Roman" w:cs="Times New Roman"/>
      <w:color w:val="000000"/>
      <w:szCs w:val="20"/>
    </w:rPr>
  </w:style>
  <w:style w:type="paragraph" w:styleId="Closing">
    <w:name w:val="Closing"/>
    <w:basedOn w:val="Normal"/>
    <w:link w:val="ClosingChar"/>
    <w:rsid w:val="006113B0"/>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6113B0"/>
    <w:rPr>
      <w:rFonts w:ascii="Times New Roman" w:eastAsia="Times New Roman" w:hAnsi="Times New Roman" w:cs="Times New Roman"/>
      <w:color w:val="000000"/>
      <w:szCs w:val="20"/>
    </w:rPr>
  </w:style>
  <w:style w:type="paragraph" w:styleId="Date">
    <w:name w:val="Date"/>
    <w:basedOn w:val="Normal"/>
    <w:next w:val="Normal"/>
    <w:link w:val="DateChar"/>
    <w:rsid w:val="006113B0"/>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6113B0"/>
    <w:rPr>
      <w:rFonts w:ascii="Times New Roman" w:eastAsia="Times New Roman" w:hAnsi="Times New Roman" w:cs="Times New Roman"/>
      <w:color w:val="000000"/>
      <w:szCs w:val="20"/>
    </w:rPr>
  </w:style>
  <w:style w:type="paragraph" w:styleId="E-mailSignature">
    <w:name w:val="E-mail Signature"/>
    <w:basedOn w:val="Normal"/>
    <w:link w:val="E-mailSignatureChar"/>
    <w:rsid w:val="006113B0"/>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6113B0"/>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6113B0"/>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6113B0"/>
    <w:rPr>
      <w:rFonts w:ascii="Times New Roman" w:eastAsia="Times New Roman" w:hAnsi="Times New Roman" w:cs="Times New Roman"/>
      <w:color w:val="000000"/>
      <w:sz w:val="20"/>
      <w:szCs w:val="20"/>
    </w:rPr>
  </w:style>
  <w:style w:type="paragraph" w:styleId="EnvelopeAddress">
    <w:name w:val="envelope address"/>
    <w:basedOn w:val="Normal"/>
    <w:rsid w:val="006113B0"/>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6113B0"/>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6113B0"/>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6113B0"/>
    <w:rPr>
      <w:rFonts w:ascii="Times New Roman" w:eastAsia="Times New Roman" w:hAnsi="Times New Roman" w:cs="Times New Roman"/>
      <w:i/>
      <w:iCs/>
      <w:color w:val="000000"/>
      <w:szCs w:val="20"/>
    </w:rPr>
  </w:style>
  <w:style w:type="paragraph" w:styleId="List">
    <w:name w:val="List"/>
    <w:basedOn w:val="Normal"/>
    <w:rsid w:val="006113B0"/>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6113B0"/>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6113B0"/>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6113B0"/>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6113B0"/>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6113B0"/>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6113B0"/>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6113B0"/>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6113B0"/>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6113B0"/>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6113B0"/>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6113B0"/>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6113B0"/>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6113B0"/>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6113B0"/>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6113B0"/>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6113B0"/>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6113B0"/>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6113B0"/>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6113B0"/>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6113B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6113B0"/>
    <w:rPr>
      <w:rFonts w:ascii="Courier New" w:eastAsia="Times New Roman" w:hAnsi="Courier New" w:cs="Courier New"/>
      <w:color w:val="000000"/>
      <w:sz w:val="20"/>
      <w:szCs w:val="20"/>
    </w:rPr>
  </w:style>
  <w:style w:type="paragraph" w:styleId="MessageHeader">
    <w:name w:val="Message Header"/>
    <w:basedOn w:val="Normal"/>
    <w:link w:val="MessageHeaderChar"/>
    <w:rsid w:val="006113B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6113B0"/>
    <w:rPr>
      <w:rFonts w:ascii="Arial" w:eastAsia="Times New Roman" w:hAnsi="Arial" w:cs="Arial"/>
      <w:color w:val="000000"/>
      <w:sz w:val="24"/>
      <w:szCs w:val="24"/>
      <w:shd w:val="pct20" w:color="auto" w:fill="auto"/>
    </w:rPr>
  </w:style>
  <w:style w:type="paragraph" w:styleId="NormalWeb">
    <w:name w:val="Normal (Web)"/>
    <w:basedOn w:val="Normal"/>
    <w:uiPriority w:val="99"/>
    <w:rsid w:val="006113B0"/>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6113B0"/>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6113B0"/>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6113B0"/>
    <w:rPr>
      <w:rFonts w:ascii="Times New Roman" w:eastAsia="Times New Roman" w:hAnsi="Times New Roman" w:cs="Times New Roman"/>
      <w:color w:val="000000"/>
      <w:szCs w:val="20"/>
    </w:rPr>
  </w:style>
  <w:style w:type="paragraph" w:styleId="PlainText">
    <w:name w:val="Plain Text"/>
    <w:basedOn w:val="Normal"/>
    <w:link w:val="PlainTextChar"/>
    <w:rsid w:val="006113B0"/>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6113B0"/>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6113B0"/>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6113B0"/>
    <w:rPr>
      <w:rFonts w:ascii="Times New Roman" w:eastAsia="Times New Roman" w:hAnsi="Times New Roman" w:cs="Times New Roman"/>
      <w:color w:val="000000"/>
      <w:szCs w:val="20"/>
    </w:rPr>
  </w:style>
  <w:style w:type="paragraph" w:styleId="Signature">
    <w:name w:val="Signature"/>
    <w:basedOn w:val="Normal"/>
    <w:link w:val="SignatureChar"/>
    <w:rsid w:val="006113B0"/>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6113B0"/>
    <w:rPr>
      <w:rFonts w:ascii="Times New Roman" w:eastAsia="Times New Roman" w:hAnsi="Times New Roman" w:cs="Times New Roman"/>
      <w:color w:val="000000"/>
      <w:szCs w:val="20"/>
    </w:rPr>
  </w:style>
  <w:style w:type="paragraph" w:styleId="Subtitle">
    <w:name w:val="Subtitle"/>
    <w:basedOn w:val="Normal"/>
    <w:link w:val="SubtitleChar"/>
    <w:qFormat/>
    <w:rsid w:val="006113B0"/>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6113B0"/>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6113B0"/>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6113B0"/>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6113B0"/>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6113B0"/>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6113B0"/>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6113B0"/>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6113B0"/>
    <w:pPr>
      <w:spacing w:before="0" w:after="0"/>
      <w:outlineLvl w:val="9"/>
    </w:pPr>
    <w:rPr>
      <w:rFonts w:cs="Times New Roman"/>
      <w:kern w:val="0"/>
      <w:szCs w:val="20"/>
    </w:rPr>
  </w:style>
  <w:style w:type="character" w:customStyle="1" w:styleId="Hyperlink10ptBoldUnderline">
    <w:name w:val="Hyperlink 10 pt Bold Underline"/>
    <w:rsid w:val="006113B0"/>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6113B0"/>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6113B0"/>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6113B0"/>
  </w:style>
  <w:style w:type="character" w:customStyle="1" w:styleId="Style4Char">
    <w:name w:val="Style4 Char"/>
    <w:link w:val="Style4"/>
    <w:rsid w:val="006113B0"/>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6113B0"/>
    <w:pPr>
      <w:outlineLvl w:val="1"/>
    </w:pPr>
  </w:style>
  <w:style w:type="character" w:customStyle="1" w:styleId="3">
    <w:name w:val="3"/>
    <w:rsid w:val="006113B0"/>
  </w:style>
  <w:style w:type="paragraph" w:customStyle="1" w:styleId="Subhead">
    <w:name w:val="Subhead"/>
    <w:basedOn w:val="Normal"/>
    <w:rsid w:val="006113B0"/>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6113B0"/>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6113B0"/>
  </w:style>
  <w:style w:type="paragraph" w:customStyle="1" w:styleId="AOSA-1">
    <w:name w:val="AOSA-1"/>
    <w:basedOn w:val="Heading1"/>
    <w:link w:val="AOSA-1Char"/>
    <w:qFormat/>
    <w:rsid w:val="006113B0"/>
    <w:rPr>
      <w:color w:val="000000"/>
    </w:rPr>
  </w:style>
  <w:style w:type="paragraph" w:customStyle="1" w:styleId="AOSA-2">
    <w:name w:val="AOSA-2"/>
    <w:basedOn w:val="Heading20"/>
    <w:link w:val="AOSA-2Char"/>
    <w:qFormat/>
    <w:rsid w:val="006113B0"/>
    <w:pPr>
      <w:spacing w:before="240"/>
      <w:ind w:left="720"/>
      <w:jc w:val="center"/>
      <w:outlineLvl w:val="1"/>
    </w:pPr>
    <w:rPr>
      <w:sz w:val="28"/>
      <w:szCs w:val="24"/>
    </w:rPr>
  </w:style>
  <w:style w:type="character" w:customStyle="1" w:styleId="AOSA-1Char">
    <w:name w:val="AOSA-1 Char"/>
    <w:link w:val="AOSA-1"/>
    <w:rsid w:val="006113B0"/>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6113B0"/>
    <w:pPr>
      <w:tabs>
        <w:tab w:val="clear" w:pos="720"/>
        <w:tab w:val="left" w:pos="1620"/>
      </w:tabs>
    </w:pPr>
  </w:style>
  <w:style w:type="character" w:customStyle="1" w:styleId="AOSA-2Char">
    <w:name w:val="AOSA-2 Char"/>
    <w:link w:val="AOSA-2"/>
    <w:rsid w:val="006113B0"/>
    <w:rPr>
      <w:rFonts w:ascii="Times New Roman" w:eastAsia="Times New Roman" w:hAnsi="Times New Roman" w:cs="Times New Roman"/>
      <w:b/>
      <w:color w:val="000000"/>
      <w:sz w:val="28"/>
      <w:szCs w:val="24"/>
    </w:rPr>
  </w:style>
  <w:style w:type="character" w:styleId="FootnoteReference">
    <w:name w:val="footnote reference"/>
    <w:rsid w:val="006113B0"/>
    <w:rPr>
      <w:vertAlign w:val="superscript"/>
    </w:rPr>
  </w:style>
  <w:style w:type="character" w:customStyle="1" w:styleId="AOSA-3Char">
    <w:name w:val="AOSA-3 Char"/>
    <w:basedOn w:val="Heading2Char"/>
    <w:link w:val="AOSA-3"/>
    <w:rsid w:val="006113B0"/>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6113B0"/>
    <w:pPr>
      <w:numPr>
        <w:numId w:val="16"/>
      </w:numPr>
    </w:pPr>
  </w:style>
  <w:style w:type="paragraph" w:styleId="Revision">
    <w:name w:val="Revision"/>
    <w:hidden/>
    <w:uiPriority w:val="99"/>
    <w:semiHidden/>
    <w:rsid w:val="006113B0"/>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6113B0"/>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6113B0"/>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6113B0"/>
  </w:style>
  <w:style w:type="paragraph" w:customStyle="1" w:styleId="StyleHeading2AppendEHeading21">
    <w:name w:val="Style Heading 2Append EHeading 2 +1"/>
    <w:basedOn w:val="Heading2"/>
    <w:rsid w:val="006113B0"/>
  </w:style>
  <w:style w:type="numbering" w:customStyle="1" w:styleId="Style6">
    <w:name w:val="Style6"/>
    <w:uiPriority w:val="99"/>
    <w:rsid w:val="006113B0"/>
    <w:pPr>
      <w:numPr>
        <w:numId w:val="17"/>
      </w:numPr>
    </w:pPr>
  </w:style>
  <w:style w:type="numbering" w:customStyle="1" w:styleId="Style7">
    <w:name w:val="Style7"/>
    <w:uiPriority w:val="99"/>
    <w:rsid w:val="006113B0"/>
    <w:pPr>
      <w:numPr>
        <w:numId w:val="18"/>
      </w:numPr>
    </w:pPr>
  </w:style>
  <w:style w:type="paragraph" w:customStyle="1" w:styleId="HB133H2">
    <w:name w:val="HB133 H2"/>
    <w:basedOn w:val="Normal"/>
    <w:next w:val="Heading20"/>
    <w:link w:val="HB133H2Char"/>
    <w:rsid w:val="006113B0"/>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6113B0"/>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6113B0"/>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6113B0"/>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6113B0"/>
    <w:rPr>
      <w:rFonts w:ascii="Times New Roman" w:eastAsia="Times New Roman" w:hAnsi="Times New Roman" w:cs="Times New Roman"/>
      <w:bCs/>
      <w:noProof/>
    </w:rPr>
  </w:style>
  <w:style w:type="paragraph" w:customStyle="1" w:styleId="HB133H1">
    <w:name w:val="HB133 H1"/>
    <w:next w:val="Heading1"/>
    <w:link w:val="HB133H1Char"/>
    <w:qFormat/>
    <w:rsid w:val="006113B0"/>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6113B0"/>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6113B0"/>
    <w:pPr>
      <w:ind w:left="1080" w:hanging="360"/>
    </w:pPr>
    <w:rPr>
      <w:rFonts w:ascii="Times New Roman Bold" w:hAnsi="Times New Roman Bold"/>
    </w:rPr>
  </w:style>
  <w:style w:type="character" w:customStyle="1" w:styleId="HB133H1Char">
    <w:name w:val="HB133 H1 Char"/>
    <w:link w:val="HB133H1"/>
    <w:rsid w:val="006113B0"/>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6113B0"/>
    <w:pPr>
      <w:numPr>
        <w:ilvl w:val="3"/>
        <w:numId w:val="29"/>
      </w:numPr>
      <w:tabs>
        <w:tab w:val="clear" w:pos="1800"/>
        <w:tab w:val="left" w:pos="2160"/>
      </w:tabs>
      <w:ind w:left="2160"/>
    </w:pPr>
  </w:style>
  <w:style w:type="character" w:customStyle="1" w:styleId="HB133aChar">
    <w:name w:val="HB133 a. Char"/>
    <w:link w:val="HB133a"/>
    <w:rsid w:val="006113B0"/>
    <w:rPr>
      <w:rFonts w:ascii="Times New Roman Bold" w:eastAsia="Times New Roman" w:hAnsi="Times New Roman Bold" w:cs="Times New Roman"/>
      <w:bCs/>
      <w:noProof/>
    </w:rPr>
  </w:style>
  <w:style w:type="paragraph" w:customStyle="1" w:styleId="HB133alvl3">
    <w:name w:val="HB133 a. lvl 3"/>
    <w:basedOn w:val="HB133a"/>
    <w:link w:val="HB133alvl3Char"/>
    <w:rsid w:val="006113B0"/>
    <w:pPr>
      <w:numPr>
        <w:ilvl w:val="3"/>
        <w:numId w:val="20"/>
      </w:numPr>
      <w:ind w:left="2160"/>
    </w:pPr>
  </w:style>
  <w:style w:type="character" w:customStyle="1" w:styleId="HB133a4lvlChar">
    <w:name w:val="HB133 a. 4lvl Char"/>
    <w:basedOn w:val="HB133aChar"/>
    <w:link w:val="HB133a4lvl"/>
    <w:rsid w:val="006113B0"/>
    <w:rPr>
      <w:rFonts w:ascii="Times New Roman" w:eastAsia="Times New Roman" w:hAnsi="Times New Roman" w:cs="Times New Roman"/>
      <w:bCs/>
      <w:noProof/>
    </w:rPr>
  </w:style>
  <w:style w:type="paragraph" w:customStyle="1" w:styleId="Style8">
    <w:name w:val="Style8"/>
    <w:basedOn w:val="HB133H3"/>
    <w:link w:val="Style8Char"/>
    <w:qFormat/>
    <w:rsid w:val="006113B0"/>
    <w:pPr>
      <w:numPr>
        <w:ilvl w:val="3"/>
        <w:numId w:val="21"/>
      </w:numPr>
      <w:tabs>
        <w:tab w:val="clear" w:pos="1800"/>
      </w:tabs>
      <w:ind w:left="1800"/>
    </w:pPr>
  </w:style>
  <w:style w:type="character" w:customStyle="1" w:styleId="HB133alvl3Char">
    <w:name w:val="HB133 a. lvl 3 Char"/>
    <w:basedOn w:val="HB133aChar"/>
    <w:link w:val="HB133alvl3"/>
    <w:rsid w:val="006113B0"/>
    <w:rPr>
      <w:rFonts w:ascii="Times New Roman Bold" w:eastAsia="Times New Roman" w:hAnsi="Times New Roman Bold" w:cs="Times New Roman"/>
      <w:bCs/>
      <w:noProof/>
    </w:rPr>
  </w:style>
  <w:style w:type="paragraph" w:customStyle="1" w:styleId="HB133alvl2">
    <w:name w:val="HB133 a. lvl2"/>
    <w:basedOn w:val="HB133H2"/>
    <w:link w:val="HB133alvl2Char"/>
    <w:rsid w:val="006113B0"/>
    <w:pPr>
      <w:ind w:left="1080" w:hanging="360"/>
    </w:pPr>
  </w:style>
  <w:style w:type="character" w:customStyle="1" w:styleId="Style8Char">
    <w:name w:val="Style8 Char"/>
    <w:basedOn w:val="HB133H3Char"/>
    <w:link w:val="Style8"/>
    <w:rsid w:val="006113B0"/>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6113B0"/>
    <w:pPr>
      <w:numPr>
        <w:numId w:val="26"/>
      </w:numPr>
      <w:ind w:left="2160"/>
    </w:pPr>
    <w:rPr>
      <w:noProof/>
    </w:rPr>
  </w:style>
  <w:style w:type="character" w:customStyle="1" w:styleId="HB133alvl2Char">
    <w:name w:val="HB133 a. lvl2 Char"/>
    <w:basedOn w:val="HB133H2Char"/>
    <w:link w:val="HB133alvl2"/>
    <w:rsid w:val="006113B0"/>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6113B0"/>
    <w:rPr>
      <w:noProof w:val="0"/>
      <w:szCs w:val="20"/>
    </w:rPr>
  </w:style>
  <w:style w:type="character" w:customStyle="1" w:styleId="HB133H4aChar">
    <w:name w:val="HB133 H4a. Char"/>
    <w:basedOn w:val="HB133H3Char"/>
    <w:link w:val="HB133H4a"/>
    <w:rsid w:val="006113B0"/>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6113B0"/>
    <w:pPr>
      <w:numPr>
        <w:numId w:val="22"/>
      </w:numPr>
      <w:tabs>
        <w:tab w:val="left" w:pos="1980"/>
      </w:tabs>
    </w:pPr>
  </w:style>
  <w:style w:type="character" w:customStyle="1" w:styleId="HB133H2aChar">
    <w:name w:val="HB133 H2 a. Char"/>
    <w:basedOn w:val="HB133H2Char"/>
    <w:link w:val="HB133H2a"/>
    <w:rsid w:val="006113B0"/>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6113B0"/>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6113B0"/>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6113B0"/>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6113B0"/>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6113B0"/>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6113B0"/>
    <w:rPr>
      <w:b/>
      <w:bCs/>
      <w:smallCaps/>
      <w:spacing w:val="5"/>
    </w:rPr>
  </w:style>
  <w:style w:type="paragraph" w:customStyle="1" w:styleId="AppdCHeading">
    <w:name w:val="Appd C Heading"/>
    <w:basedOn w:val="StyleHeading3Bold"/>
    <w:link w:val="AppdCHeadingChar"/>
    <w:rsid w:val="006113B0"/>
    <w:rPr>
      <w:b w:val="0"/>
    </w:rPr>
  </w:style>
  <w:style w:type="character" w:customStyle="1" w:styleId="StyleHeading3BoldChar">
    <w:name w:val="Style Heading 3 + Bold Char"/>
    <w:basedOn w:val="Heading3Char"/>
    <w:link w:val="StyleHeading3Bold"/>
    <w:rsid w:val="006113B0"/>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6113B0"/>
    <w:rPr>
      <w:rFonts w:ascii="Times New Roman" w:eastAsia="Times New Roman" w:hAnsi="Times New Roman" w:cs="Times New Roman"/>
      <w:b w:val="0"/>
      <w:bCs/>
      <w:noProof/>
    </w:rPr>
  </w:style>
  <w:style w:type="paragraph" w:customStyle="1" w:styleId="Firstlvl1">
    <w:name w:val="First lvl 1."/>
    <w:basedOn w:val="Normal"/>
    <w:link w:val="Firstlvl1Char"/>
    <w:rsid w:val="006113B0"/>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6113B0"/>
    <w:rPr>
      <w:rFonts w:ascii="Times New Roman" w:hAnsi="Times New Roman" w:cs="Times New Roman"/>
      <w:sz w:val="24"/>
      <w:szCs w:val="24"/>
    </w:rPr>
  </w:style>
  <w:style w:type="character" w:customStyle="1" w:styleId="Style1Char">
    <w:name w:val="Style1 Char"/>
    <w:basedOn w:val="DefaultParagraphFont"/>
    <w:rsid w:val="006113B0"/>
    <w:rPr>
      <w:rFonts w:ascii="Times New Roman" w:hAnsi="Times New Roman" w:cs="Times New Roman"/>
      <w:sz w:val="24"/>
      <w:szCs w:val="24"/>
    </w:rPr>
  </w:style>
  <w:style w:type="table" w:customStyle="1" w:styleId="TableGrid1">
    <w:name w:val="Table Grid1"/>
    <w:basedOn w:val="TableNormal"/>
    <w:next w:val="TableGrid"/>
    <w:uiPriority w:val="59"/>
    <w:rsid w:val="006113B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6113B0"/>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6113B0"/>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6113B0"/>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6113B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13B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113B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113B0"/>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113B0"/>
    <w:rPr>
      <w:b/>
      <w:bCs/>
    </w:rPr>
  </w:style>
  <w:style w:type="paragraph" w:customStyle="1" w:styleId="StyleHTMLPreformattedTimesNewRomanSuperscript">
    <w:name w:val="Style HTML Preformatted + Times New Roman Superscript"/>
    <w:basedOn w:val="HTMLPreformatted"/>
    <w:rsid w:val="006113B0"/>
    <w:rPr>
      <w:rFonts w:ascii="Times New Roman" w:hAnsi="Times New Roman"/>
      <w:vertAlign w:val="superscript"/>
    </w:rPr>
  </w:style>
  <w:style w:type="paragraph" w:customStyle="1" w:styleId="XX">
    <w:name w:val="X.X"/>
    <w:aliases w:val="X. normal"/>
    <w:basedOn w:val="Normal"/>
    <w:link w:val="XXChar"/>
    <w:qFormat/>
    <w:rsid w:val="006113B0"/>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6113B0"/>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6113B0"/>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6113B0"/>
    <w:rPr>
      <w:rFonts w:ascii="Times New Roman" w:eastAsia="Times New Roman" w:hAnsi="Times New Roman" w:cs="Times New Roman"/>
      <w:color w:val="000000"/>
    </w:rPr>
  </w:style>
  <w:style w:type="paragraph" w:customStyle="1" w:styleId="Exhibit">
    <w:name w:val="Exhibit"/>
    <w:basedOn w:val="Normal"/>
    <w:link w:val="ExhibitChar"/>
    <w:rsid w:val="006113B0"/>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6113B0"/>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611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6113B0"/>
    <w:pPr>
      <w:keepNext/>
      <w:numPr>
        <w:numId w:val="23"/>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6113B0"/>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6113B0"/>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6113B0"/>
    <w:pPr>
      <w:numPr>
        <w:numId w:val="25"/>
      </w:numPr>
    </w:pPr>
  </w:style>
  <w:style w:type="character" w:customStyle="1" w:styleId="XXXChar">
    <w:name w:val="X.X.X. Char"/>
    <w:aliases w:val="H2 Char"/>
    <w:basedOn w:val="HB133H2Char"/>
    <w:link w:val="XXX"/>
    <w:rsid w:val="006113B0"/>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6113B0"/>
    <w:pPr>
      <w:ind w:left="1260" w:hanging="900"/>
    </w:pPr>
  </w:style>
  <w:style w:type="character" w:customStyle="1" w:styleId="111H2-3Char">
    <w:name w:val="1.1.1.H2-3 Char"/>
    <w:basedOn w:val="XXXChar"/>
    <w:link w:val="111H2-3"/>
    <w:rsid w:val="006113B0"/>
    <w:rPr>
      <w:rFonts w:ascii="Times New Roman" w:eastAsia="Times New Roman" w:hAnsi="Times New Roman" w:cs="Times New Roman"/>
      <w:b/>
      <w:color w:val="000000"/>
      <w:szCs w:val="20"/>
    </w:rPr>
  </w:style>
  <w:style w:type="character" w:customStyle="1" w:styleId="111c3Char">
    <w:name w:val="1.1.1. c3 Char"/>
    <w:basedOn w:val="HB133H1Char"/>
    <w:link w:val="111c3"/>
    <w:rsid w:val="006113B0"/>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6113B0"/>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6113B0"/>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6113B0"/>
    <w:pPr>
      <w:ind w:left="1152"/>
      <w:outlineLvl w:val="2"/>
    </w:pPr>
    <w:rPr>
      <w:sz w:val="22"/>
    </w:rPr>
  </w:style>
  <w:style w:type="character" w:customStyle="1" w:styleId="HB133H2XXXChar">
    <w:name w:val="HB133 H2 X.X.X. Char"/>
    <w:basedOn w:val="ListParagraphChar"/>
    <w:link w:val="HB133H2XXX"/>
    <w:rsid w:val="006113B0"/>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6113B0"/>
    <w:pPr>
      <w:numPr>
        <w:ilvl w:val="2"/>
      </w:numPr>
      <w:outlineLvl w:val="1"/>
    </w:pPr>
  </w:style>
  <w:style w:type="character" w:customStyle="1" w:styleId="HB133XXXChar">
    <w:name w:val="HB133 X.X.X. Char"/>
    <w:basedOn w:val="HB133H2XXXChar"/>
    <w:link w:val="HB133XXX"/>
    <w:rsid w:val="006113B0"/>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6113B0"/>
    <w:pPr>
      <w:ind w:left="1627" w:hanging="907"/>
    </w:pPr>
  </w:style>
  <w:style w:type="character" w:customStyle="1" w:styleId="HB133H3modChar">
    <w:name w:val="HB133 H3mod Char"/>
    <w:basedOn w:val="HB133H3Char"/>
    <w:link w:val="HB133H3mod"/>
    <w:rsid w:val="006113B0"/>
    <w:rPr>
      <w:rFonts w:ascii="Times New Roman" w:eastAsia="Times New Roman" w:hAnsi="Times New Roman" w:cs="Times New Roman"/>
      <w:bCs/>
      <w:noProof/>
    </w:rPr>
  </w:style>
  <w:style w:type="character" w:styleId="Mention">
    <w:name w:val="Mention"/>
    <w:basedOn w:val="DefaultParagraphFont"/>
    <w:uiPriority w:val="99"/>
    <w:semiHidden/>
    <w:unhideWhenUsed/>
    <w:rsid w:val="006113B0"/>
    <w:rPr>
      <w:color w:val="2B579A"/>
      <w:shd w:val="clear" w:color="auto" w:fill="E6E6E6"/>
    </w:rPr>
  </w:style>
  <w:style w:type="table" w:customStyle="1" w:styleId="TableGrid11">
    <w:name w:val="Table Grid11"/>
    <w:basedOn w:val="TableNormal"/>
    <w:next w:val="TableGrid"/>
    <w:uiPriority w:val="39"/>
    <w:rsid w:val="00611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6113B0"/>
    <w:pPr>
      <w:numPr>
        <w:ilvl w:val="0"/>
        <w:numId w:val="0"/>
      </w:numPr>
    </w:pPr>
  </w:style>
  <w:style w:type="paragraph" w:customStyle="1" w:styleId="3111H2">
    <w:name w:val="3.11.1. H2"/>
    <w:basedOn w:val="Normal"/>
    <w:link w:val="3111H2Char"/>
    <w:rsid w:val="006113B0"/>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6113B0"/>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6113B0"/>
    <w:pPr>
      <w:tabs>
        <w:tab w:val="left" w:pos="1620"/>
      </w:tabs>
    </w:pPr>
  </w:style>
  <w:style w:type="character" w:customStyle="1" w:styleId="3111H2Char">
    <w:name w:val="3.11.1. H2 Char"/>
    <w:basedOn w:val="DefaultParagraphFont"/>
    <w:link w:val="3111H2"/>
    <w:rsid w:val="006113B0"/>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6113B0"/>
    <w:pPr>
      <w:spacing w:before="0" w:after="0"/>
      <w:jc w:val="center"/>
      <w:outlineLvl w:val="2"/>
    </w:pPr>
  </w:style>
  <w:style w:type="character" w:customStyle="1" w:styleId="4211Hdg3Char">
    <w:name w:val="4.2.1.1. Hdg3 Char"/>
    <w:basedOn w:val="3111H2Char"/>
    <w:link w:val="4211Hdg3"/>
    <w:rsid w:val="006113B0"/>
    <w:rPr>
      <w:rFonts w:ascii="Times New Roman" w:eastAsia="Times New Roman" w:hAnsi="Times New Roman" w:cs="Times New Roman"/>
      <w:b/>
      <w:color w:val="000000"/>
      <w:szCs w:val="20"/>
    </w:rPr>
  </w:style>
  <w:style w:type="numbering" w:customStyle="1" w:styleId="Style9">
    <w:name w:val="Style9"/>
    <w:uiPriority w:val="99"/>
    <w:rsid w:val="006113B0"/>
    <w:pPr>
      <w:numPr>
        <w:numId w:val="31"/>
      </w:numPr>
    </w:pPr>
  </w:style>
  <w:style w:type="character" w:customStyle="1" w:styleId="AppdxMeastblChar">
    <w:name w:val="Appdx Meas tbl Char"/>
    <w:basedOn w:val="StyleHeading3BoldChar"/>
    <w:link w:val="AppdxMeastbl"/>
    <w:rsid w:val="006113B0"/>
    <w:rPr>
      <w:rFonts w:ascii="Times New Roman" w:eastAsia="Times New Roman" w:hAnsi="Times New Roman" w:cs="Times New Roman"/>
      <w:b/>
      <w:bCs/>
      <w:noProof/>
    </w:rPr>
  </w:style>
  <w:style w:type="paragraph" w:customStyle="1" w:styleId="41">
    <w:name w:val="4.1"/>
    <w:basedOn w:val="311H1"/>
    <w:next w:val="Heading1"/>
    <w:link w:val="41Char"/>
    <w:rsid w:val="006113B0"/>
    <w:pPr>
      <w:numPr>
        <w:ilvl w:val="1"/>
        <w:numId w:val="32"/>
      </w:numPr>
      <w:ind w:left="720" w:hanging="720"/>
    </w:pPr>
  </w:style>
  <w:style w:type="paragraph" w:customStyle="1" w:styleId="4XXH2">
    <w:name w:val="4.X.X. H2"/>
    <w:basedOn w:val="ListParagraph"/>
    <w:next w:val="Heading2"/>
    <w:link w:val="4XXH2Char"/>
    <w:rsid w:val="006113B0"/>
    <w:pPr>
      <w:keepNext/>
      <w:numPr>
        <w:ilvl w:val="2"/>
        <w:numId w:val="32"/>
      </w:numPr>
      <w:spacing w:before="240" w:after="240"/>
      <w:ind w:left="1267" w:hanging="864"/>
      <w:outlineLvl w:val="1"/>
    </w:pPr>
    <w:rPr>
      <w:b/>
    </w:rPr>
  </w:style>
  <w:style w:type="character" w:customStyle="1" w:styleId="41Char">
    <w:name w:val="4.1 Char"/>
    <w:basedOn w:val="311H1Char"/>
    <w:link w:val="41"/>
    <w:rsid w:val="006113B0"/>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6113B0"/>
    <w:pPr>
      <w:numPr>
        <w:ilvl w:val="3"/>
        <w:numId w:val="32"/>
      </w:numPr>
      <w:ind w:left="1627" w:hanging="907"/>
    </w:pPr>
    <w:rPr>
      <w:b w:val="0"/>
    </w:rPr>
  </w:style>
  <w:style w:type="character" w:customStyle="1" w:styleId="4XXH2Char">
    <w:name w:val="4.X.X. H2 Char"/>
    <w:basedOn w:val="ListParagraphChar"/>
    <w:link w:val="4XXH2"/>
    <w:rsid w:val="006113B0"/>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6113B0"/>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6113B0"/>
    <w:rPr>
      <w:vertAlign w:val="superscript"/>
    </w:rPr>
  </w:style>
  <w:style w:type="paragraph" w:customStyle="1" w:styleId="ListXXX">
    <w:name w:val="List X.X.X."/>
    <w:basedOn w:val="ListParagraph"/>
    <w:link w:val="ListXXXChar"/>
    <w:qFormat/>
    <w:rsid w:val="006113B0"/>
    <w:pPr>
      <w:numPr>
        <w:numId w:val="33"/>
      </w:numPr>
      <w:spacing w:after="240"/>
    </w:pPr>
  </w:style>
  <w:style w:type="character" w:customStyle="1" w:styleId="ListXXXChar">
    <w:name w:val="List X.X.X. Char"/>
    <w:basedOn w:val="ListParagraphChar"/>
    <w:link w:val="ListXXX"/>
    <w:rsid w:val="006113B0"/>
    <w:rPr>
      <w:rFonts w:ascii="Times New Roman" w:eastAsia="Times New Roman" w:hAnsi="Times New Roman" w:cs="Times New Roman"/>
      <w:color w:val="000000"/>
      <w:szCs w:val="20"/>
    </w:rPr>
  </w:style>
  <w:style w:type="table" w:customStyle="1" w:styleId="TableGrid7">
    <w:name w:val="Table Grid7"/>
    <w:basedOn w:val="TableNormal"/>
    <w:next w:val="TableGrid"/>
    <w:rsid w:val="00611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11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11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13B0"/>
    <w:rPr>
      <w:color w:val="808080"/>
      <w:shd w:val="clear" w:color="auto" w:fill="E6E6E6"/>
    </w:rPr>
  </w:style>
  <w:style w:type="character" w:styleId="UnresolvedMention">
    <w:name w:val="Unresolved Mention"/>
    <w:basedOn w:val="DefaultParagraphFont"/>
    <w:uiPriority w:val="99"/>
    <w:semiHidden/>
    <w:unhideWhenUsed/>
    <w:rsid w:val="006113B0"/>
    <w:rPr>
      <w:color w:val="808080"/>
      <w:shd w:val="clear" w:color="auto" w:fill="E6E6E6"/>
    </w:rPr>
  </w:style>
  <w:style w:type="paragraph" w:customStyle="1" w:styleId="Hyperlink10ptB">
    <w:name w:val="Hyperlink + 10 pt B"/>
    <w:basedOn w:val="Normal"/>
    <w:link w:val="Hyperlink10ptBChar"/>
    <w:qFormat/>
    <w:rsid w:val="006113B0"/>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6113B0"/>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611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113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113B0"/>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6113B0"/>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6113B0"/>
    <w:rPr>
      <w:i/>
      <w:iCs/>
      <w:color w:val="4F81BD"/>
      <w:sz w:val="22"/>
    </w:rPr>
  </w:style>
  <w:style w:type="paragraph" w:styleId="NoSpacing">
    <w:name w:val="No Spacing"/>
    <w:uiPriority w:val="1"/>
    <w:qFormat/>
    <w:rsid w:val="006113B0"/>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6113B0"/>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6113B0"/>
    <w:rPr>
      <w:i/>
      <w:iCs/>
      <w:color w:val="404040"/>
      <w:sz w:val="22"/>
    </w:rPr>
  </w:style>
  <w:style w:type="numbering" w:customStyle="1" w:styleId="Chapter">
    <w:name w:val="Chapter"/>
    <w:uiPriority w:val="99"/>
    <w:rsid w:val="006113B0"/>
    <w:pPr>
      <w:numPr>
        <w:numId w:val="34"/>
      </w:numPr>
    </w:pPr>
  </w:style>
  <w:style w:type="numbering" w:customStyle="1" w:styleId="Style10">
    <w:name w:val="Style10"/>
    <w:uiPriority w:val="99"/>
    <w:rsid w:val="006113B0"/>
    <w:pPr>
      <w:numPr>
        <w:numId w:val="35"/>
      </w:numPr>
    </w:pPr>
  </w:style>
  <w:style w:type="paragraph" w:customStyle="1" w:styleId="Intro-Lvl1">
    <w:name w:val="Intro-Lvl 1"/>
    <w:basedOn w:val="Heading2"/>
    <w:link w:val="Intro-Lvl1Char"/>
    <w:qFormat/>
    <w:rsid w:val="006113B0"/>
    <w:pPr>
      <w:numPr>
        <w:ilvl w:val="0"/>
        <w:numId w:val="38"/>
      </w:numPr>
      <w:ind w:hanging="720"/>
    </w:pPr>
  </w:style>
  <w:style w:type="paragraph" w:customStyle="1" w:styleId="11">
    <w:name w:val="1.1."/>
    <w:basedOn w:val="Heading2"/>
    <w:link w:val="11Char"/>
    <w:rsid w:val="006113B0"/>
  </w:style>
  <w:style w:type="character" w:customStyle="1" w:styleId="Intro-Lvl1Char">
    <w:name w:val="Intro-Lvl 1 Char"/>
    <w:basedOn w:val="Heading2Char"/>
    <w:link w:val="Intro-Lvl1"/>
    <w:rsid w:val="006113B0"/>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6113B0"/>
    <w:pPr>
      <w:tabs>
        <w:tab w:val="left" w:pos="720"/>
      </w:tabs>
    </w:pPr>
    <w:rPr>
      <w:bCs/>
      <w:sz w:val="24"/>
    </w:rPr>
  </w:style>
  <w:style w:type="character" w:customStyle="1" w:styleId="11Char">
    <w:name w:val="1.1. Char"/>
    <w:basedOn w:val="Heading2Char"/>
    <w:link w:val="11"/>
    <w:rsid w:val="006113B0"/>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6113B0"/>
    <w:pPr>
      <w:spacing w:before="60" w:after="60"/>
      <w:jc w:val="center"/>
    </w:pPr>
  </w:style>
  <w:style w:type="paragraph" w:customStyle="1" w:styleId="FormHeadings">
    <w:name w:val="Form Headings"/>
    <w:basedOn w:val="Heading2"/>
    <w:link w:val="FormHeadingsChar"/>
    <w:qFormat/>
    <w:rsid w:val="006113B0"/>
    <w:pPr>
      <w:numPr>
        <w:ilvl w:val="0"/>
        <w:numId w:val="0"/>
      </w:numPr>
      <w:spacing w:before="0" w:after="0"/>
      <w:jc w:val="center"/>
    </w:pPr>
  </w:style>
  <w:style w:type="character" w:customStyle="1" w:styleId="TableHeadingChar">
    <w:name w:val="Table Heading Char"/>
    <w:basedOn w:val="Heading2Char"/>
    <w:link w:val="TableHeading"/>
    <w:rsid w:val="006113B0"/>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6113B0"/>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6113B0"/>
    <w:pPr>
      <w:ind w:left="-936"/>
    </w:pPr>
    <w:rPr>
      <w:b w:val="0"/>
      <w:bCs w:val="0"/>
      <w:sz w:val="20"/>
    </w:rPr>
  </w:style>
  <w:style w:type="paragraph" w:customStyle="1" w:styleId="ApdxEHdg3Ctr">
    <w:name w:val="Apdx E. Hdg 3 Ctr"/>
    <w:basedOn w:val="Normal"/>
    <w:link w:val="ApdxEHdg3CtrChar"/>
    <w:qFormat/>
    <w:rsid w:val="006113B0"/>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6113B0"/>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6113B0"/>
    <w:rPr>
      <w:szCs w:val="20"/>
    </w:rPr>
  </w:style>
  <w:style w:type="paragraph" w:customStyle="1" w:styleId="Hyperlink11ptB">
    <w:name w:val="Hyperlink 11 pt B"/>
    <w:basedOn w:val="Normal"/>
    <w:link w:val="Hyperlink11ptBChar"/>
    <w:qFormat/>
    <w:rsid w:val="006113B0"/>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6113B0"/>
    <w:pPr>
      <w:spacing w:after="0"/>
      <w:contextualSpacing w:val="0"/>
    </w:pPr>
  </w:style>
  <w:style w:type="character" w:customStyle="1" w:styleId="Hyperlink11ptBChar">
    <w:name w:val="Hyperlink 11 pt B Char"/>
    <w:basedOn w:val="DefaultParagraphFont"/>
    <w:link w:val="Hyperlink11ptB"/>
    <w:rsid w:val="006113B0"/>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6113B0"/>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6113B0"/>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6113B0"/>
    <w:pPr>
      <w:numPr>
        <w:ilvl w:val="0"/>
        <w:numId w:val="0"/>
      </w:numPr>
      <w:ind w:left="360" w:hanging="360"/>
    </w:pPr>
  </w:style>
  <w:style w:type="character" w:customStyle="1" w:styleId="Heading2TableAppdxAChar">
    <w:name w:val="Heading 2 Table Appdx A Char"/>
    <w:basedOn w:val="Heading2Char"/>
    <w:link w:val="Heading2TableAppdxA"/>
    <w:rsid w:val="006113B0"/>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6113B0"/>
    <w:rPr>
      <w:rFonts w:ascii="Times New Roman Bold" w:eastAsia="Times New Roman" w:hAnsi="Times New Roman Bold" w:cs="Times New Roman"/>
      <w:b/>
      <w:bCs/>
      <w:color w:val="000000"/>
      <w:sz w:val="24"/>
      <w:lang w:val="x-none" w:eastAsia="x-none"/>
    </w:rPr>
  </w:style>
  <w:style w:type="paragraph" w:styleId="IntenseQuote">
    <w:name w:val="Intense Quote"/>
    <w:basedOn w:val="Normal"/>
    <w:next w:val="Normal"/>
    <w:link w:val="IntenseQuoteChar"/>
    <w:uiPriority w:val="30"/>
    <w:qFormat/>
    <w:rsid w:val="006113B0"/>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rsid w:val="006113B0"/>
    <w:rPr>
      <w:i/>
      <w:iCs/>
      <w:color w:val="4472C4" w:themeColor="accent1"/>
    </w:rPr>
  </w:style>
  <w:style w:type="paragraph" w:styleId="Quote">
    <w:name w:val="Quote"/>
    <w:basedOn w:val="Normal"/>
    <w:next w:val="Normal"/>
    <w:link w:val="QuoteChar"/>
    <w:uiPriority w:val="29"/>
    <w:qFormat/>
    <w:rsid w:val="006113B0"/>
    <w:pPr>
      <w:spacing w:before="200"/>
      <w:ind w:left="864" w:right="864"/>
      <w:jc w:val="center"/>
    </w:pPr>
    <w:rPr>
      <w:i/>
      <w:iCs/>
      <w:color w:val="404040"/>
    </w:rPr>
  </w:style>
  <w:style w:type="character" w:customStyle="1" w:styleId="QuoteChar1">
    <w:name w:val="Quote Char1"/>
    <w:basedOn w:val="DefaultParagraphFont"/>
    <w:link w:val="Quote"/>
    <w:uiPriority w:val="29"/>
    <w:rsid w:val="006113B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elwood.nist.gov\68_PML\680\users\crown\My%20Documents\19-HB133\03-Worksite\h133-19-lisa%20edit%2010-29.-LC01docx.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4758</Words>
  <Characters>27125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Table of Contents</dc:subject>
  <dc:creator>Crown, Linda D. (Fed);Warfield, Lisa (Fed);Sefcik, David (Fed)</dc:creator>
  <cp:keywords/>
  <dc:description/>
  <cp:lastModifiedBy>Crown, Linda D. (Fed)</cp:lastModifiedBy>
  <cp:revision>5</cp:revision>
  <dcterms:created xsi:type="dcterms:W3CDTF">2018-12-20T19:10:00Z</dcterms:created>
  <dcterms:modified xsi:type="dcterms:W3CDTF">2018-12-20T19:55:00Z</dcterms:modified>
  <cp:category>packaging and labeling</cp:category>
</cp:coreProperties>
</file>