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F07FC5" w:rsidRPr="00F07FC5" w:rsidTr="00005384">
        <w:tc>
          <w:tcPr>
            <w:tcW w:w="93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7FC5" w:rsidRPr="00F07FC5" w:rsidRDefault="00F07FC5" w:rsidP="00F07FC5">
            <w:pPr>
              <w:keepNext/>
              <w:jc w:val="center"/>
              <w:rPr>
                <w:b/>
                <w:bCs/>
                <w:color w:val="000000"/>
                <w:sz w:val="12"/>
              </w:rPr>
            </w:pPr>
            <w:bookmarkStart w:id="0" w:name="_GoBack" w:colFirst="1" w:colLast="1"/>
          </w:p>
        </w:tc>
      </w:tr>
      <w:tr w:rsidR="00F07FC5" w:rsidRPr="00F07FC5" w:rsidTr="0000538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FC5" w:rsidRPr="00F07FC5" w:rsidRDefault="00F07FC5" w:rsidP="00F07FC5">
            <w:pPr>
              <w:keepNext/>
              <w:jc w:val="center"/>
              <w:rPr>
                <w:b/>
                <w:bCs/>
                <w:color w:val="000000"/>
                <w:sz w:val="12"/>
              </w:rPr>
            </w:pPr>
          </w:p>
        </w:tc>
      </w:tr>
      <w:tr w:rsidR="00F07FC5" w:rsidRPr="00F07FC5" w:rsidTr="0000538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FC5" w:rsidRPr="00F07FC5" w:rsidRDefault="00F07FC5" w:rsidP="00F07FC5">
            <w:pPr>
              <w:keepNext/>
              <w:spacing w:before="120" w:after="120"/>
              <w:jc w:val="center"/>
              <w:outlineLvl w:val="0"/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</w:pPr>
            <w:bookmarkStart w:id="1" w:name="_Toc464111538"/>
            <w:bookmarkStart w:id="2" w:name="_Toc464123737"/>
            <w:bookmarkStart w:id="3" w:name="_Toc528826759"/>
            <w:r w:rsidRPr="00F07FC5"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  <w:t>Table of Acronyms</w:t>
            </w:r>
            <w:bookmarkEnd w:id="1"/>
            <w:bookmarkEnd w:id="2"/>
            <w:bookmarkEnd w:id="3"/>
          </w:p>
        </w:tc>
      </w:tr>
      <w:bookmarkEnd w:id="0"/>
    </w:tbl>
    <w:p w:rsidR="00F07FC5" w:rsidRPr="00F07FC5" w:rsidRDefault="00F07FC5" w:rsidP="00F07FC5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45"/>
        <w:gridCol w:w="3456"/>
        <w:gridCol w:w="1253"/>
        <w:gridCol w:w="3456"/>
      </w:tblGrid>
      <w:tr w:rsidR="00F07FC5" w:rsidRPr="00F07FC5" w:rsidTr="00005384">
        <w:trPr>
          <w:tblHeader/>
          <w:jc w:val="center"/>
        </w:trPr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7FC5" w:rsidRPr="00F07FC5" w:rsidRDefault="00F07FC5" w:rsidP="00F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Acronym</w:t>
            </w:r>
          </w:p>
        </w:tc>
        <w:tc>
          <w:tcPr>
            <w:tcW w:w="3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7FC5" w:rsidRPr="00F07FC5" w:rsidRDefault="00F07FC5" w:rsidP="00F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</w:tcPr>
          <w:p w:rsidR="00F07FC5" w:rsidRPr="00F07FC5" w:rsidRDefault="00F07FC5" w:rsidP="00F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Acronym</w:t>
            </w:r>
          </w:p>
        </w:tc>
        <w:tc>
          <w:tcPr>
            <w:tcW w:w="3456" w:type="dxa"/>
            <w:tcBorders>
              <w:top w:val="double" w:sz="4" w:space="0" w:color="auto"/>
              <w:bottom w:val="double" w:sz="4" w:space="0" w:color="auto"/>
            </w:tcBorders>
          </w:tcPr>
          <w:p w:rsidR="00F07FC5" w:rsidRPr="00F07FC5" w:rsidRDefault="00F07FC5" w:rsidP="00F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  <w:tcBorders>
              <w:top w:val="double" w:sz="4" w:space="0" w:color="auto"/>
            </w:tcBorders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AAP</w:t>
            </w:r>
          </w:p>
        </w:tc>
        <w:tc>
          <w:tcPr>
            <w:tcW w:w="3456" w:type="dxa"/>
            <w:tcBorders>
              <w:top w:val="double" w:sz="4" w:space="0" w:color="auto"/>
            </w:tcBorders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Average Adjusted Purge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HB 133</w:t>
            </w:r>
          </w:p>
        </w:tc>
        <w:tc>
          <w:tcPr>
            <w:tcW w:w="3456" w:type="dxa"/>
            <w:tcBorders>
              <w:top w:val="double" w:sz="4" w:space="0" w:color="auto"/>
            </w:tcBorders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NIST Handbook 133, “Checking the Net Contents of Packaged Goods”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AOSA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Association of Official Seed Analysts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HB 44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NIST Handbook 44, “Specifications, Tolerances, and Other Technical Requirements for Weighing and Measuring Devices”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ASTM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American Society for Testing Materials International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LNQC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Labeled Net Quantity of Content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CFR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Code of Federal Regulations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MAV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Maximum Allowable Variation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CGA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Compressed Gas Association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NCWM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National Conference on Weights and Measures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EPA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Environmental Protection Agency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National Institute of Standards and Technology</w:t>
            </w:r>
          </w:p>
        </w:tc>
      </w:tr>
      <w:tr w:rsidR="00F07FC5" w:rsidRPr="00F07FC5" w:rsidTr="00005384">
        <w:trPr>
          <w:trHeight w:val="242"/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FDA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Food and Drug Administration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PSEL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Purge Sample Error Limit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FDCA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Food, Drug and Cosmetic Act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SCF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Sample Correction Factor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FPLA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Fair Packaging and Labeling Act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Sample Error Limit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FSIS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Food Safety and Inspection Service of the USDA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TTB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Alcohol and Tobacco Tax and Trade Bureau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FTC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Federal Trade Commission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UPLR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Uniform Packaging and Labeling Regulation</w:t>
            </w:r>
          </w:p>
        </w:tc>
      </w:tr>
      <w:tr w:rsidR="00F07FC5" w:rsidRPr="00F07FC5" w:rsidTr="00005384">
        <w:trPr>
          <w:jc w:val="center"/>
        </w:trPr>
        <w:tc>
          <w:tcPr>
            <w:tcW w:w="1245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HB 130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NIST Handbook 130, “Uniform Laws and Regulations in the areas of Legal Metrology and Engine Fuel Quality”</w:t>
            </w:r>
          </w:p>
        </w:tc>
        <w:tc>
          <w:tcPr>
            <w:tcW w:w="1253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USDA</w:t>
            </w:r>
          </w:p>
        </w:tc>
        <w:tc>
          <w:tcPr>
            <w:tcW w:w="3456" w:type="dxa"/>
          </w:tcPr>
          <w:p w:rsidR="00F07FC5" w:rsidRPr="00F07FC5" w:rsidRDefault="00F07FC5" w:rsidP="00F0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7FC5">
              <w:rPr>
                <w:rFonts w:ascii="Times New Roman" w:eastAsia="Times New Roman" w:hAnsi="Times New Roman" w:cs="Times New Roman"/>
                <w:color w:val="000000"/>
              </w:rPr>
              <w:t>U.S. Department of Agriculture</w:t>
            </w:r>
          </w:p>
        </w:tc>
      </w:tr>
    </w:tbl>
    <w:p w:rsidR="00F07FC5" w:rsidRPr="00F07FC5" w:rsidRDefault="00F07FC5" w:rsidP="00F07FC5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7F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7FC5">
        <w:rPr>
          <w:rFonts w:ascii="Times New Roman" w:eastAsia="Times New Roman" w:hAnsi="Times New Roman" w:cs="Times New Roman"/>
          <w:color w:val="000000"/>
          <w:sz w:val="20"/>
          <w:szCs w:val="20"/>
        </w:rPr>
        <w:t>THIS PAGE INTENTIONALLY LEFT BLANK</w:t>
      </w: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FC5" w:rsidRPr="00F07FC5" w:rsidRDefault="00F07FC5" w:rsidP="00F07F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37E6" w:rsidRDefault="00CF37E6"/>
    <w:sectPr w:rsidR="00CF37E6" w:rsidSect="00F07FC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FC5" w:rsidRDefault="00F07FC5" w:rsidP="00F07FC5">
      <w:pPr>
        <w:spacing w:after="0" w:line="240" w:lineRule="auto"/>
      </w:pPr>
      <w:r>
        <w:separator/>
      </w:r>
    </w:p>
  </w:endnote>
  <w:endnote w:type="continuationSeparator" w:id="0">
    <w:p w:rsidR="00F07FC5" w:rsidRDefault="00F07FC5" w:rsidP="00F0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718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F07FC5" w:rsidRPr="00F07FC5" w:rsidRDefault="00F07FC5" w:rsidP="00F07FC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07F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07FC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07F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07F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07FC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5247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F07FC5" w:rsidRPr="00F07FC5" w:rsidRDefault="00F07FC5" w:rsidP="00F07FC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07F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07FC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07F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07F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07FC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FC5" w:rsidRDefault="00F07FC5" w:rsidP="00F07FC5">
      <w:pPr>
        <w:spacing w:after="0" w:line="240" w:lineRule="auto"/>
      </w:pPr>
      <w:r>
        <w:separator/>
      </w:r>
    </w:p>
  </w:footnote>
  <w:footnote w:type="continuationSeparator" w:id="0">
    <w:p w:rsidR="00F07FC5" w:rsidRDefault="00F07FC5" w:rsidP="00F0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C5" w:rsidRPr="00D13838" w:rsidRDefault="00D13838">
    <w:pPr>
      <w:pStyle w:val="Header"/>
      <w:rPr>
        <w:rFonts w:ascii="Times New Roman" w:hAnsi="Times New Roman" w:cs="Times New Roman"/>
        <w:sz w:val="20"/>
        <w:szCs w:val="20"/>
      </w:rPr>
    </w:pPr>
    <w:r w:rsidRPr="00D13838">
      <w:rPr>
        <w:rFonts w:ascii="Times New Roman" w:hAnsi="Times New Roman" w:cs="Times New Roman"/>
        <w:sz w:val="20"/>
        <w:szCs w:val="20"/>
      </w:rPr>
      <w:t>T</w:t>
    </w:r>
    <w:r w:rsidR="009A37E1">
      <w:rPr>
        <w:rFonts w:ascii="Times New Roman" w:hAnsi="Times New Roman" w:cs="Times New Roman"/>
        <w:sz w:val="20"/>
        <w:szCs w:val="20"/>
      </w:rPr>
      <w:t>able of Acronyms</w:t>
    </w:r>
    <w:r w:rsidR="009A37E1">
      <w:rPr>
        <w:rFonts w:ascii="Times New Roman" w:hAnsi="Times New Roman" w:cs="Times New Roman"/>
        <w:sz w:val="20"/>
        <w:szCs w:val="20"/>
      </w:rPr>
      <w:tab/>
    </w:r>
    <w:r w:rsidR="009A37E1">
      <w:rPr>
        <w:rFonts w:ascii="Times New Roman" w:hAnsi="Times New Roman" w:cs="Times New Roman"/>
        <w:sz w:val="20"/>
        <w:szCs w:val="20"/>
      </w:rPr>
      <w:tab/>
      <w:t>Handbook 133 –</w:t>
    </w:r>
    <w:r w:rsidRPr="00D13838">
      <w:rPr>
        <w:rFonts w:ascii="Times New Roman" w:hAnsi="Times New Roman" w:cs="Times New Roman"/>
        <w:sz w:val="20"/>
        <w:szCs w:val="20"/>
      </w:rPr>
      <w:t xml:space="preserve">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C5" w:rsidRPr="00F07FC5" w:rsidRDefault="009A37E1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Handbook 133 – </w:t>
    </w:r>
    <w:r w:rsidR="00F07FC5" w:rsidRPr="00F07FC5">
      <w:rPr>
        <w:rFonts w:ascii="Times New Roman" w:hAnsi="Times New Roman" w:cs="Times New Roman"/>
        <w:sz w:val="20"/>
        <w:szCs w:val="20"/>
      </w:rPr>
      <w:t>2019</w:t>
    </w:r>
    <w:r w:rsidR="00F07FC5" w:rsidRPr="00F07FC5">
      <w:rPr>
        <w:rFonts w:ascii="Times New Roman" w:hAnsi="Times New Roman" w:cs="Times New Roman"/>
        <w:sz w:val="20"/>
        <w:szCs w:val="20"/>
      </w:rPr>
      <w:tab/>
    </w:r>
    <w:r w:rsidR="00F07FC5" w:rsidRPr="00F07FC5">
      <w:rPr>
        <w:rFonts w:ascii="Times New Roman" w:hAnsi="Times New Roman" w:cs="Times New Roman"/>
        <w:sz w:val="20"/>
        <w:szCs w:val="20"/>
      </w:rPr>
      <w:tab/>
      <w:t>Table of Acronyms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C5"/>
    <w:rsid w:val="000B4678"/>
    <w:rsid w:val="000D3F10"/>
    <w:rsid w:val="00605045"/>
    <w:rsid w:val="0091029E"/>
    <w:rsid w:val="009A37E1"/>
    <w:rsid w:val="00B7256F"/>
    <w:rsid w:val="00CF37E6"/>
    <w:rsid w:val="00D13838"/>
    <w:rsid w:val="00DA5077"/>
    <w:rsid w:val="00EB27C9"/>
    <w:rsid w:val="00F07FC5"/>
    <w:rsid w:val="00F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16DD"/>
  <w15:chartTrackingRefBased/>
  <w15:docId w15:val="{6EA2E8E6-DD8D-4FA2-A11D-E997BDA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FC5"/>
  </w:style>
  <w:style w:type="paragraph" w:styleId="Footer">
    <w:name w:val="footer"/>
    <w:basedOn w:val="Normal"/>
    <w:link w:val="FooterChar"/>
    <w:uiPriority w:val="99"/>
    <w:unhideWhenUsed/>
    <w:rsid w:val="00F0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NIST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Table of Acronyms</dc:subject>
  <dc:creator>Crown, Linda D. (Fed);Warfield, Lisa (Fed);Sefcik, David (Fed)</dc:creator>
  <cp:keywords/>
  <dc:description/>
  <cp:lastModifiedBy>Crown, Linda D. (Fed)</cp:lastModifiedBy>
  <cp:revision>5</cp:revision>
  <dcterms:created xsi:type="dcterms:W3CDTF">2018-12-20T19:19:00Z</dcterms:created>
  <dcterms:modified xsi:type="dcterms:W3CDTF">2018-12-20T19:54:00Z</dcterms:modified>
  <cp:category>packaging and labeling</cp:category>
</cp:coreProperties>
</file>