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EEE" w:rsidRDefault="00295EEE">
      <w:pPr>
        <w:tabs>
          <w:tab w:val="left" w:pos="432"/>
        </w:tabs>
        <w:rPr>
          <w:rFonts w:ascii="Book Antiqua" w:hAnsi="Book Antiqua"/>
        </w:rPr>
      </w:pPr>
      <w:bookmarkStart w:id="0" w:name="_GoBack"/>
      <w:bookmarkEnd w:id="0"/>
    </w:p>
    <w:p w:rsidR="00295EEE" w:rsidRDefault="00295EEE">
      <w:pPr>
        <w:tabs>
          <w:tab w:val="left" w:pos="432"/>
        </w:tabs>
        <w:rPr>
          <w:rFonts w:ascii="Bookman Old Style" w:hAnsi="Bookman Old Style"/>
        </w:rPr>
      </w:pPr>
    </w:p>
    <w:p w:rsidR="00295EEE" w:rsidRDefault="00295EEE">
      <w:pPr>
        <w:tabs>
          <w:tab w:val="left" w:pos="432"/>
        </w:tabs>
        <w:rPr>
          <w:rFonts w:ascii="Book Antiqua" w:hAnsi="Book Antiqua"/>
          <w:sz w:val="52"/>
        </w:rPr>
      </w:pPr>
      <w:r>
        <w:rPr>
          <w:rFonts w:ascii="Book Antiqua" w:hAnsi="Book Antiqua"/>
          <w:sz w:val="52"/>
        </w:rPr>
        <w:t xml:space="preserve">Uniform Laws and Regulations </w:t>
      </w:r>
    </w:p>
    <w:p w:rsidR="00295EEE" w:rsidRDefault="00295EEE">
      <w:pPr>
        <w:tabs>
          <w:tab w:val="left" w:pos="432"/>
        </w:tabs>
        <w:rPr>
          <w:rFonts w:ascii="Book Antiqua" w:hAnsi="Book Antiqua"/>
          <w:sz w:val="52"/>
        </w:rPr>
      </w:pPr>
      <w:r w:rsidRPr="003F2B9F">
        <w:rPr>
          <w:rFonts w:ascii="Book Antiqua" w:hAnsi="Book Antiqua"/>
          <w:sz w:val="52"/>
          <w:u w:color="82C42A"/>
        </w:rPr>
        <w:t>in</w:t>
      </w:r>
      <w:r w:rsidRPr="003F2B9F">
        <w:rPr>
          <w:rFonts w:ascii="Book Antiqua" w:hAnsi="Book Antiqua"/>
          <w:sz w:val="52"/>
        </w:rPr>
        <w:t xml:space="preserve"> </w:t>
      </w:r>
      <w:r>
        <w:rPr>
          <w:rFonts w:ascii="Book Antiqua" w:hAnsi="Book Antiqua"/>
          <w:sz w:val="52"/>
        </w:rPr>
        <w:t xml:space="preserve">the </w:t>
      </w:r>
      <w:r w:rsidR="004F4A17">
        <w:rPr>
          <w:rFonts w:ascii="Book Antiqua" w:hAnsi="Book Antiqua"/>
          <w:sz w:val="52"/>
        </w:rPr>
        <w:t>A</w:t>
      </w:r>
      <w:r>
        <w:rPr>
          <w:rFonts w:ascii="Book Antiqua" w:hAnsi="Book Antiqua"/>
          <w:sz w:val="52"/>
        </w:rPr>
        <w:t xml:space="preserve">reas of </w:t>
      </w:r>
    </w:p>
    <w:p w:rsidR="00295EEE" w:rsidRDefault="004F4A17">
      <w:pPr>
        <w:tabs>
          <w:tab w:val="left" w:pos="432"/>
        </w:tabs>
        <w:rPr>
          <w:rFonts w:ascii="Book Antiqua" w:hAnsi="Book Antiqua"/>
          <w:sz w:val="52"/>
        </w:rPr>
      </w:pPr>
      <w:r w:rsidRPr="003F2B9F">
        <w:rPr>
          <w:rFonts w:ascii="Book Antiqua" w:hAnsi="Book Antiqua"/>
          <w:sz w:val="52"/>
          <w:u w:color="82C42A"/>
        </w:rPr>
        <w:t>Legal</w:t>
      </w:r>
      <w:r w:rsidRPr="003F2B9F">
        <w:rPr>
          <w:rFonts w:ascii="Book Antiqua" w:hAnsi="Book Antiqua"/>
          <w:sz w:val="52"/>
        </w:rPr>
        <w:t xml:space="preserve"> </w:t>
      </w:r>
      <w:r w:rsidRPr="003F2B9F">
        <w:rPr>
          <w:rFonts w:ascii="Book Antiqua" w:hAnsi="Book Antiqua"/>
          <w:sz w:val="52"/>
          <w:u w:color="82C42A"/>
        </w:rPr>
        <w:t>Metrology</w:t>
      </w:r>
      <w:r w:rsidRPr="003F2B9F">
        <w:rPr>
          <w:rFonts w:ascii="Book Antiqua" w:hAnsi="Book Antiqua"/>
          <w:sz w:val="52"/>
        </w:rPr>
        <w:t xml:space="preserve"> </w:t>
      </w:r>
      <w:r w:rsidR="00295EEE">
        <w:rPr>
          <w:rFonts w:ascii="Book Antiqua" w:hAnsi="Book Antiqua"/>
          <w:sz w:val="52"/>
        </w:rPr>
        <w:t xml:space="preserve">and </w:t>
      </w:r>
    </w:p>
    <w:p w:rsidR="00295EEE" w:rsidRDefault="004F4A17">
      <w:pPr>
        <w:tabs>
          <w:tab w:val="left" w:pos="432"/>
        </w:tabs>
        <w:rPr>
          <w:rFonts w:ascii="Book Antiqua" w:hAnsi="Book Antiqua"/>
          <w:sz w:val="52"/>
        </w:rPr>
      </w:pPr>
      <w:r>
        <w:rPr>
          <w:rFonts w:ascii="Book Antiqua" w:hAnsi="Book Antiqua"/>
          <w:sz w:val="52"/>
        </w:rPr>
        <w:t>Fuel Quality</w:t>
      </w:r>
    </w:p>
    <w:p w:rsidR="00295EEE" w:rsidRDefault="00295EEE"/>
    <w:p w:rsidR="00295EEE" w:rsidRDefault="00295EEE">
      <w:pPr>
        <w:jc w:val="center"/>
        <w:rPr>
          <w:rFonts w:ascii="Book Antiqua" w:hAnsi="Book Antiqua"/>
          <w:i/>
          <w:iCs/>
          <w:sz w:val="24"/>
        </w:rPr>
      </w:pPr>
      <w:r w:rsidRPr="003F2B9F">
        <w:rPr>
          <w:rFonts w:ascii="Book Antiqua" w:hAnsi="Book Antiqua"/>
          <w:i/>
          <w:iCs/>
          <w:sz w:val="24"/>
          <w:u w:color="82C42A"/>
        </w:rPr>
        <w:t>as</w:t>
      </w:r>
      <w:r w:rsidRPr="003F2B9F">
        <w:rPr>
          <w:rFonts w:ascii="Book Antiqua" w:hAnsi="Book Antiqua"/>
          <w:i/>
          <w:iCs/>
          <w:sz w:val="24"/>
        </w:rPr>
        <w:t xml:space="preserve"> </w:t>
      </w:r>
      <w:r>
        <w:rPr>
          <w:rFonts w:ascii="Book Antiqua" w:hAnsi="Book Antiqua"/>
          <w:i/>
          <w:iCs/>
          <w:sz w:val="24"/>
        </w:rPr>
        <w:t xml:space="preserve">adopted by the </w:t>
      </w:r>
      <w:r w:rsidR="008C063D">
        <w:rPr>
          <w:rFonts w:ascii="Book Antiqua" w:hAnsi="Book Antiqua"/>
          <w:i/>
          <w:iCs/>
          <w:sz w:val="24"/>
        </w:rPr>
        <w:t>10</w:t>
      </w:r>
      <w:r w:rsidR="00016A21">
        <w:rPr>
          <w:rFonts w:ascii="Book Antiqua" w:hAnsi="Book Antiqua"/>
          <w:i/>
          <w:iCs/>
          <w:sz w:val="24"/>
        </w:rPr>
        <w:t>3rd</w:t>
      </w:r>
      <w:r>
        <w:rPr>
          <w:rFonts w:ascii="Book Antiqua" w:hAnsi="Book Antiqua"/>
          <w:i/>
          <w:iCs/>
          <w:sz w:val="24"/>
        </w:rPr>
        <w:t xml:space="preserve"> National Conference on Weights and Measures 201</w:t>
      </w:r>
      <w:r w:rsidR="004F35F6">
        <w:rPr>
          <w:rFonts w:ascii="Book Antiqua" w:hAnsi="Book Antiqua"/>
          <w:i/>
          <w:iCs/>
          <w:sz w:val="24"/>
        </w:rPr>
        <w:t>8</w:t>
      </w:r>
    </w:p>
    <w:p w:rsidR="00AC0B00" w:rsidRDefault="00AC0B00">
      <w:pPr>
        <w:jc w:val="center"/>
        <w:rPr>
          <w:rFonts w:ascii="Book Antiqua" w:hAnsi="Book Antiqua"/>
          <w:i/>
          <w:iCs/>
          <w:sz w:val="24"/>
        </w:rPr>
      </w:pPr>
    </w:p>
    <w:p w:rsidR="00295EEE" w:rsidRDefault="00295EEE" w:rsidP="00A77F3F">
      <w:pPr>
        <w:ind w:left="1980"/>
        <w:rPr>
          <w:rFonts w:ascii="Book Antiqua" w:hAnsi="Book Antiqua"/>
          <w:i/>
          <w:iCs/>
          <w:sz w:val="22"/>
        </w:rPr>
      </w:pPr>
    </w:p>
    <w:p w:rsidR="00AC0B00" w:rsidRDefault="00AC0B00" w:rsidP="008A1A58">
      <w:pPr>
        <w:spacing w:after="120"/>
        <w:ind w:left="1987"/>
        <w:rPr>
          <w:rFonts w:ascii="Book Antiqua" w:hAnsi="Book Antiqua"/>
          <w:i/>
          <w:iCs/>
          <w:sz w:val="22"/>
        </w:rPr>
      </w:pPr>
    </w:p>
    <w:p w:rsidR="00295EEE" w:rsidRDefault="00295EEE" w:rsidP="003E5F2E">
      <w:pPr>
        <w:ind w:left="7740"/>
        <w:rPr>
          <w:rFonts w:ascii="Book Antiqua" w:hAnsi="Book Antiqua"/>
          <w:i/>
          <w:iCs/>
          <w:sz w:val="22"/>
        </w:rPr>
      </w:pPr>
      <w:r>
        <w:rPr>
          <w:rFonts w:ascii="Book Antiqua" w:hAnsi="Book Antiqua"/>
          <w:i/>
          <w:iCs/>
          <w:sz w:val="22"/>
        </w:rPr>
        <w:t>Editors:</w:t>
      </w:r>
    </w:p>
    <w:p w:rsidR="00295EEE" w:rsidRDefault="00295EEE" w:rsidP="003E5F2E">
      <w:pPr>
        <w:ind w:left="6480" w:firstLine="432"/>
        <w:jc w:val="right"/>
        <w:rPr>
          <w:rFonts w:ascii="Book Antiqua" w:hAnsi="Book Antiqua"/>
          <w:sz w:val="22"/>
        </w:rPr>
      </w:pPr>
      <w:r>
        <w:rPr>
          <w:rFonts w:ascii="Book Antiqua" w:hAnsi="Book Antiqua"/>
          <w:sz w:val="22"/>
        </w:rPr>
        <w:t>Linda Crown</w:t>
      </w:r>
    </w:p>
    <w:p w:rsidR="00295EEE" w:rsidRDefault="00295EEE" w:rsidP="003E5F2E">
      <w:pPr>
        <w:ind w:left="6480" w:firstLine="432"/>
        <w:jc w:val="right"/>
        <w:rPr>
          <w:rFonts w:ascii="Book Antiqua" w:hAnsi="Book Antiqua"/>
          <w:sz w:val="22"/>
        </w:rPr>
      </w:pPr>
      <w:r>
        <w:rPr>
          <w:rFonts w:ascii="Book Antiqua" w:hAnsi="Book Antiqua"/>
          <w:sz w:val="22"/>
        </w:rPr>
        <w:t>David Sefcik</w:t>
      </w:r>
    </w:p>
    <w:p w:rsidR="00295EEE" w:rsidRDefault="00295EEE" w:rsidP="003E5F2E">
      <w:pPr>
        <w:ind w:left="6480" w:firstLine="432"/>
        <w:jc w:val="right"/>
        <w:rPr>
          <w:rFonts w:ascii="Book Antiqua" w:hAnsi="Book Antiqua"/>
          <w:sz w:val="22"/>
        </w:rPr>
      </w:pPr>
      <w:r>
        <w:rPr>
          <w:rFonts w:ascii="Book Antiqua" w:hAnsi="Book Antiqua"/>
          <w:sz w:val="22"/>
        </w:rPr>
        <w:t>Lisa Warfield</w:t>
      </w:r>
    </w:p>
    <w:p w:rsidR="00295EEE" w:rsidRDefault="00295EEE" w:rsidP="003E5F2E">
      <w:pPr>
        <w:ind w:left="6480" w:firstLine="432"/>
        <w:jc w:val="right"/>
        <w:rPr>
          <w:rFonts w:ascii="Book Antiqua" w:hAnsi="Book Antiqua"/>
          <w:sz w:val="22"/>
        </w:rPr>
      </w:pPr>
    </w:p>
    <w:p w:rsidR="00295EEE" w:rsidRDefault="00C9550F" w:rsidP="003E5F2E">
      <w:pPr>
        <w:ind w:left="6480" w:firstLine="432"/>
        <w:jc w:val="right"/>
        <w:rPr>
          <w:rFonts w:ascii="Book Antiqua" w:hAnsi="Book Antiqua"/>
          <w:sz w:val="22"/>
        </w:rPr>
      </w:pPr>
      <w:r>
        <w:rPr>
          <w:rFonts w:ascii="Book Antiqua" w:hAnsi="Book Antiqua"/>
          <w:sz w:val="22"/>
        </w:rPr>
        <w:t>Dr. Douglas Olson,</w:t>
      </w:r>
      <w:r w:rsidR="000A1BC1">
        <w:rPr>
          <w:rFonts w:ascii="Book Antiqua" w:hAnsi="Book Antiqua"/>
          <w:sz w:val="22"/>
        </w:rPr>
        <w:t xml:space="preserve"> </w:t>
      </w:r>
      <w:r w:rsidR="00295EEE">
        <w:rPr>
          <w:rFonts w:ascii="Book Antiqua" w:hAnsi="Book Antiqua"/>
          <w:sz w:val="22"/>
        </w:rPr>
        <w:t>Chief</w:t>
      </w:r>
    </w:p>
    <w:p w:rsidR="00295EEE" w:rsidRPr="009D1AD7" w:rsidRDefault="00295EEE" w:rsidP="003E5F2E">
      <w:pPr>
        <w:ind w:left="6480" w:firstLine="432"/>
        <w:jc w:val="right"/>
        <w:rPr>
          <w:rFonts w:ascii="Book Antiqua" w:hAnsi="Book Antiqua"/>
          <w:i/>
          <w:sz w:val="22"/>
        </w:rPr>
      </w:pPr>
      <w:r w:rsidRPr="009D1AD7">
        <w:rPr>
          <w:rFonts w:ascii="Book Antiqua" w:hAnsi="Book Antiqua"/>
          <w:i/>
          <w:sz w:val="22"/>
        </w:rPr>
        <w:t xml:space="preserve">Office of Weights and Measures </w:t>
      </w:r>
    </w:p>
    <w:p w:rsidR="009D1AD7" w:rsidRDefault="009D1AD7" w:rsidP="00A91B82">
      <w:pPr>
        <w:spacing w:after="120"/>
        <w:ind w:left="6120" w:firstLine="274"/>
        <w:jc w:val="right"/>
        <w:rPr>
          <w:rFonts w:ascii="Book Antiqua" w:hAnsi="Book Antiqua"/>
          <w:i/>
          <w:sz w:val="22"/>
        </w:rPr>
      </w:pPr>
      <w:r w:rsidRPr="009D1AD7">
        <w:rPr>
          <w:rFonts w:ascii="Book Antiqua" w:hAnsi="Book Antiqua"/>
          <w:i/>
          <w:sz w:val="22"/>
        </w:rPr>
        <w:t>Physical Measurement Laboratory</w:t>
      </w:r>
    </w:p>
    <w:p w:rsidR="003E5F2E" w:rsidRDefault="003E5F2E" w:rsidP="003E5F2E">
      <w:pPr>
        <w:ind w:left="6480" w:firstLine="432"/>
        <w:jc w:val="right"/>
        <w:rPr>
          <w:rFonts w:ascii="Book Antiqua" w:hAnsi="Book Antiqua"/>
          <w:i/>
          <w:sz w:val="22"/>
        </w:rPr>
      </w:pPr>
    </w:p>
    <w:p w:rsidR="00A91B82" w:rsidRDefault="00A91B82" w:rsidP="002E5132">
      <w:pPr>
        <w:tabs>
          <w:tab w:val="right" w:pos="9810"/>
        </w:tabs>
        <w:ind w:left="5130" w:right="-18"/>
        <w:jc w:val="right"/>
      </w:pPr>
      <w:r>
        <w:t xml:space="preserve">This document is available free of charge </w:t>
      </w:r>
    </w:p>
    <w:p w:rsidR="003E5F2E" w:rsidRPr="00AA2271" w:rsidRDefault="002E5132" w:rsidP="002E5132">
      <w:pPr>
        <w:tabs>
          <w:tab w:val="right" w:pos="5580"/>
          <w:tab w:val="right" w:pos="9810"/>
        </w:tabs>
        <w:ind w:left="5130" w:right="-18"/>
        <w:jc w:val="right"/>
        <w:rPr>
          <w:rFonts w:ascii="Book Antiqua" w:hAnsi="Book Antiqua"/>
          <w:szCs w:val="20"/>
          <w:u w:val="single"/>
        </w:rPr>
      </w:pPr>
      <w:r>
        <w:rPr>
          <w:szCs w:val="20"/>
        </w:rPr>
        <w:t>from</w:t>
      </w:r>
      <w:r w:rsidR="00A91B82" w:rsidRPr="00AA2271">
        <w:rPr>
          <w:szCs w:val="20"/>
        </w:rPr>
        <w:t xml:space="preserve">: </w:t>
      </w:r>
      <w:r w:rsidR="006271B2">
        <w:rPr>
          <w:szCs w:val="20"/>
        </w:rPr>
        <w:t xml:space="preserve"> </w:t>
      </w:r>
      <w:r w:rsidR="006271B2" w:rsidRPr="006B2843">
        <w:rPr>
          <w:rFonts w:ascii="Book Antiqua" w:hAnsi="Book Antiqua"/>
          <w:szCs w:val="20"/>
        </w:rPr>
        <w:t>http</w:t>
      </w:r>
      <w:r w:rsidR="007768AA">
        <w:rPr>
          <w:rFonts w:ascii="Book Antiqua" w:hAnsi="Book Antiqua"/>
          <w:szCs w:val="20"/>
        </w:rPr>
        <w:t>s</w:t>
      </w:r>
      <w:r w:rsidR="006271B2" w:rsidRPr="006B2843">
        <w:rPr>
          <w:rFonts w:ascii="Book Antiqua" w:hAnsi="Book Antiqua"/>
          <w:szCs w:val="20"/>
        </w:rPr>
        <w:t>://doi.org/10.6028/NIST.HB.130</w:t>
      </w:r>
      <w:r w:rsidRPr="00AA2271">
        <w:rPr>
          <w:rStyle w:val="Hyperlink"/>
          <w:rFonts w:ascii="Book Antiqua" w:hAnsi="Book Antiqua"/>
          <w:color w:val="auto"/>
          <w:szCs w:val="20"/>
          <w:u w:val="none"/>
        </w:rPr>
        <w:t>-</w:t>
      </w:r>
      <w:r w:rsidR="00A469FE" w:rsidRPr="00AA2271">
        <w:rPr>
          <w:rStyle w:val="Hyperlink"/>
          <w:rFonts w:ascii="Book Antiqua" w:hAnsi="Book Antiqua"/>
          <w:color w:val="auto"/>
          <w:szCs w:val="20"/>
          <w:u w:val="none"/>
        </w:rPr>
        <w:t>201</w:t>
      </w:r>
      <w:r w:rsidR="004F35F6">
        <w:rPr>
          <w:rStyle w:val="Hyperlink"/>
          <w:rFonts w:ascii="Book Antiqua" w:hAnsi="Book Antiqua"/>
          <w:color w:val="auto"/>
          <w:szCs w:val="20"/>
          <w:u w:val="none"/>
        </w:rPr>
        <w:t>9</w:t>
      </w:r>
    </w:p>
    <w:p w:rsidR="00AC0B00" w:rsidRDefault="00AC0B00" w:rsidP="003E5F2E">
      <w:pPr>
        <w:tabs>
          <w:tab w:val="left" w:pos="5310"/>
        </w:tabs>
        <w:ind w:left="5310" w:firstLine="432"/>
        <w:jc w:val="right"/>
        <w:rPr>
          <w:rFonts w:ascii="Book Antiqua" w:hAnsi="Book Antiqua"/>
          <w:sz w:val="22"/>
        </w:rPr>
      </w:pPr>
    </w:p>
    <w:p w:rsidR="00AC0B00" w:rsidRPr="00AC0B00" w:rsidRDefault="00AC0B00" w:rsidP="003E5F2E">
      <w:pPr>
        <w:tabs>
          <w:tab w:val="left" w:pos="5310"/>
        </w:tabs>
        <w:ind w:left="5310" w:firstLine="432"/>
        <w:jc w:val="right"/>
        <w:rPr>
          <w:rFonts w:ascii="Book Antiqua" w:hAnsi="Book Antiqua"/>
          <w:b/>
          <w:sz w:val="24"/>
        </w:rPr>
      </w:pPr>
      <w:r w:rsidRPr="00AC0B00">
        <w:rPr>
          <w:rFonts w:ascii="Book Antiqua" w:hAnsi="Book Antiqua"/>
          <w:b/>
          <w:sz w:val="24"/>
        </w:rPr>
        <w:t>November 201</w:t>
      </w:r>
      <w:r w:rsidR="004F35F6">
        <w:rPr>
          <w:rFonts w:ascii="Book Antiqua" w:hAnsi="Book Antiqua"/>
          <w:b/>
          <w:sz w:val="24"/>
        </w:rPr>
        <w:t>8</w:t>
      </w:r>
    </w:p>
    <w:p w:rsidR="00295EEE" w:rsidRDefault="00295EEE">
      <w:pPr>
        <w:ind w:left="2592"/>
      </w:pPr>
    </w:p>
    <w:p w:rsidR="00295EEE" w:rsidRDefault="00AC0B00" w:rsidP="00AC0B00">
      <w:pPr>
        <w:ind w:left="1692" w:firstLine="720"/>
        <w:jc w:val="right"/>
      </w:pPr>
      <w:r>
        <w:rPr>
          <w:rFonts w:ascii="Book Antiqua" w:hAnsi="Book Antiqua"/>
          <w:noProof/>
        </w:rPr>
        <w:drawing>
          <wp:inline distT="0" distB="0" distL="0" distR="0" wp14:anchorId="3B015BC5" wp14:editId="3E2A6E2E">
            <wp:extent cx="1143000" cy="1133475"/>
            <wp:effectExtent l="0" t="0" r="0" b="9525"/>
            <wp:docPr id="1" name="Picture 1" descr="DOC_LOGO_1X1-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_LOGO_1X1-b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a:ln>
                      <a:noFill/>
                    </a:ln>
                  </pic:spPr>
                </pic:pic>
              </a:graphicData>
            </a:graphic>
          </wp:inline>
        </w:drawing>
      </w:r>
    </w:p>
    <w:p w:rsidR="00295EEE" w:rsidRDefault="00295EEE"/>
    <w:p w:rsidR="00295EEE" w:rsidRDefault="00295EEE"/>
    <w:p w:rsidR="00295EEE" w:rsidRPr="00AC0B00" w:rsidRDefault="00295EEE">
      <w:pPr>
        <w:pStyle w:val="Heading1"/>
        <w:jc w:val="right"/>
        <w:rPr>
          <w:rFonts w:ascii="Book Antiqua" w:hAnsi="Book Antiqua"/>
          <w:sz w:val="24"/>
          <w:szCs w:val="24"/>
        </w:rPr>
      </w:pPr>
      <w:bookmarkStart w:id="1" w:name="_Toc112058079"/>
      <w:r w:rsidRPr="00AC0B00">
        <w:rPr>
          <w:rFonts w:ascii="Book Antiqua" w:hAnsi="Book Antiqua"/>
          <w:sz w:val="24"/>
          <w:szCs w:val="24"/>
        </w:rPr>
        <w:t>U.S. Department of Commerce</w:t>
      </w:r>
      <w:bookmarkEnd w:id="1"/>
    </w:p>
    <w:p w:rsidR="00295EEE" w:rsidRPr="00AC0B00" w:rsidRDefault="00295EEE">
      <w:pPr>
        <w:jc w:val="right"/>
        <w:rPr>
          <w:rFonts w:ascii="Book Antiqua" w:hAnsi="Book Antiqua"/>
          <w:i/>
          <w:szCs w:val="20"/>
        </w:rPr>
      </w:pPr>
      <w:r>
        <w:rPr>
          <w:rFonts w:ascii="Book Antiqua" w:hAnsi="Book Antiqua"/>
        </w:rPr>
        <w:tab/>
      </w:r>
      <w:r w:rsidR="00C9550F">
        <w:rPr>
          <w:rFonts w:ascii="Book Antiqua" w:hAnsi="Book Antiqua"/>
          <w:i/>
          <w:szCs w:val="20"/>
        </w:rPr>
        <w:t>Wilbur L. Ross, Jr.</w:t>
      </w:r>
      <w:r w:rsidR="00A40A60" w:rsidRPr="00AC0B00">
        <w:rPr>
          <w:rFonts w:ascii="Book Antiqua" w:hAnsi="Book Antiqua"/>
          <w:i/>
          <w:szCs w:val="20"/>
        </w:rPr>
        <w:t>,</w:t>
      </w:r>
      <w:r w:rsidRPr="00AC0B00">
        <w:rPr>
          <w:rFonts w:ascii="Book Antiqua" w:hAnsi="Book Antiqua"/>
          <w:i/>
          <w:szCs w:val="20"/>
        </w:rPr>
        <w:t xml:space="preserve"> Secretary</w:t>
      </w:r>
    </w:p>
    <w:p w:rsidR="00295EEE" w:rsidRDefault="00295EEE">
      <w:pPr>
        <w:jc w:val="right"/>
        <w:rPr>
          <w:rFonts w:ascii="Book Antiqua" w:hAnsi="Book Antiqua"/>
        </w:rPr>
      </w:pPr>
    </w:p>
    <w:p w:rsidR="00295EEE" w:rsidRPr="00AC0B00" w:rsidRDefault="00295EEE">
      <w:pPr>
        <w:pStyle w:val="Heading3"/>
        <w:jc w:val="right"/>
        <w:rPr>
          <w:szCs w:val="22"/>
        </w:rPr>
      </w:pPr>
      <w:bookmarkStart w:id="2" w:name="_Toc112058081"/>
      <w:r w:rsidRPr="00AC0B00">
        <w:rPr>
          <w:szCs w:val="22"/>
        </w:rPr>
        <w:t>National Institute of</w:t>
      </w:r>
      <w:bookmarkEnd w:id="2"/>
      <w:r w:rsidR="00AC0B00" w:rsidRPr="00AC0B00">
        <w:rPr>
          <w:szCs w:val="22"/>
        </w:rPr>
        <w:t xml:space="preserve"> </w:t>
      </w:r>
      <w:bookmarkStart w:id="3" w:name="_Toc112058082"/>
      <w:r w:rsidRPr="00AC0B00">
        <w:rPr>
          <w:szCs w:val="22"/>
        </w:rPr>
        <w:t>Standards and Technology</w:t>
      </w:r>
      <w:bookmarkEnd w:id="3"/>
    </w:p>
    <w:p w:rsidR="00295EEE" w:rsidRPr="00C9550F" w:rsidRDefault="00295EEE" w:rsidP="00C9550F">
      <w:pPr>
        <w:spacing w:after="240"/>
        <w:jc w:val="right"/>
        <w:rPr>
          <w:rFonts w:ascii="Book Antiqua" w:hAnsi="Book Antiqua"/>
          <w:i/>
          <w:szCs w:val="20"/>
        </w:rPr>
      </w:pPr>
      <w:r>
        <w:rPr>
          <w:i/>
        </w:rPr>
        <w:tab/>
      </w:r>
      <w:r w:rsidR="003712CA">
        <w:rPr>
          <w:rFonts w:ascii="Book Antiqua" w:hAnsi="Book Antiqua"/>
          <w:i/>
          <w:szCs w:val="20"/>
        </w:rPr>
        <w:t>Dr. Walter Copan,</w:t>
      </w:r>
      <w:r w:rsidR="00C9550F">
        <w:rPr>
          <w:rFonts w:ascii="Book Antiqua" w:hAnsi="Book Antiqua"/>
          <w:i/>
          <w:szCs w:val="20"/>
        </w:rPr>
        <w:t xml:space="preserve"> NIST Director and </w:t>
      </w:r>
      <w:r w:rsidR="00C9550F" w:rsidRPr="001C62B3">
        <w:rPr>
          <w:rFonts w:ascii="Book Antiqua" w:hAnsi="Book Antiqua"/>
          <w:i/>
          <w:szCs w:val="20"/>
        </w:rPr>
        <w:t>Under Secretary of Commerce for Standards and Technology</w:t>
      </w:r>
    </w:p>
    <w:p w:rsidR="00295EEE" w:rsidRDefault="00A91B82">
      <w:pPr>
        <w:jc w:val="right"/>
        <w:rPr>
          <w:sz w:val="96"/>
          <w:vertAlign w:val="subscript"/>
        </w:rPr>
      </w:pPr>
      <w:r>
        <w:rPr>
          <w:rFonts w:ascii="Book Antiqua" w:hAnsi="Book Antiqua"/>
          <w:noProof/>
          <w:sz w:val="28"/>
        </w:rPr>
        <mc:AlternateContent>
          <mc:Choice Requires="wps">
            <w:drawing>
              <wp:anchor distT="0" distB="0" distL="114300" distR="114300" simplePos="0" relativeHeight="251657216" behindDoc="0" locked="0" layoutInCell="1" allowOverlap="1" wp14:anchorId="7CDEF4F3" wp14:editId="1068148D">
                <wp:simplePos x="0" y="0"/>
                <wp:positionH relativeFrom="column">
                  <wp:posOffset>4109085</wp:posOffset>
                </wp:positionH>
                <wp:positionV relativeFrom="paragraph">
                  <wp:posOffset>717550</wp:posOffset>
                </wp:positionV>
                <wp:extent cx="2164080" cy="438150"/>
                <wp:effectExtent l="0" t="0" r="7620" b="0"/>
                <wp:wrapNone/>
                <wp:docPr id="4" name="Text Box 4"/>
                <wp:cNvGraphicFramePr/>
                <a:graphic xmlns:a="http://schemas.openxmlformats.org/drawingml/2006/main">
                  <a:graphicData uri="http://schemas.microsoft.com/office/word/2010/wordprocessingShape">
                    <wps:wsp>
                      <wps:cNvSpPr txBox="1"/>
                      <wps:spPr>
                        <a:xfrm>
                          <a:off x="0" y="0"/>
                          <a:ext cx="2164080" cy="438150"/>
                        </a:xfrm>
                        <a:prstGeom prst="rect">
                          <a:avLst/>
                        </a:prstGeom>
                        <a:solidFill>
                          <a:schemeClr val="lt1"/>
                        </a:solidFill>
                        <a:ln w="6350">
                          <a:noFill/>
                        </a:ln>
                      </wps:spPr>
                      <wps:txbx>
                        <w:txbxContent>
                          <w:p w:rsidR="00A91B82" w:rsidRDefault="00A91B82" w:rsidP="00A91B82">
                            <w:pPr>
                              <w:ind w:left="-270"/>
                              <w:jc w:val="right"/>
                              <w:rPr>
                                <w:sz w:val="24"/>
                              </w:rPr>
                            </w:pPr>
                            <w:r>
                              <w:rPr>
                                <w:sz w:val="24"/>
                              </w:rPr>
                              <w:t>201</w:t>
                            </w:r>
                            <w:r w:rsidR="004F35F6">
                              <w:rPr>
                                <w:sz w:val="24"/>
                              </w:rPr>
                              <w:t>9</w:t>
                            </w:r>
                            <w:r>
                              <w:rPr>
                                <w:sz w:val="24"/>
                              </w:rPr>
                              <w:t xml:space="preserve"> Edition</w:t>
                            </w:r>
                          </w:p>
                          <w:p w:rsidR="00A91B82" w:rsidRDefault="00A91B82" w:rsidP="00A91B82">
                            <w:pPr>
                              <w:jc w:val="right"/>
                            </w:pPr>
                            <w:r>
                              <w:t>Supersedes all previous editions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DEF4F3" id="_x0000_t202" coordsize="21600,21600" o:spt="202" path="m,l,21600r21600,l21600,xe">
                <v:stroke joinstyle="miter"/>
                <v:path gradientshapeok="t" o:connecttype="rect"/>
              </v:shapetype>
              <v:shape id="Text Box 4" o:spid="_x0000_s1026" type="#_x0000_t202" style="position:absolute;left:0;text-align:left;margin-left:323.55pt;margin-top:56.5pt;width:170.4pt;height: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02JQQIAAHkEAAAOAAAAZHJzL2Uyb0RvYy54bWysVN9P2zAQfp+0/8Hy+0hbAoOoKepATJMQ&#10;INGJZ9dxmkiOz7PdJuyv32enhY7tadqLc74734/vu8v8aug02ynnWzIln55MOFNGUtWaTcm/r24/&#10;XXDmgzCV0GRUyV+U51eLjx/mvS3UjBrSlXIMQYwvelvyJgRbZJmXjeqEPyGrDIw1uU4EXN0mq5zo&#10;Eb3T2WwyOc96cpV1JJX30N6MRr5I8etayfBQ114FpkuO2kI6XTrX8cwWc1FsnLBNK/dliH+oohOt&#10;QdLXUDciCLZ17R+hulY68lSHE0ldRnXdSpV6QDfTybtunhphVeoF4Hj7CpP/f2Hl/e7RsbYqec6Z&#10;ER0oWqkhsC80sDyi01tfwOnJwi0MUIPlg95DGZseatfFL9phsAPnl1dsYzAJ5Wx6nk8uYJKw5acX&#10;07MEfvb22jofvirqWBRK7sBdglTs7nxAJXA9uMRknnRb3bZap0ucF3WtHdsJMK1DqhEvfvPShvUl&#10;Pz9F6vjIUHw+RtYGCWKvY09RCsN62AOwpuoF/Tsa58dbeduiyDvhw6NwGBj0hSUIDzhqTUhCe4mz&#10;htzPv+mjP3iElbMeA1hy/2MrnOJMfzNg+HKa53Fi0yU/+zzDxR1b1scWs+2uCZ1PsW5WJjH6B30Q&#10;a0fdM3ZlGbPCJIxE7pKHg3gdxrXArkm1XCYnzKgV4c48WRlDR9AiBavhWTi75ymA4Xs6jKoo3tE1&#10;+o5wL7eB6jZxGQEeUd3jjvlOFO93MS7Q8T15vf0xFr8AAAD//wMAUEsDBBQABgAIAAAAIQDN2VeS&#10;4gAAAAsBAAAPAAAAZHJzL2Rvd25yZXYueG1sTI/NTsMwEITvSLyDtUhcEHXSQJOGOBVCQCVuNPyI&#10;mxsvSUS8jmI3DW/PcoLjznyanSk2s+3FhKPvHCmIFxEIpNqZjhoFL9XDZQbCB01G945QwTd62JSn&#10;J4XOjTvSM0670AgOIZ9rBW0IQy6lr1u02i/cgMTepxutDnyOjTSjPnK47eUyilbS6o74Q6sHvGux&#10;/todrIKPi+b9yc+Pr8fkOhnut1OVvplKqfOz+fYGRMA5/MHwW5+rQ8md9u5AxoteweoqjRllI054&#10;FBPrLF2D2LOSLSOQZSH/byh/AAAA//8DAFBLAQItABQABgAIAAAAIQC2gziS/gAAAOEBAAATAAAA&#10;AAAAAAAAAAAAAAAAAABbQ29udGVudF9UeXBlc10ueG1sUEsBAi0AFAAGAAgAAAAhADj9If/WAAAA&#10;lAEAAAsAAAAAAAAAAAAAAAAALwEAAF9yZWxzLy5yZWxzUEsBAi0AFAAGAAgAAAAhAKtDTYlBAgAA&#10;eQQAAA4AAAAAAAAAAAAAAAAALgIAAGRycy9lMm9Eb2MueG1sUEsBAi0AFAAGAAgAAAAhAM3ZV5Li&#10;AAAACwEAAA8AAAAAAAAAAAAAAAAAmwQAAGRycy9kb3ducmV2LnhtbFBLBQYAAAAABAAEAPMAAACq&#10;BQAAAAA=&#10;" fillcolor="white [3201]" stroked="f" strokeweight=".5pt">
                <v:textbox>
                  <w:txbxContent>
                    <w:p w:rsidR="00A91B82" w:rsidRDefault="00A91B82" w:rsidP="00A91B82">
                      <w:pPr>
                        <w:ind w:left="-270"/>
                        <w:jc w:val="right"/>
                        <w:rPr>
                          <w:sz w:val="24"/>
                        </w:rPr>
                      </w:pPr>
                      <w:r>
                        <w:rPr>
                          <w:sz w:val="24"/>
                        </w:rPr>
                        <w:t>201</w:t>
                      </w:r>
                      <w:r w:rsidR="004F35F6">
                        <w:rPr>
                          <w:sz w:val="24"/>
                        </w:rPr>
                        <w:t>9</w:t>
                      </w:r>
                      <w:r>
                        <w:rPr>
                          <w:sz w:val="24"/>
                        </w:rPr>
                        <w:t xml:space="preserve"> Edition</w:t>
                      </w:r>
                    </w:p>
                    <w:p w:rsidR="00A91B82" w:rsidRDefault="00A91B82" w:rsidP="00A91B82">
                      <w:pPr>
                        <w:jc w:val="right"/>
                      </w:pPr>
                      <w:r>
                        <w:t>Supersedes all previous editions</w:t>
                      </w:r>
                    </w:p>
                  </w:txbxContent>
                </v:textbox>
              </v:shape>
            </w:pict>
          </mc:Fallback>
        </mc:AlternateContent>
      </w:r>
      <w:r w:rsidR="00295EEE">
        <w:rPr>
          <w:rFonts w:ascii="Book Antiqua" w:hAnsi="Book Antiqua"/>
          <w:sz w:val="28"/>
        </w:rPr>
        <w:t>NIST Handbook</w:t>
      </w:r>
      <w:r w:rsidR="00295EEE">
        <w:rPr>
          <w:rFonts w:ascii="Book Antiqua" w:hAnsi="Book Antiqua"/>
          <w:sz w:val="96"/>
          <w:vertAlign w:val="subscript"/>
        </w:rPr>
        <w:t>130</w:t>
      </w:r>
    </w:p>
    <w:p w:rsidR="00295EEE" w:rsidRDefault="00295EEE" w:rsidP="00122E07">
      <w:pPr>
        <w:spacing w:before="120"/>
        <w:jc w:val="right"/>
      </w:pPr>
    </w:p>
    <w:p w:rsidR="00295EEE" w:rsidRDefault="00295EEE">
      <w:pPr>
        <w:jc w:val="center"/>
      </w:pPr>
      <w:r>
        <w:t xml:space="preserve">Certain commercial entities, equipment, or materials may be identified in this document in order to describe an experimental procedure or concept adequately.  Such identification is not intended to imply recommendation or endorsement by the National Institute of Standards and Technology, nor is it intended to imply that the entities, materials, or equipment </w:t>
      </w:r>
      <w:r w:rsidRPr="003F2B9F">
        <w:rPr>
          <w:u w:color="82C42A"/>
        </w:rPr>
        <w:t>are</w:t>
      </w:r>
      <w:r w:rsidRPr="003F2B9F">
        <w:t xml:space="preserve"> </w:t>
      </w:r>
      <w:r>
        <w:t>necessarily the best available for the purpose.</w:t>
      </w: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r>
        <w:t xml:space="preserve">National Institute of Standards and Technology Handbook 130, </w:t>
      </w:r>
      <w:r w:rsidR="00CE03D6">
        <w:t>201</w:t>
      </w:r>
      <w:r w:rsidR="004F35F6">
        <w:t>9</w:t>
      </w:r>
      <w:r w:rsidR="00CE03D6">
        <w:t xml:space="preserve"> </w:t>
      </w:r>
      <w:r>
        <w:t>Edition</w:t>
      </w:r>
    </w:p>
    <w:p w:rsidR="00295EEE" w:rsidRPr="001F12A3" w:rsidRDefault="00295EEE">
      <w:pPr>
        <w:jc w:val="center"/>
      </w:pPr>
      <w:r>
        <w:t xml:space="preserve">Natl. </w:t>
      </w:r>
      <w:r w:rsidRPr="003F2B9F">
        <w:rPr>
          <w:u w:color="82C42A"/>
        </w:rPr>
        <w:t>Inst</w:t>
      </w:r>
      <w:r w:rsidRPr="003F2B9F">
        <w:t>.</w:t>
      </w:r>
      <w:r>
        <w:t xml:space="preserve"> Stand. Technol. </w:t>
      </w:r>
      <w:r w:rsidRPr="003F2B9F">
        <w:rPr>
          <w:u w:color="82C42A"/>
        </w:rPr>
        <w:t>Handb</w:t>
      </w:r>
      <w:r w:rsidRPr="003F2B9F">
        <w:t>.</w:t>
      </w:r>
      <w:r>
        <w:t xml:space="preserve"> </w:t>
      </w:r>
      <w:r w:rsidRPr="001F12A3">
        <w:t xml:space="preserve">130, </w:t>
      </w:r>
      <w:r w:rsidR="00CE03D6" w:rsidRPr="001F12A3">
        <w:t>20</w:t>
      </w:r>
      <w:r w:rsidR="00CE03D6">
        <w:t>1</w:t>
      </w:r>
      <w:r w:rsidR="004F35F6">
        <w:t>9</w:t>
      </w:r>
      <w:r w:rsidR="00CE03D6" w:rsidRPr="001F12A3">
        <w:t xml:space="preserve"> </w:t>
      </w:r>
      <w:r w:rsidRPr="001F12A3">
        <w:t>Ed.,</w:t>
      </w:r>
      <w:r>
        <w:t xml:space="preserve"> </w:t>
      </w:r>
      <w:r w:rsidR="002B2E80">
        <w:t>31</w:t>
      </w:r>
      <w:r w:rsidR="006B4B3A">
        <w:t>2</w:t>
      </w:r>
      <w:r>
        <w:t xml:space="preserve"> </w:t>
      </w:r>
      <w:r w:rsidRPr="001F12A3">
        <w:t>pages (</w:t>
      </w:r>
      <w:r w:rsidR="008C063D">
        <w:t xml:space="preserve">November </w:t>
      </w:r>
      <w:r w:rsidR="00CE03D6" w:rsidRPr="001F12A3">
        <w:t>20</w:t>
      </w:r>
      <w:r w:rsidR="00CE03D6">
        <w:t>1</w:t>
      </w:r>
      <w:r w:rsidR="004F35F6">
        <w:t>8</w:t>
      </w:r>
      <w:r w:rsidRPr="001F12A3">
        <w:t>)</w:t>
      </w:r>
    </w:p>
    <w:p w:rsidR="00295EEE" w:rsidRPr="001F12A3" w:rsidRDefault="00295EEE">
      <w:pPr>
        <w:jc w:val="center"/>
      </w:pPr>
      <w:r w:rsidRPr="001F12A3">
        <w:t>CODEN:  NIHAE2</w:t>
      </w: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 w:rsidR="00295EEE" w:rsidRPr="001F12A3" w:rsidRDefault="00295EEE"/>
    <w:p w:rsidR="00295EEE" w:rsidRPr="001F12A3" w:rsidRDefault="00295EEE"/>
    <w:p w:rsidR="00295EEE" w:rsidRDefault="00295EEE">
      <w:pPr>
        <w:jc w:val="center"/>
        <w:rPr>
          <w:b/>
        </w:rPr>
      </w:pPr>
    </w:p>
    <w:p w:rsidR="00295EEE" w:rsidRDefault="00295EEE">
      <w:pPr>
        <w:jc w:val="center"/>
        <w:rPr>
          <w:b/>
        </w:rPr>
      </w:pPr>
    </w:p>
    <w:p w:rsidR="00295EEE" w:rsidRDefault="0049604F">
      <w:pPr>
        <w:jc w:val="center"/>
        <w:rPr>
          <w:b/>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1864360</wp:posOffset>
                </wp:positionH>
                <wp:positionV relativeFrom="paragraph">
                  <wp:posOffset>512444</wp:posOffset>
                </wp:positionV>
                <wp:extent cx="2247900" cy="0"/>
                <wp:effectExtent l="0" t="0" r="1905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7E6429" id="_x0000_t32" coordsize="21600,21600" o:spt="32" o:oned="t" path="m,l21600,21600e" filled="f">
                <v:path arrowok="t" fillok="f" o:connecttype="none"/>
                <o:lock v:ext="edit" shapetype="t"/>
              </v:shapetype>
              <v:shape id="AutoShape 2" o:spid="_x0000_s1026" type="#_x0000_t32" style="position:absolute;margin-left:146.8pt;margin-top:40.35pt;width:177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KqkHAIAADwEAAAOAAAAZHJzL2Uyb0RvYy54bWysU9tu2zAMfR+wfxD0nvhSL02MOEVhJ3vp&#10;tgDtPkCRZFuYLAmSEicY9u+jlAva7mUYlgeFMsnDQx5q+XAcJDpw64RWFc6mKUZcUc2E6ir8/WUz&#10;mWPkPFGMSK14hU/c4YfVxw/L0ZQ8172WjFsEIMqVo6lw770pk8TRng/ETbXhCpyttgPxcLVdwiwZ&#10;AX2QSZ6ms2TUlhmrKXcOvjZnJ15F/Lbl1H9rW8c9khUGbj6eNp67cCarJSk7S0wv6IUG+QcWAxEK&#10;it6gGuIJ2lvxB9QgqNVOt35K9ZDothWUxx6gmyx9181zTwyPvcBwnLmNyf0/WPr1sLVIsArfYaTI&#10;ABI97r2OlVEexjMaV0JUrbY2NEiP6tk8afrDIaXrnqiOx+CXk4HcLGQkb1LCxRkoshu/aAYxBPDj&#10;rI6tHQIkTAEdoySnmyT86BGFj3le3C9SUI5efQkpr4nGOv+Z6wEFo8LOWyK63tdaKRBe2yyWIYcn&#10;5wMtUl4TQlWlN0LKqL9UaATu+T0UCi6npWDBGy+229XSogMJKxR/scl3YVbvFYtoPSdsfbE9EfJs&#10;Q3WpAh50Bnwu1nlHfi7SxXq+nheTIp+tJ0XaNJPHTV1MZpvs/lNz19R1k/0K1LKi7AVjXAV2133N&#10;ir/bh8vLOW/abWNvc0jeoseBAdnrfyQdpQ1qnvdip9lpa6+Sw4rG4MtzCm/g9R3s149+9RsAAP//&#10;AwBQSwMEFAAGAAgAAAAhABaVa4vbAAAACQEAAA8AAABkcnMvZG93bnJldi54bWxMj8FOwzAMhu9I&#10;vENkJG4sZWxtKU0nQOI80XHh5jZeU9E4VZOt5e0J4sCO/v3p9+dyt9hBnGnyvWMF96sEBHHrdM+d&#10;go/D210OwgdkjYNjUvBNHnbV9VWJhXYzv9O5Dp2IJewLVGBCGAspfWvIol+5kTjujm6yGOI4dVJP&#10;OMdyO8h1kqTSYs/xgsGRXg21X/XJKsg2+tNh+rJttvP+EOho6ny/KHV7szw/gQi0hH8YfvWjOlTR&#10;qXEn1l4MCtaPD2lEFeRJBiIC6SaLQfMXyKqUlx9UPwAAAP//AwBQSwECLQAUAAYACAAAACEAtoM4&#10;kv4AAADhAQAAEwAAAAAAAAAAAAAAAAAAAAAAW0NvbnRlbnRfVHlwZXNdLnhtbFBLAQItABQABgAI&#10;AAAAIQA4/SH/1gAAAJQBAAALAAAAAAAAAAAAAAAAAC8BAABfcmVscy8ucmVsc1BLAQItABQABgAI&#10;AAAAIQBtmKqkHAIAADwEAAAOAAAAAAAAAAAAAAAAAC4CAABkcnMvZTJvRG9jLnhtbFBLAQItABQA&#10;BgAIAAAAIQAWlWuL2wAAAAkBAAAPAAAAAAAAAAAAAAAAAHYEAABkcnMvZG93bnJldi54bWxQSwUG&#10;AAAAAAQABADzAAAAfgUAAAAA&#10;" strokeweight="1pt"/>
            </w:pict>
          </mc:Fallback>
        </mc:AlternateContent>
      </w:r>
    </w:p>
    <w:sectPr w:rsidR="00295EEE" w:rsidSect="00E23FD8">
      <w:footerReference w:type="even" r:id="rId8"/>
      <w:footerReference w:type="default" r:id="rId9"/>
      <w:endnotePr>
        <w:numFmt w:val="decimal"/>
      </w:endnotePr>
      <w:pgSz w:w="12240" w:h="15840" w:code="1"/>
      <w:pgMar w:top="1224" w:right="1224" w:bottom="994" w:left="1224" w:header="720" w:footer="720" w:gutter="0"/>
      <w:pgBorders w:display="firstPage" w:offsetFrom="page">
        <w:top w:val="threeDEmboss" w:sz="24" w:space="24" w:color="auto"/>
        <w:left w:val="threeDEmboss" w:sz="24" w:space="24" w:color="auto"/>
        <w:bottom w:val="threeDEngrave" w:sz="24" w:space="24" w:color="auto"/>
        <w:right w:val="threeDEngrave" w:sz="24"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1328" w:rsidRDefault="00791328">
      <w:r>
        <w:separator/>
      </w:r>
    </w:p>
  </w:endnote>
  <w:endnote w:type="continuationSeparator" w:id="0">
    <w:p w:rsidR="00791328" w:rsidRDefault="00791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EEE" w:rsidRDefault="00295EEE" w:rsidP="00E23FD8">
    <w:pPr>
      <w:jc w:val="center"/>
    </w:pPr>
    <w:r>
      <w:t xml:space="preserve">WASHINGTON:  </w:t>
    </w:r>
    <w:r w:rsidR="003B5B68">
      <w:t>201</w:t>
    </w:r>
    <w:r w:rsidR="004F35F6">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EEE" w:rsidRDefault="0049604F">
    <w:pPr>
      <w:jc w:val="cente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74295</wp:posOffset>
              </wp:positionH>
              <wp:positionV relativeFrom="paragraph">
                <wp:posOffset>-44451</wp:posOffset>
              </wp:positionV>
              <wp:extent cx="5892165" cy="0"/>
              <wp:effectExtent l="0" t="0" r="13335" b="1905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1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C1215" id="Line 8"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5pt,-3.5pt" to="469.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0Um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A6X0yy2RQjOvgSUgyJxjr/mesOBaPEEjhHYHLaOh+IkGIICfcovRFS&#10;RrGlQj2wXaTTNGY4LQUL3hDn7GFfSYtOJMxL/GJZ4HkMs/qoWERrOWHrm+2JkFcbbpcq4EEtwOdm&#10;XQfixyJdrOfreT7KJ7P1KE/revRpU+Wj2Sb7OK0/1FVVZz8DtSwvWsEYV4HdMJxZ/nfi357Jdazu&#10;43nvQ/IWPTYMyA7/SDqKGfS7TsJes8vODiLDPMbg29sJA/+4B/vxha9+AQAA//8DAFBLAwQUAAYA&#10;CAAAACEAgajPPNsAAAAIAQAADwAAAGRycy9kb3ducmV2LnhtbEyPzU7DMBCE70i8g7VI3Fqn/LRJ&#10;iFNBJS69ESrguI1NEmGvo9hNk7dnEQc4zs5o9ptiOzkrRjOEzpOC1TIBYaj2uqNGweH1eZGCCBFJ&#10;o/VkFMwmwLa8vCgw1/5ML2asYiO4hEKOCtoY+1zKULfGYVj63hB7n35wGFkOjdQDnrncWXmTJGvp&#10;sCP+0GJvdq2pv6qT45b79/Rpj+lhnm31kd3t3vYjOaWur6bHBxDRTPEvDD/4jA4lMx39iXQQlvVq&#10;w0kFiw1PYj+7zdYgjr8HWRby/4DyGwAA//8DAFBLAQItABQABgAIAAAAIQC2gziS/gAAAOEBAAAT&#10;AAAAAAAAAAAAAAAAAAAAAABbQ29udGVudF9UeXBlc10ueG1sUEsBAi0AFAAGAAgAAAAhADj9If/W&#10;AAAAlAEAAAsAAAAAAAAAAAAAAAAALwEAAF9yZWxzLy5yZWxzUEsBAi0AFAAGAAgAAAAhAESXRSYS&#10;AgAAKQQAAA4AAAAAAAAAAAAAAAAALgIAAGRycy9lMm9Eb2MueG1sUEsBAi0AFAAGAAgAAAAhAIGo&#10;zzzbAAAACAEAAA8AAAAAAAAAAAAAAAAAbAQAAGRycy9kb3ducmV2LnhtbFBLBQYAAAAABAAEAPMA&#10;AAB0BQAAAAA=&#10;" strokeweight="1.5pt"/>
          </w:pict>
        </mc:Fallback>
      </mc:AlternateContent>
    </w:r>
    <w:r w:rsidR="00295EEE">
      <w:t>WASHINGTON 2011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1328" w:rsidRDefault="00791328">
      <w:r>
        <w:separator/>
      </w:r>
    </w:p>
  </w:footnote>
  <w:footnote w:type="continuationSeparator" w:id="0">
    <w:p w:rsidR="00791328" w:rsidRDefault="00791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2A3"/>
    <w:rsid w:val="000032DC"/>
    <w:rsid w:val="00016A21"/>
    <w:rsid w:val="00070282"/>
    <w:rsid w:val="0008766D"/>
    <w:rsid w:val="000A1BC1"/>
    <w:rsid w:val="000A49E5"/>
    <w:rsid w:val="001109F7"/>
    <w:rsid w:val="001156CC"/>
    <w:rsid w:val="00122E07"/>
    <w:rsid w:val="00141CC8"/>
    <w:rsid w:val="001600FB"/>
    <w:rsid w:val="001627F6"/>
    <w:rsid w:val="00173B01"/>
    <w:rsid w:val="00181503"/>
    <w:rsid w:val="001911D0"/>
    <w:rsid w:val="00197A3F"/>
    <w:rsid w:val="001E14C9"/>
    <w:rsid w:val="001F12A3"/>
    <w:rsid w:val="00204D59"/>
    <w:rsid w:val="00207606"/>
    <w:rsid w:val="00253762"/>
    <w:rsid w:val="00257DD6"/>
    <w:rsid w:val="00265450"/>
    <w:rsid w:val="00275F62"/>
    <w:rsid w:val="00276943"/>
    <w:rsid w:val="00295EEE"/>
    <w:rsid w:val="002A13A8"/>
    <w:rsid w:val="002B2E80"/>
    <w:rsid w:val="002B46D3"/>
    <w:rsid w:val="002E5132"/>
    <w:rsid w:val="002F3E02"/>
    <w:rsid w:val="00350527"/>
    <w:rsid w:val="00353122"/>
    <w:rsid w:val="003712CA"/>
    <w:rsid w:val="0037445F"/>
    <w:rsid w:val="00374754"/>
    <w:rsid w:val="003B5B68"/>
    <w:rsid w:val="003C3774"/>
    <w:rsid w:val="003E5F2E"/>
    <w:rsid w:val="003F2B9F"/>
    <w:rsid w:val="004058C7"/>
    <w:rsid w:val="00413C6C"/>
    <w:rsid w:val="00430043"/>
    <w:rsid w:val="00444959"/>
    <w:rsid w:val="00466849"/>
    <w:rsid w:val="0049033F"/>
    <w:rsid w:val="00495D22"/>
    <w:rsid w:val="0049604F"/>
    <w:rsid w:val="00497D12"/>
    <w:rsid w:val="004A17F8"/>
    <w:rsid w:val="004F35F6"/>
    <w:rsid w:val="004F4A17"/>
    <w:rsid w:val="00500D80"/>
    <w:rsid w:val="00511EA6"/>
    <w:rsid w:val="00523BAB"/>
    <w:rsid w:val="00545763"/>
    <w:rsid w:val="005A1DFC"/>
    <w:rsid w:val="005B6A1B"/>
    <w:rsid w:val="005B6D2E"/>
    <w:rsid w:val="005D3BCF"/>
    <w:rsid w:val="00626715"/>
    <w:rsid w:val="006271B2"/>
    <w:rsid w:val="006455D3"/>
    <w:rsid w:val="00671938"/>
    <w:rsid w:val="006A2C18"/>
    <w:rsid w:val="006B2843"/>
    <w:rsid w:val="006B4B3A"/>
    <w:rsid w:val="006D6241"/>
    <w:rsid w:val="007017D3"/>
    <w:rsid w:val="00741E8F"/>
    <w:rsid w:val="007768AA"/>
    <w:rsid w:val="00791328"/>
    <w:rsid w:val="00793BDF"/>
    <w:rsid w:val="00800FF0"/>
    <w:rsid w:val="008766F0"/>
    <w:rsid w:val="00887B6C"/>
    <w:rsid w:val="00894D95"/>
    <w:rsid w:val="008A1A58"/>
    <w:rsid w:val="008A610A"/>
    <w:rsid w:val="008C063D"/>
    <w:rsid w:val="008C5018"/>
    <w:rsid w:val="008D2D32"/>
    <w:rsid w:val="008E1B75"/>
    <w:rsid w:val="00901FBC"/>
    <w:rsid w:val="009427BF"/>
    <w:rsid w:val="00951520"/>
    <w:rsid w:val="00961230"/>
    <w:rsid w:val="009814E4"/>
    <w:rsid w:val="009D1AD7"/>
    <w:rsid w:val="009D6E7F"/>
    <w:rsid w:val="009E7DBA"/>
    <w:rsid w:val="009F3594"/>
    <w:rsid w:val="00A0566A"/>
    <w:rsid w:val="00A40A60"/>
    <w:rsid w:val="00A469FE"/>
    <w:rsid w:val="00A77F3F"/>
    <w:rsid w:val="00A91B82"/>
    <w:rsid w:val="00A92C4E"/>
    <w:rsid w:val="00AA2271"/>
    <w:rsid w:val="00AA3A10"/>
    <w:rsid w:val="00AC0B00"/>
    <w:rsid w:val="00B11D8D"/>
    <w:rsid w:val="00B522CB"/>
    <w:rsid w:val="00B84B3E"/>
    <w:rsid w:val="00B876CB"/>
    <w:rsid w:val="00BD23F8"/>
    <w:rsid w:val="00BE2474"/>
    <w:rsid w:val="00BF1985"/>
    <w:rsid w:val="00BF590A"/>
    <w:rsid w:val="00C03AB8"/>
    <w:rsid w:val="00C24B88"/>
    <w:rsid w:val="00C2768D"/>
    <w:rsid w:val="00C55B26"/>
    <w:rsid w:val="00C9550F"/>
    <w:rsid w:val="00C961B2"/>
    <w:rsid w:val="00CC5AAB"/>
    <w:rsid w:val="00CC7DDA"/>
    <w:rsid w:val="00CD34EE"/>
    <w:rsid w:val="00CE03D6"/>
    <w:rsid w:val="00CE2667"/>
    <w:rsid w:val="00D0312C"/>
    <w:rsid w:val="00D07211"/>
    <w:rsid w:val="00D2391D"/>
    <w:rsid w:val="00D7345D"/>
    <w:rsid w:val="00D73FC8"/>
    <w:rsid w:val="00D92C6F"/>
    <w:rsid w:val="00DA437D"/>
    <w:rsid w:val="00DA5298"/>
    <w:rsid w:val="00E13382"/>
    <w:rsid w:val="00E23FD8"/>
    <w:rsid w:val="00E2562D"/>
    <w:rsid w:val="00E445C8"/>
    <w:rsid w:val="00EF18AB"/>
    <w:rsid w:val="00F4644C"/>
    <w:rsid w:val="00F73B63"/>
    <w:rsid w:val="00F82D07"/>
    <w:rsid w:val="00F94743"/>
    <w:rsid w:val="00FA5C43"/>
    <w:rsid w:val="00FB36BB"/>
    <w:rsid w:val="00FC209F"/>
    <w:rsid w:val="00FF1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73A7B384-1451-4BCF-8038-6D8EA6168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AB8"/>
    <w:pPr>
      <w:autoSpaceDE w:val="0"/>
      <w:autoSpaceDN w:val="0"/>
      <w:adjustRightInd w:val="0"/>
    </w:pPr>
    <w:rPr>
      <w:szCs w:val="24"/>
    </w:rPr>
  </w:style>
  <w:style w:type="paragraph" w:styleId="Heading1">
    <w:name w:val="heading 1"/>
    <w:basedOn w:val="Normal"/>
    <w:next w:val="Normal"/>
    <w:link w:val="Heading1Char"/>
    <w:uiPriority w:val="9"/>
    <w:qFormat/>
    <w:rsid w:val="00C03AB8"/>
    <w:pPr>
      <w:keepNext/>
      <w:jc w:val="center"/>
      <w:outlineLvl w:val="0"/>
    </w:pPr>
    <w:rPr>
      <w:b/>
      <w:bCs/>
      <w:sz w:val="28"/>
      <w:szCs w:val="20"/>
    </w:rPr>
  </w:style>
  <w:style w:type="paragraph" w:styleId="Heading2">
    <w:name w:val="heading 2"/>
    <w:basedOn w:val="Normal"/>
    <w:next w:val="Normal"/>
    <w:link w:val="Heading2Char"/>
    <w:uiPriority w:val="9"/>
    <w:qFormat/>
    <w:rsid w:val="00C03AB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b/>
      <w:bCs/>
      <w:szCs w:val="20"/>
    </w:rPr>
  </w:style>
  <w:style w:type="paragraph" w:styleId="Heading3">
    <w:name w:val="heading 3"/>
    <w:basedOn w:val="Normal"/>
    <w:next w:val="Normal"/>
    <w:link w:val="Heading3Char"/>
    <w:uiPriority w:val="9"/>
    <w:qFormat/>
    <w:rsid w:val="00C03AB8"/>
    <w:pPr>
      <w:keepNext/>
      <w:autoSpaceDE/>
      <w:autoSpaceDN/>
      <w:adjustRightInd/>
      <w:jc w:val="center"/>
      <w:outlineLvl w:val="2"/>
    </w:pPr>
    <w:rPr>
      <w:b/>
      <w:sz w:val="22"/>
      <w:szCs w:val="20"/>
    </w:rPr>
  </w:style>
  <w:style w:type="paragraph" w:styleId="Heading4">
    <w:name w:val="heading 4"/>
    <w:basedOn w:val="Normal"/>
    <w:next w:val="Normal"/>
    <w:link w:val="Heading4Char"/>
    <w:uiPriority w:val="9"/>
    <w:qFormat/>
    <w:rsid w:val="00C03AB8"/>
    <w:pPr>
      <w:keepNext/>
      <w:autoSpaceDE/>
      <w:autoSpaceDN/>
      <w:adjustRightInd/>
      <w:jc w:val="both"/>
      <w:outlineLvl w:val="3"/>
    </w:pPr>
    <w:rPr>
      <w:b/>
      <w:bCs/>
      <w:szCs w:val="28"/>
    </w:rPr>
  </w:style>
  <w:style w:type="paragraph" w:styleId="Heading5">
    <w:name w:val="heading 5"/>
    <w:basedOn w:val="Normal"/>
    <w:next w:val="Normal"/>
    <w:link w:val="Heading5Char"/>
    <w:uiPriority w:val="9"/>
    <w:qFormat/>
    <w:rsid w:val="00C03AB8"/>
    <w:pPr>
      <w:keepNext/>
      <w:autoSpaceDE/>
      <w:autoSpaceDN/>
      <w:adjustRightInd/>
      <w:jc w:val="center"/>
      <w:outlineLvl w:val="4"/>
    </w:pPr>
    <w:rPr>
      <w:b/>
      <w:sz w:val="22"/>
      <w:szCs w:val="20"/>
    </w:rPr>
  </w:style>
  <w:style w:type="paragraph" w:styleId="Heading6">
    <w:name w:val="heading 6"/>
    <w:basedOn w:val="Normal"/>
    <w:next w:val="Normal"/>
    <w:link w:val="Heading6Char"/>
    <w:uiPriority w:val="9"/>
    <w:qFormat/>
    <w:rsid w:val="00C03AB8"/>
    <w:pPr>
      <w:keepNext/>
      <w:autoSpaceDE/>
      <w:autoSpaceDN/>
      <w:adjustRightInd/>
      <w:jc w:val="both"/>
      <w:outlineLvl w:val="5"/>
    </w:pPr>
    <w:rPr>
      <w:b/>
      <w:sz w:val="24"/>
      <w:szCs w:val="20"/>
    </w:rPr>
  </w:style>
  <w:style w:type="paragraph" w:styleId="Heading7">
    <w:name w:val="heading 7"/>
    <w:basedOn w:val="Normal"/>
    <w:next w:val="Normal"/>
    <w:link w:val="Heading7Char"/>
    <w:uiPriority w:val="9"/>
    <w:qFormat/>
    <w:rsid w:val="00C03AB8"/>
    <w:pPr>
      <w:keepNext/>
      <w:autoSpaceDE/>
      <w:autoSpaceDN/>
      <w:adjustRightInd/>
      <w:jc w:val="right"/>
      <w:outlineLvl w:val="6"/>
    </w:pPr>
    <w:rPr>
      <w:b/>
      <w:bCs/>
      <w:szCs w:val="20"/>
    </w:rPr>
  </w:style>
  <w:style w:type="paragraph" w:styleId="Heading8">
    <w:name w:val="heading 8"/>
    <w:basedOn w:val="Normal"/>
    <w:next w:val="Normal"/>
    <w:link w:val="Heading8Char"/>
    <w:uiPriority w:val="9"/>
    <w:qFormat/>
    <w:rsid w:val="00C03AB8"/>
    <w:pPr>
      <w:keepNext/>
      <w:tabs>
        <w:tab w:val="left" w:pos="720"/>
        <w:tab w:val="left" w:pos="1440"/>
        <w:tab w:val="left" w:pos="2160"/>
        <w:tab w:val="left" w:pos="2340"/>
        <w:tab w:val="left" w:pos="2880"/>
        <w:tab w:val="left" w:pos="3600"/>
        <w:tab w:val="left" w:pos="4320"/>
        <w:tab w:val="left" w:pos="5040"/>
        <w:tab w:val="left" w:pos="5760"/>
        <w:tab w:val="left" w:pos="6480"/>
      </w:tabs>
      <w:autoSpaceDE/>
      <w:autoSpaceDN/>
      <w:adjustRightInd/>
      <w:ind w:left="7056" w:hanging="7056"/>
      <w:outlineLvl w:val="7"/>
    </w:pPr>
    <w:rPr>
      <w:b/>
      <w:bCs/>
      <w:szCs w:val="20"/>
    </w:rPr>
  </w:style>
  <w:style w:type="paragraph" w:styleId="Heading9">
    <w:name w:val="heading 9"/>
    <w:basedOn w:val="Normal"/>
    <w:next w:val="Normal"/>
    <w:link w:val="Heading9Char"/>
    <w:uiPriority w:val="9"/>
    <w:qFormat/>
    <w:rsid w:val="00C03AB8"/>
    <w:pPr>
      <w:keepNext/>
      <w:tabs>
        <w:tab w:val="left" w:pos="0"/>
      </w:tabs>
      <w:autoSpaceDE/>
      <w:autoSpaceDN/>
      <w:adjustRightInd/>
      <w:jc w:val="center"/>
      <w:outlineLvl w:val="8"/>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87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16687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C03AB8"/>
    <w:rPr>
      <w:rFonts w:cs="Times New Roman"/>
      <w:b/>
      <w:sz w:val="22"/>
      <w:lang w:val="en-US" w:eastAsia="en-US" w:bidi="ar-SA"/>
    </w:rPr>
  </w:style>
  <w:style w:type="character" w:customStyle="1" w:styleId="Heading4Char">
    <w:name w:val="Heading 4 Char"/>
    <w:basedOn w:val="DefaultParagraphFont"/>
    <w:link w:val="Heading4"/>
    <w:uiPriority w:val="9"/>
    <w:semiHidden/>
    <w:rsid w:val="0016687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16687B"/>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16687B"/>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16687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16687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16687B"/>
    <w:rPr>
      <w:rFonts w:ascii="Cambria" w:eastAsia="Times New Roman" w:hAnsi="Cambria" w:cs="Times New Roman"/>
      <w:sz w:val="22"/>
      <w:szCs w:val="22"/>
    </w:rPr>
  </w:style>
  <w:style w:type="character" w:styleId="FootnoteReference">
    <w:name w:val="footnote reference"/>
    <w:basedOn w:val="DefaultParagraphFont"/>
    <w:uiPriority w:val="99"/>
    <w:semiHidden/>
    <w:rsid w:val="00C03AB8"/>
  </w:style>
  <w:style w:type="paragraph" w:styleId="BodyText">
    <w:name w:val="Body Text"/>
    <w:basedOn w:val="Normal"/>
    <w:link w:val="BodyTextChar"/>
    <w:uiPriority w:val="99"/>
    <w:rsid w:val="00C03AB8"/>
    <w:pPr>
      <w:jc w:val="both"/>
    </w:pPr>
    <w:rPr>
      <w:szCs w:val="20"/>
    </w:rPr>
  </w:style>
  <w:style w:type="character" w:customStyle="1" w:styleId="BodyTextChar">
    <w:name w:val="Body Text Char"/>
    <w:basedOn w:val="DefaultParagraphFont"/>
    <w:link w:val="BodyText"/>
    <w:uiPriority w:val="99"/>
    <w:semiHidden/>
    <w:rsid w:val="0016687B"/>
    <w:rPr>
      <w:szCs w:val="24"/>
    </w:rPr>
  </w:style>
  <w:style w:type="paragraph" w:styleId="Header">
    <w:name w:val="header"/>
    <w:basedOn w:val="Normal"/>
    <w:link w:val="HeaderChar"/>
    <w:uiPriority w:val="99"/>
    <w:rsid w:val="00C03AB8"/>
    <w:pPr>
      <w:tabs>
        <w:tab w:val="center" w:pos="4320"/>
        <w:tab w:val="right" w:pos="8640"/>
      </w:tabs>
    </w:pPr>
  </w:style>
  <w:style w:type="character" w:customStyle="1" w:styleId="HeaderChar">
    <w:name w:val="Header Char"/>
    <w:basedOn w:val="DefaultParagraphFont"/>
    <w:link w:val="Header"/>
    <w:uiPriority w:val="99"/>
    <w:semiHidden/>
    <w:rsid w:val="0016687B"/>
    <w:rPr>
      <w:szCs w:val="24"/>
    </w:rPr>
  </w:style>
  <w:style w:type="paragraph" w:styleId="Footer">
    <w:name w:val="footer"/>
    <w:basedOn w:val="Normal"/>
    <w:link w:val="FooterChar"/>
    <w:uiPriority w:val="99"/>
    <w:rsid w:val="00C03AB8"/>
    <w:pPr>
      <w:tabs>
        <w:tab w:val="center" w:pos="4320"/>
        <w:tab w:val="right" w:pos="8640"/>
      </w:tabs>
    </w:pPr>
  </w:style>
  <w:style w:type="character" w:customStyle="1" w:styleId="FooterChar">
    <w:name w:val="Footer Char"/>
    <w:basedOn w:val="DefaultParagraphFont"/>
    <w:link w:val="Footer"/>
    <w:uiPriority w:val="99"/>
    <w:semiHidden/>
    <w:rsid w:val="0016687B"/>
    <w:rPr>
      <w:szCs w:val="24"/>
    </w:rPr>
  </w:style>
  <w:style w:type="paragraph" w:styleId="BalloonText">
    <w:name w:val="Balloon Text"/>
    <w:basedOn w:val="Normal"/>
    <w:link w:val="BalloonTextChar"/>
    <w:uiPriority w:val="99"/>
    <w:semiHidden/>
    <w:rsid w:val="00C03AB8"/>
    <w:rPr>
      <w:rFonts w:ascii="Tahoma" w:hAnsi="Tahoma" w:cs="Tahoma"/>
      <w:sz w:val="16"/>
      <w:szCs w:val="16"/>
    </w:rPr>
  </w:style>
  <w:style w:type="character" w:customStyle="1" w:styleId="BalloonTextChar">
    <w:name w:val="Balloon Text Char"/>
    <w:basedOn w:val="DefaultParagraphFont"/>
    <w:link w:val="BalloonText"/>
    <w:uiPriority w:val="99"/>
    <w:semiHidden/>
    <w:rsid w:val="0016687B"/>
    <w:rPr>
      <w:sz w:val="0"/>
      <w:szCs w:val="0"/>
    </w:rPr>
  </w:style>
  <w:style w:type="character" w:styleId="PageNumber">
    <w:name w:val="page number"/>
    <w:basedOn w:val="DefaultParagraphFont"/>
    <w:uiPriority w:val="99"/>
    <w:rsid w:val="00C03AB8"/>
    <w:rPr>
      <w:rFonts w:cs="Times New Roman"/>
    </w:rPr>
  </w:style>
  <w:style w:type="paragraph" w:styleId="TOC2">
    <w:name w:val="toc 2"/>
    <w:basedOn w:val="Normal"/>
    <w:next w:val="Normal"/>
    <w:autoRedefine/>
    <w:uiPriority w:val="39"/>
    <w:semiHidden/>
    <w:rsid w:val="00C03AB8"/>
    <w:pPr>
      <w:tabs>
        <w:tab w:val="left" w:pos="360"/>
        <w:tab w:val="left" w:pos="990"/>
        <w:tab w:val="right" w:leader="dot" w:pos="9806"/>
      </w:tabs>
      <w:spacing w:line="228" w:lineRule="auto"/>
      <w:ind w:left="990" w:right="-18" w:hanging="630"/>
    </w:pPr>
    <w:rPr>
      <w:noProof/>
    </w:rPr>
  </w:style>
  <w:style w:type="paragraph" w:styleId="TOC1">
    <w:name w:val="toc 1"/>
    <w:basedOn w:val="Normal"/>
    <w:next w:val="Normal"/>
    <w:autoRedefine/>
    <w:uiPriority w:val="39"/>
    <w:semiHidden/>
    <w:rsid w:val="00C03AB8"/>
    <w:pPr>
      <w:tabs>
        <w:tab w:val="left" w:pos="360"/>
        <w:tab w:val="right" w:leader="dot" w:pos="9806"/>
      </w:tabs>
      <w:spacing w:before="120" w:after="120"/>
      <w:ind w:left="360" w:right="-18" w:hanging="360"/>
    </w:pPr>
  </w:style>
  <w:style w:type="paragraph" w:styleId="BodyText2">
    <w:name w:val="Body Text 2"/>
    <w:basedOn w:val="Normal"/>
    <w:link w:val="BodyText2Char"/>
    <w:uiPriority w:val="99"/>
    <w:rsid w:val="00C03AB8"/>
    <w:pPr>
      <w:autoSpaceDE/>
      <w:autoSpaceDN/>
      <w:adjustRightInd/>
      <w:jc w:val="center"/>
    </w:pPr>
    <w:rPr>
      <w:b/>
      <w:bCs/>
    </w:rPr>
  </w:style>
  <w:style w:type="character" w:customStyle="1" w:styleId="BodyText2Char">
    <w:name w:val="Body Text 2 Char"/>
    <w:basedOn w:val="DefaultParagraphFont"/>
    <w:link w:val="BodyText2"/>
    <w:uiPriority w:val="99"/>
    <w:semiHidden/>
    <w:rsid w:val="0016687B"/>
    <w:rPr>
      <w:szCs w:val="24"/>
    </w:rPr>
  </w:style>
  <w:style w:type="paragraph" w:styleId="BodyText3">
    <w:name w:val="Body Text 3"/>
    <w:basedOn w:val="Normal"/>
    <w:link w:val="BodyText3Char"/>
    <w:uiPriority w:val="99"/>
    <w:rsid w:val="00C03AB8"/>
    <w:pPr>
      <w:autoSpaceDE/>
      <w:autoSpaceDN/>
      <w:adjustRightInd/>
      <w:jc w:val="both"/>
    </w:pPr>
  </w:style>
  <w:style w:type="character" w:customStyle="1" w:styleId="BodyText3Char">
    <w:name w:val="Body Text 3 Char"/>
    <w:basedOn w:val="DefaultParagraphFont"/>
    <w:link w:val="BodyText3"/>
    <w:uiPriority w:val="99"/>
    <w:semiHidden/>
    <w:rsid w:val="0016687B"/>
    <w:rPr>
      <w:sz w:val="16"/>
      <w:szCs w:val="16"/>
    </w:rPr>
  </w:style>
  <w:style w:type="paragraph" w:styleId="BodyTextIndent3">
    <w:name w:val="Body Text Indent 3"/>
    <w:basedOn w:val="Normal"/>
    <w:link w:val="BodyTextIndent3Char"/>
    <w:uiPriority w:val="99"/>
    <w:rsid w:val="00C03AB8"/>
    <w:pPr>
      <w:autoSpaceDE/>
      <w:autoSpaceDN/>
      <w:adjustRightInd/>
      <w:ind w:left="576"/>
      <w:jc w:val="both"/>
    </w:pPr>
    <w:rPr>
      <w:szCs w:val="20"/>
    </w:rPr>
  </w:style>
  <w:style w:type="character" w:customStyle="1" w:styleId="BodyTextIndent3Char">
    <w:name w:val="Body Text Indent 3 Char"/>
    <w:basedOn w:val="DefaultParagraphFont"/>
    <w:link w:val="BodyTextIndent3"/>
    <w:uiPriority w:val="99"/>
    <w:semiHidden/>
    <w:rsid w:val="0016687B"/>
    <w:rPr>
      <w:sz w:val="16"/>
      <w:szCs w:val="16"/>
    </w:rPr>
  </w:style>
  <w:style w:type="character" w:styleId="Hyperlink">
    <w:name w:val="Hyperlink"/>
    <w:basedOn w:val="DefaultParagraphFont"/>
    <w:uiPriority w:val="99"/>
    <w:rsid w:val="00C03AB8"/>
    <w:rPr>
      <w:rFonts w:cs="Times New Roman"/>
      <w:color w:val="0000FF"/>
      <w:u w:val="single"/>
    </w:rPr>
  </w:style>
  <w:style w:type="paragraph" w:styleId="BlockText">
    <w:name w:val="Block Text"/>
    <w:basedOn w:val="Normal"/>
    <w:uiPriority w:val="99"/>
    <w:rsid w:val="00C03AB8"/>
    <w:pPr>
      <w:framePr w:w="432" w:h="1872" w:wrap="auto" w:vAnchor="text" w:hAnchor="margin" w:xAlign="right" w:yAlign="top"/>
      <w:autoSpaceDE/>
      <w:autoSpaceDN/>
      <w:adjustRightInd/>
      <w:ind w:left="113" w:right="113"/>
      <w:jc w:val="center"/>
    </w:pPr>
    <w:rPr>
      <w:szCs w:val="20"/>
    </w:rPr>
  </w:style>
  <w:style w:type="paragraph" w:styleId="BodyTextIndent">
    <w:name w:val="Body Text Indent"/>
    <w:basedOn w:val="Normal"/>
    <w:link w:val="BodyTextIndentChar"/>
    <w:uiPriority w:val="99"/>
    <w:rsid w:val="00C03AB8"/>
    <w:pPr>
      <w:tabs>
        <w:tab w:val="left" w:pos="720"/>
        <w:tab w:val="left" w:pos="1440"/>
        <w:tab w:val="left" w:pos="2160"/>
        <w:tab w:val="left" w:pos="2880"/>
        <w:tab w:val="left" w:pos="3600"/>
        <w:tab w:val="left" w:pos="4320"/>
        <w:tab w:val="left" w:pos="5040"/>
        <w:tab w:val="left" w:pos="5760"/>
      </w:tabs>
      <w:autoSpaceDE/>
      <w:autoSpaceDN/>
      <w:adjustRightInd/>
      <w:ind w:left="360"/>
      <w:jc w:val="both"/>
    </w:pPr>
    <w:rPr>
      <w:i/>
      <w:iCs/>
    </w:rPr>
  </w:style>
  <w:style w:type="character" w:customStyle="1" w:styleId="BodyTextIndentChar">
    <w:name w:val="Body Text Indent Char"/>
    <w:basedOn w:val="DefaultParagraphFont"/>
    <w:link w:val="BodyTextIndent"/>
    <w:uiPriority w:val="99"/>
    <w:semiHidden/>
    <w:rsid w:val="0016687B"/>
    <w:rPr>
      <w:szCs w:val="24"/>
    </w:rPr>
  </w:style>
  <w:style w:type="paragraph" w:styleId="List2">
    <w:name w:val="List 2"/>
    <w:basedOn w:val="Normal"/>
    <w:uiPriority w:val="99"/>
    <w:rsid w:val="00C03AB8"/>
    <w:pPr>
      <w:autoSpaceDE/>
      <w:autoSpaceDN/>
      <w:adjustRightInd/>
      <w:ind w:left="720" w:hanging="360"/>
    </w:pPr>
    <w:rPr>
      <w:szCs w:val="20"/>
    </w:rPr>
  </w:style>
  <w:style w:type="paragraph" w:styleId="ListContinue2">
    <w:name w:val="List Continue 2"/>
    <w:basedOn w:val="Normal"/>
    <w:uiPriority w:val="99"/>
    <w:rsid w:val="00C03AB8"/>
    <w:pPr>
      <w:autoSpaceDE/>
      <w:autoSpaceDN/>
      <w:adjustRightInd/>
      <w:spacing w:after="120"/>
      <w:ind w:left="720"/>
    </w:pPr>
    <w:rPr>
      <w:szCs w:val="20"/>
    </w:rPr>
  </w:style>
  <w:style w:type="paragraph" w:styleId="List">
    <w:name w:val="List"/>
    <w:basedOn w:val="Normal"/>
    <w:uiPriority w:val="99"/>
    <w:rsid w:val="00C03AB8"/>
    <w:pPr>
      <w:autoSpaceDE/>
      <w:autoSpaceDN/>
      <w:adjustRightInd/>
      <w:ind w:left="360" w:hanging="360"/>
    </w:pPr>
    <w:rPr>
      <w:szCs w:val="20"/>
    </w:rPr>
  </w:style>
  <w:style w:type="paragraph" w:styleId="ListContinue">
    <w:name w:val="List Continue"/>
    <w:basedOn w:val="Normal"/>
    <w:uiPriority w:val="99"/>
    <w:rsid w:val="00C03AB8"/>
    <w:pPr>
      <w:autoSpaceDE/>
      <w:autoSpaceDN/>
      <w:adjustRightInd/>
      <w:spacing w:after="120"/>
      <w:ind w:left="360"/>
    </w:pPr>
    <w:rPr>
      <w:szCs w:val="20"/>
    </w:rPr>
  </w:style>
  <w:style w:type="character" w:styleId="FollowedHyperlink">
    <w:name w:val="FollowedHyperlink"/>
    <w:basedOn w:val="DefaultParagraphFont"/>
    <w:uiPriority w:val="99"/>
    <w:rsid w:val="00C03AB8"/>
    <w:rPr>
      <w:rFonts w:cs="Times New Roman"/>
      <w:color w:val="800080"/>
      <w:u w:val="single"/>
    </w:rPr>
  </w:style>
  <w:style w:type="paragraph" w:styleId="Title">
    <w:name w:val="Title"/>
    <w:basedOn w:val="Normal"/>
    <w:link w:val="TitleChar"/>
    <w:uiPriority w:val="10"/>
    <w:qFormat/>
    <w:rsid w:val="00C03AB8"/>
    <w:pPr>
      <w:autoSpaceDE/>
      <w:autoSpaceDN/>
      <w:adjustRightInd/>
      <w:jc w:val="center"/>
    </w:pPr>
    <w:rPr>
      <w:b/>
      <w:bCs/>
      <w:sz w:val="28"/>
      <w:szCs w:val="20"/>
    </w:rPr>
  </w:style>
  <w:style w:type="character" w:customStyle="1" w:styleId="TitleChar">
    <w:name w:val="Title Char"/>
    <w:basedOn w:val="DefaultParagraphFont"/>
    <w:link w:val="Title"/>
    <w:uiPriority w:val="10"/>
    <w:rsid w:val="0016687B"/>
    <w:rPr>
      <w:rFonts w:ascii="Cambria" w:eastAsia="Times New Roman" w:hAnsi="Cambria" w:cs="Times New Roman"/>
      <w:b/>
      <w:bCs/>
      <w:kern w:val="28"/>
      <w:sz w:val="32"/>
      <w:szCs w:val="32"/>
    </w:rPr>
  </w:style>
  <w:style w:type="character" w:customStyle="1" w:styleId="BLTOC1">
    <w:name w:val="B&amp;L TOC 1"/>
    <w:rsid w:val="00C03AB8"/>
  </w:style>
  <w:style w:type="character" w:customStyle="1" w:styleId="B">
    <w:name w:val="B"/>
    <w:aliases w:val="L"/>
    <w:rsid w:val="00C03AB8"/>
  </w:style>
  <w:style w:type="character" w:customStyle="1" w:styleId="BLTOC2">
    <w:name w:val="B&amp;L TOC 2"/>
    <w:rsid w:val="00C03AB8"/>
  </w:style>
  <w:style w:type="character" w:customStyle="1" w:styleId="BLTOC3">
    <w:name w:val="B&amp;L TOC 3"/>
    <w:rsid w:val="00C03AB8"/>
  </w:style>
  <w:style w:type="character" w:customStyle="1" w:styleId="boldlarge">
    <w:name w:val="bold large"/>
    <w:rsid w:val="00C03AB8"/>
  </w:style>
  <w:style w:type="paragraph" w:styleId="TOC3">
    <w:name w:val="toc 3"/>
    <w:basedOn w:val="Normal"/>
    <w:next w:val="Normal"/>
    <w:uiPriority w:val="39"/>
    <w:semiHidden/>
    <w:rsid w:val="00C03AB8"/>
    <w:pPr>
      <w:tabs>
        <w:tab w:val="left" w:pos="605"/>
        <w:tab w:val="left" w:pos="691"/>
        <w:tab w:val="left" w:pos="1368"/>
        <w:tab w:val="right" w:leader="dot" w:pos="9778"/>
      </w:tabs>
      <w:autoSpaceDE/>
      <w:autoSpaceDN/>
      <w:adjustRightInd/>
      <w:ind w:left="1368" w:hanging="158"/>
    </w:pPr>
    <w:rPr>
      <w:szCs w:val="20"/>
    </w:rPr>
  </w:style>
  <w:style w:type="paragraph" w:styleId="TOC4">
    <w:name w:val="toc 4"/>
    <w:basedOn w:val="Normal"/>
    <w:next w:val="Normal"/>
    <w:autoRedefine/>
    <w:uiPriority w:val="39"/>
    <w:semiHidden/>
    <w:rsid w:val="00C03AB8"/>
    <w:pPr>
      <w:tabs>
        <w:tab w:val="left" w:pos="360"/>
        <w:tab w:val="left" w:pos="720"/>
        <w:tab w:val="right" w:leader="dot" w:pos="9792"/>
      </w:tabs>
      <w:autoSpaceDE/>
      <w:autoSpaceDN/>
      <w:adjustRightInd/>
      <w:ind w:left="1368"/>
    </w:pPr>
    <w:rPr>
      <w:szCs w:val="20"/>
    </w:rPr>
  </w:style>
  <w:style w:type="paragraph" w:styleId="TOC5">
    <w:name w:val="toc 5"/>
    <w:basedOn w:val="Normal"/>
    <w:next w:val="Normal"/>
    <w:autoRedefine/>
    <w:uiPriority w:val="39"/>
    <w:semiHidden/>
    <w:rsid w:val="00C03AB8"/>
    <w:pPr>
      <w:autoSpaceDE/>
      <w:autoSpaceDN/>
      <w:adjustRightInd/>
      <w:ind w:left="800"/>
    </w:pPr>
    <w:rPr>
      <w:szCs w:val="20"/>
    </w:rPr>
  </w:style>
  <w:style w:type="paragraph" w:styleId="TOC6">
    <w:name w:val="toc 6"/>
    <w:basedOn w:val="Normal"/>
    <w:next w:val="Normal"/>
    <w:autoRedefine/>
    <w:uiPriority w:val="39"/>
    <w:semiHidden/>
    <w:rsid w:val="00C03AB8"/>
    <w:pPr>
      <w:autoSpaceDE/>
      <w:autoSpaceDN/>
      <w:adjustRightInd/>
      <w:ind w:left="1000"/>
    </w:pPr>
    <w:rPr>
      <w:szCs w:val="20"/>
    </w:rPr>
  </w:style>
  <w:style w:type="paragraph" w:styleId="TOC7">
    <w:name w:val="toc 7"/>
    <w:basedOn w:val="Normal"/>
    <w:next w:val="Normal"/>
    <w:autoRedefine/>
    <w:uiPriority w:val="39"/>
    <w:semiHidden/>
    <w:rsid w:val="00C03AB8"/>
    <w:pPr>
      <w:autoSpaceDE/>
      <w:autoSpaceDN/>
      <w:adjustRightInd/>
      <w:ind w:left="1200"/>
    </w:pPr>
    <w:rPr>
      <w:szCs w:val="20"/>
    </w:rPr>
  </w:style>
  <w:style w:type="paragraph" w:styleId="TOC8">
    <w:name w:val="toc 8"/>
    <w:basedOn w:val="Normal"/>
    <w:next w:val="Normal"/>
    <w:autoRedefine/>
    <w:uiPriority w:val="39"/>
    <w:semiHidden/>
    <w:rsid w:val="00C03AB8"/>
    <w:pPr>
      <w:autoSpaceDE/>
      <w:autoSpaceDN/>
      <w:adjustRightInd/>
      <w:ind w:left="1400"/>
    </w:pPr>
    <w:rPr>
      <w:szCs w:val="20"/>
    </w:rPr>
  </w:style>
  <w:style w:type="paragraph" w:styleId="TOC9">
    <w:name w:val="toc 9"/>
    <w:basedOn w:val="Normal"/>
    <w:next w:val="Normal"/>
    <w:autoRedefine/>
    <w:uiPriority w:val="39"/>
    <w:semiHidden/>
    <w:rsid w:val="00C03AB8"/>
    <w:pPr>
      <w:autoSpaceDE/>
      <w:autoSpaceDN/>
      <w:adjustRightInd/>
      <w:ind w:left="1600"/>
    </w:pPr>
    <w:rPr>
      <w:szCs w:val="20"/>
    </w:rPr>
  </w:style>
  <w:style w:type="paragraph" w:styleId="DocumentMap">
    <w:name w:val="Document Map"/>
    <w:basedOn w:val="Normal"/>
    <w:link w:val="DocumentMapChar"/>
    <w:uiPriority w:val="99"/>
    <w:semiHidden/>
    <w:rsid w:val="00C03AB8"/>
    <w:pPr>
      <w:shd w:val="clear" w:color="auto" w:fill="000080"/>
      <w:autoSpaceDE/>
      <w:autoSpaceDN/>
      <w:adjustRightInd/>
    </w:pPr>
    <w:rPr>
      <w:rFonts w:ascii="Tahoma" w:hAnsi="Tahoma"/>
      <w:szCs w:val="20"/>
    </w:rPr>
  </w:style>
  <w:style w:type="character" w:customStyle="1" w:styleId="DocumentMapChar">
    <w:name w:val="Document Map Char"/>
    <w:basedOn w:val="DefaultParagraphFont"/>
    <w:link w:val="DocumentMap"/>
    <w:uiPriority w:val="99"/>
    <w:semiHidden/>
    <w:rsid w:val="0016687B"/>
    <w:rPr>
      <w:sz w:val="0"/>
      <w:szCs w:val="0"/>
    </w:rPr>
  </w:style>
  <w:style w:type="paragraph" w:styleId="EndnoteText">
    <w:name w:val="endnote text"/>
    <w:basedOn w:val="Normal"/>
    <w:link w:val="EndnoteTextChar"/>
    <w:uiPriority w:val="99"/>
    <w:semiHidden/>
    <w:rsid w:val="00C03AB8"/>
    <w:pPr>
      <w:autoSpaceDE/>
      <w:autoSpaceDN/>
      <w:adjustRightInd/>
    </w:pPr>
    <w:rPr>
      <w:szCs w:val="20"/>
    </w:rPr>
  </w:style>
  <w:style w:type="character" w:customStyle="1" w:styleId="EndnoteTextChar">
    <w:name w:val="Endnote Text Char"/>
    <w:basedOn w:val="DefaultParagraphFont"/>
    <w:link w:val="EndnoteText"/>
    <w:uiPriority w:val="99"/>
    <w:semiHidden/>
    <w:rsid w:val="0016687B"/>
  </w:style>
  <w:style w:type="paragraph" w:styleId="Caption">
    <w:name w:val="caption"/>
    <w:basedOn w:val="Normal"/>
    <w:next w:val="Normal"/>
    <w:uiPriority w:val="35"/>
    <w:qFormat/>
    <w:rsid w:val="00C03AB8"/>
    <w:pPr>
      <w:autoSpaceDE/>
      <w:autoSpaceDN/>
      <w:adjustRightInd/>
      <w:spacing w:before="120" w:after="120"/>
    </w:pPr>
    <w:rPr>
      <w:b/>
      <w:szCs w:val="20"/>
    </w:rPr>
  </w:style>
  <w:style w:type="paragraph" w:styleId="Subtitle">
    <w:name w:val="Subtitle"/>
    <w:basedOn w:val="Normal"/>
    <w:link w:val="SubtitleChar"/>
    <w:uiPriority w:val="11"/>
    <w:qFormat/>
    <w:rsid w:val="00C03AB8"/>
    <w:pPr>
      <w:autoSpaceDE/>
      <w:autoSpaceDN/>
      <w:adjustRightInd/>
      <w:jc w:val="center"/>
    </w:pPr>
    <w:rPr>
      <w:b/>
      <w:bCs/>
      <w:sz w:val="24"/>
      <w:szCs w:val="20"/>
    </w:rPr>
  </w:style>
  <w:style w:type="character" w:customStyle="1" w:styleId="SubtitleChar">
    <w:name w:val="Subtitle Char"/>
    <w:basedOn w:val="DefaultParagraphFont"/>
    <w:link w:val="Subtitle"/>
    <w:uiPriority w:val="11"/>
    <w:rsid w:val="0016687B"/>
    <w:rPr>
      <w:rFonts w:ascii="Cambria" w:eastAsia="Times New Roman" w:hAnsi="Cambria" w:cs="Times New Roman"/>
      <w:sz w:val="24"/>
      <w:szCs w:val="24"/>
    </w:rPr>
  </w:style>
  <w:style w:type="paragraph" w:styleId="Index1">
    <w:name w:val="index 1"/>
    <w:basedOn w:val="Normal"/>
    <w:next w:val="Normal"/>
    <w:autoRedefine/>
    <w:uiPriority w:val="99"/>
    <w:semiHidden/>
    <w:rsid w:val="00C03AB8"/>
    <w:pPr>
      <w:autoSpaceDE/>
      <w:autoSpaceDN/>
      <w:adjustRightInd/>
      <w:ind w:left="200" w:hanging="200"/>
    </w:pPr>
    <w:rPr>
      <w:szCs w:val="20"/>
    </w:rPr>
  </w:style>
  <w:style w:type="paragraph" w:styleId="Index2">
    <w:name w:val="index 2"/>
    <w:basedOn w:val="Normal"/>
    <w:next w:val="Normal"/>
    <w:autoRedefine/>
    <w:uiPriority w:val="99"/>
    <w:semiHidden/>
    <w:rsid w:val="00C03AB8"/>
    <w:pPr>
      <w:autoSpaceDE/>
      <w:autoSpaceDN/>
      <w:adjustRightInd/>
      <w:ind w:left="400" w:hanging="200"/>
    </w:pPr>
    <w:rPr>
      <w:szCs w:val="20"/>
    </w:rPr>
  </w:style>
  <w:style w:type="paragraph" w:styleId="Index3">
    <w:name w:val="index 3"/>
    <w:basedOn w:val="Normal"/>
    <w:next w:val="Normal"/>
    <w:autoRedefine/>
    <w:uiPriority w:val="99"/>
    <w:semiHidden/>
    <w:rsid w:val="00C03AB8"/>
    <w:pPr>
      <w:autoSpaceDE/>
      <w:autoSpaceDN/>
      <w:adjustRightInd/>
      <w:ind w:left="600" w:hanging="200"/>
    </w:pPr>
    <w:rPr>
      <w:szCs w:val="20"/>
    </w:rPr>
  </w:style>
  <w:style w:type="paragraph" w:styleId="Index4">
    <w:name w:val="index 4"/>
    <w:basedOn w:val="Normal"/>
    <w:next w:val="Normal"/>
    <w:autoRedefine/>
    <w:uiPriority w:val="99"/>
    <w:semiHidden/>
    <w:rsid w:val="00C03AB8"/>
    <w:pPr>
      <w:autoSpaceDE/>
      <w:autoSpaceDN/>
      <w:adjustRightInd/>
      <w:ind w:left="800" w:hanging="200"/>
    </w:pPr>
    <w:rPr>
      <w:szCs w:val="20"/>
    </w:rPr>
  </w:style>
  <w:style w:type="paragraph" w:styleId="Index5">
    <w:name w:val="index 5"/>
    <w:basedOn w:val="Normal"/>
    <w:next w:val="Normal"/>
    <w:autoRedefine/>
    <w:uiPriority w:val="99"/>
    <w:semiHidden/>
    <w:rsid w:val="00C03AB8"/>
    <w:pPr>
      <w:autoSpaceDE/>
      <w:autoSpaceDN/>
      <w:adjustRightInd/>
      <w:ind w:left="1000" w:hanging="200"/>
    </w:pPr>
    <w:rPr>
      <w:szCs w:val="20"/>
    </w:rPr>
  </w:style>
  <w:style w:type="paragraph" w:styleId="Index6">
    <w:name w:val="index 6"/>
    <w:basedOn w:val="Normal"/>
    <w:next w:val="Normal"/>
    <w:autoRedefine/>
    <w:uiPriority w:val="99"/>
    <w:semiHidden/>
    <w:rsid w:val="00C03AB8"/>
    <w:pPr>
      <w:autoSpaceDE/>
      <w:autoSpaceDN/>
      <w:adjustRightInd/>
      <w:ind w:left="1200" w:hanging="200"/>
    </w:pPr>
    <w:rPr>
      <w:szCs w:val="20"/>
    </w:rPr>
  </w:style>
  <w:style w:type="paragraph" w:styleId="Index7">
    <w:name w:val="index 7"/>
    <w:basedOn w:val="Normal"/>
    <w:next w:val="Normal"/>
    <w:autoRedefine/>
    <w:uiPriority w:val="99"/>
    <w:semiHidden/>
    <w:rsid w:val="00C03AB8"/>
    <w:pPr>
      <w:autoSpaceDE/>
      <w:autoSpaceDN/>
      <w:adjustRightInd/>
      <w:ind w:left="1400" w:hanging="200"/>
    </w:pPr>
    <w:rPr>
      <w:szCs w:val="20"/>
    </w:rPr>
  </w:style>
  <w:style w:type="paragraph" w:styleId="Index8">
    <w:name w:val="index 8"/>
    <w:basedOn w:val="Normal"/>
    <w:next w:val="Normal"/>
    <w:autoRedefine/>
    <w:uiPriority w:val="99"/>
    <w:semiHidden/>
    <w:rsid w:val="00C03AB8"/>
    <w:pPr>
      <w:autoSpaceDE/>
      <w:autoSpaceDN/>
      <w:adjustRightInd/>
      <w:ind w:left="1600" w:hanging="200"/>
    </w:pPr>
    <w:rPr>
      <w:szCs w:val="20"/>
    </w:rPr>
  </w:style>
  <w:style w:type="paragraph" w:styleId="Index9">
    <w:name w:val="index 9"/>
    <w:basedOn w:val="Normal"/>
    <w:next w:val="Normal"/>
    <w:autoRedefine/>
    <w:uiPriority w:val="99"/>
    <w:semiHidden/>
    <w:rsid w:val="00C03AB8"/>
    <w:pPr>
      <w:autoSpaceDE/>
      <w:autoSpaceDN/>
      <w:adjustRightInd/>
      <w:ind w:left="1800" w:hanging="200"/>
    </w:pPr>
    <w:rPr>
      <w:szCs w:val="20"/>
    </w:rPr>
  </w:style>
  <w:style w:type="paragraph" w:styleId="IndexHeading">
    <w:name w:val="index heading"/>
    <w:basedOn w:val="Normal"/>
    <w:next w:val="Index1"/>
    <w:uiPriority w:val="99"/>
    <w:semiHidden/>
    <w:rsid w:val="00C03AB8"/>
    <w:pPr>
      <w:autoSpaceDE/>
      <w:autoSpaceDN/>
      <w:adjustRightInd/>
      <w:spacing w:before="120" w:after="120"/>
      <w:jc w:val="center"/>
    </w:pPr>
    <w:rPr>
      <w:b/>
      <w:szCs w:val="20"/>
    </w:rPr>
  </w:style>
  <w:style w:type="character" w:customStyle="1" w:styleId="Bold">
    <w:name w:val="Bold"/>
    <w:aliases w:val="large"/>
    <w:rsid w:val="00C03AB8"/>
  </w:style>
  <w:style w:type="paragraph" w:customStyle="1" w:styleId="a">
    <w:name w:val="_"/>
    <w:rsid w:val="00C03AB8"/>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paragraph" w:styleId="BodyTextIndent2">
    <w:name w:val="Body Text Indent 2"/>
    <w:basedOn w:val="Normal"/>
    <w:link w:val="BodyTextIndent2Char"/>
    <w:uiPriority w:val="99"/>
    <w:rsid w:val="00C03AB8"/>
    <w:pPr>
      <w:autoSpaceDE/>
      <w:autoSpaceDN/>
      <w:adjustRightInd/>
      <w:ind w:left="360"/>
    </w:pPr>
    <w:rPr>
      <w:sz w:val="22"/>
      <w:szCs w:val="20"/>
    </w:rPr>
  </w:style>
  <w:style w:type="character" w:customStyle="1" w:styleId="BodyTextIndent2Char">
    <w:name w:val="Body Text Indent 2 Char"/>
    <w:basedOn w:val="DefaultParagraphFont"/>
    <w:link w:val="BodyTextIndent2"/>
    <w:uiPriority w:val="99"/>
    <w:semiHidden/>
    <w:rsid w:val="0016687B"/>
    <w:rPr>
      <w:szCs w:val="24"/>
    </w:rPr>
  </w:style>
  <w:style w:type="character" w:customStyle="1" w:styleId="TOC2Char">
    <w:name w:val="TOC 2 Char"/>
    <w:basedOn w:val="DefaultParagraphFont"/>
    <w:rsid w:val="00C03AB8"/>
    <w:rPr>
      <w:rFonts w:cs="Times New Roman"/>
      <w:noProof/>
      <w:sz w:val="24"/>
      <w:szCs w:val="24"/>
      <w:lang w:val="en-US" w:eastAsia="en-US" w:bidi="ar-SA"/>
    </w:rPr>
  </w:style>
  <w:style w:type="paragraph" w:customStyle="1" w:styleId="Quick">
    <w:name w:val="Quick •"/>
    <w:rsid w:val="00C03AB8"/>
    <w:pPr>
      <w:autoSpaceDE w:val="0"/>
      <w:autoSpaceDN w:val="0"/>
      <w:adjustRightInd w:val="0"/>
      <w:ind w:left="-1440"/>
    </w:pPr>
    <w:rPr>
      <w:rFonts w:ascii="CG Times" w:hAnsi="CG Times"/>
      <w:szCs w:val="24"/>
    </w:rPr>
  </w:style>
  <w:style w:type="paragraph" w:customStyle="1" w:styleId="MainTOC">
    <w:name w:val="MainTOC"/>
    <w:basedOn w:val="Normal"/>
    <w:rsid w:val="00C03AB8"/>
    <w:pPr>
      <w:jc w:val="center"/>
    </w:pPr>
    <w:rPr>
      <w:b/>
      <w:bCs/>
      <w:sz w:val="28"/>
      <w:szCs w:val="28"/>
    </w:rPr>
  </w:style>
  <w:style w:type="paragraph" w:customStyle="1" w:styleId="MainTOC2">
    <w:name w:val="MainTOC2"/>
    <w:basedOn w:val="Normal"/>
    <w:rsid w:val="00C03AB8"/>
    <w:pPr>
      <w:jc w:val="center"/>
    </w:pPr>
    <w:rPr>
      <w:b/>
      <w:sz w:val="28"/>
      <w:szCs w:val="28"/>
    </w:rPr>
  </w:style>
  <w:style w:type="character" w:customStyle="1" w:styleId="MainTOC2Char">
    <w:name w:val="MainTOC2 Char"/>
    <w:basedOn w:val="DefaultParagraphFont"/>
    <w:rsid w:val="00C03AB8"/>
    <w:rPr>
      <w:rFonts w:cs="Times New Roman"/>
      <w:b/>
      <w:sz w:val="28"/>
      <w:szCs w:val="28"/>
      <w:lang w:val="en-US" w:eastAsia="en-US" w:bidi="ar-SA"/>
    </w:rPr>
  </w:style>
  <w:style w:type="paragraph" w:customStyle="1" w:styleId="BlindIII">
    <w:name w:val="BlindIII"/>
    <w:basedOn w:val="Normal"/>
    <w:rsid w:val="00C03AB8"/>
    <w:rPr>
      <w:vanish/>
      <w:szCs w:val="20"/>
    </w:rPr>
  </w:style>
  <w:style w:type="character" w:styleId="CommentReference">
    <w:name w:val="annotation reference"/>
    <w:basedOn w:val="DefaultParagraphFont"/>
    <w:uiPriority w:val="99"/>
    <w:rsid w:val="001600FB"/>
    <w:rPr>
      <w:rFonts w:cs="Times New Roman"/>
      <w:sz w:val="16"/>
      <w:szCs w:val="16"/>
    </w:rPr>
  </w:style>
  <w:style w:type="paragraph" w:styleId="CommentText">
    <w:name w:val="annotation text"/>
    <w:basedOn w:val="Normal"/>
    <w:link w:val="CommentTextChar"/>
    <w:uiPriority w:val="99"/>
    <w:rsid w:val="001600FB"/>
    <w:rPr>
      <w:szCs w:val="20"/>
    </w:rPr>
  </w:style>
  <w:style w:type="character" w:customStyle="1" w:styleId="CommentTextChar">
    <w:name w:val="Comment Text Char"/>
    <w:basedOn w:val="DefaultParagraphFont"/>
    <w:link w:val="CommentText"/>
    <w:uiPriority w:val="99"/>
    <w:locked/>
    <w:rsid w:val="001600FB"/>
    <w:rPr>
      <w:rFonts w:cs="Times New Roman"/>
    </w:rPr>
  </w:style>
  <w:style w:type="paragraph" w:styleId="CommentSubject">
    <w:name w:val="annotation subject"/>
    <w:basedOn w:val="CommentText"/>
    <w:next w:val="CommentText"/>
    <w:link w:val="CommentSubjectChar"/>
    <w:uiPriority w:val="99"/>
    <w:rsid w:val="001600FB"/>
    <w:rPr>
      <w:b/>
      <w:bCs/>
    </w:rPr>
  </w:style>
  <w:style w:type="character" w:customStyle="1" w:styleId="CommentSubjectChar">
    <w:name w:val="Comment Subject Char"/>
    <w:basedOn w:val="CommentTextChar"/>
    <w:link w:val="CommentSubject"/>
    <w:uiPriority w:val="99"/>
    <w:locked/>
    <w:rsid w:val="001600FB"/>
    <w:rPr>
      <w:rFonts w:cs="Times New Roman"/>
      <w:b/>
      <w:bCs/>
    </w:rPr>
  </w:style>
  <w:style w:type="character" w:styleId="Mention">
    <w:name w:val="Mention"/>
    <w:basedOn w:val="DefaultParagraphFont"/>
    <w:uiPriority w:val="99"/>
    <w:semiHidden/>
    <w:unhideWhenUsed/>
    <w:rsid w:val="00AA2271"/>
    <w:rPr>
      <w:color w:val="2B579A"/>
      <w:shd w:val="clear" w:color="auto" w:fill="E6E6E6"/>
    </w:rPr>
  </w:style>
  <w:style w:type="character" w:styleId="UnresolvedMention">
    <w:name w:val="Unresolved Mention"/>
    <w:basedOn w:val="DefaultParagraphFont"/>
    <w:uiPriority w:val="99"/>
    <w:semiHidden/>
    <w:unhideWhenUsed/>
    <w:rsid w:val="006271B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BDACA-EF4C-47D0-9CAE-8D1E76450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Foreword</vt:lpstr>
    </vt:vector>
  </TitlesOfParts>
  <Company>NIST</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Foreword</dc:title>
  <dc:creator>User</dc:creator>
  <dc:description>Has corrected totals for table of state laws</dc:description>
  <cp:lastModifiedBy>Crown, Linda D. (Fed)</cp:lastModifiedBy>
  <cp:revision>2</cp:revision>
  <cp:lastPrinted>2015-08-20T21:28:00Z</cp:lastPrinted>
  <dcterms:created xsi:type="dcterms:W3CDTF">2018-12-13T22:42:00Z</dcterms:created>
  <dcterms:modified xsi:type="dcterms:W3CDTF">2018-12-13T22:42:00Z</dcterms:modified>
</cp:coreProperties>
</file>