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F4" w:rsidRDefault="008855F4" w:rsidP="001D63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NEW HAMPSHIRE</w:t>
      </w:r>
      <w:bookmarkStart w:id="0" w:name="_GoBack"/>
      <w:bookmarkEnd w:id="0"/>
    </w:p>
    <w:p w:rsidR="008855F4" w:rsidRDefault="008855F4" w:rsidP="001D63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1D6362" w:rsidRPr="001D6362" w:rsidRDefault="001D6362" w:rsidP="001D6362">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1D6362">
        <w:rPr>
          <w:rFonts w:ascii="Times New Roman" w:eastAsia="Times New Roman" w:hAnsi="Times New Roman" w:cs="Times New Roman"/>
          <w:b/>
          <w:bCs/>
          <w:kern w:val="36"/>
          <w:sz w:val="48"/>
          <w:szCs w:val="48"/>
        </w:rPr>
        <w:t>TITLE XL</w:t>
      </w:r>
      <w:r w:rsidRPr="001D6362">
        <w:rPr>
          <w:rFonts w:ascii="Times New Roman" w:eastAsia="Times New Roman" w:hAnsi="Times New Roman" w:cs="Times New Roman"/>
          <w:b/>
          <w:bCs/>
          <w:kern w:val="36"/>
          <w:sz w:val="48"/>
          <w:szCs w:val="48"/>
        </w:rPr>
        <w:br/>
        <w:t>AGRICULTURE, HORTICULTURE AND ANIMAL HUSBANDRY</w:t>
      </w:r>
    </w:p>
    <w:p w:rsidR="001D6362" w:rsidRPr="001D6362" w:rsidRDefault="001D6362" w:rsidP="001D636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1D6362">
        <w:rPr>
          <w:rFonts w:ascii="Times New Roman" w:eastAsia="Times New Roman" w:hAnsi="Times New Roman" w:cs="Times New Roman"/>
          <w:b/>
          <w:bCs/>
          <w:sz w:val="36"/>
          <w:szCs w:val="36"/>
        </w:rPr>
        <w:t>CHAPTER 438</w:t>
      </w:r>
      <w:r w:rsidRPr="001D6362">
        <w:rPr>
          <w:rFonts w:ascii="Times New Roman" w:eastAsia="Times New Roman" w:hAnsi="Times New Roman" w:cs="Times New Roman"/>
          <w:b/>
          <w:bCs/>
          <w:sz w:val="36"/>
          <w:szCs w:val="36"/>
        </w:rPr>
        <w:br/>
        <w:t>STANDARDS FOR WEIGHTS AND MEASURES</w:t>
      </w:r>
    </w:p>
    <w:p w:rsidR="001D6362" w:rsidRPr="001D6362" w:rsidRDefault="001D6362" w:rsidP="001D6362">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1D6362">
        <w:rPr>
          <w:rFonts w:ascii="Times New Roman" w:eastAsia="Times New Roman" w:hAnsi="Times New Roman" w:cs="Times New Roman"/>
          <w:b/>
          <w:bCs/>
          <w:sz w:val="27"/>
          <w:szCs w:val="27"/>
        </w:rPr>
        <w:t>Section 438:26-a</w:t>
      </w:r>
    </w:p>
    <w:p w:rsidR="001D6362" w:rsidRPr="001D6362" w:rsidRDefault="001D6362" w:rsidP="001D6362">
      <w:pPr>
        <w:spacing w:after="0" w:line="240" w:lineRule="auto"/>
        <w:rPr>
          <w:rFonts w:ascii="Times New Roman" w:eastAsia="Times New Roman" w:hAnsi="Times New Roman" w:cs="Times New Roman"/>
          <w:sz w:val="24"/>
          <w:szCs w:val="24"/>
        </w:rPr>
      </w:pPr>
      <w:r w:rsidRPr="001D6362">
        <w:rPr>
          <w:rFonts w:ascii="Times New Roman" w:eastAsia="Times New Roman" w:hAnsi="Times New Roman" w:cs="Times New Roman"/>
          <w:sz w:val="24"/>
          <w:szCs w:val="24"/>
        </w:rPr>
        <w:t>   </w:t>
      </w:r>
      <w:r w:rsidRPr="001D6362">
        <w:rPr>
          <w:rFonts w:ascii="Times New Roman" w:eastAsia="Times New Roman" w:hAnsi="Times New Roman" w:cs="Times New Roman"/>
          <w:b/>
          <w:bCs/>
          <w:sz w:val="24"/>
          <w:szCs w:val="24"/>
        </w:rPr>
        <w:t xml:space="preserve"> </w:t>
      </w:r>
      <w:proofErr w:type="gramStart"/>
      <w:r w:rsidRPr="001D6362">
        <w:rPr>
          <w:rFonts w:ascii="Times New Roman" w:eastAsia="Times New Roman" w:hAnsi="Times New Roman" w:cs="Times New Roman"/>
          <w:b/>
          <w:bCs/>
          <w:sz w:val="24"/>
          <w:szCs w:val="24"/>
        </w:rPr>
        <w:t>438:26-a Grocery Stores; Prices.</w:t>
      </w:r>
      <w:proofErr w:type="gramEnd"/>
      <w:r w:rsidRPr="001D6362">
        <w:rPr>
          <w:rFonts w:ascii="Times New Roman" w:eastAsia="Times New Roman" w:hAnsi="Times New Roman" w:cs="Times New Roman"/>
          <w:b/>
          <w:bCs/>
          <w:sz w:val="24"/>
          <w:szCs w:val="24"/>
        </w:rPr>
        <w:t xml:space="preserve"> –</w:t>
      </w:r>
      <w:r w:rsidRPr="001D6362">
        <w:rPr>
          <w:rFonts w:ascii="Times New Roman" w:eastAsia="Times New Roman" w:hAnsi="Times New Roman" w:cs="Times New Roman"/>
          <w:sz w:val="24"/>
          <w:szCs w:val="24"/>
        </w:rPr>
        <w:t xml:space="preserve"> </w:t>
      </w:r>
      <w:r w:rsidRPr="001D6362">
        <w:rPr>
          <w:rFonts w:ascii="Times New Roman" w:eastAsia="Times New Roman" w:hAnsi="Times New Roman" w:cs="Times New Roman"/>
          <w:sz w:val="24"/>
          <w:szCs w:val="24"/>
        </w:rPr>
        <w:br/>
        <w:t xml:space="preserve">    I. In this section, the term "grocery store'' means any establishment or section of an establishment where food and food products are offered to the consumer and intended for off-premise consumption. The term includes delicatessens that offer prepared food in bulk quantities only. The term does not include establishments which handle only prepackaged, non-potentially hazardous foods; roadside markets that offer only fresh fruits and fresh vegetables for sale; food service establishments; or food beverage vending machines. </w:t>
      </w:r>
      <w:r w:rsidRPr="001D6362">
        <w:rPr>
          <w:rFonts w:ascii="Times New Roman" w:eastAsia="Times New Roman" w:hAnsi="Times New Roman" w:cs="Times New Roman"/>
          <w:sz w:val="24"/>
          <w:szCs w:val="24"/>
        </w:rPr>
        <w:br/>
        <w:t xml:space="preserve">    II. Any person who offers items for sale in a grocery store shall mark clearly upon the package of each item sold in packaged form the price of such item, or shall place under the shelf containing the item a uniform shelf tag, or a larger sign indicating item price. </w:t>
      </w:r>
      <w:r w:rsidRPr="001D6362">
        <w:rPr>
          <w:rFonts w:ascii="Times New Roman" w:eastAsia="Times New Roman" w:hAnsi="Times New Roman" w:cs="Times New Roman"/>
          <w:sz w:val="24"/>
          <w:szCs w:val="24"/>
        </w:rPr>
        <w:br/>
        <w:t xml:space="preserve">    III. A uniform shelf tag shall include: </w:t>
      </w:r>
      <w:r w:rsidRPr="001D6362">
        <w:rPr>
          <w:rFonts w:ascii="Times New Roman" w:eastAsia="Times New Roman" w:hAnsi="Times New Roman" w:cs="Times New Roman"/>
          <w:sz w:val="24"/>
          <w:szCs w:val="24"/>
        </w:rPr>
        <w:br/>
        <w:t xml:space="preserve">       (a) </w:t>
      </w:r>
      <w:proofErr w:type="gramStart"/>
      <w:r w:rsidRPr="001D6362">
        <w:rPr>
          <w:rFonts w:ascii="Times New Roman" w:eastAsia="Times New Roman" w:hAnsi="Times New Roman" w:cs="Times New Roman"/>
          <w:sz w:val="24"/>
          <w:szCs w:val="24"/>
        </w:rPr>
        <w:t>The</w:t>
      </w:r>
      <w:proofErr w:type="gramEnd"/>
      <w:r w:rsidRPr="001D6362">
        <w:rPr>
          <w:rFonts w:ascii="Times New Roman" w:eastAsia="Times New Roman" w:hAnsi="Times New Roman" w:cs="Times New Roman"/>
          <w:sz w:val="24"/>
          <w:szCs w:val="24"/>
        </w:rPr>
        <w:t xml:space="preserve"> regular price of each individual item. The price numbers shall be at least 7/16 of an inch in height; </w:t>
      </w:r>
      <w:r w:rsidRPr="001D6362">
        <w:rPr>
          <w:rFonts w:ascii="Times New Roman" w:eastAsia="Times New Roman" w:hAnsi="Times New Roman" w:cs="Times New Roman"/>
          <w:sz w:val="24"/>
          <w:szCs w:val="24"/>
        </w:rPr>
        <w:br/>
        <w:t xml:space="preserve">       (b) </w:t>
      </w:r>
      <w:proofErr w:type="gramStart"/>
      <w:r w:rsidRPr="001D6362">
        <w:rPr>
          <w:rFonts w:ascii="Times New Roman" w:eastAsia="Times New Roman" w:hAnsi="Times New Roman" w:cs="Times New Roman"/>
          <w:sz w:val="24"/>
          <w:szCs w:val="24"/>
        </w:rPr>
        <w:t>The</w:t>
      </w:r>
      <w:proofErr w:type="gramEnd"/>
      <w:r w:rsidRPr="001D6362">
        <w:rPr>
          <w:rFonts w:ascii="Times New Roman" w:eastAsia="Times New Roman" w:hAnsi="Times New Roman" w:cs="Times New Roman"/>
          <w:sz w:val="24"/>
          <w:szCs w:val="24"/>
        </w:rPr>
        <w:t xml:space="preserve"> unit price; and </w:t>
      </w:r>
      <w:r w:rsidRPr="001D6362">
        <w:rPr>
          <w:rFonts w:ascii="Times New Roman" w:eastAsia="Times New Roman" w:hAnsi="Times New Roman" w:cs="Times New Roman"/>
          <w:sz w:val="24"/>
          <w:szCs w:val="24"/>
        </w:rPr>
        <w:br/>
        <w:t xml:space="preserve">       (c) The name of the item or a description of the item. </w:t>
      </w:r>
      <w:r w:rsidRPr="001D6362">
        <w:rPr>
          <w:rFonts w:ascii="Times New Roman" w:eastAsia="Times New Roman" w:hAnsi="Times New Roman" w:cs="Times New Roman"/>
          <w:sz w:val="24"/>
          <w:szCs w:val="24"/>
        </w:rPr>
        <w:br/>
        <w:t xml:space="preserve">    IV. The following items shall not require individual prices: </w:t>
      </w:r>
      <w:r w:rsidRPr="001D6362">
        <w:rPr>
          <w:rFonts w:ascii="Times New Roman" w:eastAsia="Times New Roman" w:hAnsi="Times New Roman" w:cs="Times New Roman"/>
          <w:sz w:val="24"/>
          <w:szCs w:val="24"/>
        </w:rPr>
        <w:br/>
        <w:t xml:space="preserve">       (a) Cold beverages. </w:t>
      </w:r>
      <w:r w:rsidRPr="001D6362">
        <w:rPr>
          <w:rFonts w:ascii="Times New Roman" w:eastAsia="Times New Roman" w:hAnsi="Times New Roman" w:cs="Times New Roman"/>
          <w:sz w:val="24"/>
          <w:szCs w:val="24"/>
        </w:rPr>
        <w:br/>
        <w:t xml:space="preserve">       (b) Snack items packaged in individual sizes and designed for immediate consumption. </w:t>
      </w:r>
      <w:r w:rsidRPr="001D6362">
        <w:rPr>
          <w:rFonts w:ascii="Times New Roman" w:eastAsia="Times New Roman" w:hAnsi="Times New Roman" w:cs="Times New Roman"/>
          <w:sz w:val="24"/>
          <w:szCs w:val="24"/>
        </w:rPr>
        <w:br/>
        <w:t xml:space="preserve">    V. The commissioner shall adopt rules, pursuant to RSA 541-A, regarding: </w:t>
      </w:r>
      <w:r w:rsidRPr="001D6362">
        <w:rPr>
          <w:rFonts w:ascii="Times New Roman" w:eastAsia="Times New Roman" w:hAnsi="Times New Roman" w:cs="Times New Roman"/>
          <w:sz w:val="24"/>
          <w:szCs w:val="24"/>
        </w:rPr>
        <w:br/>
        <w:t xml:space="preserve">       (a) </w:t>
      </w:r>
      <w:proofErr w:type="gramStart"/>
      <w:r w:rsidRPr="001D6362">
        <w:rPr>
          <w:rFonts w:ascii="Times New Roman" w:eastAsia="Times New Roman" w:hAnsi="Times New Roman" w:cs="Times New Roman"/>
          <w:sz w:val="24"/>
          <w:szCs w:val="24"/>
        </w:rPr>
        <w:t>The</w:t>
      </w:r>
      <w:proofErr w:type="gramEnd"/>
      <w:r w:rsidRPr="001D6362">
        <w:rPr>
          <w:rFonts w:ascii="Times New Roman" w:eastAsia="Times New Roman" w:hAnsi="Times New Roman" w:cs="Times New Roman"/>
          <w:sz w:val="24"/>
          <w:szCs w:val="24"/>
        </w:rPr>
        <w:t xml:space="preserve"> pricing of items by grocery stores under this section. </w:t>
      </w:r>
      <w:r w:rsidRPr="001D6362">
        <w:rPr>
          <w:rFonts w:ascii="Times New Roman" w:eastAsia="Times New Roman" w:hAnsi="Times New Roman" w:cs="Times New Roman"/>
          <w:sz w:val="24"/>
          <w:szCs w:val="24"/>
        </w:rPr>
        <w:br/>
        <w:t xml:space="preserve">       (b) The definition of snack items excepted from the requirements of this section under subparagraph </w:t>
      </w:r>
      <w:proofErr w:type="gramStart"/>
      <w:r w:rsidRPr="001D6362">
        <w:rPr>
          <w:rFonts w:ascii="Times New Roman" w:eastAsia="Times New Roman" w:hAnsi="Times New Roman" w:cs="Times New Roman"/>
          <w:sz w:val="24"/>
          <w:szCs w:val="24"/>
        </w:rPr>
        <w:t>IV(</w:t>
      </w:r>
      <w:proofErr w:type="gramEnd"/>
      <w:r w:rsidRPr="001D6362">
        <w:rPr>
          <w:rFonts w:ascii="Times New Roman" w:eastAsia="Times New Roman" w:hAnsi="Times New Roman" w:cs="Times New Roman"/>
          <w:sz w:val="24"/>
          <w:szCs w:val="24"/>
        </w:rPr>
        <w:t xml:space="preserve">b). </w:t>
      </w:r>
    </w:p>
    <w:p w:rsidR="001D6362" w:rsidRPr="001D6362" w:rsidRDefault="001D6362" w:rsidP="001D6362">
      <w:pPr>
        <w:spacing w:before="100" w:beforeAutospacing="1" w:after="100" w:afterAutospacing="1" w:line="240" w:lineRule="auto"/>
        <w:rPr>
          <w:rFonts w:ascii="Times New Roman" w:eastAsia="Times New Roman" w:hAnsi="Times New Roman" w:cs="Times New Roman"/>
          <w:sz w:val="24"/>
          <w:szCs w:val="24"/>
        </w:rPr>
      </w:pPr>
      <w:proofErr w:type="gramStart"/>
      <w:r w:rsidRPr="001D6362">
        <w:rPr>
          <w:rFonts w:ascii="Times New Roman" w:eastAsia="Times New Roman" w:hAnsi="Times New Roman" w:cs="Times New Roman"/>
          <w:b/>
          <w:bCs/>
          <w:sz w:val="24"/>
          <w:szCs w:val="24"/>
        </w:rPr>
        <w:t>Source.</w:t>
      </w:r>
      <w:proofErr w:type="gramEnd"/>
      <w:r w:rsidRPr="001D6362">
        <w:rPr>
          <w:rFonts w:ascii="Times New Roman" w:eastAsia="Times New Roman" w:hAnsi="Times New Roman" w:cs="Times New Roman"/>
          <w:sz w:val="24"/>
          <w:szCs w:val="24"/>
        </w:rPr>
        <w:t xml:space="preserve"> 1990, 120:1, eff. Jan. 1, 1991.</w:t>
      </w:r>
    </w:p>
    <w:p w:rsidR="00C94F35" w:rsidRDefault="00C94F35"/>
    <w:p w:rsidR="0042484B" w:rsidRPr="0042484B" w:rsidRDefault="0042484B" w:rsidP="0042484B">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2484B">
        <w:rPr>
          <w:rFonts w:ascii="Times New Roman" w:eastAsia="Times New Roman" w:hAnsi="Times New Roman" w:cs="Times New Roman"/>
          <w:b/>
          <w:bCs/>
          <w:kern w:val="36"/>
          <w:sz w:val="48"/>
          <w:szCs w:val="48"/>
        </w:rPr>
        <w:lastRenderedPageBreak/>
        <w:t>TITLE XL</w:t>
      </w:r>
      <w:r w:rsidRPr="0042484B">
        <w:rPr>
          <w:rFonts w:ascii="Times New Roman" w:eastAsia="Times New Roman" w:hAnsi="Times New Roman" w:cs="Times New Roman"/>
          <w:b/>
          <w:bCs/>
          <w:kern w:val="36"/>
          <w:sz w:val="48"/>
          <w:szCs w:val="48"/>
        </w:rPr>
        <w:br/>
        <w:t>AGRICULTURE, HORTICULTURE AND ANIMAL HUSBANDRY</w:t>
      </w:r>
    </w:p>
    <w:p w:rsidR="0042484B" w:rsidRPr="0042484B" w:rsidRDefault="0042484B" w:rsidP="0042484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42484B">
        <w:rPr>
          <w:rFonts w:ascii="Times New Roman" w:eastAsia="Times New Roman" w:hAnsi="Times New Roman" w:cs="Times New Roman"/>
          <w:b/>
          <w:bCs/>
          <w:sz w:val="36"/>
          <w:szCs w:val="36"/>
        </w:rPr>
        <w:t>CHAPTER 438</w:t>
      </w:r>
      <w:r w:rsidRPr="0042484B">
        <w:rPr>
          <w:rFonts w:ascii="Times New Roman" w:eastAsia="Times New Roman" w:hAnsi="Times New Roman" w:cs="Times New Roman"/>
          <w:b/>
          <w:bCs/>
          <w:sz w:val="36"/>
          <w:szCs w:val="36"/>
        </w:rPr>
        <w:br/>
        <w:t>STANDARDS FOR WEIGHTS AND MEASURES</w:t>
      </w:r>
    </w:p>
    <w:p w:rsidR="0042484B" w:rsidRPr="0042484B" w:rsidRDefault="0042484B" w:rsidP="0042484B">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42484B">
        <w:rPr>
          <w:rFonts w:ascii="Times New Roman" w:eastAsia="Times New Roman" w:hAnsi="Times New Roman" w:cs="Times New Roman"/>
          <w:b/>
          <w:bCs/>
          <w:sz w:val="27"/>
          <w:szCs w:val="27"/>
        </w:rPr>
        <w:t>Section 438:22</w:t>
      </w:r>
    </w:p>
    <w:p w:rsidR="0042484B" w:rsidRPr="0042484B" w:rsidRDefault="0042484B" w:rsidP="0042484B">
      <w:pPr>
        <w:spacing w:after="0" w:line="240" w:lineRule="auto"/>
        <w:rPr>
          <w:rFonts w:ascii="Times New Roman" w:eastAsia="Times New Roman" w:hAnsi="Times New Roman" w:cs="Times New Roman"/>
          <w:sz w:val="24"/>
          <w:szCs w:val="24"/>
        </w:rPr>
      </w:pPr>
      <w:r w:rsidRPr="0042484B">
        <w:rPr>
          <w:rFonts w:ascii="Times New Roman" w:eastAsia="Times New Roman" w:hAnsi="Times New Roman" w:cs="Times New Roman"/>
          <w:sz w:val="24"/>
          <w:szCs w:val="24"/>
        </w:rPr>
        <w:t>   </w:t>
      </w:r>
      <w:r w:rsidRPr="0042484B">
        <w:rPr>
          <w:rFonts w:ascii="Times New Roman" w:eastAsia="Times New Roman" w:hAnsi="Times New Roman" w:cs="Times New Roman"/>
          <w:b/>
          <w:bCs/>
          <w:sz w:val="24"/>
          <w:szCs w:val="24"/>
        </w:rPr>
        <w:t xml:space="preserve"> 438:22 Declarations of Unit Price on Random Packages. –</w:t>
      </w:r>
      <w:r w:rsidRPr="0042484B">
        <w:rPr>
          <w:rFonts w:ascii="Times New Roman" w:eastAsia="Times New Roman" w:hAnsi="Times New Roman" w:cs="Times New Roman"/>
          <w:sz w:val="24"/>
          <w:szCs w:val="24"/>
        </w:rPr>
        <w:t xml:space="preserve"> In addition to the declarations required by RSA 438:21, any commodity in package form, the package being one of a lot containing random weights, measures, or counts of the same commodity and bearing the total selling price of the package, shall bear on the outside of the package a plain and conspicuous declaration of the price per single unit of weight, measure, or count. </w:t>
      </w:r>
    </w:p>
    <w:p w:rsidR="0042484B" w:rsidRPr="0042484B" w:rsidRDefault="0042484B" w:rsidP="0042484B">
      <w:pPr>
        <w:spacing w:before="100" w:beforeAutospacing="1" w:after="100" w:afterAutospacing="1" w:line="240" w:lineRule="auto"/>
        <w:rPr>
          <w:rFonts w:ascii="Times New Roman" w:eastAsia="Times New Roman" w:hAnsi="Times New Roman" w:cs="Times New Roman"/>
          <w:sz w:val="24"/>
          <w:szCs w:val="24"/>
        </w:rPr>
      </w:pPr>
      <w:proofErr w:type="gramStart"/>
      <w:r w:rsidRPr="0042484B">
        <w:rPr>
          <w:rFonts w:ascii="Times New Roman" w:eastAsia="Times New Roman" w:hAnsi="Times New Roman" w:cs="Times New Roman"/>
          <w:b/>
          <w:bCs/>
          <w:sz w:val="24"/>
          <w:szCs w:val="24"/>
        </w:rPr>
        <w:t>Source.</w:t>
      </w:r>
      <w:proofErr w:type="gramEnd"/>
      <w:r w:rsidRPr="0042484B">
        <w:rPr>
          <w:rFonts w:ascii="Times New Roman" w:eastAsia="Times New Roman" w:hAnsi="Times New Roman" w:cs="Times New Roman"/>
          <w:sz w:val="24"/>
          <w:szCs w:val="24"/>
        </w:rPr>
        <w:t xml:space="preserve"> 1985, 72:1, eff. July 1, 1985.</w:t>
      </w:r>
    </w:p>
    <w:p w:rsidR="0042484B" w:rsidRDefault="0042484B"/>
    <w:p w:rsidR="005F4037" w:rsidRPr="005F4037" w:rsidRDefault="005F4037" w:rsidP="005F4037">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5F4037">
        <w:rPr>
          <w:rFonts w:ascii="Times New Roman" w:eastAsia="Times New Roman" w:hAnsi="Times New Roman" w:cs="Times New Roman"/>
          <w:b/>
          <w:bCs/>
          <w:kern w:val="36"/>
          <w:sz w:val="48"/>
          <w:szCs w:val="48"/>
        </w:rPr>
        <w:t>TITLE XL</w:t>
      </w:r>
      <w:r w:rsidRPr="005F4037">
        <w:rPr>
          <w:rFonts w:ascii="Times New Roman" w:eastAsia="Times New Roman" w:hAnsi="Times New Roman" w:cs="Times New Roman"/>
          <w:b/>
          <w:bCs/>
          <w:kern w:val="36"/>
          <w:sz w:val="48"/>
          <w:szCs w:val="48"/>
        </w:rPr>
        <w:br/>
        <w:t>AGRICULTURE, HORTICULTURE AND ANIMAL HUSBANDRY</w:t>
      </w:r>
    </w:p>
    <w:p w:rsidR="005F4037" w:rsidRPr="005F4037" w:rsidRDefault="005F4037" w:rsidP="005F403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F4037">
        <w:rPr>
          <w:rFonts w:ascii="Times New Roman" w:eastAsia="Times New Roman" w:hAnsi="Times New Roman" w:cs="Times New Roman"/>
          <w:b/>
          <w:bCs/>
          <w:sz w:val="36"/>
          <w:szCs w:val="36"/>
        </w:rPr>
        <w:t>CHAPTER 438</w:t>
      </w:r>
      <w:r w:rsidRPr="005F4037">
        <w:rPr>
          <w:rFonts w:ascii="Times New Roman" w:eastAsia="Times New Roman" w:hAnsi="Times New Roman" w:cs="Times New Roman"/>
          <w:b/>
          <w:bCs/>
          <w:sz w:val="36"/>
          <w:szCs w:val="36"/>
        </w:rPr>
        <w:br/>
        <w:t>STANDARDS FOR WEIGHTS AND MEASURES</w:t>
      </w:r>
    </w:p>
    <w:p w:rsidR="005F4037" w:rsidRPr="005F4037" w:rsidRDefault="005F4037" w:rsidP="005F4037">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5F4037">
        <w:rPr>
          <w:rFonts w:ascii="Times New Roman" w:eastAsia="Times New Roman" w:hAnsi="Times New Roman" w:cs="Times New Roman"/>
          <w:b/>
          <w:bCs/>
          <w:sz w:val="27"/>
          <w:szCs w:val="27"/>
        </w:rPr>
        <w:t>Section 438:40</w:t>
      </w:r>
    </w:p>
    <w:p w:rsidR="005F4037" w:rsidRPr="005F4037" w:rsidRDefault="005F4037" w:rsidP="005F4037">
      <w:pPr>
        <w:spacing w:after="0" w:line="240" w:lineRule="auto"/>
        <w:rPr>
          <w:rFonts w:ascii="Times New Roman" w:eastAsia="Times New Roman" w:hAnsi="Times New Roman" w:cs="Times New Roman"/>
          <w:sz w:val="24"/>
          <w:szCs w:val="24"/>
        </w:rPr>
      </w:pPr>
      <w:r w:rsidRPr="005F4037">
        <w:rPr>
          <w:rFonts w:ascii="Times New Roman" w:eastAsia="Times New Roman" w:hAnsi="Times New Roman" w:cs="Times New Roman"/>
          <w:sz w:val="24"/>
          <w:szCs w:val="24"/>
        </w:rPr>
        <w:t>   </w:t>
      </w:r>
      <w:r w:rsidRPr="005F4037">
        <w:rPr>
          <w:rFonts w:ascii="Times New Roman" w:eastAsia="Times New Roman" w:hAnsi="Times New Roman" w:cs="Times New Roman"/>
          <w:b/>
          <w:bCs/>
          <w:sz w:val="24"/>
          <w:szCs w:val="24"/>
        </w:rPr>
        <w:t xml:space="preserve"> </w:t>
      </w:r>
      <w:proofErr w:type="gramStart"/>
      <w:r w:rsidRPr="005F4037">
        <w:rPr>
          <w:rFonts w:ascii="Times New Roman" w:eastAsia="Times New Roman" w:hAnsi="Times New Roman" w:cs="Times New Roman"/>
          <w:b/>
          <w:bCs/>
          <w:sz w:val="24"/>
          <w:szCs w:val="24"/>
        </w:rPr>
        <w:t>438:40 Offenses and Penalties.</w:t>
      </w:r>
      <w:proofErr w:type="gramEnd"/>
      <w:r w:rsidRPr="005F4037">
        <w:rPr>
          <w:rFonts w:ascii="Times New Roman" w:eastAsia="Times New Roman" w:hAnsi="Times New Roman" w:cs="Times New Roman"/>
          <w:b/>
          <w:bCs/>
          <w:sz w:val="24"/>
          <w:szCs w:val="24"/>
        </w:rPr>
        <w:t xml:space="preserve"> –</w:t>
      </w:r>
      <w:r w:rsidRPr="005F4037">
        <w:rPr>
          <w:rFonts w:ascii="Times New Roman" w:eastAsia="Times New Roman" w:hAnsi="Times New Roman" w:cs="Times New Roman"/>
          <w:sz w:val="24"/>
          <w:szCs w:val="24"/>
        </w:rPr>
        <w:t xml:space="preserve"> </w:t>
      </w:r>
      <w:r w:rsidRPr="005F4037">
        <w:rPr>
          <w:rFonts w:ascii="Times New Roman" w:eastAsia="Times New Roman" w:hAnsi="Times New Roman" w:cs="Times New Roman"/>
          <w:sz w:val="24"/>
          <w:szCs w:val="24"/>
        </w:rPr>
        <w:br/>
        <w:t xml:space="preserve">    I. It shall be unlawful for any person to: </w:t>
      </w:r>
      <w:r w:rsidRPr="005F4037">
        <w:rPr>
          <w:rFonts w:ascii="Times New Roman" w:eastAsia="Times New Roman" w:hAnsi="Times New Roman" w:cs="Times New Roman"/>
          <w:sz w:val="24"/>
          <w:szCs w:val="24"/>
        </w:rPr>
        <w:br/>
        <w:t xml:space="preserve">       (a) Use or have in possession for the purpose of using for any commercial purpose specified in RSA 438:10, sell, offer, or expose for sale or hire, or have in possession for the purpose of selling or hiring, an incorrect weight or measure or any device or instrument used to or calculated to falsify any weight or measure. </w:t>
      </w:r>
      <w:r w:rsidRPr="005F4037">
        <w:rPr>
          <w:rFonts w:ascii="Times New Roman" w:eastAsia="Times New Roman" w:hAnsi="Times New Roman" w:cs="Times New Roman"/>
          <w:sz w:val="24"/>
          <w:szCs w:val="24"/>
        </w:rPr>
        <w:br/>
        <w:t xml:space="preserve">       (b) Use or have in possession for the purpose of current use for any commercial purpose specified in RSA 438:10, a weight or measure that does not bear a seal or mark such as is specified in RSA 438:14, unless such weight or measure has been exempted from testing by the provisions of RSA 438:10 or by a rule of the commissioner adopted under the authority of RSA </w:t>
      </w:r>
      <w:r w:rsidRPr="005F4037">
        <w:rPr>
          <w:rFonts w:ascii="Times New Roman" w:eastAsia="Times New Roman" w:hAnsi="Times New Roman" w:cs="Times New Roman"/>
          <w:sz w:val="24"/>
          <w:szCs w:val="24"/>
        </w:rPr>
        <w:lastRenderedPageBreak/>
        <w:t xml:space="preserve">438:8 or unless the device has been replaced in service as provided by a rule of the commissioner adopted under the authority of RSA 438:8. </w:t>
      </w:r>
      <w:r w:rsidRPr="005F4037">
        <w:rPr>
          <w:rFonts w:ascii="Times New Roman" w:eastAsia="Times New Roman" w:hAnsi="Times New Roman" w:cs="Times New Roman"/>
          <w:sz w:val="24"/>
          <w:szCs w:val="24"/>
        </w:rPr>
        <w:br/>
        <w:t xml:space="preserve">       (c) Dispose of any rejected or condemned weight or measure in a manner contrary to law or rule. </w:t>
      </w:r>
      <w:r w:rsidRPr="005F4037">
        <w:rPr>
          <w:rFonts w:ascii="Times New Roman" w:eastAsia="Times New Roman" w:hAnsi="Times New Roman" w:cs="Times New Roman"/>
          <w:sz w:val="24"/>
          <w:szCs w:val="24"/>
        </w:rPr>
        <w:br/>
        <w:t xml:space="preserve">       (d) Remove from any weight or measure, contrary to law or rule, any tag, seal, or mark placed thereon by the appropriate authority. </w:t>
      </w:r>
      <w:r w:rsidRPr="005F4037">
        <w:rPr>
          <w:rFonts w:ascii="Times New Roman" w:eastAsia="Times New Roman" w:hAnsi="Times New Roman" w:cs="Times New Roman"/>
          <w:sz w:val="24"/>
          <w:szCs w:val="24"/>
        </w:rPr>
        <w:br/>
        <w:t xml:space="preserve">       (e) Sell, or offer or expose for sale, less than the quantity represented of any commodity, thing, or service. </w:t>
      </w:r>
      <w:r w:rsidRPr="005F4037">
        <w:rPr>
          <w:rFonts w:ascii="Times New Roman" w:eastAsia="Times New Roman" w:hAnsi="Times New Roman" w:cs="Times New Roman"/>
          <w:sz w:val="24"/>
          <w:szCs w:val="24"/>
        </w:rPr>
        <w:br/>
        <w:t xml:space="preserve">       (f) Take more than the quantity he represents of any commodity, thing, or service, when, as buyer, he furnishes the weight or measure by means of which the amount of the commodity, thing, or service is determined. </w:t>
      </w:r>
      <w:r w:rsidRPr="005F4037">
        <w:rPr>
          <w:rFonts w:ascii="Times New Roman" w:eastAsia="Times New Roman" w:hAnsi="Times New Roman" w:cs="Times New Roman"/>
          <w:sz w:val="24"/>
          <w:szCs w:val="24"/>
        </w:rPr>
        <w:br/>
        <w:t xml:space="preserve">       (g) Keep for the purpose of sale, advertise, or offer or expose for sale, or sell any commodity, thing, or service in a condition or manner contrary to law or rule. </w:t>
      </w:r>
      <w:r w:rsidRPr="005F4037">
        <w:rPr>
          <w:rFonts w:ascii="Times New Roman" w:eastAsia="Times New Roman" w:hAnsi="Times New Roman" w:cs="Times New Roman"/>
          <w:sz w:val="24"/>
          <w:szCs w:val="24"/>
        </w:rPr>
        <w:br/>
        <w:t xml:space="preserve">       (h) Use in retail trade, except in the preparation of packages put up in advance of sale and of medical prescriptions, a weight or measure that is not so positioned that its indications may be accurately read and the weighing or measuring operation observed from some position which may reasonably be assumed by a customer. </w:t>
      </w:r>
      <w:r w:rsidRPr="005F4037">
        <w:rPr>
          <w:rFonts w:ascii="Times New Roman" w:eastAsia="Times New Roman" w:hAnsi="Times New Roman" w:cs="Times New Roman"/>
          <w:sz w:val="24"/>
          <w:szCs w:val="24"/>
        </w:rPr>
        <w:br/>
        <w:t>       (</w:t>
      </w:r>
      <w:proofErr w:type="spellStart"/>
      <w:r w:rsidRPr="005F4037">
        <w:rPr>
          <w:rFonts w:ascii="Times New Roman" w:eastAsia="Times New Roman" w:hAnsi="Times New Roman" w:cs="Times New Roman"/>
          <w:sz w:val="24"/>
          <w:szCs w:val="24"/>
        </w:rPr>
        <w:t>i</w:t>
      </w:r>
      <w:proofErr w:type="spellEnd"/>
      <w:r w:rsidRPr="005F4037">
        <w:rPr>
          <w:rFonts w:ascii="Times New Roman" w:eastAsia="Times New Roman" w:hAnsi="Times New Roman" w:cs="Times New Roman"/>
          <w:sz w:val="24"/>
          <w:szCs w:val="24"/>
        </w:rPr>
        <w:t xml:space="preserve">) Use commercially any device which has not been licensed in accordance with RSA 438:7, VI. </w:t>
      </w:r>
      <w:r w:rsidRPr="005F4037">
        <w:rPr>
          <w:rFonts w:ascii="Times New Roman" w:eastAsia="Times New Roman" w:hAnsi="Times New Roman" w:cs="Times New Roman"/>
          <w:sz w:val="24"/>
          <w:szCs w:val="24"/>
        </w:rPr>
        <w:br/>
        <w:t xml:space="preserve">       (j) Violate any provision of RSA 438 or of the rules adopted under the provisions of RSA 438. </w:t>
      </w:r>
      <w:r w:rsidRPr="005F4037">
        <w:rPr>
          <w:rFonts w:ascii="Times New Roman" w:eastAsia="Times New Roman" w:hAnsi="Times New Roman" w:cs="Times New Roman"/>
          <w:sz w:val="24"/>
          <w:szCs w:val="24"/>
        </w:rPr>
        <w:br/>
        <w:t xml:space="preserve">    II. Any person who, by himself or by his servant or agent, recklessly performs any act prohibited, other than by rule, under this chapter shall be guilty of a misdemeanor. Any individual, acting as the servant or agent of another person, who knowingly performs any act prohibited, other than by rule, under this chapter shall be guilty of a misdemeanor. A subsequent violation of this chapter perpetrated by anyone other than a natural person shall be a felony. </w:t>
      </w:r>
      <w:r w:rsidRPr="005F4037">
        <w:rPr>
          <w:rFonts w:ascii="Times New Roman" w:eastAsia="Times New Roman" w:hAnsi="Times New Roman" w:cs="Times New Roman"/>
          <w:sz w:val="24"/>
          <w:szCs w:val="24"/>
        </w:rPr>
        <w:br/>
        <w:t xml:space="preserve">    III. Any person who, by himself or by his servant or agent, or as the servant or agent of another person violates any rule adopted under RSA 438:8 shall be guilty of a violation. </w:t>
      </w:r>
      <w:r w:rsidRPr="005F4037">
        <w:rPr>
          <w:rFonts w:ascii="Times New Roman" w:eastAsia="Times New Roman" w:hAnsi="Times New Roman" w:cs="Times New Roman"/>
          <w:sz w:val="24"/>
          <w:szCs w:val="24"/>
        </w:rPr>
        <w:br/>
        <w:t xml:space="preserve">    IV. In addition to any other penalty imposed under this chapter, any person who violates any provision of RSA 438, or any rule or order of the commissioner, may be subject to the imposition of an administrative fine levied by the commissioner, not to exceed $1,000 for each violation. </w:t>
      </w:r>
    </w:p>
    <w:p w:rsidR="005F4037" w:rsidRPr="005F4037" w:rsidRDefault="005F4037" w:rsidP="005F4037">
      <w:pPr>
        <w:spacing w:before="100" w:beforeAutospacing="1" w:after="100" w:afterAutospacing="1" w:line="240" w:lineRule="auto"/>
        <w:rPr>
          <w:rFonts w:ascii="Times New Roman" w:eastAsia="Times New Roman" w:hAnsi="Times New Roman" w:cs="Times New Roman"/>
          <w:sz w:val="24"/>
          <w:szCs w:val="24"/>
        </w:rPr>
      </w:pPr>
      <w:proofErr w:type="gramStart"/>
      <w:r w:rsidRPr="005F4037">
        <w:rPr>
          <w:rFonts w:ascii="Times New Roman" w:eastAsia="Times New Roman" w:hAnsi="Times New Roman" w:cs="Times New Roman"/>
          <w:b/>
          <w:bCs/>
          <w:sz w:val="24"/>
          <w:szCs w:val="24"/>
        </w:rPr>
        <w:t>Source.</w:t>
      </w:r>
      <w:proofErr w:type="gramEnd"/>
      <w:r w:rsidRPr="005F4037">
        <w:rPr>
          <w:rFonts w:ascii="Times New Roman" w:eastAsia="Times New Roman" w:hAnsi="Times New Roman" w:cs="Times New Roman"/>
          <w:sz w:val="24"/>
          <w:szCs w:val="24"/>
        </w:rPr>
        <w:t xml:space="preserve"> 1985, 72:1. </w:t>
      </w:r>
      <w:proofErr w:type="gramStart"/>
      <w:r w:rsidRPr="005F4037">
        <w:rPr>
          <w:rFonts w:ascii="Times New Roman" w:eastAsia="Times New Roman" w:hAnsi="Times New Roman" w:cs="Times New Roman"/>
          <w:sz w:val="24"/>
          <w:szCs w:val="24"/>
        </w:rPr>
        <w:t>1989, 324:15, 16.</w:t>
      </w:r>
      <w:proofErr w:type="gramEnd"/>
      <w:r w:rsidRPr="005F4037">
        <w:rPr>
          <w:rFonts w:ascii="Times New Roman" w:eastAsia="Times New Roman" w:hAnsi="Times New Roman" w:cs="Times New Roman"/>
          <w:sz w:val="24"/>
          <w:szCs w:val="24"/>
        </w:rPr>
        <w:t xml:space="preserve"> 1990, 217:1. 1994, 100:7, eff. July 10, 1994.</w:t>
      </w:r>
    </w:p>
    <w:p w:rsidR="005F4037" w:rsidRDefault="005F4037"/>
    <w:p w:rsidR="005F4037" w:rsidRDefault="005F4037"/>
    <w:p w:rsidR="0042484B" w:rsidRDefault="0042484B"/>
    <w:sectPr w:rsidR="004248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62"/>
    <w:rsid w:val="001D6362"/>
    <w:rsid w:val="0042484B"/>
    <w:rsid w:val="005F4037"/>
    <w:rsid w:val="008855F4"/>
    <w:rsid w:val="00C9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37807">
      <w:bodyDiv w:val="1"/>
      <w:marLeft w:val="0"/>
      <w:marRight w:val="0"/>
      <w:marTop w:val="0"/>
      <w:marBottom w:val="0"/>
      <w:divBdr>
        <w:top w:val="none" w:sz="0" w:space="0" w:color="auto"/>
        <w:left w:val="none" w:sz="0" w:space="0" w:color="auto"/>
        <w:bottom w:val="none" w:sz="0" w:space="0" w:color="auto"/>
        <w:right w:val="none" w:sz="0" w:space="0" w:color="auto"/>
      </w:divBdr>
    </w:div>
    <w:div w:id="1383291432">
      <w:bodyDiv w:val="1"/>
      <w:marLeft w:val="0"/>
      <w:marRight w:val="0"/>
      <w:marTop w:val="0"/>
      <w:marBottom w:val="0"/>
      <w:divBdr>
        <w:top w:val="none" w:sz="0" w:space="0" w:color="auto"/>
        <w:left w:val="none" w:sz="0" w:space="0" w:color="auto"/>
        <w:bottom w:val="none" w:sz="0" w:space="0" w:color="auto"/>
        <w:right w:val="none" w:sz="0" w:space="0" w:color="auto"/>
      </w:divBdr>
    </w:div>
    <w:div w:id="15650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Sefcik, David</dc:creator>
  <cp:lastModifiedBy>Sefcik, David</cp:lastModifiedBy>
  <cp:revision>6</cp:revision>
  <dcterms:created xsi:type="dcterms:W3CDTF">2015-04-08T13:54:00Z</dcterms:created>
  <dcterms:modified xsi:type="dcterms:W3CDTF">2015-04-08T13:57:00Z</dcterms:modified>
</cp:coreProperties>
</file>