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04" w:rsidRPr="00A7381C" w:rsidRDefault="00F24D04" w:rsidP="00F24D04">
      <w:pPr>
        <w:tabs>
          <w:tab w:val="left" w:pos="900"/>
        </w:tabs>
        <w:jc w:val="both"/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Table 2.</w:t>
      </w:r>
      <w:proofErr w:type="gramEnd"/>
      <w:r>
        <w:rPr>
          <w:rFonts w:ascii="Times New Roman" w:hAnsi="Times New Roman"/>
          <w:b/>
          <w:szCs w:val="20"/>
        </w:rPr>
        <w:tab/>
      </w:r>
      <w:r w:rsidRPr="00A7381C">
        <w:rPr>
          <w:rFonts w:ascii="Times New Roman" w:hAnsi="Times New Roman"/>
          <w:b/>
          <w:szCs w:val="20"/>
        </w:rPr>
        <w:t>Training requirements</w:t>
      </w:r>
      <w:r w:rsidRPr="001C1AB2">
        <w:fldChar w:fldCharType="begin"/>
      </w:r>
      <w:r w:rsidRPr="003B1677">
        <w:rPr>
          <w:rFonts w:ascii="Times New Roman" w:hAnsi="Times New Roman"/>
          <w:szCs w:val="20"/>
        </w:rPr>
        <w:instrText>tc \l3 "</w:instrText>
      </w:r>
      <w:r>
        <w:rPr>
          <w:rFonts w:ascii="Times New Roman" w:hAnsi="Times New Roman"/>
          <w:szCs w:val="20"/>
        </w:rPr>
        <w:instrText>Table 2.</w:instrText>
      </w:r>
      <w:r>
        <w:rPr>
          <w:rFonts w:ascii="Times New Roman" w:hAnsi="Times New Roman"/>
          <w:szCs w:val="20"/>
        </w:rPr>
        <w:tab/>
      </w:r>
      <w:r w:rsidRPr="003B1677">
        <w:rPr>
          <w:rFonts w:ascii="Times New Roman" w:hAnsi="Times New Roman"/>
          <w:szCs w:val="20"/>
        </w:rPr>
        <w:instrText>Training requirements</w:instrText>
      </w:r>
      <w:r w:rsidRPr="001C1AB2">
        <w:fldChar w:fldCharType="end"/>
      </w:r>
    </w:p>
    <w:tbl>
      <w:tblPr>
        <w:tblpPr w:leftFromText="187" w:rightFromText="187" w:vertAnchor="text" w:horzAnchor="margin" w:tblpX="156" w:tblpY="1"/>
        <w:tblOverlap w:val="never"/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6" w:type="dxa"/>
          <w:right w:w="156" w:type="dxa"/>
        </w:tblCellMar>
        <w:tblLook w:val="0000" w:firstRow="0" w:lastRow="0" w:firstColumn="0" w:lastColumn="0" w:noHBand="0" w:noVBand="0"/>
      </w:tblPr>
      <w:tblGrid>
        <w:gridCol w:w="2046"/>
        <w:gridCol w:w="3780"/>
        <w:gridCol w:w="2094"/>
        <w:gridCol w:w="1800"/>
      </w:tblGrid>
      <w:tr w:rsidR="00F24D04" w:rsidRPr="00F86EB2" w:rsidTr="00626382">
        <w:trPr>
          <w:trHeight w:val="420"/>
        </w:trPr>
        <w:tc>
          <w:tcPr>
            <w:tcW w:w="20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D04" w:rsidRPr="00A26C29" w:rsidRDefault="00F24D04" w:rsidP="00BC2C70">
            <w:pPr>
              <w:widowControl/>
              <w:rPr>
                <w:rFonts w:ascii="Times New Roman" w:hAnsi="Times New Roman"/>
                <w:b/>
                <w:bCs/>
                <w:szCs w:val="20"/>
              </w:rPr>
            </w:pPr>
            <w:r w:rsidRPr="00A26C29">
              <w:rPr>
                <w:rFonts w:ascii="Times New Roman" w:hAnsi="Times New Roman"/>
                <w:b/>
                <w:bCs/>
                <w:szCs w:val="20"/>
              </w:rPr>
              <w:t>Recognition Level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D04" w:rsidRPr="00A26C29" w:rsidRDefault="00F24D04" w:rsidP="00BC2C70">
            <w:pPr>
              <w:widowControl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6C29">
              <w:rPr>
                <w:rFonts w:ascii="Times New Roman" w:hAnsi="Times New Roman"/>
                <w:b/>
                <w:bCs/>
                <w:szCs w:val="20"/>
              </w:rPr>
              <w:t>Training Required</w:t>
            </w:r>
          </w:p>
        </w:tc>
        <w:tc>
          <w:tcPr>
            <w:tcW w:w="20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D04" w:rsidRPr="00A26C29" w:rsidRDefault="00F24D04" w:rsidP="00BC2C70">
            <w:pPr>
              <w:widowControl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6C29">
              <w:rPr>
                <w:rFonts w:ascii="Times New Roman" w:hAnsi="Times New Roman"/>
                <w:b/>
                <w:bCs/>
                <w:szCs w:val="20"/>
              </w:rPr>
              <w:t>For Whom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4D04" w:rsidRPr="00A26C29" w:rsidRDefault="00F24D04" w:rsidP="00BC2C70">
            <w:pPr>
              <w:widowControl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A26C29">
              <w:rPr>
                <w:rFonts w:ascii="Times New Roman" w:hAnsi="Times New Roman"/>
                <w:b/>
                <w:bCs/>
                <w:szCs w:val="20"/>
              </w:rPr>
              <w:t>How Often</w:t>
            </w:r>
          </w:p>
        </w:tc>
      </w:tr>
      <w:tr w:rsidR="00A26C29" w:rsidRPr="00F86EB2" w:rsidTr="00543213">
        <w:trPr>
          <w:trHeight w:val="874"/>
        </w:trPr>
        <w:tc>
          <w:tcPr>
            <w:tcW w:w="2046" w:type="dxa"/>
            <w:tcBorders>
              <w:top w:val="double" w:sz="4" w:space="0" w:color="auto"/>
            </w:tcBorders>
            <w:vAlign w:val="center"/>
          </w:tcPr>
          <w:p w:rsidR="00A26C29" w:rsidRPr="00A26C29" w:rsidRDefault="00A26C29" w:rsidP="00A26C29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All </w:t>
            </w:r>
            <w:r>
              <w:rPr>
                <w:rFonts w:ascii="Times New Roman" w:hAnsi="Times New Roman"/>
                <w:szCs w:val="20"/>
              </w:rPr>
              <w:t>Measurement Parameters</w:t>
            </w: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A26C29" w:rsidRPr="00A26C29" w:rsidRDefault="00A26C29" w:rsidP="00A26C29">
            <w:pPr>
              <w:widowControl/>
              <w:tabs>
                <w:tab w:val="left" w:pos="-1440"/>
              </w:tabs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Regional Measurement Assurance Program (RMAP)Training</w:t>
            </w:r>
          </w:p>
        </w:tc>
        <w:tc>
          <w:tcPr>
            <w:tcW w:w="2094" w:type="dxa"/>
            <w:tcBorders>
              <w:top w:val="double" w:sz="4" w:space="0" w:color="auto"/>
            </w:tcBorders>
            <w:vAlign w:val="center"/>
          </w:tcPr>
          <w:p w:rsidR="00A26C29" w:rsidRPr="00A26C29" w:rsidRDefault="00A26C29" w:rsidP="00A26C29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At least one staff member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A26C29" w:rsidRPr="00A26C29" w:rsidRDefault="00A26C29" w:rsidP="00A26C29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Annually</w:t>
            </w:r>
          </w:p>
        </w:tc>
      </w:tr>
      <w:tr w:rsidR="00A26C29" w:rsidRPr="00F86EB2" w:rsidTr="00543213">
        <w:trPr>
          <w:trHeight w:val="1960"/>
        </w:trPr>
        <w:tc>
          <w:tcPr>
            <w:tcW w:w="2046" w:type="dxa"/>
            <w:vAlign w:val="center"/>
          </w:tcPr>
          <w:p w:rsidR="00A26C29" w:rsidRP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Legal Metrology</w:t>
            </w:r>
            <w:r w:rsidR="00E94CF5">
              <w:rPr>
                <w:rFonts w:ascii="Times New Roman" w:hAnsi="Times New Roman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382" w:rsidRDefault="00626382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A26C29" w:rsidRP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Mass, Echelon III</w:t>
            </w:r>
            <w:r w:rsidR="00E94C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26C29" w:rsidRPr="00A26C29" w:rsidRDefault="00A26C29" w:rsidP="00626382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Volume, Echelon II</w:t>
            </w:r>
          </w:p>
        </w:tc>
        <w:tc>
          <w:tcPr>
            <w:tcW w:w="3780" w:type="dxa"/>
            <w:vAlign w:val="center"/>
          </w:tcPr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Fundamentals of Metrology (1 week course)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Introduction and Orientation to Mass and Volume Procedures*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Fundamental</w:t>
            </w:r>
            <w:r w:rsidR="00AD1029">
              <w:rPr>
                <w:rFonts w:ascii="Times New Roman" w:hAnsi="Times New Roman"/>
                <w:szCs w:val="20"/>
              </w:rPr>
              <w:t xml:space="preserve">s of Metrology, </w:t>
            </w:r>
            <w:r w:rsidRPr="00A26C29">
              <w:rPr>
                <w:rFonts w:ascii="Times New Roman" w:hAnsi="Times New Roman"/>
                <w:szCs w:val="20"/>
              </w:rPr>
              <w:t xml:space="preserve"> Laboratory Auditing Program (LAP) problems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Successful completion of proficiency testing</w:t>
            </w:r>
          </w:p>
        </w:tc>
        <w:tc>
          <w:tcPr>
            <w:tcW w:w="2094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Usually all staff, at least one staff member</w:t>
            </w:r>
          </w:p>
        </w:tc>
        <w:tc>
          <w:tcPr>
            <w:tcW w:w="1800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Once Initially</w:t>
            </w: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Refresher portions covered during Regional Measurement Assurance Program (RMAP) </w:t>
            </w:r>
            <w:r>
              <w:rPr>
                <w:rFonts w:ascii="Times New Roman" w:hAnsi="Times New Roman"/>
                <w:szCs w:val="20"/>
              </w:rPr>
              <w:t>training</w:t>
            </w:r>
          </w:p>
        </w:tc>
      </w:tr>
      <w:tr w:rsidR="00A26C29" w:rsidRPr="00F86EB2" w:rsidTr="00543213">
        <w:trPr>
          <w:trHeight w:val="1510"/>
        </w:trPr>
        <w:tc>
          <w:tcPr>
            <w:tcW w:w="2046" w:type="dxa"/>
            <w:vAlign w:val="center"/>
          </w:tcPr>
          <w:p w:rsidR="00A26C29" w:rsidRP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Mass Calibration</w:t>
            </w:r>
          </w:p>
          <w:p w:rsidR="00A26C29" w:rsidRP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Echelon III and II</w:t>
            </w:r>
          </w:p>
        </w:tc>
        <w:tc>
          <w:tcPr>
            <w:tcW w:w="3780" w:type="dxa"/>
            <w:vAlign w:val="center"/>
          </w:tcPr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All of the above, plus: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Mass Seminar (2 week course)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Successful completion of proficiency testing</w:t>
            </w:r>
            <w:r w:rsidR="00D44119">
              <w:rPr>
                <w:rFonts w:ascii="Times New Roman" w:hAnsi="Times New Roman"/>
                <w:szCs w:val="20"/>
              </w:rPr>
              <w:t xml:space="preserve"> for each area on the laboratory Scope</w:t>
            </w:r>
          </w:p>
        </w:tc>
        <w:tc>
          <w:tcPr>
            <w:tcW w:w="2094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Usually all staff, </w:t>
            </w: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at least one staff member</w:t>
            </w:r>
          </w:p>
        </w:tc>
        <w:tc>
          <w:tcPr>
            <w:tcW w:w="1800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Once Initially </w:t>
            </w: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Refresher recommended every 10 years</w:t>
            </w:r>
          </w:p>
        </w:tc>
      </w:tr>
      <w:tr w:rsidR="00A26C29" w:rsidRPr="00F86EB2" w:rsidTr="00543213">
        <w:trPr>
          <w:trHeight w:val="2149"/>
        </w:trPr>
        <w:tc>
          <w:tcPr>
            <w:tcW w:w="2046" w:type="dxa"/>
            <w:vAlign w:val="center"/>
          </w:tcPr>
          <w:p w:rsid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 xml:space="preserve">Advanced Mass Calibration, </w:t>
            </w:r>
          </w:p>
          <w:p w:rsidR="00A26C29" w:rsidRPr="00A26C29" w:rsidRDefault="00A26C29" w:rsidP="00A26C29">
            <w:pPr>
              <w:pStyle w:val="Legal1"/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26C29">
              <w:rPr>
                <w:rFonts w:ascii="Times New Roman" w:hAnsi="Times New Roman"/>
                <w:sz w:val="20"/>
                <w:szCs w:val="20"/>
              </w:rPr>
              <w:t>Echelon I</w:t>
            </w:r>
          </w:p>
        </w:tc>
        <w:tc>
          <w:tcPr>
            <w:tcW w:w="3780" w:type="dxa"/>
            <w:vAlign w:val="center"/>
          </w:tcPr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All of the above, plus: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Advanced Mass Seminar (1 week course)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Advanced Laboratory Auditing Program (LAP) problems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Successful completion of proficiency testing</w:t>
            </w:r>
            <w:r w:rsidR="00D44119">
              <w:rPr>
                <w:rFonts w:ascii="Times New Roman" w:hAnsi="Times New Roman"/>
                <w:szCs w:val="20"/>
              </w:rPr>
              <w:t xml:space="preserve"> using weighing designs</w:t>
            </w:r>
          </w:p>
          <w:p w:rsidR="00A26C29" w:rsidRPr="00A26C29" w:rsidRDefault="00A26C29" w:rsidP="00A26C29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Optional: Advanced Hands-On Mass Seminar</w:t>
            </w:r>
            <w:r w:rsidR="00D44119">
              <w:rPr>
                <w:rFonts w:ascii="Times New Roman" w:hAnsi="Times New Roman"/>
                <w:szCs w:val="20"/>
              </w:rPr>
              <w:t xml:space="preserve"> (if available)</w:t>
            </w:r>
          </w:p>
        </w:tc>
        <w:tc>
          <w:tcPr>
            <w:tcW w:w="2094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At least one staff member</w:t>
            </w:r>
          </w:p>
        </w:tc>
        <w:tc>
          <w:tcPr>
            <w:tcW w:w="1800" w:type="dxa"/>
            <w:vAlign w:val="center"/>
          </w:tcPr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Once Initially </w:t>
            </w: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</w:p>
          <w:p w:rsidR="00A26C29" w:rsidRPr="00A26C29" w:rsidRDefault="00A26C29" w:rsidP="00A26C29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Refresher recommended every 10 years</w:t>
            </w:r>
          </w:p>
        </w:tc>
      </w:tr>
      <w:tr w:rsidR="00E94CF5" w:rsidRPr="00F86EB2" w:rsidTr="00543213">
        <w:trPr>
          <w:trHeight w:val="2050"/>
        </w:trPr>
        <w:tc>
          <w:tcPr>
            <w:tcW w:w="2046" w:type="dxa"/>
            <w:vAlign w:val="center"/>
          </w:tcPr>
          <w:p w:rsidR="00E94CF5" w:rsidRPr="00A26C29" w:rsidRDefault="00E94CF5" w:rsidP="00A26C29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Volume Calibration</w:t>
            </w:r>
            <w:r>
              <w:rPr>
                <w:rFonts w:ascii="Times New Roman" w:hAnsi="Times New Roman"/>
                <w:szCs w:val="20"/>
              </w:rPr>
              <w:t>, Echelon I and II</w:t>
            </w:r>
          </w:p>
        </w:tc>
        <w:tc>
          <w:tcPr>
            <w:tcW w:w="3780" w:type="dxa"/>
            <w:vAlign w:val="center"/>
          </w:tcPr>
          <w:p w:rsidR="00E94CF5" w:rsidRPr="00E94CF5" w:rsidRDefault="00E94CF5" w:rsidP="00E94CF5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E94CF5">
              <w:rPr>
                <w:rFonts w:ascii="Times New Roman" w:hAnsi="Times New Roman"/>
                <w:szCs w:val="20"/>
              </w:rPr>
              <w:t>Legal Metrology Requirements and Mass Calibration Requirement</w:t>
            </w:r>
            <w:r>
              <w:rPr>
                <w:rFonts w:ascii="Times New Roman" w:hAnsi="Times New Roman"/>
                <w:szCs w:val="20"/>
              </w:rPr>
              <w:t>s noted above</w:t>
            </w:r>
            <w:r w:rsidRPr="00E94CF5">
              <w:rPr>
                <w:rFonts w:ascii="Times New Roman" w:hAnsi="Times New Roman"/>
                <w:szCs w:val="20"/>
              </w:rPr>
              <w:t xml:space="preserve"> </w:t>
            </w:r>
          </w:p>
          <w:p w:rsidR="00E94CF5" w:rsidRDefault="00E94CF5" w:rsidP="00E94CF5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Volume Calibration Course (1 week)</w:t>
            </w:r>
          </w:p>
          <w:p w:rsidR="00E94CF5" w:rsidRPr="00E94CF5" w:rsidRDefault="00D44119" w:rsidP="00D44119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-1440"/>
              </w:tabs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Successful completion of proficiency testing</w:t>
            </w:r>
            <w:r>
              <w:rPr>
                <w:rFonts w:ascii="Times New Roman" w:hAnsi="Times New Roman"/>
                <w:szCs w:val="20"/>
              </w:rPr>
              <w:t xml:space="preserve"> for each area on the laboratory scope using </w:t>
            </w:r>
            <w:r w:rsidR="00E94CF5">
              <w:rPr>
                <w:rFonts w:ascii="Times New Roman" w:hAnsi="Times New Roman"/>
                <w:szCs w:val="20"/>
              </w:rPr>
              <w:t>gravimetric calibrations</w:t>
            </w:r>
          </w:p>
        </w:tc>
        <w:tc>
          <w:tcPr>
            <w:tcW w:w="2094" w:type="dxa"/>
            <w:vAlign w:val="center"/>
          </w:tcPr>
          <w:p w:rsidR="00E94CF5" w:rsidRPr="00A26C29" w:rsidRDefault="00E94CF5" w:rsidP="00E94CF5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Usually all staff, </w:t>
            </w:r>
          </w:p>
          <w:p w:rsidR="00E94CF5" w:rsidRPr="00A26C29" w:rsidRDefault="00E94CF5" w:rsidP="00E94CF5">
            <w:pPr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at least one staff member</w:t>
            </w:r>
          </w:p>
        </w:tc>
        <w:tc>
          <w:tcPr>
            <w:tcW w:w="1800" w:type="dxa"/>
            <w:vAlign w:val="center"/>
          </w:tcPr>
          <w:p w:rsidR="00E94CF5" w:rsidRPr="00A26C29" w:rsidRDefault="00E94CF5" w:rsidP="00E94CF5">
            <w:pPr>
              <w:widowControl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Once Initially </w:t>
            </w:r>
          </w:p>
          <w:p w:rsidR="00E94CF5" w:rsidRPr="00A26C29" w:rsidRDefault="00E94CF5" w:rsidP="00E94CF5">
            <w:pPr>
              <w:widowControl/>
              <w:rPr>
                <w:rFonts w:ascii="Times New Roman" w:hAnsi="Times New Roman"/>
                <w:szCs w:val="20"/>
              </w:rPr>
            </w:pPr>
          </w:p>
          <w:p w:rsidR="00E94CF5" w:rsidRPr="00A26C29" w:rsidRDefault="00E94CF5" w:rsidP="00E94CF5">
            <w:pPr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Refresher recommended every 10 years</w:t>
            </w:r>
          </w:p>
        </w:tc>
      </w:tr>
      <w:tr w:rsidR="00E94CF5" w:rsidRPr="00F86EB2" w:rsidTr="00543213">
        <w:trPr>
          <w:trHeight w:val="1060"/>
        </w:trPr>
        <w:tc>
          <w:tcPr>
            <w:tcW w:w="2046" w:type="dxa"/>
            <w:vAlign w:val="center"/>
          </w:tcPr>
          <w:p w:rsidR="00E94CF5" w:rsidRPr="00A26C29" w:rsidRDefault="00E94CF5" w:rsidP="00626382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All measurement parameters</w:t>
            </w:r>
            <w:r w:rsidR="00626382">
              <w:rPr>
                <w:rFonts w:ascii="Times New Roman" w:hAnsi="Times New Roman"/>
                <w:szCs w:val="20"/>
              </w:rPr>
              <w:t xml:space="preserve"> in addition to mass and volume</w:t>
            </w:r>
          </w:p>
        </w:tc>
        <w:tc>
          <w:tcPr>
            <w:tcW w:w="3780" w:type="dxa"/>
            <w:vAlign w:val="center"/>
          </w:tcPr>
          <w:p w:rsidR="00E94CF5" w:rsidRPr="00A26C29" w:rsidRDefault="00E94CF5" w:rsidP="00E94CF5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-1440"/>
              </w:tabs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Documented evidence of training</w:t>
            </w:r>
          </w:p>
          <w:p w:rsidR="00E94CF5" w:rsidRPr="00A26C29" w:rsidRDefault="00E94CF5" w:rsidP="00E94CF5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-1440"/>
              </w:tabs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Successful completion of proficiency testing</w:t>
            </w:r>
            <w:r w:rsidR="00D44119">
              <w:rPr>
                <w:rFonts w:ascii="Times New Roman" w:hAnsi="Times New Roman"/>
                <w:szCs w:val="20"/>
              </w:rPr>
              <w:t xml:space="preserve"> in each area of the laboratory Scope</w:t>
            </w:r>
          </w:p>
        </w:tc>
        <w:tc>
          <w:tcPr>
            <w:tcW w:w="2094" w:type="dxa"/>
            <w:vAlign w:val="center"/>
          </w:tcPr>
          <w:p w:rsidR="00E94CF5" w:rsidRPr="00A26C29" w:rsidRDefault="00E94CF5" w:rsidP="00E94CF5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>At least one, as needed</w:t>
            </w:r>
          </w:p>
        </w:tc>
        <w:tc>
          <w:tcPr>
            <w:tcW w:w="1800" w:type="dxa"/>
            <w:vAlign w:val="center"/>
          </w:tcPr>
          <w:p w:rsidR="00E94CF5" w:rsidRPr="00A26C29" w:rsidRDefault="00E94CF5" w:rsidP="00FB265B">
            <w:pPr>
              <w:widowControl/>
              <w:spacing w:after="58"/>
              <w:rPr>
                <w:rFonts w:ascii="Times New Roman" w:hAnsi="Times New Roman"/>
                <w:szCs w:val="20"/>
              </w:rPr>
            </w:pPr>
            <w:r w:rsidRPr="00A26C29">
              <w:rPr>
                <w:rFonts w:ascii="Times New Roman" w:hAnsi="Times New Roman"/>
                <w:szCs w:val="20"/>
              </w:rPr>
              <w:t xml:space="preserve">At least once; </w:t>
            </w:r>
            <w:r w:rsidR="00FB265B">
              <w:rPr>
                <w:rFonts w:ascii="Times New Roman" w:hAnsi="Times New Roman"/>
                <w:szCs w:val="20"/>
              </w:rPr>
              <w:t>Refresher</w:t>
            </w:r>
            <w:r w:rsidRPr="00A26C29">
              <w:rPr>
                <w:rFonts w:ascii="Times New Roman" w:hAnsi="Times New Roman"/>
                <w:szCs w:val="20"/>
              </w:rPr>
              <w:t xml:space="preserve"> as needed</w:t>
            </w:r>
          </w:p>
        </w:tc>
      </w:tr>
    </w:tbl>
    <w:p w:rsidR="00B53722" w:rsidRPr="00E94CF5" w:rsidRDefault="00A26C29" w:rsidP="00626382">
      <w:pPr>
        <w:pStyle w:val="ListParagraph"/>
        <w:ind w:left="0"/>
        <w:rPr>
          <w:rFonts w:ascii="Times New Roman" w:hAnsi="Times New Roman"/>
        </w:rPr>
      </w:pPr>
      <w:r w:rsidRPr="00E94CF5">
        <w:rPr>
          <w:rFonts w:ascii="Times New Roman" w:hAnsi="Times New Roman"/>
        </w:rPr>
        <w:t>*</w:t>
      </w:r>
      <w:r w:rsidR="00626382">
        <w:rPr>
          <w:rFonts w:ascii="Times New Roman" w:hAnsi="Times New Roman"/>
        </w:rPr>
        <w:t>Legal Metrology procedures will be provided as o</w:t>
      </w:r>
      <w:r w:rsidR="00E94CF5" w:rsidRPr="00E94CF5">
        <w:rPr>
          <w:rFonts w:ascii="Times New Roman" w:hAnsi="Times New Roman"/>
        </w:rPr>
        <w:t>rientation t</w:t>
      </w:r>
      <w:r w:rsidRPr="00E94CF5">
        <w:rPr>
          <w:rFonts w:ascii="Times New Roman" w:hAnsi="Times New Roman"/>
        </w:rPr>
        <w:t xml:space="preserve">raining </w:t>
      </w:r>
      <w:r w:rsidR="00E94CF5" w:rsidRPr="00E94CF5">
        <w:rPr>
          <w:rFonts w:ascii="Times New Roman" w:hAnsi="Times New Roman"/>
        </w:rPr>
        <w:t xml:space="preserve">by </w:t>
      </w:r>
      <w:r w:rsidRPr="00E94CF5">
        <w:rPr>
          <w:rFonts w:ascii="Times New Roman" w:hAnsi="Times New Roman"/>
        </w:rPr>
        <w:t xml:space="preserve">NIST </w:t>
      </w:r>
      <w:r w:rsidR="00E94CF5" w:rsidRPr="00E94CF5">
        <w:rPr>
          <w:rFonts w:ascii="Times New Roman" w:hAnsi="Times New Roman"/>
        </w:rPr>
        <w:t xml:space="preserve">for </w:t>
      </w:r>
      <w:r w:rsidRPr="00E94CF5">
        <w:rPr>
          <w:rFonts w:ascii="Times New Roman" w:hAnsi="Times New Roman"/>
        </w:rPr>
        <w:t xml:space="preserve">mass and volume procedures during other seminars, during on-site laboratory visits, via web-based training, or through verified on-the-job training by qualified </w:t>
      </w:r>
      <w:proofErr w:type="gramStart"/>
      <w:r w:rsidRPr="00E94CF5">
        <w:rPr>
          <w:rFonts w:ascii="Times New Roman" w:hAnsi="Times New Roman"/>
        </w:rPr>
        <w:t>staff who have</w:t>
      </w:r>
      <w:proofErr w:type="gramEnd"/>
      <w:r w:rsidRPr="00E94CF5">
        <w:rPr>
          <w:rFonts w:ascii="Times New Roman" w:hAnsi="Times New Roman"/>
        </w:rPr>
        <w:t xml:space="preserve"> successfully met all other requirements at the designated level</w:t>
      </w:r>
      <w:r w:rsidR="00626382">
        <w:rPr>
          <w:rFonts w:ascii="Times New Roman" w:hAnsi="Times New Roman"/>
        </w:rPr>
        <w:t xml:space="preserve"> to enable completion of proficiency testing and </w:t>
      </w:r>
      <w:r w:rsidR="00AD1029" w:rsidRPr="00A26C29">
        <w:rPr>
          <w:rFonts w:ascii="Times New Roman" w:hAnsi="Times New Roman"/>
          <w:szCs w:val="20"/>
        </w:rPr>
        <w:t>Fundamental</w:t>
      </w:r>
      <w:r w:rsidR="00AD1029">
        <w:rPr>
          <w:rFonts w:ascii="Times New Roman" w:hAnsi="Times New Roman"/>
          <w:szCs w:val="20"/>
        </w:rPr>
        <w:t xml:space="preserve">s of Metrology, </w:t>
      </w:r>
      <w:bookmarkStart w:id="0" w:name="_GoBack"/>
      <w:bookmarkEnd w:id="0"/>
      <w:r w:rsidR="00AD1029" w:rsidRPr="00A26C29">
        <w:rPr>
          <w:rFonts w:ascii="Times New Roman" w:hAnsi="Times New Roman"/>
          <w:szCs w:val="20"/>
        </w:rPr>
        <w:t>Laboratory Auditing Program (LAP) problems</w:t>
      </w:r>
      <w:r w:rsidRPr="00E94CF5">
        <w:rPr>
          <w:rFonts w:ascii="Times New Roman" w:hAnsi="Times New Roman"/>
        </w:rPr>
        <w:t xml:space="preserve">. </w:t>
      </w:r>
      <w:r w:rsidR="00E94CF5" w:rsidRPr="00E94CF5">
        <w:rPr>
          <w:rFonts w:ascii="Times New Roman" w:hAnsi="Times New Roman"/>
        </w:rPr>
        <w:t xml:space="preserve">Mass and Volume </w:t>
      </w:r>
      <w:r w:rsidR="00626382">
        <w:rPr>
          <w:rFonts w:ascii="Times New Roman" w:hAnsi="Times New Roman"/>
        </w:rPr>
        <w:t xml:space="preserve">Calibration </w:t>
      </w:r>
      <w:r w:rsidR="00E94CF5" w:rsidRPr="00E94CF5">
        <w:rPr>
          <w:rFonts w:ascii="Times New Roman" w:hAnsi="Times New Roman"/>
        </w:rPr>
        <w:t xml:space="preserve">courses must be completed by at least one person in each laboratory. </w:t>
      </w:r>
      <w:r w:rsidR="00626382">
        <w:rPr>
          <w:rFonts w:ascii="Times New Roman" w:hAnsi="Times New Roman"/>
        </w:rPr>
        <w:t xml:space="preserve"> If there is only one staff member in the laboratory, the laboratory will only be fully </w:t>
      </w:r>
      <w:proofErr w:type="gramStart"/>
      <w:r w:rsidR="00E94CF5" w:rsidRPr="00E94CF5">
        <w:rPr>
          <w:rFonts w:ascii="Times New Roman" w:hAnsi="Times New Roman"/>
        </w:rPr>
        <w:t>Recognized</w:t>
      </w:r>
      <w:proofErr w:type="gramEnd"/>
      <w:r w:rsidR="00E94CF5" w:rsidRPr="00E94CF5">
        <w:rPr>
          <w:rFonts w:ascii="Times New Roman" w:hAnsi="Times New Roman"/>
        </w:rPr>
        <w:t xml:space="preserve"> </w:t>
      </w:r>
      <w:r w:rsidR="00626382">
        <w:rPr>
          <w:rFonts w:ascii="Times New Roman" w:hAnsi="Times New Roman"/>
        </w:rPr>
        <w:t xml:space="preserve">when </w:t>
      </w:r>
      <w:r w:rsidR="00626382" w:rsidRPr="00E94CF5">
        <w:rPr>
          <w:rFonts w:ascii="Times New Roman" w:hAnsi="Times New Roman"/>
        </w:rPr>
        <w:t xml:space="preserve">staff </w:t>
      </w:r>
      <w:r w:rsidR="00626382">
        <w:rPr>
          <w:rFonts w:ascii="Times New Roman" w:hAnsi="Times New Roman"/>
        </w:rPr>
        <w:t>have</w:t>
      </w:r>
      <w:r w:rsidR="00E94CF5" w:rsidRPr="00E94CF5">
        <w:rPr>
          <w:rFonts w:ascii="Times New Roman" w:hAnsi="Times New Roman"/>
        </w:rPr>
        <w:t xml:space="preserve"> successfully completed Mass Calibration and Volume Calibration courses. </w:t>
      </w:r>
    </w:p>
    <w:sectPr w:rsidR="00B53722" w:rsidRPr="00E94C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F27" w:rsidRDefault="00ED5F27" w:rsidP="00ED5F27">
      <w:r>
        <w:separator/>
      </w:r>
    </w:p>
  </w:endnote>
  <w:endnote w:type="continuationSeparator" w:id="0">
    <w:p w:rsidR="00ED5F27" w:rsidRDefault="00ED5F27" w:rsidP="00ED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F27" w:rsidRPr="00ED5F27" w:rsidRDefault="00ED5F27">
    <w:pPr>
      <w:pStyle w:val="Footer"/>
      <w:rPr>
        <w:rFonts w:ascii="Times New Roman" w:hAnsi="Times New Roman"/>
      </w:rPr>
    </w:pPr>
    <w:r w:rsidRPr="00ED5F27">
      <w:rPr>
        <w:rFonts w:ascii="Times New Roman" w:hAnsi="Times New Roman"/>
      </w:rPr>
      <w:t>Handbook 143, Table 2 (Rev 3)</w:t>
    </w:r>
    <w:r w:rsidRPr="00ED5F27">
      <w:rPr>
        <w:rFonts w:ascii="Times New Roman" w:hAnsi="Times New Roman"/>
      </w:rPr>
      <w:tab/>
    </w:r>
    <w:r w:rsidRPr="00ED5F27">
      <w:rPr>
        <w:rFonts w:ascii="Times New Roman" w:hAnsi="Times New Roman"/>
      </w:rPr>
      <w:tab/>
      <w:t>2013-08-16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F27" w:rsidRDefault="00ED5F27" w:rsidP="00ED5F27">
      <w:r>
        <w:separator/>
      </w:r>
    </w:p>
  </w:footnote>
  <w:footnote w:type="continuationSeparator" w:id="0">
    <w:p w:rsidR="00ED5F27" w:rsidRDefault="00ED5F27" w:rsidP="00ED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B91"/>
    <w:multiLevelType w:val="hybridMultilevel"/>
    <w:tmpl w:val="7EE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DD6FD7"/>
    <w:multiLevelType w:val="hybridMultilevel"/>
    <w:tmpl w:val="08B4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0217"/>
    <w:multiLevelType w:val="hybridMultilevel"/>
    <w:tmpl w:val="C65EB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5F7278"/>
    <w:multiLevelType w:val="hybridMultilevel"/>
    <w:tmpl w:val="7EEEF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53BFC"/>
    <w:multiLevelType w:val="hybridMultilevel"/>
    <w:tmpl w:val="EAB84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B652A4"/>
    <w:multiLevelType w:val="hybridMultilevel"/>
    <w:tmpl w:val="6B3C4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280F42"/>
    <w:multiLevelType w:val="hybridMultilevel"/>
    <w:tmpl w:val="13840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22"/>
    <w:rsid w:val="0045407D"/>
    <w:rsid w:val="00543213"/>
    <w:rsid w:val="00626382"/>
    <w:rsid w:val="006D23CE"/>
    <w:rsid w:val="007B0B7B"/>
    <w:rsid w:val="007F30B4"/>
    <w:rsid w:val="00A26C29"/>
    <w:rsid w:val="00AD1029"/>
    <w:rsid w:val="00B2337A"/>
    <w:rsid w:val="00B457A5"/>
    <w:rsid w:val="00B53722"/>
    <w:rsid w:val="00D44119"/>
    <w:rsid w:val="00E94CF5"/>
    <w:rsid w:val="00ED5F27"/>
    <w:rsid w:val="00F24D04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1">
    <w:name w:val="Legal 1"/>
    <w:basedOn w:val="Normal"/>
    <w:rsid w:val="00B53722"/>
    <w:pPr>
      <w:autoSpaceDE/>
      <w:autoSpaceDN/>
      <w:adjustRightInd/>
    </w:pPr>
    <w:rPr>
      <w:rFonts w:ascii="CG Times" w:hAnsi="CG Times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F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F27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6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65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65B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1">
    <w:name w:val="Legal 1"/>
    <w:basedOn w:val="Normal"/>
    <w:rsid w:val="00B53722"/>
    <w:pPr>
      <w:autoSpaceDE/>
      <w:autoSpaceDN/>
      <w:adjustRightInd/>
    </w:pPr>
    <w:rPr>
      <w:rFonts w:ascii="CG Times" w:hAnsi="CG Times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0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4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F27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D5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F27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2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65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65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65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Harris, Georgia L.</cp:lastModifiedBy>
  <cp:revision>2</cp:revision>
  <cp:lastPrinted>2012-01-06T03:08:00Z</cp:lastPrinted>
  <dcterms:created xsi:type="dcterms:W3CDTF">2013-08-16T14:26:00Z</dcterms:created>
  <dcterms:modified xsi:type="dcterms:W3CDTF">2013-08-16T14:26:00Z</dcterms:modified>
</cp:coreProperties>
</file>