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DB" w:rsidRDefault="007F42DB" w:rsidP="00942CE4">
      <w:pPr>
        <w:pStyle w:val="ListParagraph"/>
        <w:ind w:left="0"/>
        <w:rPr>
          <w:b/>
        </w:rPr>
      </w:pPr>
      <w:bookmarkStart w:id="0" w:name="_GoBack"/>
      <w:bookmarkEnd w:id="0"/>
      <w:r w:rsidRPr="00A5309C">
        <w:rPr>
          <w:b/>
        </w:rPr>
        <w:t>Externally Written Research and Articles on Baldrige since 2009 (referenced in BPEP news and sector pages of our website)</w:t>
      </w:r>
    </w:p>
    <w:p w:rsidR="00250F87" w:rsidRPr="00A5309C" w:rsidRDefault="00250F87" w:rsidP="007F42DB">
      <w:pPr>
        <w:pStyle w:val="ListParagraph"/>
        <w:rPr>
          <w:b/>
        </w:rPr>
      </w:pPr>
    </w:p>
    <w:p w:rsidR="00250F87" w:rsidRPr="00A5309C" w:rsidRDefault="00250F87" w:rsidP="009D3D30">
      <w:pPr>
        <w:pStyle w:val="ListParagraph"/>
        <w:numPr>
          <w:ilvl w:val="0"/>
          <w:numId w:val="1"/>
        </w:numPr>
        <w:rPr>
          <w:i/>
          <w:iCs/>
          <w:color w:val="0000FF"/>
          <w:u w:val="single"/>
        </w:rPr>
      </w:pPr>
      <w:r w:rsidRPr="00A5309C">
        <w:t>“</w:t>
      </w:r>
      <w:hyperlink r:id="rId8" w:history="1">
        <w:r w:rsidRPr="00A5309C">
          <w:rPr>
            <w:rStyle w:val="Hyperlink"/>
          </w:rPr>
          <w:t>100 Top Hospitals CEO Insights: Adoption Rates of Select Baldrige Award Practices and Processes</w:t>
        </w:r>
      </w:hyperlink>
      <w:r w:rsidRPr="00A5309C">
        <w:rPr>
          <w:rStyle w:val="Hyperlink"/>
        </w:rPr>
        <w:t>,”</w:t>
      </w:r>
      <w:r w:rsidRPr="00A5309C">
        <w:rPr>
          <w:rStyle w:val="Hyperlink"/>
          <w:i/>
        </w:rPr>
        <w:t xml:space="preserve"> </w:t>
      </w:r>
      <w:r w:rsidRPr="00A5309C">
        <w:t>Truven Health Analytics (by Julie Shook and Jean Chenoweth, October 2012)</w:t>
      </w:r>
    </w:p>
    <w:p w:rsidR="00250F87" w:rsidRPr="00A5309C" w:rsidRDefault="00FA691C" w:rsidP="00B45E92">
      <w:pPr>
        <w:pStyle w:val="ListParagraph"/>
        <w:numPr>
          <w:ilvl w:val="0"/>
          <w:numId w:val="1"/>
        </w:numPr>
        <w:rPr>
          <w:i/>
          <w:iCs/>
          <w:color w:val="0000FF"/>
          <w:u w:val="single"/>
        </w:rPr>
      </w:pPr>
      <w:hyperlink r:id="rId9" w:history="1">
        <w:r w:rsidR="00250F87" w:rsidRPr="00A5309C">
          <w:rPr>
            <w:rStyle w:val="Hyperlink"/>
          </w:rPr>
          <w:t>“2012 Newsmaker of the Year: CEO Works for Quality, Community,”</w:t>
        </w:r>
      </w:hyperlink>
      <w:r w:rsidR="00250F87" w:rsidRPr="00A5309C">
        <w:t xml:space="preserve"> </w:t>
      </w:r>
      <w:r w:rsidR="00250F87" w:rsidRPr="00A5309C">
        <w:rPr>
          <w:i/>
        </w:rPr>
        <w:t xml:space="preserve">Crain’s Detroit Business </w:t>
      </w:r>
      <w:r w:rsidR="00250F87" w:rsidRPr="00A5309C">
        <w:t xml:space="preserve">(by Jay Greene, January 13, 2013), on Baldrige Award recipient </w:t>
      </w:r>
      <w:r w:rsidR="00250F87" w:rsidRPr="00A5309C">
        <w:rPr>
          <w:rStyle w:val="Strong"/>
          <w:b w:val="0"/>
        </w:rPr>
        <w:t>Henry Ford Health System</w:t>
      </w:r>
      <w:r w:rsidR="00250F87" w:rsidRPr="00A5309C">
        <w:t xml:space="preserve"> CEO Nancy </w:t>
      </w:r>
      <w:proofErr w:type="spellStart"/>
      <w:r w:rsidR="00250F87" w:rsidRPr="00A5309C">
        <w:t>Schlichting</w:t>
      </w:r>
      <w:proofErr w:type="spellEnd"/>
    </w:p>
    <w:p w:rsidR="00536772" w:rsidRDefault="00250F87" w:rsidP="00536772">
      <w:pPr>
        <w:pStyle w:val="ListParagraph"/>
        <w:numPr>
          <w:ilvl w:val="0"/>
          <w:numId w:val="1"/>
        </w:numPr>
      </w:pPr>
      <w:r w:rsidRPr="00A5309C">
        <w:t>“</w:t>
      </w:r>
      <w:hyperlink r:id="rId10" w:history="1">
        <w:r w:rsidRPr="00A5309C">
          <w:rPr>
            <w:rStyle w:val="Hyperlink"/>
          </w:rPr>
          <w:t>5 Quick Questions: More Powerful Than ISO 14000 For Plant Floor Management</w:t>
        </w:r>
      </w:hyperlink>
      <w:r w:rsidRPr="00A5309C">
        <w:t xml:space="preserve">,” </w:t>
      </w:r>
      <w:r w:rsidRPr="00A5309C">
        <w:rPr>
          <w:i/>
        </w:rPr>
        <w:t>Manufacturing Business Technology</w:t>
      </w:r>
      <w:r w:rsidRPr="00A5309C">
        <w:t xml:space="preserve"> (by Jeff </w:t>
      </w:r>
      <w:proofErr w:type="spellStart"/>
      <w:r w:rsidRPr="00A5309C">
        <w:t>Reinke</w:t>
      </w:r>
      <w:proofErr w:type="spellEnd"/>
      <w:r w:rsidRPr="00A5309C">
        <w:t>, September 10, 2013), an interview with Woodbury University President Luis Calingo</w:t>
      </w:r>
    </w:p>
    <w:p w:rsidR="00536772" w:rsidRDefault="00FA691C" w:rsidP="00464020">
      <w:pPr>
        <w:pStyle w:val="ListParagraph"/>
        <w:numPr>
          <w:ilvl w:val="0"/>
          <w:numId w:val="1"/>
        </w:numPr>
      </w:pPr>
      <w:hyperlink r:id="rId11" w:history="1">
        <w:r w:rsidR="00536772" w:rsidRPr="00536772">
          <w:rPr>
            <w:rStyle w:val="Hyperlink"/>
          </w:rPr>
          <w:t>“A Government Program That Has Withstood the Test of Time,”</w:t>
        </w:r>
      </w:hyperlink>
      <w:r w:rsidR="00536772">
        <w:t xml:space="preserve"> FedSmith.com (by Timothy J. Clark, May 26, 2014).</w:t>
      </w:r>
    </w:p>
    <w:p w:rsidR="00536772" w:rsidRPr="00A5309C" w:rsidRDefault="00FA691C" w:rsidP="00464020">
      <w:pPr>
        <w:pStyle w:val="ListParagraph"/>
        <w:numPr>
          <w:ilvl w:val="0"/>
          <w:numId w:val="1"/>
        </w:numPr>
      </w:pPr>
      <w:hyperlink r:id="rId12" w:history="1">
        <w:r w:rsidR="00536772" w:rsidRPr="00536772">
          <w:rPr>
            <w:rStyle w:val="Hyperlink"/>
          </w:rPr>
          <w:t>“A Road Map for the Future: The Baldrige Criteria May Provide Such a Road Map for Change,”</w:t>
        </w:r>
      </w:hyperlink>
      <w:r w:rsidR="00536772">
        <w:t xml:space="preserve"> </w:t>
      </w:r>
      <w:r w:rsidR="00536772">
        <w:rPr>
          <w:i/>
        </w:rPr>
        <w:t>Quality</w:t>
      </w:r>
      <w:r w:rsidR="00536772">
        <w:t xml:space="preserve"> (by Jim L. Smith, June 2, 2014)</w:t>
      </w:r>
    </w:p>
    <w:p w:rsidR="00250F87" w:rsidRDefault="00FA691C" w:rsidP="00517488">
      <w:pPr>
        <w:pStyle w:val="ListParagraph"/>
        <w:numPr>
          <w:ilvl w:val="0"/>
          <w:numId w:val="1"/>
        </w:numPr>
      </w:pPr>
      <w:hyperlink r:id="rId13" w:history="1">
        <w:r w:rsidR="00250F87" w:rsidRPr="00A5309C">
          <w:rPr>
            <w:rStyle w:val="Hyperlink"/>
          </w:rPr>
          <w:t>“America Needs Baldrige!”</w:t>
        </w:r>
      </w:hyperlink>
      <w:r w:rsidR="00250F87" w:rsidRPr="00A5309C">
        <w:t xml:space="preserve"> white papers and presentations by Baldrige Award recipient </w:t>
      </w:r>
      <w:proofErr w:type="spellStart"/>
      <w:r w:rsidR="00250F87" w:rsidRPr="00A5309C">
        <w:t>MidwayUSA</w:t>
      </w:r>
      <w:proofErr w:type="spellEnd"/>
    </w:p>
    <w:p w:rsidR="00B44AD9" w:rsidRPr="00B44AD9" w:rsidRDefault="00B44AD9" w:rsidP="00B44AD9">
      <w:pPr>
        <w:pStyle w:val="ListParagraph"/>
        <w:numPr>
          <w:ilvl w:val="0"/>
          <w:numId w:val="1"/>
        </w:numPr>
      </w:pPr>
      <w:r w:rsidRPr="00B44AD9">
        <w:rPr>
          <w:rFonts w:cs="Arial"/>
        </w:rPr>
        <w:t>“</w:t>
      </w:r>
      <w:hyperlink r:id="rId14" w:history="1">
        <w:r w:rsidRPr="00B44AD9">
          <w:rPr>
            <w:rStyle w:val="Hyperlink"/>
            <w:rFonts w:cs="Arial"/>
          </w:rPr>
          <w:t>An Information Processing Perspective of Process Management: Evidence from Baldrige Award Recipients</w:t>
        </w:r>
      </w:hyperlink>
      <w:r w:rsidRPr="00B44AD9">
        <w:rPr>
          <w:rFonts w:cs="Arial"/>
        </w:rPr>
        <w:t xml:space="preserve">” </w:t>
      </w:r>
      <w:r w:rsidRPr="00B44AD9">
        <w:rPr>
          <w:rStyle w:val="Emphasis"/>
          <w:rFonts w:cs="Arial"/>
        </w:rPr>
        <w:t>Quality Management Journal</w:t>
      </w:r>
      <w:r w:rsidRPr="00B44AD9">
        <w:rPr>
          <w:rFonts w:cs="Arial"/>
        </w:rPr>
        <w:t xml:space="preserve"> (by Matthew Ford, James Evans, and Suzanne Masterson, January 2014) </w:t>
      </w:r>
    </w:p>
    <w:p w:rsidR="00250F87" w:rsidRPr="00A5309C" w:rsidRDefault="00FA691C" w:rsidP="003C5AF7">
      <w:pPr>
        <w:pStyle w:val="ListParagraph"/>
        <w:numPr>
          <w:ilvl w:val="0"/>
          <w:numId w:val="1"/>
        </w:numPr>
        <w:spacing w:after="0"/>
      </w:pPr>
      <w:hyperlink r:id="rId15" w:history="1">
        <w:r w:rsidR="00250F87" w:rsidRPr="00A5309C">
          <w:rPr>
            <w:rStyle w:val="Hyperlink"/>
          </w:rPr>
          <w:t>“Awards Help Set Standards for Healthcare Excellence</w:t>
        </w:r>
      </w:hyperlink>
      <w:r w:rsidR="00250F87" w:rsidRPr="00A5309C">
        <w:t xml:space="preserve">,” www.isixsigma.com (by Carolyn </w:t>
      </w:r>
      <w:proofErr w:type="spellStart"/>
      <w:r w:rsidR="00250F87" w:rsidRPr="00A5309C">
        <w:t>Pexton</w:t>
      </w:r>
      <w:proofErr w:type="spellEnd"/>
      <w:r w:rsidR="00250F87" w:rsidRPr="00A5309C">
        <w:t>, 2010), on using Lean Six Sigma</w:t>
      </w:r>
      <w:r w:rsidR="00250F87" w:rsidRPr="00A5309C" w:rsidDel="00E24FE3">
        <w:t>,</w:t>
      </w:r>
      <w:r w:rsidR="00250F87" w:rsidRPr="00A5309C">
        <w:t xml:space="preserve"> and the Baldrige Health Care Criteria </w:t>
      </w:r>
      <w:r w:rsidR="00250F87" w:rsidRPr="00A5309C" w:rsidDel="00E24FE3">
        <w:t xml:space="preserve">for Performance Excellence </w:t>
      </w:r>
      <w:r w:rsidR="00250F87" w:rsidRPr="00A5309C">
        <w:t>to improve health care organizations and their results</w:t>
      </w:r>
    </w:p>
    <w:p w:rsidR="00250F87" w:rsidRPr="00A5309C" w:rsidRDefault="00FA691C" w:rsidP="00464020">
      <w:pPr>
        <w:pStyle w:val="ListParagraph"/>
        <w:numPr>
          <w:ilvl w:val="0"/>
          <w:numId w:val="1"/>
        </w:numPr>
      </w:pPr>
      <w:hyperlink r:id="rId16" w:history="1">
        <w:r w:rsidR="00250F87" w:rsidRPr="00A5309C">
          <w:rPr>
            <w:rStyle w:val="Hyperlink"/>
          </w:rPr>
          <w:t>“Baldrige and the Impact of Obamacare</w:t>
        </w:r>
        <w:r w:rsidR="0086558E">
          <w:rPr>
            <w:rStyle w:val="Hyperlink"/>
          </w:rPr>
          <w:t>,</w:t>
        </w:r>
        <w:r w:rsidR="00250F87" w:rsidRPr="00A5309C">
          <w:rPr>
            <w:rStyle w:val="Hyperlink"/>
          </w:rPr>
          <w:t>”</w:t>
        </w:r>
      </w:hyperlink>
      <w:r w:rsidR="00250F87" w:rsidRPr="00A5309C">
        <w:t xml:space="preserve"> Core Values Partners (</w:t>
      </w:r>
      <w:r w:rsidR="00250F87" w:rsidRPr="00A5309C">
        <w:rPr>
          <w:rStyle w:val="entry-date"/>
        </w:rPr>
        <w:t xml:space="preserve">by </w:t>
      </w:r>
      <w:r w:rsidR="00250F87" w:rsidRPr="00A5309C">
        <w:rPr>
          <w:rStyle w:val="author"/>
        </w:rPr>
        <w:t xml:space="preserve">Steve George, </w:t>
      </w:r>
      <w:r w:rsidR="00250F87" w:rsidRPr="00A5309C">
        <w:t>January 2, 2014)</w:t>
      </w:r>
    </w:p>
    <w:p w:rsidR="00250F87" w:rsidRPr="00A5309C" w:rsidRDefault="00250F87" w:rsidP="00864453">
      <w:pPr>
        <w:pStyle w:val="ListParagraph"/>
        <w:numPr>
          <w:ilvl w:val="0"/>
          <w:numId w:val="1"/>
        </w:numPr>
      </w:pPr>
      <w:r w:rsidRPr="000B72C6">
        <w:t>“</w:t>
      </w:r>
      <w:hyperlink r:id="rId17" w:tgtFrame="_blank" w:tooltip="HHN article" w:history="1">
        <w:r w:rsidRPr="002F0E81">
          <w:rPr>
            <w:rStyle w:val="Hyperlink"/>
          </w:rPr>
          <w:t>B</w:t>
        </w:r>
        <w:r w:rsidRPr="000B72C6">
          <w:rPr>
            <w:rStyle w:val="Hyperlink"/>
          </w:rPr>
          <w:t>aldrige Awards are Just the Icing on the Cake for 2014 Winners</w:t>
        </w:r>
      </w:hyperlink>
      <w:r w:rsidRPr="00A5309C">
        <w:rPr>
          <w:rStyle w:val="Hyperlink"/>
        </w:rPr>
        <w:t>,</w:t>
      </w:r>
      <w:r w:rsidRPr="00A5309C">
        <w:t xml:space="preserve">” </w:t>
      </w:r>
      <w:r w:rsidRPr="00A5309C">
        <w:rPr>
          <w:i/>
        </w:rPr>
        <w:t>H&amp;HN</w:t>
      </w:r>
      <w:r w:rsidRPr="00A5309C">
        <w:t xml:space="preserve"> magazine (by </w:t>
      </w:r>
      <w:r w:rsidRPr="00A5309C">
        <w:rPr>
          <w:rStyle w:val="Emphasis"/>
          <w:i w:val="0"/>
        </w:rPr>
        <w:t>Paul Barr,</w:t>
      </w:r>
      <w:r w:rsidRPr="00A5309C">
        <w:rPr>
          <w:rStyle w:val="Emphasis"/>
        </w:rPr>
        <w:t xml:space="preserve"> </w:t>
      </w:r>
      <w:r w:rsidRPr="00A5309C">
        <w:t>November 19, 2014)</w:t>
      </w:r>
      <w:r w:rsidR="000B72C6">
        <w:t xml:space="preserve"> </w:t>
      </w:r>
    </w:p>
    <w:p w:rsidR="00250F87" w:rsidRPr="00682B95" w:rsidRDefault="00250F87" w:rsidP="00250F87">
      <w:pPr>
        <w:pStyle w:val="ListParagraph"/>
        <w:numPr>
          <w:ilvl w:val="0"/>
          <w:numId w:val="1"/>
        </w:numPr>
        <w:rPr>
          <w:rStyle w:val="Hyperlink"/>
          <w:rFonts w:cs="Arial"/>
          <w:color w:val="auto"/>
          <w:u w:val="none"/>
        </w:rPr>
      </w:pPr>
      <w:r w:rsidRPr="00A5309C">
        <w:rPr>
          <w:rStyle w:val="Hyperlink"/>
        </w:rPr>
        <w:t>“</w:t>
      </w:r>
      <w:hyperlink r:id="rId18" w:history="1">
        <w:r w:rsidRPr="00A5309C">
          <w:rPr>
            <w:rStyle w:val="Hyperlink"/>
          </w:rPr>
          <w:t>Baldrige Quality Standards, Investment in Detroit Help Henry Ford Health System to Top</w:t>
        </w:r>
      </w:hyperlink>
      <w:r w:rsidRPr="00A5309C">
        <w:rPr>
          <w:rStyle w:val="Hyperlink"/>
        </w:rPr>
        <w:t>,”</w:t>
      </w:r>
      <w:r w:rsidRPr="00250F87">
        <w:rPr>
          <w:rStyle w:val="Hyperlink"/>
          <w:color w:val="auto"/>
          <w:u w:val="none"/>
          <w:lang w:val="en"/>
        </w:rPr>
        <w:t xml:space="preserve"> </w:t>
      </w:r>
      <w:proofErr w:type="spellStart"/>
      <w:r w:rsidRPr="00250F87">
        <w:rPr>
          <w:rStyle w:val="Hyperlink"/>
          <w:i/>
          <w:color w:val="auto"/>
          <w:u w:val="none"/>
          <w:lang w:val="en"/>
        </w:rPr>
        <w:t>FierceHealthcare</w:t>
      </w:r>
      <w:proofErr w:type="spellEnd"/>
      <w:r w:rsidRPr="00250F87">
        <w:rPr>
          <w:rStyle w:val="Hyperlink"/>
          <w:i/>
          <w:color w:val="auto"/>
          <w:u w:val="none"/>
          <w:lang w:val="en"/>
        </w:rPr>
        <w:t xml:space="preserve"> </w:t>
      </w:r>
      <w:r w:rsidRPr="00682B95">
        <w:rPr>
          <w:rFonts w:cs="Arial"/>
          <w:bCs/>
          <w:iCs/>
        </w:rPr>
        <w:t xml:space="preserve">(by Katie Sullivan, </w:t>
      </w:r>
      <w:r w:rsidRPr="00682B95">
        <w:rPr>
          <w:rStyle w:val="Hyperlink"/>
          <w:color w:val="auto"/>
          <w:u w:val="none"/>
          <w:lang w:val="en"/>
        </w:rPr>
        <w:t>June 30,</w:t>
      </w:r>
      <w:r w:rsidRPr="00682B95">
        <w:rPr>
          <w:rFonts w:cs="Arial"/>
          <w:bCs/>
          <w:iCs/>
        </w:rPr>
        <w:t xml:space="preserve"> </w:t>
      </w:r>
      <w:r w:rsidRPr="00682B95">
        <w:rPr>
          <w:rStyle w:val="Hyperlink"/>
          <w:color w:val="auto"/>
          <w:u w:val="none"/>
          <w:lang w:val="en"/>
        </w:rPr>
        <w:t>2014)</w:t>
      </w:r>
      <w:r>
        <w:rPr>
          <w:rStyle w:val="Hyperlink"/>
          <w:color w:val="auto"/>
          <w:u w:val="none"/>
          <w:lang w:val="en"/>
        </w:rPr>
        <w:t>, on Baldrige Award recipient Henry Ford Health System</w:t>
      </w:r>
    </w:p>
    <w:p w:rsidR="00250F87" w:rsidRPr="00A5309C" w:rsidRDefault="00250F87" w:rsidP="007F42DB">
      <w:pPr>
        <w:pStyle w:val="ListParagraph"/>
        <w:numPr>
          <w:ilvl w:val="0"/>
          <w:numId w:val="1"/>
        </w:numPr>
        <w:rPr>
          <w:lang w:val="en"/>
        </w:rPr>
      </w:pPr>
      <w:r w:rsidRPr="00A5309C">
        <w:rPr>
          <w:i/>
        </w:rPr>
        <w:t>“</w:t>
      </w:r>
      <w:hyperlink r:id="rId19" w:tooltip="PCAST report" w:history="1">
        <w:r w:rsidRPr="006F4E9D">
          <w:rPr>
            <w:rStyle w:val="Hyperlink"/>
            <w:lang w:val="en"/>
          </w:rPr>
          <w:t>B</w:t>
        </w:r>
        <w:r w:rsidRPr="000B72C6">
          <w:rPr>
            <w:rStyle w:val="Hyperlink"/>
            <w:lang w:val="en"/>
          </w:rPr>
          <w:t>etter Health Care and Lower Costs: Accelerating Improvement through Systems Engineering</w:t>
        </w:r>
      </w:hyperlink>
      <w:r w:rsidRPr="00A5309C">
        <w:rPr>
          <w:rStyle w:val="Emphasis"/>
          <w:i w:val="0"/>
          <w:color w:val="362BB6"/>
        </w:rPr>
        <w:t>”</w:t>
      </w:r>
      <w:r>
        <w:rPr>
          <w:rStyle w:val="Emphasis"/>
        </w:rPr>
        <w:t xml:space="preserve"> </w:t>
      </w:r>
      <w:r w:rsidRPr="00A5309C">
        <w:t>(by the President’s Council of Advisors on Science and Technology, May 2014), report to the President calling out the Malcolm Baldrige National Quality Award as an opportunity “for raising awareness of performance excellence” in U.S. health care</w:t>
      </w:r>
    </w:p>
    <w:p w:rsidR="00250F87" w:rsidRPr="00A5309C" w:rsidRDefault="00250F87" w:rsidP="00464020">
      <w:pPr>
        <w:pStyle w:val="ListParagraph"/>
        <w:numPr>
          <w:ilvl w:val="0"/>
          <w:numId w:val="1"/>
        </w:numPr>
      </w:pPr>
      <w:r w:rsidRPr="00A5309C">
        <w:t>“</w:t>
      </w:r>
      <w:hyperlink r:id="rId20" w:history="1">
        <w:r w:rsidRPr="00A5309C">
          <w:rPr>
            <w:rStyle w:val="Hyperlink"/>
            <w:iCs/>
          </w:rPr>
          <w:t>Comparison of Baldrige Award Applicants and Recipients with Peer Hospitals on a National Balanced Scorecard</w:t>
        </w:r>
      </w:hyperlink>
      <w:r w:rsidRPr="00A5309C">
        <w:rPr>
          <w:rStyle w:val="Hyperlink"/>
          <w:iCs/>
        </w:rPr>
        <w:t>,”</w:t>
      </w:r>
      <w:r w:rsidRPr="00A5309C">
        <w:t xml:space="preserve"> Thomson Reuters (by David A. Foster and Jean Chenoweth, October 2011)</w:t>
      </w:r>
    </w:p>
    <w:p w:rsidR="00250F87" w:rsidRPr="00A5309C" w:rsidRDefault="00250F87" w:rsidP="00517488">
      <w:pPr>
        <w:pStyle w:val="ListParagraph"/>
        <w:numPr>
          <w:ilvl w:val="0"/>
          <w:numId w:val="1"/>
        </w:numPr>
      </w:pPr>
      <w:r w:rsidRPr="00A5309C">
        <w:t>“</w:t>
      </w:r>
      <w:hyperlink r:id="rId21" w:tgtFrame="_blank" w:tooltip="Truven article" w:history="1">
        <w:r w:rsidRPr="006F4E9D">
          <w:rPr>
            <w:rStyle w:val="Hyperlink"/>
          </w:rPr>
          <w:t>C</w:t>
        </w:r>
        <w:r w:rsidRPr="00A5309C">
          <w:rPr>
            <w:rStyle w:val="Hyperlink"/>
          </w:rPr>
          <w:t>orrelation Between Baldrige Award Recipients and 100 Top Hospitals Winners</w:t>
        </w:r>
      </w:hyperlink>
      <w:r w:rsidRPr="00A5309C">
        <w:rPr>
          <w:rStyle w:val="Hyperlink"/>
        </w:rPr>
        <w:t>,</w:t>
      </w:r>
      <w:r w:rsidRPr="00A5309C">
        <w:t>” Truven Health (by Jean Chenoweth, November 18, 2014)</w:t>
      </w:r>
    </w:p>
    <w:p w:rsidR="00250F87" w:rsidRPr="00A5309C" w:rsidRDefault="00250F87" w:rsidP="00464020">
      <w:pPr>
        <w:pStyle w:val="ListParagraph"/>
        <w:numPr>
          <w:ilvl w:val="0"/>
          <w:numId w:val="1"/>
        </w:numPr>
      </w:pPr>
      <w:r w:rsidRPr="00A5309C">
        <w:t>“</w:t>
      </w:r>
      <w:hyperlink r:id="rId22" w:history="1">
        <w:r w:rsidRPr="00A5309C">
          <w:rPr>
            <w:rStyle w:val="Hyperlink"/>
          </w:rPr>
          <w:t>Decade Striving for Baldrige Award was the Reward for Sutter Davis Hospital</w:t>
        </w:r>
      </w:hyperlink>
      <w:r w:rsidRPr="00A5309C">
        <w:rPr>
          <w:rStyle w:val="Hyperlink"/>
        </w:rPr>
        <w:t>,</w:t>
      </w:r>
      <w:r w:rsidRPr="00A5309C">
        <w:t xml:space="preserve">” </w:t>
      </w:r>
      <w:r w:rsidRPr="00A5309C">
        <w:rPr>
          <w:i/>
        </w:rPr>
        <w:t xml:space="preserve">Sacramento Bee, </w:t>
      </w:r>
      <w:r w:rsidRPr="00A5309C">
        <w:t>(by Cathie Anderson, December 9, 2013)</w:t>
      </w:r>
    </w:p>
    <w:p w:rsidR="00250F87" w:rsidRDefault="00FA691C" w:rsidP="003C5AF7">
      <w:pPr>
        <w:pStyle w:val="ListParagraph"/>
        <w:numPr>
          <w:ilvl w:val="0"/>
          <w:numId w:val="1"/>
        </w:numPr>
      </w:pPr>
      <w:hyperlink r:id="rId23" w:history="1">
        <w:r w:rsidR="00250F87" w:rsidRPr="00A5309C">
          <w:rPr>
            <w:rStyle w:val="Hyperlink"/>
          </w:rPr>
          <w:t>“Freedom Within Fences</w:t>
        </w:r>
      </w:hyperlink>
      <w:r w:rsidR="00250F87" w:rsidRPr="00A5309C">
        <w:t xml:space="preserve">,” </w:t>
      </w:r>
      <w:r w:rsidR="00250F87" w:rsidRPr="00A5309C">
        <w:rPr>
          <w:i/>
        </w:rPr>
        <w:t>School Administrator</w:t>
      </w:r>
      <w:r w:rsidR="00250F87" w:rsidRPr="00A5309C">
        <w:t xml:space="preserve"> (by Merri Rosenberg, August 2014, pp. 14–19), on </w:t>
      </w:r>
      <w:r w:rsidR="00250F87" w:rsidRPr="00682B95">
        <w:t xml:space="preserve">Baldrige Award recipient </w:t>
      </w:r>
      <w:r w:rsidR="00250F87" w:rsidRPr="00A5309C">
        <w:t>Pewaukee School District</w:t>
      </w:r>
      <w:r w:rsidR="00250F87" w:rsidRPr="00A5309C" w:rsidDel="00E24FE3">
        <w:t xml:space="preserve">, a 2014 Baldrige Award recipient </w:t>
      </w:r>
    </w:p>
    <w:p w:rsidR="00D14109" w:rsidRPr="00682B95" w:rsidRDefault="00FA691C" w:rsidP="00D14109">
      <w:pPr>
        <w:pStyle w:val="ListParagraph"/>
        <w:numPr>
          <w:ilvl w:val="0"/>
          <w:numId w:val="1"/>
        </w:numPr>
        <w:rPr>
          <w:lang w:val="en"/>
        </w:rPr>
      </w:pPr>
      <w:hyperlink r:id="rId24" w:history="1">
        <w:proofErr w:type="spellStart"/>
        <w:r w:rsidR="00D14109" w:rsidRPr="00682B95">
          <w:rPr>
            <w:rStyle w:val="Hyperlink"/>
            <w:i/>
            <w:lang w:val="en"/>
          </w:rPr>
          <w:t>Futurescan</w:t>
        </w:r>
        <w:proofErr w:type="spellEnd"/>
        <w:r w:rsidR="00D14109" w:rsidRPr="00682B95">
          <w:rPr>
            <w:rStyle w:val="Hyperlink"/>
            <w:i/>
            <w:lang w:val="en"/>
          </w:rPr>
          <w:t xml:space="preserve"> 2013</w:t>
        </w:r>
      </w:hyperlink>
      <w:r w:rsidR="00D14109" w:rsidRPr="00682B95">
        <w:rPr>
          <w:rStyle w:val="Hyperlink"/>
          <w:i/>
        </w:rPr>
        <w:t>: Healthcare Trends and Implications 2013–2018</w:t>
      </w:r>
      <w:r w:rsidR="00D14109" w:rsidRPr="00682B95">
        <w:rPr>
          <w:lang w:val="en"/>
        </w:rPr>
        <w:t xml:space="preserve"> (Society for Healthcare Strategy and Market Development of the American Hospital Association, 2013), survey results indicate that 65 percent of respondents expected that many hospitals would use Baldrige Criteria and 41 percent predicted their hospitals would apply for the Baldrige Award by 2018</w:t>
      </w:r>
    </w:p>
    <w:p w:rsidR="00250F87" w:rsidRPr="00A5309C" w:rsidRDefault="00FA691C" w:rsidP="00517488">
      <w:pPr>
        <w:pStyle w:val="ListParagraph"/>
        <w:numPr>
          <w:ilvl w:val="0"/>
          <w:numId w:val="1"/>
        </w:numPr>
      </w:pPr>
      <w:hyperlink r:id="rId25" w:history="1">
        <w:r w:rsidR="00250F87" w:rsidRPr="00A5309C">
          <w:rPr>
            <w:rStyle w:val="Hyperlink"/>
          </w:rPr>
          <w:t>“How Baldrige Award Process Has Helped One Credit Union,”</w:t>
        </w:r>
      </w:hyperlink>
      <w:r w:rsidR="00250F87" w:rsidRPr="00A5309C">
        <w:t xml:space="preserve"> CUToday.com (January 4, 2015)</w:t>
      </w:r>
      <w:r w:rsidR="00250F87">
        <w:t>, about Baldrige Award recipient Elevations Credit Union</w:t>
      </w:r>
    </w:p>
    <w:p w:rsidR="00250F87" w:rsidRPr="00A5309C" w:rsidRDefault="00FA691C" w:rsidP="00517488">
      <w:pPr>
        <w:pStyle w:val="ListParagraph"/>
        <w:numPr>
          <w:ilvl w:val="0"/>
          <w:numId w:val="1"/>
        </w:numPr>
      </w:pPr>
      <w:hyperlink r:id="rId26" w:history="1">
        <w:r w:rsidR="00250F87" w:rsidRPr="00A5309C">
          <w:rPr>
            <w:rStyle w:val="Hyperlink"/>
          </w:rPr>
          <w:t>“Human Side: Create a Culture of Continuous Improvement,”</w:t>
        </w:r>
      </w:hyperlink>
      <w:r w:rsidR="00250F87" w:rsidRPr="00A5309C">
        <w:rPr>
          <w:rStyle w:val="Hyperlink"/>
        </w:rPr>
        <w:t xml:space="preserve"> </w:t>
      </w:r>
      <w:r w:rsidR="00250F87" w:rsidRPr="00A5309C">
        <w:rPr>
          <w:rStyle w:val="Emphasis"/>
        </w:rPr>
        <w:t>Municipal Sewer &amp; Water</w:t>
      </w:r>
      <w:r w:rsidR="00250F87" w:rsidRPr="00A5309C">
        <w:t xml:space="preserve"> magazine (by Ken </w:t>
      </w:r>
      <w:proofErr w:type="spellStart"/>
      <w:r w:rsidR="00250F87" w:rsidRPr="00A5309C">
        <w:t>Wysocky</w:t>
      </w:r>
      <w:proofErr w:type="spellEnd"/>
      <w:r w:rsidR="00250F87" w:rsidRPr="00A5309C">
        <w:t>, August, 2014)</w:t>
      </w:r>
      <w:r w:rsidR="00250F87">
        <w:t xml:space="preserve">, about Baldrige Award recipient </w:t>
      </w:r>
      <w:proofErr w:type="spellStart"/>
      <w:r w:rsidR="00250F87">
        <w:t>Freese</w:t>
      </w:r>
      <w:proofErr w:type="spellEnd"/>
      <w:r w:rsidR="00250F87">
        <w:t xml:space="preserve"> &amp; Nichols, Inc.</w:t>
      </w:r>
    </w:p>
    <w:p w:rsidR="00250F87" w:rsidRPr="00A5309C" w:rsidRDefault="00250F87" w:rsidP="007F42DB">
      <w:pPr>
        <w:pStyle w:val="ListParagraph"/>
        <w:numPr>
          <w:ilvl w:val="0"/>
          <w:numId w:val="1"/>
        </w:numPr>
        <w:rPr>
          <w:lang w:val="en"/>
        </w:rPr>
      </w:pPr>
      <w:r w:rsidRPr="00A5309C">
        <w:rPr>
          <w:lang w:val="en"/>
        </w:rPr>
        <w:t>“</w:t>
      </w:r>
      <w:hyperlink r:id="rId27" w:history="1">
        <w:r w:rsidRPr="00A5309C">
          <w:rPr>
            <w:rStyle w:val="Hyperlink"/>
            <w:lang w:val="en"/>
          </w:rPr>
          <w:t>Insights from the Baldrige Award Item-Level Applicant Scoring Data</w:t>
        </w:r>
      </w:hyperlink>
      <w:r w:rsidRPr="00A5309C">
        <w:rPr>
          <w:lang w:val="en"/>
        </w:rPr>
        <w:t xml:space="preserve">,” </w:t>
      </w:r>
      <w:r w:rsidRPr="00A5309C">
        <w:rPr>
          <w:rStyle w:val="Emphasis"/>
          <w:lang w:val="en"/>
        </w:rPr>
        <w:t xml:space="preserve">Quality Management Journal </w:t>
      </w:r>
      <w:r w:rsidRPr="00A5309C">
        <w:rPr>
          <w:lang w:val="en"/>
        </w:rPr>
        <w:t>(by James R. Evans and Feng Mai, ASQ, 2014)</w:t>
      </w:r>
    </w:p>
    <w:p w:rsidR="00250F87" w:rsidRPr="00A5309C" w:rsidDel="00E24FE3" w:rsidRDefault="00250F87" w:rsidP="007F42DB">
      <w:pPr>
        <w:pStyle w:val="ListParagraph"/>
        <w:numPr>
          <w:ilvl w:val="0"/>
          <w:numId w:val="1"/>
        </w:numPr>
        <w:rPr>
          <w:lang w:val="en"/>
        </w:rPr>
      </w:pPr>
      <w:r w:rsidRPr="00A5309C" w:rsidDel="00E24FE3">
        <w:rPr>
          <w:lang w:val="en"/>
        </w:rPr>
        <w:t>“</w:t>
      </w:r>
      <w:hyperlink r:id="rId28" w:tooltip="Good Investment Strategy: Baldrige Winners?" w:history="1">
        <w:r w:rsidRPr="006F4E9D" w:rsidDel="00E24FE3">
          <w:rPr>
            <w:rStyle w:val="Hyperlink"/>
            <w:lang w:val="en"/>
          </w:rPr>
          <w:t>I</w:t>
        </w:r>
        <w:r w:rsidRPr="00A5309C" w:rsidDel="00E24FE3">
          <w:rPr>
            <w:rStyle w:val="Hyperlink"/>
            <w:lang w:val="en"/>
          </w:rPr>
          <w:t>s It a Good Investment Strategy to Invest in Malcolm Baldrige Award Winners?: An Update</w:t>
        </w:r>
      </w:hyperlink>
      <w:r w:rsidRPr="00A5309C" w:rsidDel="00E24FE3">
        <w:rPr>
          <w:lang w:val="en"/>
        </w:rPr>
        <w:t xml:space="preserve">,” </w:t>
      </w:r>
      <w:r w:rsidRPr="00A5309C" w:rsidDel="00E24FE3">
        <w:rPr>
          <w:rStyle w:val="Emphasis"/>
          <w:lang w:val="en"/>
        </w:rPr>
        <w:t>Journal of Finance Issues</w:t>
      </w:r>
      <w:r w:rsidRPr="00A5309C" w:rsidDel="00E24FE3">
        <w:rPr>
          <w:rStyle w:val="Emphasis"/>
          <w:i w:val="0"/>
          <w:lang w:val="en"/>
        </w:rPr>
        <w:t xml:space="preserve"> </w:t>
      </w:r>
      <w:r w:rsidRPr="00A5309C" w:rsidDel="00E24FE3">
        <w:rPr>
          <w:lang w:val="en"/>
        </w:rPr>
        <w:t xml:space="preserve">(by Thomas M. Krueger and Mark A. </w:t>
      </w:r>
      <w:proofErr w:type="spellStart"/>
      <w:r w:rsidRPr="00A5309C" w:rsidDel="00E24FE3">
        <w:rPr>
          <w:lang w:val="en"/>
        </w:rPr>
        <w:t>Wrolstad</w:t>
      </w:r>
      <w:proofErr w:type="spellEnd"/>
      <w:r w:rsidRPr="00A5309C" w:rsidDel="00E24FE3">
        <w:rPr>
          <w:lang w:val="en"/>
        </w:rPr>
        <w:t xml:space="preserve">, </w:t>
      </w:r>
      <w:r w:rsidRPr="00A5309C" w:rsidDel="00E24FE3">
        <w:rPr>
          <w:rStyle w:val="Emphasis"/>
          <w:i w:val="0"/>
          <w:lang w:val="en"/>
        </w:rPr>
        <w:t>Fall 2013</w:t>
      </w:r>
      <w:r w:rsidRPr="00A5309C" w:rsidDel="00E24FE3">
        <w:rPr>
          <w:lang w:val="en"/>
        </w:rPr>
        <w:t xml:space="preserve">) </w:t>
      </w:r>
    </w:p>
    <w:p w:rsidR="00250F87" w:rsidRPr="00A5309C" w:rsidDel="00E24FE3" w:rsidRDefault="00FA691C" w:rsidP="007F42DB">
      <w:pPr>
        <w:pStyle w:val="ListParagraph"/>
        <w:numPr>
          <w:ilvl w:val="0"/>
          <w:numId w:val="1"/>
        </w:numPr>
        <w:rPr>
          <w:rFonts w:cs="Arial"/>
        </w:rPr>
      </w:pPr>
      <w:hyperlink r:id="rId29" w:history="1">
        <w:r w:rsidR="00250F87" w:rsidRPr="00A5309C" w:rsidDel="00E24FE3">
          <w:rPr>
            <w:rStyle w:val="Hyperlink"/>
          </w:rPr>
          <w:t>“Jersey Score,</w:t>
        </w:r>
      </w:hyperlink>
      <w:r w:rsidR="00250F87" w:rsidRPr="00A5309C" w:rsidDel="00E24FE3">
        <w:t xml:space="preserve">” </w:t>
      </w:r>
      <w:r w:rsidR="00250F87" w:rsidRPr="00A5309C" w:rsidDel="00E24FE3">
        <w:rPr>
          <w:i/>
        </w:rPr>
        <w:t>Quality Progress</w:t>
      </w:r>
      <w:r w:rsidR="00250F87" w:rsidRPr="00A5309C" w:rsidDel="00E24FE3">
        <w:t xml:space="preserve"> (by Brett </w:t>
      </w:r>
      <w:proofErr w:type="spellStart"/>
      <w:r w:rsidR="00250F87" w:rsidRPr="00A5309C" w:rsidDel="00E24FE3">
        <w:t>Krzykowski</w:t>
      </w:r>
      <w:proofErr w:type="spellEnd"/>
      <w:r w:rsidR="00250F87" w:rsidRPr="00A5309C" w:rsidDel="00E24FE3">
        <w:t>, September 2010)</w:t>
      </w:r>
      <w:r w:rsidR="001B01F5">
        <w:t>,</w:t>
      </w:r>
      <w:r w:rsidR="00250F87" w:rsidRPr="00A5309C" w:rsidDel="00E24FE3">
        <w:t xml:space="preserve"> on the journey to excellence of </w:t>
      </w:r>
      <w:r w:rsidR="00250F87">
        <w:t>Baldrige Award recipient</w:t>
      </w:r>
      <w:r w:rsidR="00250F87" w:rsidRPr="00A5309C" w:rsidDel="00E24FE3">
        <w:t xml:space="preserve"> AtlantiCare</w:t>
      </w:r>
    </w:p>
    <w:p w:rsidR="00250F87" w:rsidRPr="00A5309C" w:rsidRDefault="00250F87" w:rsidP="003C5AF7">
      <w:pPr>
        <w:pStyle w:val="ListParagraph"/>
        <w:numPr>
          <w:ilvl w:val="0"/>
          <w:numId w:val="1"/>
        </w:numPr>
        <w:rPr>
          <w:lang w:val="en"/>
        </w:rPr>
      </w:pPr>
      <w:r w:rsidRPr="00A5309C">
        <w:rPr>
          <w:lang w:val="en"/>
        </w:rPr>
        <w:t>“</w:t>
      </w:r>
      <w:hyperlink r:id="rId30" w:history="1">
        <w:r w:rsidRPr="00A5309C">
          <w:rPr>
            <w:rStyle w:val="Hyperlink"/>
            <w:lang w:val="en"/>
          </w:rPr>
          <w:t>Measuring Excellence: A Closer Look at Malcolm Baldrige National Quality Award Winners in the Manufacturing Category</w:t>
        </w:r>
      </w:hyperlink>
      <w:r w:rsidRPr="00A5309C">
        <w:rPr>
          <w:lang w:val="en"/>
        </w:rPr>
        <w:t>,”</w:t>
      </w:r>
      <w:r w:rsidR="001B01F5">
        <w:rPr>
          <w:lang w:val="en"/>
        </w:rPr>
        <w:t xml:space="preserve"> </w:t>
      </w:r>
      <w:r w:rsidRPr="00A5309C">
        <w:rPr>
          <w:rStyle w:val="Emphasis"/>
          <w:lang w:val="en"/>
        </w:rPr>
        <w:t>Journal of Technology Management &amp; Innovation</w:t>
      </w:r>
      <w:r w:rsidRPr="00A5309C">
        <w:rPr>
          <w:lang w:val="en"/>
        </w:rPr>
        <w:t xml:space="preserve"> (by Brian </w:t>
      </w:r>
      <w:proofErr w:type="spellStart"/>
      <w:r w:rsidRPr="00A5309C">
        <w:rPr>
          <w:lang w:val="en"/>
        </w:rPr>
        <w:t>Cazzell</w:t>
      </w:r>
      <w:proofErr w:type="spellEnd"/>
      <w:r w:rsidRPr="00A5309C">
        <w:rPr>
          <w:lang w:val="en"/>
        </w:rPr>
        <w:t xml:space="preserve"> and Jeffrey M. Ulmer, 2009) </w:t>
      </w:r>
    </w:p>
    <w:p w:rsidR="00250F87" w:rsidRPr="00A5309C" w:rsidDel="00E24FE3" w:rsidRDefault="00250F87" w:rsidP="003C5AF7">
      <w:pPr>
        <w:pStyle w:val="ListParagraph"/>
        <w:numPr>
          <w:ilvl w:val="0"/>
          <w:numId w:val="1"/>
        </w:numPr>
      </w:pPr>
      <w:r w:rsidRPr="00A5309C" w:rsidDel="00E24FE3">
        <w:t>“</w:t>
      </w:r>
      <w:hyperlink r:id="rId31" w:anchor="/0e3388e8/24" w:history="1">
        <w:r w:rsidRPr="00A5309C" w:rsidDel="00E24FE3">
          <w:rPr>
            <w:rStyle w:val="Hyperlink"/>
          </w:rPr>
          <w:t>Model of Efficiency</w:t>
        </w:r>
      </w:hyperlink>
      <w:r w:rsidRPr="00A5309C" w:rsidDel="00E24FE3">
        <w:t xml:space="preserve">,” </w:t>
      </w:r>
      <w:r w:rsidRPr="00A5309C" w:rsidDel="00E24FE3">
        <w:rPr>
          <w:rStyle w:val="Emphasis"/>
        </w:rPr>
        <w:t>Nation’s Restaurant News</w:t>
      </w:r>
      <w:r w:rsidRPr="00A5309C" w:rsidDel="00E24FE3">
        <w:t xml:space="preserve"> (by Robin Lee Allen, April 4, 2011, page 24), article about </w:t>
      </w:r>
      <w:r>
        <w:t xml:space="preserve">Baldrige Award recipient </w:t>
      </w:r>
      <w:r w:rsidRPr="00A5309C" w:rsidDel="00E24FE3">
        <w:t xml:space="preserve">Pal’s Sudden Service </w:t>
      </w:r>
    </w:p>
    <w:p w:rsidR="00250F87" w:rsidRDefault="00250F87" w:rsidP="007F42DB">
      <w:pPr>
        <w:pStyle w:val="ListParagraph"/>
        <w:numPr>
          <w:ilvl w:val="0"/>
          <w:numId w:val="1"/>
        </w:numPr>
      </w:pPr>
      <w:r w:rsidRPr="00A5309C">
        <w:t>“</w:t>
      </w:r>
      <w:hyperlink r:id="rId32" w:history="1">
        <w:r w:rsidRPr="00A5309C">
          <w:rPr>
            <w:rStyle w:val="Hyperlink"/>
          </w:rPr>
          <w:t>NIST Planning Report 11-2: Economic Evaluation of the Baldrige Performance Excellence Program</w:t>
        </w:r>
      </w:hyperlink>
      <w:r w:rsidRPr="00A5309C">
        <w:rPr>
          <w:rStyle w:val="Hyperlink"/>
        </w:rPr>
        <w:t>”</w:t>
      </w:r>
      <w:r w:rsidRPr="00A5309C">
        <w:t xml:space="preserve"> (by Albert N. Link and John T. Scott, December 2011) </w:t>
      </w:r>
    </w:p>
    <w:p w:rsidR="00250F87" w:rsidRPr="00A5309C" w:rsidRDefault="00FA691C" w:rsidP="00517488">
      <w:pPr>
        <w:pStyle w:val="ListParagraph"/>
        <w:numPr>
          <w:ilvl w:val="0"/>
          <w:numId w:val="1"/>
        </w:numPr>
      </w:pPr>
      <w:hyperlink r:id="rId33" w:history="1">
        <w:r w:rsidR="00250F87" w:rsidRPr="00A5309C">
          <w:rPr>
            <w:rStyle w:val="Hyperlink"/>
          </w:rPr>
          <w:t>“North Carolina School District Overcomes Admin Turnover, Budget Cuts to Fuel Improvement”</w:t>
        </w:r>
      </w:hyperlink>
      <w:r w:rsidR="00250F87" w:rsidRPr="00A5309C">
        <w:t xml:space="preserve"> ASQ (by Melanie Taylor, 2014)</w:t>
      </w:r>
      <w:r w:rsidR="00250F87">
        <w:t>, on Baldrige Award recipient Iredell-Statesville Schools</w:t>
      </w:r>
    </w:p>
    <w:p w:rsidR="00250F87" w:rsidRPr="00A5309C" w:rsidRDefault="00250F87" w:rsidP="003C5AF7">
      <w:pPr>
        <w:pStyle w:val="ListParagraph"/>
        <w:numPr>
          <w:ilvl w:val="0"/>
          <w:numId w:val="1"/>
        </w:numPr>
        <w:rPr>
          <w:rFonts w:cs="Arial"/>
        </w:rPr>
      </w:pPr>
      <w:r w:rsidRPr="00A5309C">
        <w:t>“</w:t>
      </w:r>
      <w:hyperlink r:id="rId34" w:history="1">
        <w:r w:rsidRPr="00A5309C">
          <w:rPr>
            <w:rStyle w:val="Hyperlink"/>
          </w:rPr>
          <w:t>On the Plus Side</w:t>
        </w:r>
      </w:hyperlink>
      <w:r w:rsidRPr="00A5309C">
        <w:t xml:space="preserve">,” </w:t>
      </w:r>
      <w:r w:rsidRPr="00A5309C">
        <w:rPr>
          <w:i/>
        </w:rPr>
        <w:t>Quality Progress</w:t>
      </w:r>
      <w:r w:rsidRPr="00A5309C">
        <w:t xml:space="preserve"> (by Mark Edmund, August 2010), on quality at </w:t>
      </w:r>
      <w:r w:rsidRPr="00682B95">
        <w:t>Baldrige Award recipient</w:t>
      </w:r>
      <w:r w:rsidRPr="00A5309C">
        <w:t xml:space="preserve"> Honeywell Federal Manufacturing &amp; Technologies </w:t>
      </w:r>
    </w:p>
    <w:p w:rsidR="00D14109" w:rsidRPr="009D3D30" w:rsidRDefault="00FA691C" w:rsidP="00D14109">
      <w:pPr>
        <w:pStyle w:val="ListParagraph"/>
        <w:numPr>
          <w:ilvl w:val="0"/>
          <w:numId w:val="1"/>
        </w:numPr>
        <w:rPr>
          <w:i/>
          <w:iCs/>
          <w:color w:val="0000FF"/>
          <w:u w:val="single"/>
        </w:rPr>
      </w:pPr>
      <w:hyperlink r:id="rId35" w:tgtFrame="_blank" w:tooltip="Pathways" w:history="1">
        <w:r w:rsidR="00D14109" w:rsidRPr="006F4E9D">
          <w:rPr>
            <w:rStyle w:val="Emphasis"/>
            <w:color w:val="0000FF"/>
            <w:u w:val="single"/>
          </w:rPr>
          <w:t>P</w:t>
        </w:r>
        <w:r w:rsidR="00D14109" w:rsidRPr="00682B95">
          <w:rPr>
            <w:rStyle w:val="Emphasis"/>
            <w:color w:val="0000FF"/>
            <w:u w:val="single"/>
          </w:rPr>
          <w:t>athways to Social Responsibility: Successful Practices for Sustaining the Future</w:t>
        </w:r>
      </w:hyperlink>
      <w:r w:rsidR="00D14109" w:rsidRPr="00682B95">
        <w:rPr>
          <w:rStyle w:val="Emphasis"/>
          <w:i w:val="0"/>
          <w:color w:val="0000FF"/>
          <w:u w:val="single"/>
        </w:rPr>
        <w:t xml:space="preserve">, </w:t>
      </w:r>
      <w:r w:rsidR="00D14109" w:rsidRPr="00682B95">
        <w:t>ASQ (2012)</w:t>
      </w:r>
      <w:r w:rsidR="00D14109">
        <w:t xml:space="preserve">, articles highlight Baldrige Award recipients Henry Ford Health Care and Nestlé Purina </w:t>
      </w:r>
      <w:proofErr w:type="spellStart"/>
      <w:r w:rsidR="00D14109">
        <w:t>PetCare</w:t>
      </w:r>
      <w:proofErr w:type="spellEnd"/>
    </w:p>
    <w:p w:rsidR="009D3D30" w:rsidRPr="009D3D30" w:rsidRDefault="009D3D30" w:rsidP="009D3D30">
      <w:pPr>
        <w:pStyle w:val="ListParagraph"/>
        <w:numPr>
          <w:ilvl w:val="0"/>
          <w:numId w:val="1"/>
        </w:numPr>
      </w:pPr>
      <w:r>
        <w:t>“</w:t>
      </w:r>
      <w:hyperlink r:id="rId36" w:history="1">
        <w:r w:rsidRPr="009D3D30">
          <w:rPr>
            <w:rStyle w:val="Hyperlink"/>
          </w:rPr>
          <w:t>Healthcare Performance Excellence: A Comparison of Baldrige Award Recipients and Competitors</w:t>
        </w:r>
      </w:hyperlink>
      <w:r w:rsidRPr="009D3D30">
        <w:t>,</w:t>
      </w:r>
      <w:r>
        <w:t>”</w:t>
      </w:r>
      <w:r w:rsidRPr="009D3D30">
        <w:t xml:space="preserve"> </w:t>
      </w:r>
      <w:r w:rsidRPr="009D3D30">
        <w:rPr>
          <w:i/>
        </w:rPr>
        <w:t>Quality Management Journal</w:t>
      </w:r>
      <w:r w:rsidRPr="009D3D30">
        <w:t>, Vol</w:t>
      </w:r>
      <w:r>
        <w:t>.</w:t>
      </w:r>
      <w:r w:rsidRPr="009D3D30">
        <w:t xml:space="preserve"> 22, No</w:t>
      </w:r>
      <w:r>
        <w:t>.</w:t>
      </w:r>
      <w:r w:rsidRPr="009D3D30">
        <w:t xml:space="preserve"> 3 </w:t>
      </w:r>
      <w:r>
        <w:t xml:space="preserve">(by </w:t>
      </w:r>
      <w:proofErr w:type="spellStart"/>
      <w:r w:rsidRPr="009D3D30">
        <w:t>Schulingkamp</w:t>
      </w:r>
      <w:proofErr w:type="spellEnd"/>
      <w:r>
        <w:t>, R. C. &amp; Latham, J. R., 2015)</w:t>
      </w:r>
    </w:p>
    <w:p w:rsidR="00250F87" w:rsidRPr="00A5309C" w:rsidDel="00250F87" w:rsidRDefault="00250F87" w:rsidP="00A5309C">
      <w:pPr>
        <w:pStyle w:val="ListParagraph"/>
        <w:numPr>
          <w:ilvl w:val="0"/>
          <w:numId w:val="1"/>
        </w:numPr>
        <w:spacing w:after="0"/>
      </w:pPr>
      <w:r w:rsidRPr="00A5309C" w:rsidDel="00250F87">
        <w:rPr>
          <w:rStyle w:val="Hyperlink"/>
          <w:u w:val="none"/>
        </w:rPr>
        <w:t>“</w:t>
      </w:r>
      <w:r w:rsidRPr="006F4E9D" w:rsidDel="00250F87">
        <w:rPr>
          <w:rStyle w:val="Hyperlink"/>
        </w:rPr>
        <w:t>S</w:t>
      </w:r>
      <w:r w:rsidRPr="00A5309C" w:rsidDel="00250F87">
        <w:rPr>
          <w:rStyle w:val="Hyperlink"/>
        </w:rPr>
        <w:t>triving for Quality Has Real Pay-Offs</w:t>
      </w:r>
      <w:r w:rsidRPr="00A5309C" w:rsidDel="00250F87">
        <w:t xml:space="preserve">,” </w:t>
      </w:r>
      <w:r w:rsidRPr="00A5309C" w:rsidDel="00250F87">
        <w:rPr>
          <w:i/>
        </w:rPr>
        <w:t xml:space="preserve">Computerworld </w:t>
      </w:r>
      <w:r w:rsidRPr="00A5309C" w:rsidDel="00250F87">
        <w:t xml:space="preserve">(by Al </w:t>
      </w:r>
      <w:proofErr w:type="spellStart"/>
      <w:r w:rsidRPr="00A5309C" w:rsidDel="00250F87">
        <w:t>Kuebler</w:t>
      </w:r>
      <w:proofErr w:type="spellEnd"/>
      <w:r w:rsidRPr="00A5309C" w:rsidDel="00250F87">
        <w:t>, April 20, 2010), how using the Baldrige Criteria and process paid off for an IT department, company, and customers</w:t>
      </w:r>
    </w:p>
    <w:p w:rsidR="00250F87" w:rsidRPr="00A5309C" w:rsidDel="00250F87" w:rsidRDefault="00FA691C" w:rsidP="007F42DB">
      <w:pPr>
        <w:pStyle w:val="ListParagraph"/>
        <w:numPr>
          <w:ilvl w:val="0"/>
          <w:numId w:val="1"/>
        </w:numPr>
        <w:rPr>
          <w:rFonts w:cs="Arial"/>
        </w:rPr>
      </w:pPr>
      <w:hyperlink r:id="rId37" w:history="1">
        <w:r w:rsidR="00250F87" w:rsidRPr="00A5309C" w:rsidDel="00250F87">
          <w:rPr>
            <w:rStyle w:val="Hyperlink"/>
            <w:lang w:val="en"/>
          </w:rPr>
          <w:t>“The Ripple Effect</w:t>
        </w:r>
      </w:hyperlink>
      <w:r w:rsidR="00250F87" w:rsidRPr="00A5309C" w:rsidDel="00250F87">
        <w:rPr>
          <w:lang w:val="en"/>
        </w:rPr>
        <w:t xml:space="preserve">,” </w:t>
      </w:r>
      <w:r w:rsidR="00250F87" w:rsidRPr="00A5309C" w:rsidDel="00250F87">
        <w:rPr>
          <w:i/>
          <w:lang w:val="en"/>
        </w:rPr>
        <w:t xml:space="preserve">Quality Progress </w:t>
      </w:r>
      <w:r w:rsidR="00250F87" w:rsidRPr="00A5309C" w:rsidDel="00250F87">
        <w:rPr>
          <w:lang w:val="en"/>
        </w:rPr>
        <w:t xml:space="preserve">(by Megan Schmidt, August 2014), on </w:t>
      </w:r>
      <w:r w:rsidR="00250F87">
        <w:rPr>
          <w:lang w:val="en"/>
        </w:rPr>
        <w:t xml:space="preserve">Baldrige Award recipients </w:t>
      </w:r>
      <w:r w:rsidR="00250F87" w:rsidRPr="00A5309C" w:rsidDel="00250F87">
        <w:t>Pewaukee School District and Sutter Davis Hospital</w:t>
      </w:r>
    </w:p>
    <w:p w:rsidR="00250F87" w:rsidRPr="00A5309C" w:rsidRDefault="00250F87" w:rsidP="007F42DB">
      <w:pPr>
        <w:pStyle w:val="ListParagraph"/>
        <w:numPr>
          <w:ilvl w:val="0"/>
          <w:numId w:val="1"/>
        </w:numPr>
      </w:pPr>
      <w:r w:rsidRPr="00A5309C">
        <w:rPr>
          <w:lang w:val="en"/>
        </w:rPr>
        <w:t>“</w:t>
      </w:r>
      <w:hyperlink r:id="rId38" w:history="1">
        <w:r w:rsidRPr="00A5309C">
          <w:rPr>
            <w:rStyle w:val="Hyperlink"/>
            <w:lang w:val="en"/>
          </w:rPr>
          <w:t>Transformation with Business Excellence and Innovation: Lessons from the Tata Group</w:t>
        </w:r>
      </w:hyperlink>
      <w:r w:rsidRPr="00A5309C">
        <w:rPr>
          <w:lang w:val="en"/>
        </w:rPr>
        <w:t xml:space="preserve">,” </w:t>
      </w:r>
      <w:r w:rsidRPr="00942CE4">
        <w:rPr>
          <w:lang w:val="en"/>
        </w:rPr>
        <w:t>Robert H. Smith School (University of Maryland) Research Paper No. RHS 2487618</w:t>
      </w:r>
      <w:r w:rsidRPr="00A5309C">
        <w:rPr>
          <w:lang w:val="en"/>
        </w:rPr>
        <w:t xml:space="preserve"> (by Sunil Sinha and Sunil Mithas, August 16, 2014)</w:t>
      </w:r>
    </w:p>
    <w:p w:rsidR="00250F87" w:rsidRPr="00A5309C" w:rsidRDefault="00FA691C" w:rsidP="00E24FE3">
      <w:pPr>
        <w:pStyle w:val="ListParagraph"/>
        <w:numPr>
          <w:ilvl w:val="0"/>
          <w:numId w:val="1"/>
        </w:numPr>
      </w:pPr>
      <w:hyperlink r:id="rId39" w:tooltip="Are Baldrige Recipients Models?" w:history="1">
        <w:r w:rsidR="00250F87" w:rsidRPr="00A5309C">
          <w:rPr>
            <w:rStyle w:val="Hyperlink"/>
          </w:rPr>
          <w:t>"</w:t>
        </w:r>
        <w:r w:rsidR="00250F87" w:rsidRPr="006F4E9D">
          <w:rPr>
            <w:rStyle w:val="Hyperlink"/>
          </w:rPr>
          <w:t>U</w:t>
        </w:r>
        <w:r w:rsidR="00250F87" w:rsidRPr="00A5309C">
          <w:rPr>
            <w:rStyle w:val="Hyperlink"/>
          </w:rPr>
          <w:t>nderstanding High-Reliability Organizations: Are Baldrige Recipients Models?"</w:t>
        </w:r>
      </w:hyperlink>
      <w:r w:rsidR="00250F87" w:rsidRPr="00A5309C">
        <w:t xml:space="preserve"> </w:t>
      </w:r>
      <w:r w:rsidR="00250F87" w:rsidRPr="00A5309C">
        <w:rPr>
          <w:rStyle w:val="Emphasis"/>
        </w:rPr>
        <w:t xml:space="preserve">Journal of Healthcare Management, </w:t>
      </w:r>
      <w:r w:rsidR="00250F87" w:rsidRPr="00A5309C">
        <w:t xml:space="preserve">American College of Healthcare Executives (by John R. Griffith, January/February, 2014) </w:t>
      </w:r>
    </w:p>
    <w:p w:rsidR="00250F87" w:rsidRPr="00A5309C" w:rsidRDefault="00250F87" w:rsidP="00517488">
      <w:pPr>
        <w:pStyle w:val="ListParagraph"/>
        <w:numPr>
          <w:ilvl w:val="0"/>
          <w:numId w:val="1"/>
        </w:numPr>
        <w:spacing w:after="0" w:line="240" w:lineRule="auto"/>
        <w:rPr>
          <w:rFonts w:eastAsia="Times New Roman" w:cs="Times New Roman"/>
        </w:rPr>
      </w:pPr>
      <w:r w:rsidRPr="00A5309C">
        <w:t>“</w:t>
      </w:r>
      <w:hyperlink r:id="rId40" w:anchor=".VJhZ-QKJvV0.email" w:tgtFrame="_blank" w:tooltip="article" w:history="1">
        <w:r w:rsidRPr="006F4E9D">
          <w:rPr>
            <w:rStyle w:val="Hyperlink"/>
          </w:rPr>
          <w:t>U</w:t>
        </w:r>
        <w:r w:rsidRPr="00A5309C">
          <w:rPr>
            <w:rStyle w:val="Hyperlink"/>
          </w:rPr>
          <w:t>sing Baldrige Criteria as a Tool for Hospitals’ Performance Improvement</w:t>
        </w:r>
      </w:hyperlink>
      <w:r w:rsidRPr="00A5309C">
        <w:rPr>
          <w:rStyle w:val="Hyperlink"/>
        </w:rPr>
        <w:t>,</w:t>
      </w:r>
      <w:r w:rsidRPr="00A5309C">
        <w:t xml:space="preserve">” </w:t>
      </w:r>
      <w:r w:rsidRPr="00A5309C">
        <w:rPr>
          <w:i/>
        </w:rPr>
        <w:t xml:space="preserve">Trustee </w:t>
      </w:r>
      <w:r w:rsidRPr="00A5309C">
        <w:t>magazine, (</w:t>
      </w:r>
      <w:r w:rsidRPr="00A5309C">
        <w:rPr>
          <w:rStyle w:val="Emphasis"/>
          <w:i w:val="0"/>
        </w:rPr>
        <w:t>by Deborah J. Bowen,</w:t>
      </w:r>
      <w:r w:rsidRPr="00A5309C">
        <w:rPr>
          <w:rStyle w:val="Emphasis"/>
        </w:rPr>
        <w:t xml:space="preserve"> </w:t>
      </w:r>
      <w:r w:rsidRPr="00A5309C">
        <w:t>November 10, 2014)</w:t>
      </w:r>
    </w:p>
    <w:p w:rsidR="00250F87" w:rsidRPr="00A5309C" w:rsidRDefault="00FA691C" w:rsidP="00864453">
      <w:pPr>
        <w:pStyle w:val="ListParagraph"/>
        <w:numPr>
          <w:ilvl w:val="0"/>
          <w:numId w:val="1"/>
        </w:numPr>
      </w:pPr>
      <w:hyperlink r:id="rId41" w:tgtFrame="_blank" w:tooltip="paper" w:history="1">
        <w:r w:rsidR="00250F87" w:rsidRPr="00A5309C">
          <w:rPr>
            <w:rStyle w:val="Hyperlink"/>
          </w:rPr>
          <w:t>“</w:t>
        </w:r>
        <w:r w:rsidR="00250F87" w:rsidRPr="006F4E9D">
          <w:rPr>
            <w:rStyle w:val="Hyperlink"/>
          </w:rPr>
          <w:t>U</w:t>
        </w:r>
        <w:r w:rsidR="00250F87" w:rsidRPr="00A5309C">
          <w:rPr>
            <w:rStyle w:val="Hyperlink"/>
          </w:rPr>
          <w:t>sing the Baldrige Criteria for Observatory Strategic and Operations Planning</w:t>
        </w:r>
        <w:r w:rsidR="00D14109">
          <w:rPr>
            <w:rStyle w:val="Hyperlink"/>
          </w:rPr>
          <w:t>,</w:t>
        </w:r>
        <w:r w:rsidR="00250F87" w:rsidRPr="00A5309C">
          <w:rPr>
            <w:rStyle w:val="Hyperlink"/>
          </w:rPr>
          <w:t>”</w:t>
        </w:r>
      </w:hyperlink>
      <w:r w:rsidR="00250F87" w:rsidRPr="00A5309C">
        <w:t xml:space="preserve"> National Radio Astronomy Observatory (by Nicole M. </w:t>
      </w:r>
      <w:proofErr w:type="spellStart"/>
      <w:r w:rsidR="00250F87" w:rsidRPr="00A5309C">
        <w:t>Radziwill</w:t>
      </w:r>
      <w:proofErr w:type="spellEnd"/>
      <w:r w:rsidR="00250F87" w:rsidRPr="00A5309C">
        <w:t xml:space="preserve">, </w:t>
      </w:r>
      <w:proofErr w:type="spellStart"/>
      <w:r w:rsidR="00250F87" w:rsidRPr="00A5309C">
        <w:t>Lory</w:t>
      </w:r>
      <w:proofErr w:type="spellEnd"/>
      <w:r w:rsidR="00250F87" w:rsidRPr="00A5309C">
        <w:t xml:space="preserve"> Mitchell, 2010)</w:t>
      </w:r>
    </w:p>
    <w:p w:rsidR="00942CE4" w:rsidRDefault="00250F87" w:rsidP="00864453">
      <w:pPr>
        <w:pStyle w:val="ListParagraph"/>
        <w:numPr>
          <w:ilvl w:val="0"/>
          <w:numId w:val="1"/>
        </w:numPr>
      </w:pPr>
      <w:r w:rsidRPr="00A5309C">
        <w:t>“</w:t>
      </w:r>
      <w:hyperlink r:id="rId42" w:history="1">
        <w:r w:rsidRPr="00A5309C">
          <w:rPr>
            <w:rStyle w:val="Hyperlink"/>
          </w:rPr>
          <w:t>What’s Behind a School Division’s Baldrige Success</w:t>
        </w:r>
      </w:hyperlink>
      <w:r w:rsidRPr="00A5309C">
        <w:t>?” American Association of School Administrators</w:t>
      </w:r>
      <w:r>
        <w:t xml:space="preserve"> (</w:t>
      </w:r>
      <w:r w:rsidR="00D14109">
        <w:t>2</w:t>
      </w:r>
      <w:r w:rsidRPr="00A5309C">
        <w:t xml:space="preserve">011), Q&amp;A with Dr. Jerry </w:t>
      </w:r>
      <w:proofErr w:type="spellStart"/>
      <w:r w:rsidRPr="00A5309C">
        <w:t>Weast</w:t>
      </w:r>
      <w:proofErr w:type="spellEnd"/>
      <w:r w:rsidRPr="00A5309C">
        <w:t xml:space="preserve">, former superintendent of </w:t>
      </w:r>
      <w:r w:rsidRPr="00682B95">
        <w:t>Baldrige Award recipient</w:t>
      </w:r>
      <w:r w:rsidRPr="00A5309C">
        <w:t xml:space="preserve"> Montgomery County Public Schools</w:t>
      </w:r>
    </w:p>
    <w:p w:rsidR="00864453" w:rsidRPr="00942CE4" w:rsidRDefault="00250F87" w:rsidP="00864453">
      <w:pPr>
        <w:pStyle w:val="ListParagraph"/>
        <w:numPr>
          <w:ilvl w:val="0"/>
          <w:numId w:val="1"/>
        </w:numPr>
        <w:rPr>
          <w:rStyle w:val="Hyperlink"/>
          <w:color w:val="auto"/>
          <w:u w:val="none"/>
        </w:rPr>
      </w:pPr>
      <w:r w:rsidRPr="00A5309C">
        <w:t>“</w:t>
      </w:r>
      <w:hyperlink r:id="rId43" w:anchor="2" w:history="1">
        <w:r w:rsidRPr="00A5309C">
          <w:rPr>
            <w:rStyle w:val="Hyperlink"/>
          </w:rPr>
          <w:t>Your Brand Is Your Company's Engine</w:t>
        </w:r>
      </w:hyperlink>
      <w:r w:rsidRPr="00A5309C">
        <w:rPr>
          <w:rStyle w:val="Hyperlink"/>
        </w:rPr>
        <w:t>,</w:t>
      </w:r>
      <w:r w:rsidRPr="00A5309C">
        <w:t xml:space="preserve">” </w:t>
      </w:r>
      <w:r w:rsidRPr="00942CE4">
        <w:rPr>
          <w:i/>
        </w:rPr>
        <w:t>Gallup Business Journal</w:t>
      </w:r>
      <w:r w:rsidRPr="00A5309C">
        <w:t xml:space="preserve"> (by John Timmerman and Stephen Shields, September 4, 2013)</w:t>
      </w:r>
      <w:r w:rsidR="00942CE4" w:rsidDel="00942CE4">
        <w:t xml:space="preserve"> </w:t>
      </w:r>
    </w:p>
    <w:sectPr w:rsidR="00864453" w:rsidRPr="00942CE4">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1C" w:rsidRDefault="00FA691C" w:rsidP="00033C92">
      <w:pPr>
        <w:spacing w:after="0" w:line="240" w:lineRule="auto"/>
      </w:pPr>
      <w:r>
        <w:separator/>
      </w:r>
    </w:p>
  </w:endnote>
  <w:endnote w:type="continuationSeparator" w:id="0">
    <w:p w:rsidR="00FA691C" w:rsidRDefault="00FA691C" w:rsidP="0003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92" w:rsidRDefault="00033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92" w:rsidRDefault="00033C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92" w:rsidRDefault="00033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1C" w:rsidRDefault="00FA691C" w:rsidP="00033C92">
      <w:pPr>
        <w:spacing w:after="0" w:line="240" w:lineRule="auto"/>
      </w:pPr>
      <w:r>
        <w:separator/>
      </w:r>
    </w:p>
  </w:footnote>
  <w:footnote w:type="continuationSeparator" w:id="0">
    <w:p w:rsidR="00FA691C" w:rsidRDefault="00FA691C" w:rsidP="00033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92" w:rsidRDefault="00033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92" w:rsidRDefault="00033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92" w:rsidRDefault="00033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E360E"/>
    <w:multiLevelType w:val="hybridMultilevel"/>
    <w:tmpl w:val="3798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88"/>
    <w:rsid w:val="00005391"/>
    <w:rsid w:val="00033C92"/>
    <w:rsid w:val="000B72C6"/>
    <w:rsid w:val="001B01F5"/>
    <w:rsid w:val="00236FC5"/>
    <w:rsid w:val="00250F87"/>
    <w:rsid w:val="00257378"/>
    <w:rsid w:val="00264077"/>
    <w:rsid w:val="002F0E81"/>
    <w:rsid w:val="00355C4D"/>
    <w:rsid w:val="003676F1"/>
    <w:rsid w:val="003C5AF7"/>
    <w:rsid w:val="00464020"/>
    <w:rsid w:val="004D35EE"/>
    <w:rsid w:val="004F477A"/>
    <w:rsid w:val="00517488"/>
    <w:rsid w:val="00536772"/>
    <w:rsid w:val="00663274"/>
    <w:rsid w:val="0068693F"/>
    <w:rsid w:val="00697529"/>
    <w:rsid w:val="006D12B0"/>
    <w:rsid w:val="006F4E9D"/>
    <w:rsid w:val="00726FD9"/>
    <w:rsid w:val="00731755"/>
    <w:rsid w:val="007E5C84"/>
    <w:rsid w:val="007F42DB"/>
    <w:rsid w:val="00864453"/>
    <w:rsid w:val="0086558E"/>
    <w:rsid w:val="008C3BF7"/>
    <w:rsid w:val="00942CE4"/>
    <w:rsid w:val="00946E47"/>
    <w:rsid w:val="009D3D30"/>
    <w:rsid w:val="009F0E98"/>
    <w:rsid w:val="00A5309C"/>
    <w:rsid w:val="00AA1D0F"/>
    <w:rsid w:val="00AB230C"/>
    <w:rsid w:val="00B44AD9"/>
    <w:rsid w:val="00B45E92"/>
    <w:rsid w:val="00B96D23"/>
    <w:rsid w:val="00C24350"/>
    <w:rsid w:val="00CD35B9"/>
    <w:rsid w:val="00D14109"/>
    <w:rsid w:val="00D6137B"/>
    <w:rsid w:val="00DA4EB1"/>
    <w:rsid w:val="00E24FE3"/>
    <w:rsid w:val="00EA7E2D"/>
    <w:rsid w:val="00F119A9"/>
    <w:rsid w:val="00FA691C"/>
    <w:rsid w:val="00FD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74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174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488"/>
    <w:rPr>
      <w:color w:val="0000FF"/>
      <w:u w:val="single"/>
    </w:rPr>
  </w:style>
  <w:style w:type="character" w:styleId="Emphasis">
    <w:name w:val="Emphasis"/>
    <w:basedOn w:val="DefaultParagraphFont"/>
    <w:uiPriority w:val="20"/>
    <w:qFormat/>
    <w:rsid w:val="00517488"/>
    <w:rPr>
      <w:i/>
      <w:iCs/>
    </w:rPr>
  </w:style>
  <w:style w:type="paragraph" w:styleId="ListParagraph">
    <w:name w:val="List Paragraph"/>
    <w:basedOn w:val="Normal"/>
    <w:uiPriority w:val="34"/>
    <w:qFormat/>
    <w:rsid w:val="00517488"/>
    <w:pPr>
      <w:ind w:left="720"/>
      <w:contextualSpacing/>
    </w:pPr>
  </w:style>
  <w:style w:type="character" w:customStyle="1" w:styleId="Heading1Char">
    <w:name w:val="Heading 1 Char"/>
    <w:basedOn w:val="DefaultParagraphFont"/>
    <w:link w:val="Heading1"/>
    <w:uiPriority w:val="9"/>
    <w:rsid w:val="005174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17488"/>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A7E2D"/>
    <w:rPr>
      <w:color w:val="800080" w:themeColor="followedHyperlink"/>
      <w:u w:val="single"/>
    </w:rPr>
  </w:style>
  <w:style w:type="character" w:customStyle="1" w:styleId="a-size-large">
    <w:name w:val="a-size-large"/>
    <w:basedOn w:val="DefaultParagraphFont"/>
    <w:rsid w:val="00864453"/>
  </w:style>
  <w:style w:type="character" w:customStyle="1" w:styleId="authorname">
    <w:name w:val="authorname"/>
    <w:basedOn w:val="DefaultParagraphFont"/>
    <w:rsid w:val="00864453"/>
  </w:style>
  <w:style w:type="character" w:customStyle="1" w:styleId="entry-date">
    <w:name w:val="entry-date"/>
    <w:basedOn w:val="DefaultParagraphFont"/>
    <w:rsid w:val="00AA1D0F"/>
  </w:style>
  <w:style w:type="character" w:customStyle="1" w:styleId="author">
    <w:name w:val="author"/>
    <w:basedOn w:val="DefaultParagraphFont"/>
    <w:rsid w:val="00AA1D0F"/>
  </w:style>
  <w:style w:type="character" w:styleId="Strong">
    <w:name w:val="Strong"/>
    <w:basedOn w:val="DefaultParagraphFont"/>
    <w:uiPriority w:val="22"/>
    <w:qFormat/>
    <w:rsid w:val="00E24FE3"/>
    <w:rPr>
      <w:b/>
      <w:bCs/>
    </w:rPr>
  </w:style>
  <w:style w:type="paragraph" w:styleId="Header">
    <w:name w:val="header"/>
    <w:basedOn w:val="Normal"/>
    <w:link w:val="HeaderChar"/>
    <w:uiPriority w:val="99"/>
    <w:unhideWhenUsed/>
    <w:rsid w:val="00033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C92"/>
  </w:style>
  <w:style w:type="paragraph" w:styleId="Footer">
    <w:name w:val="footer"/>
    <w:basedOn w:val="Normal"/>
    <w:link w:val="FooterChar"/>
    <w:uiPriority w:val="99"/>
    <w:unhideWhenUsed/>
    <w:rsid w:val="0003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C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74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174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488"/>
    <w:rPr>
      <w:color w:val="0000FF"/>
      <w:u w:val="single"/>
    </w:rPr>
  </w:style>
  <w:style w:type="character" w:styleId="Emphasis">
    <w:name w:val="Emphasis"/>
    <w:basedOn w:val="DefaultParagraphFont"/>
    <w:uiPriority w:val="20"/>
    <w:qFormat/>
    <w:rsid w:val="00517488"/>
    <w:rPr>
      <w:i/>
      <w:iCs/>
    </w:rPr>
  </w:style>
  <w:style w:type="paragraph" w:styleId="ListParagraph">
    <w:name w:val="List Paragraph"/>
    <w:basedOn w:val="Normal"/>
    <w:uiPriority w:val="34"/>
    <w:qFormat/>
    <w:rsid w:val="00517488"/>
    <w:pPr>
      <w:ind w:left="720"/>
      <w:contextualSpacing/>
    </w:pPr>
  </w:style>
  <w:style w:type="character" w:customStyle="1" w:styleId="Heading1Char">
    <w:name w:val="Heading 1 Char"/>
    <w:basedOn w:val="DefaultParagraphFont"/>
    <w:link w:val="Heading1"/>
    <w:uiPriority w:val="9"/>
    <w:rsid w:val="005174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17488"/>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A7E2D"/>
    <w:rPr>
      <w:color w:val="800080" w:themeColor="followedHyperlink"/>
      <w:u w:val="single"/>
    </w:rPr>
  </w:style>
  <w:style w:type="character" w:customStyle="1" w:styleId="a-size-large">
    <w:name w:val="a-size-large"/>
    <w:basedOn w:val="DefaultParagraphFont"/>
    <w:rsid w:val="00864453"/>
  </w:style>
  <w:style w:type="character" w:customStyle="1" w:styleId="authorname">
    <w:name w:val="authorname"/>
    <w:basedOn w:val="DefaultParagraphFont"/>
    <w:rsid w:val="00864453"/>
  </w:style>
  <w:style w:type="character" w:customStyle="1" w:styleId="entry-date">
    <w:name w:val="entry-date"/>
    <w:basedOn w:val="DefaultParagraphFont"/>
    <w:rsid w:val="00AA1D0F"/>
  </w:style>
  <w:style w:type="character" w:customStyle="1" w:styleId="author">
    <w:name w:val="author"/>
    <w:basedOn w:val="DefaultParagraphFont"/>
    <w:rsid w:val="00AA1D0F"/>
  </w:style>
  <w:style w:type="character" w:styleId="Strong">
    <w:name w:val="Strong"/>
    <w:basedOn w:val="DefaultParagraphFont"/>
    <w:uiPriority w:val="22"/>
    <w:qFormat/>
    <w:rsid w:val="00E24FE3"/>
    <w:rPr>
      <w:b/>
      <w:bCs/>
    </w:rPr>
  </w:style>
  <w:style w:type="paragraph" w:styleId="Header">
    <w:name w:val="header"/>
    <w:basedOn w:val="Normal"/>
    <w:link w:val="HeaderChar"/>
    <w:uiPriority w:val="99"/>
    <w:unhideWhenUsed/>
    <w:rsid w:val="00033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C92"/>
  </w:style>
  <w:style w:type="paragraph" w:styleId="Footer">
    <w:name w:val="footer"/>
    <w:basedOn w:val="Normal"/>
    <w:link w:val="FooterChar"/>
    <w:uiPriority w:val="99"/>
    <w:unhideWhenUsed/>
    <w:rsid w:val="0003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3218">
      <w:bodyDiv w:val="1"/>
      <w:marLeft w:val="0"/>
      <w:marRight w:val="0"/>
      <w:marTop w:val="0"/>
      <w:marBottom w:val="0"/>
      <w:divBdr>
        <w:top w:val="none" w:sz="0" w:space="0" w:color="auto"/>
        <w:left w:val="none" w:sz="0" w:space="0" w:color="auto"/>
        <w:bottom w:val="none" w:sz="0" w:space="0" w:color="auto"/>
        <w:right w:val="none" w:sz="0" w:space="0" w:color="auto"/>
      </w:divBdr>
      <w:divsChild>
        <w:div w:id="899443571">
          <w:marLeft w:val="0"/>
          <w:marRight w:val="0"/>
          <w:marTop w:val="0"/>
          <w:marBottom w:val="0"/>
          <w:divBdr>
            <w:top w:val="none" w:sz="0" w:space="0" w:color="auto"/>
            <w:left w:val="none" w:sz="0" w:space="0" w:color="auto"/>
            <w:bottom w:val="none" w:sz="0" w:space="0" w:color="auto"/>
            <w:right w:val="none" w:sz="0" w:space="0" w:color="auto"/>
          </w:divBdr>
        </w:div>
        <w:div w:id="979000253">
          <w:marLeft w:val="0"/>
          <w:marRight w:val="0"/>
          <w:marTop w:val="0"/>
          <w:marBottom w:val="0"/>
          <w:divBdr>
            <w:top w:val="none" w:sz="0" w:space="0" w:color="auto"/>
            <w:left w:val="none" w:sz="0" w:space="0" w:color="auto"/>
            <w:bottom w:val="none" w:sz="0" w:space="0" w:color="auto"/>
            <w:right w:val="none" w:sz="0" w:space="0" w:color="auto"/>
          </w:divBdr>
        </w:div>
        <w:div w:id="289821904">
          <w:marLeft w:val="0"/>
          <w:marRight w:val="0"/>
          <w:marTop w:val="0"/>
          <w:marBottom w:val="0"/>
          <w:divBdr>
            <w:top w:val="none" w:sz="0" w:space="0" w:color="auto"/>
            <w:left w:val="none" w:sz="0" w:space="0" w:color="auto"/>
            <w:bottom w:val="none" w:sz="0" w:space="0" w:color="auto"/>
            <w:right w:val="none" w:sz="0" w:space="0" w:color="auto"/>
          </w:divBdr>
        </w:div>
        <w:div w:id="1193033256">
          <w:marLeft w:val="0"/>
          <w:marRight w:val="0"/>
          <w:marTop w:val="0"/>
          <w:marBottom w:val="0"/>
          <w:divBdr>
            <w:top w:val="none" w:sz="0" w:space="0" w:color="auto"/>
            <w:left w:val="none" w:sz="0" w:space="0" w:color="auto"/>
            <w:bottom w:val="none" w:sz="0" w:space="0" w:color="auto"/>
            <w:right w:val="none" w:sz="0" w:space="0" w:color="auto"/>
          </w:divBdr>
        </w:div>
      </w:divsChild>
    </w:div>
    <w:div w:id="236672170">
      <w:bodyDiv w:val="1"/>
      <w:marLeft w:val="0"/>
      <w:marRight w:val="0"/>
      <w:marTop w:val="0"/>
      <w:marBottom w:val="0"/>
      <w:divBdr>
        <w:top w:val="none" w:sz="0" w:space="0" w:color="auto"/>
        <w:left w:val="none" w:sz="0" w:space="0" w:color="auto"/>
        <w:bottom w:val="none" w:sz="0" w:space="0" w:color="auto"/>
        <w:right w:val="none" w:sz="0" w:space="0" w:color="auto"/>
      </w:divBdr>
    </w:div>
    <w:div w:id="366764181">
      <w:bodyDiv w:val="1"/>
      <w:marLeft w:val="0"/>
      <w:marRight w:val="0"/>
      <w:marTop w:val="0"/>
      <w:marBottom w:val="0"/>
      <w:divBdr>
        <w:top w:val="none" w:sz="0" w:space="0" w:color="auto"/>
        <w:left w:val="none" w:sz="0" w:space="0" w:color="auto"/>
        <w:bottom w:val="none" w:sz="0" w:space="0" w:color="auto"/>
        <w:right w:val="none" w:sz="0" w:space="0" w:color="auto"/>
      </w:divBdr>
    </w:div>
    <w:div w:id="493690633">
      <w:bodyDiv w:val="1"/>
      <w:marLeft w:val="0"/>
      <w:marRight w:val="0"/>
      <w:marTop w:val="0"/>
      <w:marBottom w:val="0"/>
      <w:divBdr>
        <w:top w:val="none" w:sz="0" w:space="0" w:color="auto"/>
        <w:left w:val="none" w:sz="0" w:space="0" w:color="auto"/>
        <w:bottom w:val="none" w:sz="0" w:space="0" w:color="auto"/>
        <w:right w:val="none" w:sz="0" w:space="0" w:color="auto"/>
      </w:divBdr>
    </w:div>
    <w:div w:id="624970215">
      <w:bodyDiv w:val="1"/>
      <w:marLeft w:val="0"/>
      <w:marRight w:val="0"/>
      <w:marTop w:val="0"/>
      <w:marBottom w:val="0"/>
      <w:divBdr>
        <w:top w:val="none" w:sz="0" w:space="0" w:color="auto"/>
        <w:left w:val="none" w:sz="0" w:space="0" w:color="auto"/>
        <w:bottom w:val="none" w:sz="0" w:space="0" w:color="auto"/>
        <w:right w:val="none" w:sz="0" w:space="0" w:color="auto"/>
      </w:divBdr>
      <w:divsChild>
        <w:div w:id="554396477">
          <w:marLeft w:val="0"/>
          <w:marRight w:val="0"/>
          <w:marTop w:val="0"/>
          <w:marBottom w:val="0"/>
          <w:divBdr>
            <w:top w:val="none" w:sz="0" w:space="0" w:color="auto"/>
            <w:left w:val="none" w:sz="0" w:space="0" w:color="auto"/>
            <w:bottom w:val="none" w:sz="0" w:space="0" w:color="auto"/>
            <w:right w:val="none" w:sz="0" w:space="0" w:color="auto"/>
          </w:divBdr>
        </w:div>
      </w:divsChild>
    </w:div>
    <w:div w:id="701705673">
      <w:bodyDiv w:val="1"/>
      <w:marLeft w:val="0"/>
      <w:marRight w:val="0"/>
      <w:marTop w:val="0"/>
      <w:marBottom w:val="0"/>
      <w:divBdr>
        <w:top w:val="none" w:sz="0" w:space="0" w:color="auto"/>
        <w:left w:val="none" w:sz="0" w:space="0" w:color="auto"/>
        <w:bottom w:val="none" w:sz="0" w:space="0" w:color="auto"/>
        <w:right w:val="none" w:sz="0" w:space="0" w:color="auto"/>
      </w:divBdr>
      <w:divsChild>
        <w:div w:id="1216161435">
          <w:marLeft w:val="0"/>
          <w:marRight w:val="0"/>
          <w:marTop w:val="0"/>
          <w:marBottom w:val="0"/>
          <w:divBdr>
            <w:top w:val="none" w:sz="0" w:space="0" w:color="auto"/>
            <w:left w:val="none" w:sz="0" w:space="0" w:color="auto"/>
            <w:bottom w:val="none" w:sz="0" w:space="0" w:color="auto"/>
            <w:right w:val="none" w:sz="0" w:space="0" w:color="auto"/>
          </w:divBdr>
        </w:div>
      </w:divsChild>
    </w:div>
    <w:div w:id="861013050">
      <w:bodyDiv w:val="1"/>
      <w:marLeft w:val="0"/>
      <w:marRight w:val="0"/>
      <w:marTop w:val="0"/>
      <w:marBottom w:val="0"/>
      <w:divBdr>
        <w:top w:val="none" w:sz="0" w:space="0" w:color="auto"/>
        <w:left w:val="none" w:sz="0" w:space="0" w:color="auto"/>
        <w:bottom w:val="none" w:sz="0" w:space="0" w:color="auto"/>
        <w:right w:val="none" w:sz="0" w:space="0" w:color="auto"/>
      </w:divBdr>
    </w:div>
    <w:div w:id="1005011963">
      <w:bodyDiv w:val="1"/>
      <w:marLeft w:val="0"/>
      <w:marRight w:val="0"/>
      <w:marTop w:val="0"/>
      <w:marBottom w:val="0"/>
      <w:divBdr>
        <w:top w:val="none" w:sz="0" w:space="0" w:color="auto"/>
        <w:left w:val="none" w:sz="0" w:space="0" w:color="auto"/>
        <w:bottom w:val="none" w:sz="0" w:space="0" w:color="auto"/>
        <w:right w:val="none" w:sz="0" w:space="0" w:color="auto"/>
      </w:divBdr>
    </w:div>
    <w:div w:id="1040663694">
      <w:bodyDiv w:val="1"/>
      <w:marLeft w:val="0"/>
      <w:marRight w:val="0"/>
      <w:marTop w:val="0"/>
      <w:marBottom w:val="0"/>
      <w:divBdr>
        <w:top w:val="none" w:sz="0" w:space="0" w:color="auto"/>
        <w:left w:val="none" w:sz="0" w:space="0" w:color="auto"/>
        <w:bottom w:val="none" w:sz="0" w:space="0" w:color="auto"/>
        <w:right w:val="none" w:sz="0" w:space="0" w:color="auto"/>
      </w:divBdr>
      <w:divsChild>
        <w:div w:id="344938517">
          <w:marLeft w:val="0"/>
          <w:marRight w:val="0"/>
          <w:marTop w:val="0"/>
          <w:marBottom w:val="0"/>
          <w:divBdr>
            <w:top w:val="none" w:sz="0" w:space="0" w:color="auto"/>
            <w:left w:val="none" w:sz="0" w:space="0" w:color="auto"/>
            <w:bottom w:val="none" w:sz="0" w:space="0" w:color="auto"/>
            <w:right w:val="none" w:sz="0" w:space="0" w:color="auto"/>
          </w:divBdr>
        </w:div>
      </w:divsChild>
    </w:div>
    <w:div w:id="1065837944">
      <w:bodyDiv w:val="1"/>
      <w:marLeft w:val="0"/>
      <w:marRight w:val="0"/>
      <w:marTop w:val="0"/>
      <w:marBottom w:val="0"/>
      <w:divBdr>
        <w:top w:val="none" w:sz="0" w:space="0" w:color="auto"/>
        <w:left w:val="none" w:sz="0" w:space="0" w:color="auto"/>
        <w:bottom w:val="none" w:sz="0" w:space="0" w:color="auto"/>
        <w:right w:val="none" w:sz="0" w:space="0" w:color="auto"/>
      </w:divBdr>
    </w:div>
    <w:div w:id="1263338751">
      <w:bodyDiv w:val="1"/>
      <w:marLeft w:val="0"/>
      <w:marRight w:val="0"/>
      <w:marTop w:val="0"/>
      <w:marBottom w:val="0"/>
      <w:divBdr>
        <w:top w:val="none" w:sz="0" w:space="0" w:color="auto"/>
        <w:left w:val="none" w:sz="0" w:space="0" w:color="auto"/>
        <w:bottom w:val="none" w:sz="0" w:space="0" w:color="auto"/>
        <w:right w:val="none" w:sz="0" w:space="0" w:color="auto"/>
      </w:divBdr>
    </w:div>
    <w:div w:id="1369450353">
      <w:bodyDiv w:val="1"/>
      <w:marLeft w:val="0"/>
      <w:marRight w:val="0"/>
      <w:marTop w:val="0"/>
      <w:marBottom w:val="0"/>
      <w:divBdr>
        <w:top w:val="none" w:sz="0" w:space="0" w:color="auto"/>
        <w:left w:val="none" w:sz="0" w:space="0" w:color="auto"/>
        <w:bottom w:val="none" w:sz="0" w:space="0" w:color="auto"/>
        <w:right w:val="none" w:sz="0" w:space="0" w:color="auto"/>
      </w:divBdr>
    </w:div>
    <w:div w:id="1521239688">
      <w:bodyDiv w:val="1"/>
      <w:marLeft w:val="0"/>
      <w:marRight w:val="0"/>
      <w:marTop w:val="0"/>
      <w:marBottom w:val="0"/>
      <w:divBdr>
        <w:top w:val="none" w:sz="0" w:space="0" w:color="auto"/>
        <w:left w:val="none" w:sz="0" w:space="0" w:color="auto"/>
        <w:bottom w:val="none" w:sz="0" w:space="0" w:color="auto"/>
        <w:right w:val="none" w:sz="0" w:space="0" w:color="auto"/>
      </w:divBdr>
    </w:div>
    <w:div w:id="1574925962">
      <w:bodyDiv w:val="1"/>
      <w:marLeft w:val="0"/>
      <w:marRight w:val="0"/>
      <w:marTop w:val="0"/>
      <w:marBottom w:val="0"/>
      <w:divBdr>
        <w:top w:val="none" w:sz="0" w:space="0" w:color="auto"/>
        <w:left w:val="none" w:sz="0" w:space="0" w:color="auto"/>
        <w:bottom w:val="none" w:sz="0" w:space="0" w:color="auto"/>
        <w:right w:val="none" w:sz="0" w:space="0" w:color="auto"/>
      </w:divBdr>
    </w:div>
    <w:div w:id="1667201079">
      <w:bodyDiv w:val="1"/>
      <w:marLeft w:val="0"/>
      <w:marRight w:val="0"/>
      <w:marTop w:val="0"/>
      <w:marBottom w:val="0"/>
      <w:divBdr>
        <w:top w:val="none" w:sz="0" w:space="0" w:color="auto"/>
        <w:left w:val="none" w:sz="0" w:space="0" w:color="auto"/>
        <w:bottom w:val="none" w:sz="0" w:space="0" w:color="auto"/>
        <w:right w:val="none" w:sz="0" w:space="0" w:color="auto"/>
      </w:divBdr>
      <w:divsChild>
        <w:div w:id="343938806">
          <w:marLeft w:val="0"/>
          <w:marRight w:val="0"/>
          <w:marTop w:val="0"/>
          <w:marBottom w:val="0"/>
          <w:divBdr>
            <w:top w:val="none" w:sz="0" w:space="0" w:color="auto"/>
            <w:left w:val="none" w:sz="0" w:space="0" w:color="auto"/>
            <w:bottom w:val="none" w:sz="0" w:space="0" w:color="auto"/>
            <w:right w:val="none" w:sz="0" w:space="0" w:color="auto"/>
          </w:divBdr>
        </w:div>
        <w:div w:id="1506360880">
          <w:marLeft w:val="0"/>
          <w:marRight w:val="0"/>
          <w:marTop w:val="0"/>
          <w:marBottom w:val="0"/>
          <w:divBdr>
            <w:top w:val="none" w:sz="0" w:space="0" w:color="auto"/>
            <w:left w:val="none" w:sz="0" w:space="0" w:color="auto"/>
            <w:bottom w:val="none" w:sz="0" w:space="0" w:color="auto"/>
            <w:right w:val="none" w:sz="0" w:space="0" w:color="auto"/>
          </w:divBdr>
        </w:div>
        <w:div w:id="1328360277">
          <w:marLeft w:val="0"/>
          <w:marRight w:val="0"/>
          <w:marTop w:val="0"/>
          <w:marBottom w:val="0"/>
          <w:divBdr>
            <w:top w:val="none" w:sz="0" w:space="0" w:color="auto"/>
            <w:left w:val="none" w:sz="0" w:space="0" w:color="auto"/>
            <w:bottom w:val="none" w:sz="0" w:space="0" w:color="auto"/>
            <w:right w:val="none" w:sz="0" w:space="0" w:color="auto"/>
          </w:divBdr>
        </w:div>
      </w:divsChild>
    </w:div>
    <w:div w:id="1765222848">
      <w:bodyDiv w:val="1"/>
      <w:marLeft w:val="0"/>
      <w:marRight w:val="0"/>
      <w:marTop w:val="0"/>
      <w:marBottom w:val="0"/>
      <w:divBdr>
        <w:top w:val="none" w:sz="0" w:space="0" w:color="auto"/>
        <w:left w:val="none" w:sz="0" w:space="0" w:color="auto"/>
        <w:bottom w:val="none" w:sz="0" w:space="0" w:color="auto"/>
        <w:right w:val="none" w:sz="0" w:space="0" w:color="auto"/>
      </w:divBdr>
    </w:div>
    <w:div w:id="2019696645">
      <w:bodyDiv w:val="1"/>
      <w:marLeft w:val="0"/>
      <w:marRight w:val="0"/>
      <w:marTop w:val="0"/>
      <w:marBottom w:val="0"/>
      <w:divBdr>
        <w:top w:val="none" w:sz="0" w:space="0" w:color="auto"/>
        <w:left w:val="none" w:sz="0" w:space="0" w:color="auto"/>
        <w:bottom w:val="none" w:sz="0" w:space="0" w:color="auto"/>
        <w:right w:val="none" w:sz="0" w:space="0" w:color="auto"/>
      </w:divBdr>
    </w:div>
    <w:div w:id="2115443162">
      <w:bodyDiv w:val="1"/>
      <w:marLeft w:val="0"/>
      <w:marRight w:val="0"/>
      <w:marTop w:val="0"/>
      <w:marBottom w:val="0"/>
      <w:divBdr>
        <w:top w:val="none" w:sz="0" w:space="0" w:color="auto"/>
        <w:left w:val="none" w:sz="0" w:space="0" w:color="auto"/>
        <w:bottom w:val="none" w:sz="0" w:space="0" w:color="auto"/>
        <w:right w:val="none" w:sz="0" w:space="0" w:color="auto"/>
      </w:divBdr>
      <w:divsChild>
        <w:div w:id="1479834466">
          <w:marLeft w:val="0"/>
          <w:marRight w:val="0"/>
          <w:marTop w:val="0"/>
          <w:marBottom w:val="0"/>
          <w:divBdr>
            <w:top w:val="none" w:sz="0" w:space="0" w:color="auto"/>
            <w:left w:val="none" w:sz="0" w:space="0" w:color="auto"/>
            <w:bottom w:val="none" w:sz="0" w:space="0" w:color="auto"/>
            <w:right w:val="none" w:sz="0" w:space="0" w:color="auto"/>
          </w:divBdr>
        </w:div>
      </w:divsChild>
    </w:div>
    <w:div w:id="2130853740">
      <w:bodyDiv w:val="1"/>
      <w:marLeft w:val="0"/>
      <w:marRight w:val="0"/>
      <w:marTop w:val="0"/>
      <w:marBottom w:val="0"/>
      <w:divBdr>
        <w:top w:val="none" w:sz="0" w:space="0" w:color="auto"/>
        <w:left w:val="none" w:sz="0" w:space="0" w:color="auto"/>
        <w:bottom w:val="none" w:sz="0" w:space="0" w:color="auto"/>
        <w:right w:val="none" w:sz="0" w:space="0" w:color="auto"/>
      </w:divBdr>
    </w:div>
    <w:div w:id="21430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ericaneedsbaldrige.com/" TargetMode="External"/><Relationship Id="rId18" Type="http://schemas.openxmlformats.org/officeDocument/2006/relationships/hyperlink" Target="http://www.fiercehealthcare.com/story/baldrige-quality-standards-investment-detroit-helps-henry-ford-health-syste/2014-06-30" TargetMode="External"/><Relationship Id="rId26" Type="http://schemas.openxmlformats.org/officeDocument/2006/relationships/hyperlink" Target="http://www.scribd.com/doc/234864272/August-2014" TargetMode="External"/><Relationship Id="rId39" Type="http://schemas.openxmlformats.org/officeDocument/2006/relationships/hyperlink" Target="http://www.ache.org/pubs/jhm/jhm_index.cfm" TargetMode="External"/><Relationship Id="rId3" Type="http://schemas.microsoft.com/office/2007/relationships/stylesWithEffects" Target="stylesWithEffects.xml"/><Relationship Id="rId21" Type="http://schemas.openxmlformats.org/officeDocument/2006/relationships/hyperlink" Target="http://truvenhealth.com/blog/correlation-between-baldrige-award-recipients-and-100-top-hospitals-winners-2350" TargetMode="External"/><Relationship Id="rId34" Type="http://schemas.openxmlformats.org/officeDocument/2006/relationships/hyperlink" Target="http://asq.org/quality-progress/2010/08/baldrige-national-quality-program/on-the-plus-side.html" TargetMode="External"/><Relationship Id="rId42" Type="http://schemas.openxmlformats.org/officeDocument/2006/relationships/hyperlink" Target="http://www.aasa.org/content.aspx?id=17696"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ist.gov/baldrige/upload/A_Road_Map_for_the_Future.pdf" TargetMode="External"/><Relationship Id="rId17" Type="http://schemas.openxmlformats.org/officeDocument/2006/relationships/hyperlink" Target="http://www.hhnmag.com/display/HHN-news-article.dhtml?dcrPath=/templatedata/HF_Common/NewsArticle/data/HHN/Daily/2014/Nov/baldridge-award-winners-2014-quality-blog-barr" TargetMode="External"/><Relationship Id="rId25" Type="http://schemas.openxmlformats.org/officeDocument/2006/relationships/hyperlink" Target="http://www.cutoday.info/THE-feature/100-Million-Members-Now-What-A-CUToday.info-Series.-How-Baldrige-Award-Process-Has-Helped-One-CU" TargetMode="External"/><Relationship Id="rId33" Type="http://schemas.openxmlformats.org/officeDocument/2006/relationships/hyperlink" Target="https://secure.asq.org/perl/msg.pl?prvurl=http://asq.org/2014/07/baldrige-program/ISS-overcomes-budget-cuts-to-fuel-improvement.pdf" TargetMode="External"/><Relationship Id="rId38" Type="http://schemas.openxmlformats.org/officeDocument/2006/relationships/hyperlink" Target="http://papers.ssrn.com/sol3/papers.cfm?abstract_id=2487618"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orevaluespartners.com/2014/01/02/baldrige-impact-obamacare/" TargetMode="External"/><Relationship Id="rId20" Type="http://schemas.openxmlformats.org/officeDocument/2006/relationships/hyperlink" Target="http://www.nist.gov/baldrige/upload/baldrige-hospital-research-paper.pdf" TargetMode="External"/><Relationship Id="rId29" Type="http://schemas.openxmlformats.org/officeDocument/2006/relationships/hyperlink" Target="http://asq.org/quality-progress/2010/09/awards/jersey-score.html" TargetMode="External"/><Relationship Id="rId41" Type="http://schemas.openxmlformats.org/officeDocument/2006/relationships/hyperlink" Target="http://nicole.burningmindproject.org/wp-content/uploads/2014/07/7737.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edsmith.com/2014/05/26/a-government-program-that-has-withstood-the-test-of-time/" TargetMode="External"/><Relationship Id="rId24" Type="http://schemas.openxmlformats.org/officeDocument/2006/relationships/hyperlink" Target="http://www.nist.gov/baldrige/upload/Futurescan-2013-p44-2.pdf" TargetMode="External"/><Relationship Id="rId32" Type="http://schemas.openxmlformats.org/officeDocument/2006/relationships/hyperlink" Target="http://www.nist.gov/director/planning/upload/report11-2.pdf" TargetMode="External"/><Relationship Id="rId37" Type="http://schemas.openxmlformats.org/officeDocument/2006/relationships/hyperlink" Target="http://asq.org/quality-progress/2014/08/baldrige-award/the-ripple-effect.html" TargetMode="External"/><Relationship Id="rId40" Type="http://schemas.openxmlformats.org/officeDocument/2006/relationships/hyperlink" Target="http://www.trusteemag.com/display/TRU-news-article.dhtml?dcrPath=%2Ftemplatedata%2FHF_Common%2FNewsArticle%2Fdata%2FTRU%2FMagazine%2F2014%2FNov%2Fvoices-bowen-performance-improvement-baldrige&amp;utm_source=twitter&amp;utm_medium=social&amp;utm_campaign=T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sixsigma.com/community/awards-and-standards/awards-help-set-standards-healthcare-excellence/" TargetMode="External"/><Relationship Id="rId23" Type="http://schemas.openxmlformats.org/officeDocument/2006/relationships/hyperlink" Target="http://www.aasa.org/content.aspx?id=34306" TargetMode="External"/><Relationship Id="rId28" Type="http://schemas.openxmlformats.org/officeDocument/2006/relationships/hyperlink" Target="http://assets.conferencespot.org/fileserver/file/128672/filename/2.%20Is%20It%20a%20Good%20Investment%20Strategy%20to%20Invest%20in%20Malcolm%20Baldrige%20Award%20Winners.pdf" TargetMode="External"/><Relationship Id="rId36" Type="http://schemas.openxmlformats.org/officeDocument/2006/relationships/hyperlink" Target="http://www.nist.gov/baldrige/baldrige_helps_healthcare072415.cfm" TargetMode="External"/><Relationship Id="rId49" Type="http://schemas.openxmlformats.org/officeDocument/2006/relationships/footer" Target="footer3.xml"/><Relationship Id="rId10" Type="http://schemas.openxmlformats.org/officeDocument/2006/relationships/hyperlink" Target="http://www.mbtmag.com/articles/2013/09/5-quick-questions-more-powerful-iso-14000-plant-floor-management" TargetMode="External"/><Relationship Id="rId19" Type="http://schemas.openxmlformats.org/officeDocument/2006/relationships/hyperlink" Target="http://www.whitehouse.gov/sites/default/files/microsites/ostp/PCAST/pcast_systems_engineering_in_healthcare_-_may_2014.pdf" TargetMode="External"/><Relationship Id="rId31" Type="http://schemas.openxmlformats.org/officeDocument/2006/relationships/hyperlink" Target="http://viewer.zmags.com/publication/0e3388e8"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ainsdetroit.com/article/20130113/AWARDS09/130109956/2012-newsmaker-of-the-year-ceo-works-for-quality-community" TargetMode="External"/><Relationship Id="rId14" Type="http://schemas.openxmlformats.org/officeDocument/2006/relationships/hyperlink" Target="http://asq.org/quality-management/2014/01/an-information-processing-perspective-of-process-management-evidence-from-baldrige-award-recipients.pdf" TargetMode="External"/><Relationship Id="rId22" Type="http://schemas.openxmlformats.org/officeDocument/2006/relationships/hyperlink" Target="http://www.sacbee.com/news/business/biz-columns-blogs/cathie-anderson/article2585539.html" TargetMode="External"/><Relationship Id="rId27" Type="http://schemas.openxmlformats.org/officeDocument/2006/relationships/hyperlink" Target="https://secure.asq.org/perl/msg.pl?prvurl=http://rube.asq.org/quality-management/2014/04/insights-from-the-baldrige-award-item-level-applicant-scoring-data.pdf" TargetMode="External"/><Relationship Id="rId30" Type="http://schemas.openxmlformats.org/officeDocument/2006/relationships/hyperlink" Target="http://www.jotmi.org/index.php/GT/article/view/470" TargetMode="External"/><Relationship Id="rId35" Type="http://schemas.openxmlformats.org/officeDocument/2006/relationships/hyperlink" Target="http://iacbe.org/pdf/pathways-2012.pdf" TargetMode="External"/><Relationship Id="rId43" Type="http://schemas.openxmlformats.org/officeDocument/2006/relationships/hyperlink" Target="http://www.gallup.com/businessjournal/164045/brand-company-engine.aspx" TargetMode="External"/><Relationship Id="rId48" Type="http://schemas.openxmlformats.org/officeDocument/2006/relationships/header" Target="header3.xml"/><Relationship Id="rId8" Type="http://schemas.openxmlformats.org/officeDocument/2006/relationships/hyperlink" Target="http://www.nist.gov/baldrige/upload/100-Top-Hosp-CEO-Insights-RB-final.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2015-07-28T20:13:00Z</dcterms:created>
  <dcterms:modified xsi:type="dcterms:W3CDTF">2015-07-28T20:13:00Z</dcterms:modified>
</cp:coreProperties>
</file>