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3F6" w:rsidRPr="006E23F6" w:rsidRDefault="006E23F6" w:rsidP="006E23F6">
      <w:pPr>
        <w:rPr>
          <w:rFonts w:asciiTheme="majorHAnsi" w:hAnsiTheme="majorHAnsi"/>
          <w:sz w:val="22"/>
        </w:rPr>
      </w:pPr>
      <w:r w:rsidRPr="006E23F6">
        <w:rPr>
          <w:rFonts w:asciiTheme="majorHAnsi" w:hAnsiTheme="majorHAnsi"/>
          <w:sz w:val="22"/>
        </w:rPr>
        <w:t>Begins with a rotating NIST ID animated cube</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Followed by a question “What did you think of the Baldrige Fellows Program overall?”</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And the Executive Fellows Program LOGO, part of the Baldrige Performance Excellence Program, shows a Baldrige ribbon with star, shades of blue.</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A series of speakers against a plain background.</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 xml:space="preserve">[ Music ] </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Brad Mitchell</w:t>
      </w:r>
    </w:p>
    <w:p w:rsidR="006E23F6" w:rsidRPr="006E23F6" w:rsidRDefault="006E23F6" w:rsidP="006E23F6">
      <w:pPr>
        <w:rPr>
          <w:rFonts w:asciiTheme="majorHAnsi" w:hAnsiTheme="majorHAnsi"/>
          <w:sz w:val="22"/>
        </w:rPr>
      </w:pPr>
      <w:r w:rsidRPr="006E23F6">
        <w:rPr>
          <w:rFonts w:asciiTheme="majorHAnsi" w:hAnsiTheme="majorHAnsi"/>
          <w:sz w:val="22"/>
        </w:rPr>
        <w:t>President</w:t>
      </w:r>
    </w:p>
    <w:p w:rsidR="006E23F6" w:rsidRPr="006E23F6" w:rsidRDefault="006E23F6" w:rsidP="006E23F6">
      <w:pPr>
        <w:rPr>
          <w:rFonts w:asciiTheme="majorHAnsi" w:hAnsiTheme="majorHAnsi"/>
          <w:sz w:val="22"/>
        </w:rPr>
      </w:pPr>
      <w:r w:rsidRPr="006E23F6">
        <w:rPr>
          <w:rFonts w:asciiTheme="majorHAnsi" w:hAnsiTheme="majorHAnsi"/>
          <w:sz w:val="22"/>
        </w:rPr>
        <w:t>Global Logistics and Distribution</w:t>
      </w:r>
    </w:p>
    <w:p w:rsidR="006E23F6" w:rsidRPr="006E23F6" w:rsidRDefault="006E23F6" w:rsidP="006E23F6">
      <w:pPr>
        <w:rPr>
          <w:rFonts w:asciiTheme="majorHAnsi" w:hAnsiTheme="majorHAnsi"/>
          <w:sz w:val="22"/>
        </w:rPr>
      </w:pPr>
      <w:r w:rsidRPr="006E23F6">
        <w:rPr>
          <w:rFonts w:asciiTheme="majorHAnsi" w:hAnsiTheme="majorHAnsi"/>
          <w:sz w:val="22"/>
        </w:rPr>
        <w:t>UPS Supply Chain Solutions</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 xml:space="preserve">I think the Baldrige Program really is a, it's a hidden gem. I say to people I didn't even </w:t>
      </w:r>
      <w:r w:rsidR="00571F0C">
        <w:rPr>
          <w:rFonts w:asciiTheme="majorHAnsi" w:hAnsiTheme="majorHAnsi"/>
          <w:sz w:val="22"/>
        </w:rPr>
        <w:t xml:space="preserve">know </w:t>
      </w:r>
      <w:r w:rsidRPr="006E23F6">
        <w:rPr>
          <w:rFonts w:asciiTheme="majorHAnsi" w:hAnsiTheme="majorHAnsi"/>
          <w:sz w:val="22"/>
        </w:rPr>
        <w:t xml:space="preserve">that there was only one D in Baldrige 12 months ago, and I look at the journey I've been on where I've gone and what I've learned, and the people I've met, and the best practices that have been shared, and I've been enriched by the experience, I think others would be too. </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Rob Hagans</w:t>
      </w:r>
    </w:p>
    <w:p w:rsidR="006E23F6" w:rsidRPr="006E23F6" w:rsidRDefault="006E23F6" w:rsidP="006E23F6">
      <w:pPr>
        <w:rPr>
          <w:rFonts w:asciiTheme="majorHAnsi" w:hAnsiTheme="majorHAnsi"/>
          <w:sz w:val="22"/>
        </w:rPr>
      </w:pPr>
      <w:r w:rsidRPr="006E23F6">
        <w:rPr>
          <w:rFonts w:asciiTheme="majorHAnsi" w:hAnsiTheme="majorHAnsi"/>
          <w:sz w:val="22"/>
        </w:rPr>
        <w:t>Chief Financial Officer</w:t>
      </w:r>
    </w:p>
    <w:p w:rsidR="006E23F6" w:rsidRPr="006E23F6" w:rsidRDefault="006E23F6" w:rsidP="006E23F6">
      <w:pPr>
        <w:rPr>
          <w:rFonts w:asciiTheme="majorHAnsi" w:hAnsiTheme="majorHAnsi"/>
          <w:sz w:val="22"/>
        </w:rPr>
      </w:pPr>
      <w:r w:rsidRPr="006E23F6">
        <w:rPr>
          <w:rFonts w:asciiTheme="majorHAnsi" w:hAnsiTheme="majorHAnsi"/>
          <w:sz w:val="22"/>
        </w:rPr>
        <w:t>AARP</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 xml:space="preserve">I have enjoyed the Baldrige Fellows Program, AARP is a 53-year-old organization that is growing very rapidly, very dramatically. My concern has been that if we don't embark on a journey of continuous process improvement that we'll crumble under the weight of this growth opportunity. </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Doug Griffin</w:t>
      </w:r>
    </w:p>
    <w:p w:rsidR="006E23F6" w:rsidRPr="006E23F6" w:rsidRDefault="006E23F6" w:rsidP="006E23F6">
      <w:pPr>
        <w:rPr>
          <w:rFonts w:asciiTheme="majorHAnsi" w:hAnsiTheme="majorHAnsi"/>
          <w:sz w:val="22"/>
        </w:rPr>
      </w:pPr>
      <w:r w:rsidRPr="006E23F6">
        <w:rPr>
          <w:rFonts w:asciiTheme="majorHAnsi" w:hAnsiTheme="majorHAnsi"/>
          <w:sz w:val="22"/>
        </w:rPr>
        <w:t>Vice President, Global Brand Management and Corporate Marketing</w:t>
      </w:r>
    </w:p>
    <w:p w:rsidR="006E23F6" w:rsidRPr="006E23F6" w:rsidRDefault="006E23F6" w:rsidP="006E23F6">
      <w:pPr>
        <w:rPr>
          <w:rFonts w:asciiTheme="majorHAnsi" w:hAnsiTheme="majorHAnsi"/>
          <w:sz w:val="22"/>
        </w:rPr>
      </w:pPr>
      <w:r w:rsidRPr="006E23F6">
        <w:rPr>
          <w:rFonts w:asciiTheme="majorHAnsi" w:hAnsiTheme="majorHAnsi"/>
          <w:sz w:val="22"/>
        </w:rPr>
        <w:t>AGCO Corporation</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 xml:space="preserve">The perception of the Baldrige Program prior to coming into this was that it's all about another quality program, and I've since come to realize it's a whole lot more than another quality program, it's a program that from A to Z allows your organization to become more effective, and more profitable, and just a better overall functioning company. </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Meg McGoldrick</w:t>
      </w:r>
    </w:p>
    <w:p w:rsidR="006E23F6" w:rsidRPr="006E23F6" w:rsidRDefault="006E23F6" w:rsidP="006E23F6">
      <w:pPr>
        <w:rPr>
          <w:rFonts w:asciiTheme="majorHAnsi" w:hAnsiTheme="majorHAnsi"/>
          <w:sz w:val="22"/>
        </w:rPr>
      </w:pPr>
      <w:r w:rsidRPr="006E23F6">
        <w:rPr>
          <w:rFonts w:asciiTheme="majorHAnsi" w:hAnsiTheme="majorHAnsi"/>
          <w:sz w:val="22"/>
        </w:rPr>
        <w:t>Chief Operating Officer</w:t>
      </w:r>
    </w:p>
    <w:p w:rsidR="006E23F6" w:rsidRPr="006E23F6" w:rsidRDefault="006E23F6" w:rsidP="006E23F6">
      <w:pPr>
        <w:rPr>
          <w:rFonts w:asciiTheme="majorHAnsi" w:hAnsiTheme="majorHAnsi"/>
          <w:sz w:val="22"/>
        </w:rPr>
      </w:pPr>
      <w:r w:rsidRPr="006E23F6">
        <w:rPr>
          <w:rFonts w:asciiTheme="majorHAnsi" w:hAnsiTheme="majorHAnsi"/>
          <w:sz w:val="22"/>
        </w:rPr>
        <w:t>Abington Memorial Hospital</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 xml:space="preserve">Well, the Baldrige Fellowship has really been an opportunity for me to meet with and learn from organizations that have won the Baldrige Award from their leadership directly about how the Baldrige criteria have helped to make them more effective, and make their organizations more successful. I think one of the more important aspects has been really understanding the results that they've been able to achieve. </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John O. Smith</w:t>
      </w:r>
    </w:p>
    <w:p w:rsidR="006E23F6" w:rsidRPr="006E23F6" w:rsidRDefault="006E23F6" w:rsidP="006E23F6">
      <w:pPr>
        <w:rPr>
          <w:rFonts w:asciiTheme="majorHAnsi" w:hAnsiTheme="majorHAnsi"/>
          <w:sz w:val="22"/>
        </w:rPr>
      </w:pPr>
      <w:r w:rsidRPr="006E23F6">
        <w:rPr>
          <w:rFonts w:asciiTheme="majorHAnsi" w:hAnsiTheme="majorHAnsi"/>
          <w:sz w:val="22"/>
        </w:rPr>
        <w:t>Global Sourcing &amp; Supply Chain Director, Thermosets</w:t>
      </w:r>
    </w:p>
    <w:p w:rsidR="006E23F6" w:rsidRPr="006E23F6" w:rsidRDefault="006E23F6" w:rsidP="006E23F6">
      <w:pPr>
        <w:rPr>
          <w:rFonts w:asciiTheme="majorHAnsi" w:hAnsiTheme="majorHAnsi"/>
          <w:sz w:val="22"/>
        </w:rPr>
      </w:pPr>
      <w:r w:rsidRPr="006E23F6">
        <w:rPr>
          <w:rFonts w:asciiTheme="majorHAnsi" w:hAnsiTheme="majorHAnsi"/>
          <w:sz w:val="22"/>
        </w:rPr>
        <w:t>Dow Chemical</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 xml:space="preserve">The Baldrige Fellows Program I </w:t>
      </w:r>
      <w:r w:rsidR="001446DD">
        <w:rPr>
          <w:rFonts w:asciiTheme="majorHAnsi" w:hAnsiTheme="majorHAnsi"/>
          <w:sz w:val="22"/>
        </w:rPr>
        <w:t>highly</w:t>
      </w:r>
      <w:r w:rsidRPr="006E23F6">
        <w:rPr>
          <w:rFonts w:asciiTheme="majorHAnsi" w:hAnsiTheme="majorHAnsi"/>
          <w:sz w:val="22"/>
        </w:rPr>
        <w:t xml:space="preserve"> recommend, it's a great opportunity to learn about Baldrige, it's a great opportunity to network with executives from other industries. What I've learned is invaluable, and I know it will help those that participate for the long term. </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Michael Woronka</w:t>
      </w:r>
    </w:p>
    <w:p w:rsidR="006E23F6" w:rsidRPr="006E23F6" w:rsidRDefault="006E23F6" w:rsidP="006E23F6">
      <w:pPr>
        <w:rPr>
          <w:rFonts w:asciiTheme="majorHAnsi" w:hAnsiTheme="majorHAnsi"/>
          <w:sz w:val="22"/>
        </w:rPr>
      </w:pPr>
      <w:r w:rsidRPr="006E23F6">
        <w:rPr>
          <w:rFonts w:asciiTheme="majorHAnsi" w:hAnsiTheme="majorHAnsi"/>
          <w:sz w:val="22"/>
        </w:rPr>
        <w:t>Chief Executive Officer</w:t>
      </w:r>
    </w:p>
    <w:p w:rsidR="006E23F6" w:rsidRPr="006E23F6" w:rsidRDefault="006E23F6" w:rsidP="006E23F6">
      <w:pPr>
        <w:rPr>
          <w:rFonts w:asciiTheme="majorHAnsi" w:hAnsiTheme="majorHAnsi"/>
          <w:sz w:val="22"/>
        </w:rPr>
      </w:pPr>
      <w:r w:rsidRPr="006E23F6">
        <w:rPr>
          <w:rFonts w:asciiTheme="majorHAnsi" w:hAnsiTheme="majorHAnsi"/>
          <w:sz w:val="22"/>
        </w:rPr>
        <w:t>Action Ambulance Service, Inc.</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 xml:space="preserve">The program was outstanding in terms of putting different leaders from different organizations together and using a peer environment to develop the concepts and to work through the concepts of the Baldrige </w:t>
      </w:r>
      <w:r w:rsidR="00571F0C">
        <w:rPr>
          <w:rFonts w:asciiTheme="majorHAnsi" w:hAnsiTheme="majorHAnsi"/>
          <w:sz w:val="22"/>
        </w:rPr>
        <w:t>C</w:t>
      </w:r>
      <w:r w:rsidRPr="006E23F6">
        <w:rPr>
          <w:rFonts w:asciiTheme="majorHAnsi" w:hAnsiTheme="majorHAnsi"/>
          <w:sz w:val="22"/>
        </w:rPr>
        <w:t xml:space="preserve">riteria. </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John McCarville</w:t>
      </w:r>
    </w:p>
    <w:p w:rsidR="006E23F6" w:rsidRPr="006E23F6" w:rsidRDefault="006E23F6" w:rsidP="006E23F6">
      <w:pPr>
        <w:rPr>
          <w:rFonts w:asciiTheme="majorHAnsi" w:hAnsiTheme="majorHAnsi"/>
          <w:sz w:val="22"/>
        </w:rPr>
      </w:pPr>
      <w:r w:rsidRPr="006E23F6">
        <w:rPr>
          <w:rFonts w:asciiTheme="majorHAnsi" w:hAnsiTheme="majorHAnsi"/>
          <w:sz w:val="22"/>
        </w:rPr>
        <w:t>Senior VP Global Supply Chain and IT</w:t>
      </w:r>
    </w:p>
    <w:p w:rsidR="006E23F6" w:rsidRPr="006E23F6" w:rsidRDefault="006E23F6" w:rsidP="006E23F6">
      <w:pPr>
        <w:rPr>
          <w:rFonts w:asciiTheme="majorHAnsi" w:hAnsiTheme="majorHAnsi"/>
          <w:sz w:val="22"/>
        </w:rPr>
      </w:pPr>
      <w:r w:rsidRPr="006E23F6">
        <w:rPr>
          <w:rFonts w:asciiTheme="majorHAnsi" w:hAnsiTheme="majorHAnsi"/>
          <w:sz w:val="22"/>
        </w:rPr>
        <w:t>Griffith Labs Worldwide</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 xml:space="preserve">I think the Baldrige Fellows Program really wakes someone up to what is possible. I love the saying, don't tell the people who are doing it, it can't be done. </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Wayne Foraker</w:t>
      </w:r>
    </w:p>
    <w:p w:rsidR="006E23F6" w:rsidRPr="006E23F6" w:rsidRDefault="006E23F6" w:rsidP="006E23F6">
      <w:pPr>
        <w:rPr>
          <w:rFonts w:asciiTheme="majorHAnsi" w:hAnsiTheme="majorHAnsi"/>
          <w:sz w:val="22"/>
        </w:rPr>
      </w:pPr>
      <w:r w:rsidRPr="006E23F6">
        <w:rPr>
          <w:rFonts w:asciiTheme="majorHAnsi" w:hAnsiTheme="majorHAnsi"/>
          <w:sz w:val="22"/>
        </w:rPr>
        <w:t xml:space="preserve">Senior Director, Office of </w:t>
      </w:r>
    </w:p>
    <w:p w:rsidR="006E23F6" w:rsidRPr="006E23F6" w:rsidRDefault="006E23F6" w:rsidP="006E23F6">
      <w:pPr>
        <w:rPr>
          <w:rFonts w:asciiTheme="majorHAnsi" w:hAnsiTheme="majorHAnsi"/>
          <w:sz w:val="22"/>
        </w:rPr>
      </w:pPr>
      <w:r w:rsidRPr="006E23F6">
        <w:rPr>
          <w:rFonts w:asciiTheme="majorHAnsi" w:hAnsiTheme="majorHAnsi"/>
          <w:sz w:val="22"/>
        </w:rPr>
        <w:t>Institutional Assessment</w:t>
      </w:r>
    </w:p>
    <w:p w:rsidR="006E23F6" w:rsidRPr="006E23F6" w:rsidRDefault="006E23F6" w:rsidP="006E23F6">
      <w:pPr>
        <w:rPr>
          <w:rFonts w:asciiTheme="majorHAnsi" w:hAnsiTheme="majorHAnsi"/>
          <w:sz w:val="22"/>
        </w:rPr>
      </w:pPr>
      <w:r w:rsidRPr="006E23F6">
        <w:rPr>
          <w:rFonts w:asciiTheme="majorHAnsi" w:hAnsiTheme="majorHAnsi"/>
          <w:sz w:val="22"/>
        </w:rPr>
        <w:t>University of Phoenix</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 xml:space="preserve">The Baldrige Fellows Program, for me, presented some unique insight into the, the inner workings in the minds of Baldrige recipients, and you're talking to their key executives, key management team, and you really get to listen to what their thoughts are, and what their journey was all about. </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Ziad Haydar</w:t>
      </w:r>
    </w:p>
    <w:p w:rsidR="006E23F6" w:rsidRPr="006E23F6" w:rsidRDefault="006E23F6" w:rsidP="006E23F6">
      <w:pPr>
        <w:rPr>
          <w:rFonts w:asciiTheme="majorHAnsi" w:hAnsiTheme="majorHAnsi"/>
          <w:sz w:val="22"/>
        </w:rPr>
      </w:pPr>
      <w:r w:rsidRPr="006E23F6">
        <w:rPr>
          <w:rFonts w:asciiTheme="majorHAnsi" w:hAnsiTheme="majorHAnsi"/>
          <w:sz w:val="22"/>
        </w:rPr>
        <w:t xml:space="preserve">Vice President, Clinical Excellence </w:t>
      </w:r>
    </w:p>
    <w:p w:rsidR="006E23F6" w:rsidRPr="006E23F6" w:rsidRDefault="006E23F6" w:rsidP="006E23F6">
      <w:pPr>
        <w:rPr>
          <w:rFonts w:asciiTheme="majorHAnsi" w:hAnsiTheme="majorHAnsi"/>
          <w:sz w:val="22"/>
        </w:rPr>
      </w:pPr>
      <w:r w:rsidRPr="006E23F6">
        <w:rPr>
          <w:rFonts w:asciiTheme="majorHAnsi" w:hAnsiTheme="majorHAnsi"/>
          <w:sz w:val="22"/>
        </w:rPr>
        <w:t>Ascension Health</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I do recommend the Baldrige Program to other executives. I do think that every executive in any industry should have some familiarity with the structure and the discipline of the Baldrige Program.</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Bob Barnett</w:t>
      </w:r>
    </w:p>
    <w:p w:rsidR="006E23F6" w:rsidRPr="006E23F6" w:rsidRDefault="006E23F6" w:rsidP="006E23F6">
      <w:pPr>
        <w:rPr>
          <w:rFonts w:asciiTheme="majorHAnsi" w:hAnsiTheme="majorHAnsi"/>
          <w:sz w:val="22"/>
        </w:rPr>
      </w:pPr>
      <w:r w:rsidRPr="006E23F6">
        <w:rPr>
          <w:rFonts w:asciiTheme="majorHAnsi" w:hAnsiTheme="majorHAnsi"/>
          <w:sz w:val="22"/>
        </w:rPr>
        <w:t>Executive-in-Residence</w:t>
      </w:r>
      <w:r w:rsidRPr="006E23F6">
        <w:rPr>
          <w:rFonts w:asciiTheme="majorHAnsi" w:hAnsiTheme="majorHAnsi"/>
          <w:sz w:val="22"/>
        </w:rPr>
        <w:tab/>
      </w:r>
    </w:p>
    <w:p w:rsidR="006E23F6" w:rsidRPr="006E23F6" w:rsidRDefault="006E23F6" w:rsidP="006E23F6">
      <w:pPr>
        <w:rPr>
          <w:rFonts w:asciiTheme="majorHAnsi" w:hAnsiTheme="majorHAnsi"/>
          <w:sz w:val="22"/>
        </w:rPr>
      </w:pPr>
      <w:r w:rsidRPr="006E23F6">
        <w:rPr>
          <w:rFonts w:asciiTheme="majorHAnsi" w:hAnsiTheme="majorHAnsi"/>
          <w:sz w:val="22"/>
        </w:rPr>
        <w:t>Baldrige Executive Fellows Program</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 xml:space="preserve">What I would say to people considering whether or not they would want to spend time becoming a Baldrige Fellow is, again, back to three things they're going to get, they're going to learn about the criteria, they're going to see how other organizations have applied the criteria towards performance excellence, and they're going to spend some time with some very talented other Fellows that are going to allow them to learn and network within the organization. </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 xml:space="preserve"> [ Music ] </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Music by JasonShaw@audionautix.com</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r w:rsidRPr="006E23F6">
        <w:rPr>
          <w:rFonts w:asciiTheme="majorHAnsi" w:hAnsiTheme="majorHAnsi"/>
          <w:sz w:val="22"/>
        </w:rPr>
        <w:t>For further information, contact the Baldrige Executive Fellows Program</w:t>
      </w:r>
    </w:p>
    <w:p w:rsidR="006E23F6" w:rsidRPr="006E23F6" w:rsidRDefault="006E23F6" w:rsidP="006E23F6">
      <w:pPr>
        <w:rPr>
          <w:rFonts w:asciiTheme="majorHAnsi" w:hAnsiTheme="majorHAnsi"/>
          <w:sz w:val="22"/>
        </w:rPr>
      </w:pPr>
      <w:r w:rsidRPr="006E23F6">
        <w:rPr>
          <w:rFonts w:asciiTheme="majorHAnsi" w:hAnsiTheme="majorHAnsi"/>
          <w:sz w:val="22"/>
        </w:rPr>
        <w:t>301-975-3026 or baldrige.nist.gov.</w:t>
      </w: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p>
    <w:p w:rsidR="006E23F6" w:rsidRPr="006E23F6" w:rsidRDefault="006E23F6" w:rsidP="006E23F6">
      <w:pPr>
        <w:rPr>
          <w:rFonts w:asciiTheme="majorHAnsi" w:hAnsiTheme="majorHAnsi"/>
          <w:sz w:val="22"/>
        </w:rPr>
      </w:pPr>
    </w:p>
    <w:p w:rsidR="001446DD" w:rsidRPr="006E23F6" w:rsidRDefault="001446DD">
      <w:pPr>
        <w:rPr>
          <w:rFonts w:asciiTheme="majorHAnsi" w:hAnsiTheme="majorHAnsi"/>
          <w:sz w:val="22"/>
        </w:rPr>
      </w:pPr>
    </w:p>
    <w:sectPr w:rsidR="001446DD" w:rsidRPr="006E23F6" w:rsidSect="001446D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E23F6"/>
    <w:rsid w:val="001446DD"/>
    <w:rsid w:val="00571F0C"/>
    <w:rsid w:val="006E23F6"/>
    <w:rsid w:val="00CC77F1"/>
  </w:rsids>
  <m:mathPr>
    <m:mathFont m:val="45 Helvetica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51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620</Words>
  <Characters>3539</Characters>
  <Application>Microsoft Macintosh Word</Application>
  <DocSecurity>0</DocSecurity>
  <Lines>29</Lines>
  <Paragraphs>7</Paragraphs>
  <ScaleCrop>false</ScaleCrop>
  <Company>NIST</Company>
  <LinksUpToDate>false</LinksUpToDate>
  <CharactersWithSpaces>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Lou Ann Ross</cp:lastModifiedBy>
  <cp:revision>3</cp:revision>
  <dcterms:created xsi:type="dcterms:W3CDTF">2011-11-21T20:07:00Z</dcterms:created>
  <dcterms:modified xsi:type="dcterms:W3CDTF">2011-11-21T20:35:00Z</dcterms:modified>
</cp:coreProperties>
</file>