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F1" w:rsidRDefault="008A15F1" w:rsidP="00736010">
      <w:pPr>
        <w:spacing w:after="0" w:line="240" w:lineRule="auto"/>
        <w:jc w:val="center"/>
        <w:rPr>
          <w:b/>
          <w:sz w:val="28"/>
        </w:rPr>
      </w:pPr>
    </w:p>
    <w:p w:rsidR="00736010" w:rsidRPr="0018766E" w:rsidRDefault="00736010" w:rsidP="00736010">
      <w:pPr>
        <w:spacing w:after="0" w:line="240" w:lineRule="auto"/>
        <w:jc w:val="center"/>
        <w:rPr>
          <w:b/>
          <w:sz w:val="28"/>
        </w:rPr>
      </w:pPr>
      <w:r w:rsidRPr="00BC55A5">
        <w:rPr>
          <w:b/>
          <w:sz w:val="28"/>
        </w:rPr>
        <w:t>Baldrige</w:t>
      </w:r>
      <w:r>
        <w:rPr>
          <w:b/>
          <w:sz w:val="28"/>
        </w:rPr>
        <w:t xml:space="preserve"> </w:t>
      </w:r>
      <w:r w:rsidR="00BC4A97">
        <w:rPr>
          <w:b/>
          <w:sz w:val="28"/>
        </w:rPr>
        <w:t xml:space="preserve">Executive </w:t>
      </w:r>
      <w:r w:rsidRPr="00BC55A5">
        <w:rPr>
          <w:b/>
          <w:sz w:val="28"/>
        </w:rPr>
        <w:t>Fellows Program</w:t>
      </w:r>
      <w:r>
        <w:rPr>
          <w:b/>
          <w:sz w:val="28"/>
        </w:rPr>
        <w:t xml:space="preserve"> - Prospectus</w:t>
      </w:r>
    </w:p>
    <w:p w:rsidR="00736010" w:rsidRDefault="00736010" w:rsidP="00736010">
      <w:pPr>
        <w:spacing w:after="0" w:line="240" w:lineRule="auto"/>
      </w:pPr>
      <w:r w:rsidRPr="00C57C35">
        <w:rPr>
          <w:b/>
        </w:rPr>
        <w:t xml:space="preserve">Purpose </w:t>
      </w:r>
    </w:p>
    <w:p w:rsidR="00736010" w:rsidRDefault="00736010" w:rsidP="00736010">
      <w:pPr>
        <w:spacing w:after="0" w:line="240" w:lineRule="auto"/>
      </w:pPr>
      <w:r>
        <w:t xml:space="preserve">To offer an executive development program centered on forming relationships with and </w:t>
      </w:r>
      <w:r w:rsidR="005E69AC">
        <w:rPr>
          <w:rFonts w:eastAsia="Times New Roman"/>
        </w:rPr>
        <w:t>learning from senior executives from Baldrige Award Recipient organizations</w:t>
      </w:r>
    </w:p>
    <w:p w:rsidR="00736010" w:rsidRDefault="00736010" w:rsidP="00736010">
      <w:pPr>
        <w:spacing w:after="0" w:line="240" w:lineRule="auto"/>
      </w:pPr>
    </w:p>
    <w:p w:rsidR="00736010" w:rsidRDefault="00736010" w:rsidP="00736010">
      <w:pPr>
        <w:spacing w:after="0" w:line="240" w:lineRule="auto"/>
      </w:pPr>
      <w:r w:rsidRPr="00632A81">
        <w:rPr>
          <w:b/>
        </w:rPr>
        <w:t>Benefits</w:t>
      </w:r>
    </w:p>
    <w:p w:rsidR="00736010" w:rsidRDefault="00736010" w:rsidP="00736010">
      <w:pPr>
        <w:pStyle w:val="ListParagraph"/>
        <w:numPr>
          <w:ilvl w:val="0"/>
          <w:numId w:val="13"/>
        </w:numPr>
        <w:spacing w:after="0" w:line="240" w:lineRule="auto"/>
      </w:pPr>
      <w:r>
        <w:t>Accelerated leadership development</w:t>
      </w:r>
    </w:p>
    <w:p w:rsidR="00736010" w:rsidRDefault="00736010" w:rsidP="00736010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One-on-one </w:t>
      </w:r>
      <w:r w:rsidR="003C5989">
        <w:t xml:space="preserve">coaching by </w:t>
      </w:r>
      <w:r>
        <w:t>senior executives</w:t>
      </w:r>
      <w:r w:rsidR="003C5989">
        <w:t xml:space="preserve"> from leading organizations</w:t>
      </w:r>
    </w:p>
    <w:p w:rsidR="00736010" w:rsidRDefault="00736010" w:rsidP="00736010">
      <w:pPr>
        <w:pStyle w:val="ListParagraph"/>
        <w:numPr>
          <w:ilvl w:val="0"/>
          <w:numId w:val="13"/>
        </w:numPr>
        <w:spacing w:after="0" w:line="240" w:lineRule="auto"/>
      </w:pPr>
      <w:r>
        <w:t>In-depth learning from world-class organizations and their senior executives</w:t>
      </w:r>
    </w:p>
    <w:p w:rsidR="00736010" w:rsidRDefault="00736010" w:rsidP="00736010">
      <w:pPr>
        <w:pStyle w:val="ListParagraph"/>
        <w:numPr>
          <w:ilvl w:val="0"/>
          <w:numId w:val="13"/>
        </w:numPr>
        <w:spacing w:after="0" w:line="240" w:lineRule="auto"/>
      </w:pPr>
      <w:r>
        <w:t>Relationships with other executives that will benefit you now and into the future</w:t>
      </w:r>
    </w:p>
    <w:p w:rsidR="00736010" w:rsidRDefault="00736010" w:rsidP="00736010">
      <w:pPr>
        <w:pStyle w:val="ListParagraph"/>
        <w:numPr>
          <w:ilvl w:val="0"/>
          <w:numId w:val="13"/>
        </w:numPr>
        <w:spacing w:after="0" w:line="240" w:lineRule="auto"/>
      </w:pPr>
      <w:r>
        <w:t>Knowledge of the Baldrige framework and Criteria for Performance Excellence and the impact of systems thinking on organizations</w:t>
      </w:r>
    </w:p>
    <w:p w:rsidR="00736010" w:rsidRDefault="00736010" w:rsidP="00736010">
      <w:pPr>
        <w:pStyle w:val="ListParagraph"/>
        <w:numPr>
          <w:ilvl w:val="0"/>
          <w:numId w:val="13"/>
        </w:numPr>
        <w:spacing w:after="0" w:line="240" w:lineRule="auto"/>
      </w:pPr>
      <w:r>
        <w:t>Personal visits with role model organizations and their senior executives</w:t>
      </w:r>
    </w:p>
    <w:p w:rsidR="00736010" w:rsidRDefault="00736010" w:rsidP="00736010">
      <w:pPr>
        <w:pStyle w:val="ListParagraph"/>
        <w:numPr>
          <w:ilvl w:val="0"/>
          <w:numId w:val="13"/>
        </w:numPr>
        <w:spacing w:after="0" w:line="240" w:lineRule="auto"/>
      </w:pPr>
      <w:r>
        <w:t>A deeper understanding of leadership; strategic planning; sustainability; core competencies; customer engagement; employee engagement; integration of processes, plans, resources, and goals; and measuring the right things</w:t>
      </w:r>
    </w:p>
    <w:p w:rsidR="00736010" w:rsidRDefault="00736010" w:rsidP="00736010">
      <w:pPr>
        <w:pStyle w:val="ListParagraph"/>
        <w:numPr>
          <w:ilvl w:val="0"/>
          <w:numId w:val="13"/>
        </w:numPr>
        <w:spacing w:after="0" w:line="240" w:lineRule="auto"/>
      </w:pPr>
      <w:r>
        <w:t>Ongoing virtual meetings and conference calls to enhance your opportunities to learn and share</w:t>
      </w:r>
    </w:p>
    <w:p w:rsidR="00736010" w:rsidRDefault="00736010" w:rsidP="00736010">
      <w:pPr>
        <w:spacing w:after="0" w:line="240" w:lineRule="auto"/>
      </w:pPr>
    </w:p>
    <w:p w:rsidR="00736010" w:rsidRDefault="00736010" w:rsidP="00736010">
      <w:pPr>
        <w:spacing w:after="0" w:line="240" w:lineRule="auto"/>
      </w:pPr>
      <w:r w:rsidRPr="00765F57">
        <w:rPr>
          <w:b/>
        </w:rPr>
        <w:t>Schedule of Activities</w:t>
      </w:r>
      <w:r>
        <w:rPr>
          <w:b/>
        </w:rPr>
        <w:t xml:space="preserve">: </w:t>
      </w:r>
    </w:p>
    <w:p w:rsidR="00736010" w:rsidRDefault="00736010" w:rsidP="00CF2AB6">
      <w:pPr>
        <w:spacing w:after="0" w:line="240" w:lineRule="auto"/>
      </w:pPr>
      <w:r>
        <w:t xml:space="preserve">Activities are structured for maximum exposure and learning while minimizing time away from work and home.  Five face-to-face sessions focused on interacting with and learning from other Fellows and from Baldrige Award recipient organizations </w:t>
      </w:r>
    </w:p>
    <w:p w:rsidR="00CF2AB6" w:rsidRDefault="00CF2AB6" w:rsidP="00CF2AB6">
      <w:pPr>
        <w:spacing w:after="0" w:line="240" w:lineRule="auto"/>
      </w:pPr>
    </w:p>
    <w:p w:rsidR="00736010" w:rsidRPr="007F7529" w:rsidRDefault="00736010" w:rsidP="00736010">
      <w:pPr>
        <w:pStyle w:val="ListParagraph"/>
        <w:spacing w:after="0" w:line="240" w:lineRule="auto"/>
        <w:ind w:left="-360"/>
        <w:contextualSpacing w:val="0"/>
      </w:pPr>
      <w:r>
        <w:tab/>
      </w:r>
      <w:r w:rsidR="007A1170">
        <w:rPr>
          <w:b/>
        </w:rPr>
        <w:t>April</w:t>
      </w:r>
      <w:r w:rsidRPr="007F7529">
        <w:rPr>
          <w:b/>
        </w:rPr>
        <w:t xml:space="preserve"> 1</w:t>
      </w:r>
      <w:r w:rsidR="007A1170">
        <w:rPr>
          <w:b/>
        </w:rPr>
        <w:t>5</w:t>
      </w:r>
      <w:r w:rsidRPr="007F7529">
        <w:rPr>
          <w:b/>
        </w:rPr>
        <w:t>-1</w:t>
      </w:r>
      <w:r w:rsidR="003C0A65">
        <w:rPr>
          <w:b/>
        </w:rPr>
        <w:t>7</w:t>
      </w:r>
      <w:r w:rsidRPr="007F7529">
        <w:rPr>
          <w:b/>
        </w:rPr>
        <w:t>, 201</w:t>
      </w:r>
      <w:r w:rsidR="007A1170">
        <w:rPr>
          <w:b/>
        </w:rPr>
        <w:t>2</w:t>
      </w:r>
      <w:r w:rsidRPr="007F7529">
        <w:t xml:space="preserve">: Baldrige </w:t>
      </w:r>
      <w:r w:rsidR="007A1170">
        <w:t>Quest for Excellence</w:t>
      </w:r>
      <w:r w:rsidRPr="007F7529">
        <w:t xml:space="preserve"> Conference, </w:t>
      </w:r>
      <w:r w:rsidR="007A1170">
        <w:t>Washington, DC</w:t>
      </w:r>
    </w:p>
    <w:p w:rsidR="00736010" w:rsidRPr="00790EA9" w:rsidRDefault="00736010" w:rsidP="00736010">
      <w:pPr>
        <w:pStyle w:val="ListParagraph"/>
        <w:spacing w:after="0" w:line="240" w:lineRule="auto"/>
        <w:ind w:left="360"/>
        <w:rPr>
          <w:i/>
        </w:rPr>
      </w:pPr>
      <w:r w:rsidRPr="00790EA9">
        <w:rPr>
          <w:i/>
        </w:rPr>
        <w:t xml:space="preserve">Program kickoff and </w:t>
      </w:r>
      <w:r w:rsidR="007A1170">
        <w:rPr>
          <w:i/>
        </w:rPr>
        <w:t>Quest</w:t>
      </w:r>
      <w:r w:rsidRPr="00790EA9">
        <w:rPr>
          <w:i/>
        </w:rPr>
        <w:t xml:space="preserve"> Conference</w:t>
      </w:r>
      <w:r w:rsidR="00221A74" w:rsidRPr="00221A74">
        <w:rPr>
          <w:i/>
        </w:rPr>
        <w:t xml:space="preserve">; meeting with </w:t>
      </w:r>
      <w:r w:rsidR="00FC2C9A">
        <w:rPr>
          <w:i/>
        </w:rPr>
        <w:t>2011</w:t>
      </w:r>
      <w:r w:rsidR="00221A74" w:rsidRPr="00221A74">
        <w:rPr>
          <w:i/>
        </w:rPr>
        <w:t xml:space="preserve"> Award Recipients</w:t>
      </w:r>
    </w:p>
    <w:p w:rsidR="00736010" w:rsidRPr="007F7529" w:rsidRDefault="007A1170" w:rsidP="00736010">
      <w:pPr>
        <w:pStyle w:val="ListParagraph"/>
        <w:spacing w:after="0" w:line="240" w:lineRule="auto"/>
        <w:ind w:left="0"/>
      </w:pPr>
      <w:r>
        <w:rPr>
          <w:b/>
        </w:rPr>
        <w:t>June</w:t>
      </w:r>
      <w:r w:rsidR="00736010" w:rsidRPr="007F7529">
        <w:rPr>
          <w:b/>
        </w:rPr>
        <w:t xml:space="preserve"> </w:t>
      </w:r>
      <w:r w:rsidR="004537D6">
        <w:rPr>
          <w:b/>
        </w:rPr>
        <w:t>26-2</w:t>
      </w:r>
      <w:r w:rsidR="00960534">
        <w:rPr>
          <w:b/>
        </w:rPr>
        <w:t>7</w:t>
      </w:r>
      <w:r w:rsidR="004537D6">
        <w:rPr>
          <w:b/>
        </w:rPr>
        <w:t xml:space="preserve">, </w:t>
      </w:r>
      <w:r w:rsidR="00736010" w:rsidRPr="007F7529">
        <w:rPr>
          <w:b/>
        </w:rPr>
        <w:t>201</w:t>
      </w:r>
      <w:r>
        <w:rPr>
          <w:b/>
        </w:rPr>
        <w:t>2</w:t>
      </w:r>
      <w:r w:rsidR="00736010" w:rsidRPr="007F7529">
        <w:t xml:space="preserve">: </w:t>
      </w:r>
      <w:r w:rsidR="004537D6">
        <w:t>Cargill Corporation,</w:t>
      </w:r>
      <w:r>
        <w:t xml:space="preserve"> </w:t>
      </w:r>
      <w:r w:rsidR="004537D6">
        <w:t>Minneapolis, MN</w:t>
      </w:r>
    </w:p>
    <w:p w:rsidR="00736010" w:rsidRPr="007A1170" w:rsidRDefault="00736010" w:rsidP="00736010">
      <w:pPr>
        <w:pStyle w:val="ListParagraph"/>
        <w:spacing w:after="0" w:line="240" w:lineRule="auto"/>
        <w:ind w:left="360"/>
        <w:rPr>
          <w:i/>
        </w:rPr>
      </w:pPr>
      <w:r w:rsidRPr="007A1170">
        <w:rPr>
          <w:i/>
        </w:rPr>
        <w:t>Visionary Leadership That Works</w:t>
      </w:r>
    </w:p>
    <w:p w:rsidR="00736010" w:rsidRPr="007F7529" w:rsidRDefault="007A1170" w:rsidP="00736010">
      <w:pPr>
        <w:pStyle w:val="ListParagraph"/>
        <w:spacing w:after="0" w:line="240" w:lineRule="auto"/>
        <w:ind w:left="0"/>
      </w:pPr>
      <w:r>
        <w:rPr>
          <w:b/>
        </w:rPr>
        <w:t>September</w:t>
      </w:r>
      <w:r w:rsidR="00736010" w:rsidRPr="007F7529">
        <w:rPr>
          <w:b/>
        </w:rPr>
        <w:t xml:space="preserve"> </w:t>
      </w:r>
      <w:r w:rsidR="004537D6">
        <w:rPr>
          <w:b/>
        </w:rPr>
        <w:t xml:space="preserve">11-12, </w:t>
      </w:r>
      <w:r w:rsidR="00736010" w:rsidRPr="007F7529">
        <w:rPr>
          <w:b/>
        </w:rPr>
        <w:t>201</w:t>
      </w:r>
      <w:r>
        <w:rPr>
          <w:b/>
        </w:rPr>
        <w:t>2</w:t>
      </w:r>
      <w:r w:rsidR="00736010" w:rsidRPr="007F7529">
        <w:t xml:space="preserve">: </w:t>
      </w:r>
      <w:r w:rsidR="004537D6">
        <w:t xml:space="preserve">Medrad, Inc., </w:t>
      </w:r>
      <w:r w:rsidR="008623F5">
        <w:t>Pittsburgh</w:t>
      </w:r>
      <w:r w:rsidR="004537D6">
        <w:t xml:space="preserve">, PA </w:t>
      </w:r>
    </w:p>
    <w:p w:rsidR="004537D6" w:rsidRPr="00790EA9" w:rsidRDefault="004537D6" w:rsidP="004537D6">
      <w:pPr>
        <w:pStyle w:val="ListParagraph"/>
        <w:spacing w:after="0" w:line="240" w:lineRule="auto"/>
        <w:ind w:left="360"/>
        <w:rPr>
          <w:i/>
        </w:rPr>
      </w:pPr>
      <w:r w:rsidRPr="00790EA9">
        <w:rPr>
          <w:i/>
        </w:rPr>
        <w:t>Operational Intelligence</w:t>
      </w:r>
    </w:p>
    <w:p w:rsidR="00736010" w:rsidRPr="007F7529" w:rsidRDefault="00736010" w:rsidP="007A1170">
      <w:pPr>
        <w:pStyle w:val="ListParagraph"/>
        <w:spacing w:after="0" w:line="240" w:lineRule="auto"/>
        <w:ind w:left="0"/>
      </w:pPr>
      <w:r w:rsidRPr="007F7529">
        <w:rPr>
          <w:b/>
        </w:rPr>
        <w:t>J</w:t>
      </w:r>
      <w:r w:rsidR="007A1170">
        <w:rPr>
          <w:b/>
        </w:rPr>
        <w:t>anuary</w:t>
      </w:r>
      <w:r w:rsidRPr="007F7529">
        <w:rPr>
          <w:b/>
        </w:rPr>
        <w:t xml:space="preserve"> </w:t>
      </w:r>
      <w:r w:rsidR="004537D6">
        <w:rPr>
          <w:b/>
        </w:rPr>
        <w:t>8-</w:t>
      </w:r>
      <w:r w:rsidR="00960534">
        <w:rPr>
          <w:b/>
        </w:rPr>
        <w:t>9</w:t>
      </w:r>
      <w:r w:rsidR="004537D6">
        <w:rPr>
          <w:b/>
        </w:rPr>
        <w:t xml:space="preserve">, </w:t>
      </w:r>
      <w:r w:rsidRPr="007F7529">
        <w:rPr>
          <w:b/>
        </w:rPr>
        <w:t>201</w:t>
      </w:r>
      <w:r w:rsidR="007A1170">
        <w:rPr>
          <w:b/>
        </w:rPr>
        <w:t>3</w:t>
      </w:r>
      <w:r w:rsidRPr="007F7529">
        <w:t xml:space="preserve">: </w:t>
      </w:r>
      <w:r w:rsidR="004537D6">
        <w:t>Ritz-Carlton, Pentagon City, VA</w:t>
      </w:r>
    </w:p>
    <w:p w:rsidR="004537D6" w:rsidRPr="007F7529" w:rsidRDefault="004537D6" w:rsidP="004537D6">
      <w:pPr>
        <w:pStyle w:val="ListParagraph"/>
        <w:spacing w:after="0" w:line="240" w:lineRule="auto"/>
        <w:ind w:left="360"/>
      </w:pPr>
      <w:r w:rsidRPr="00790EA9">
        <w:rPr>
          <w:i/>
        </w:rPr>
        <w:t>Leading for Engagement</w:t>
      </w:r>
      <w:r w:rsidRPr="007F7529">
        <w:t xml:space="preserve"> </w:t>
      </w:r>
      <w:r w:rsidRPr="007158D6">
        <w:rPr>
          <w:i/>
        </w:rPr>
        <w:t>(Customer and Workforce)</w:t>
      </w:r>
    </w:p>
    <w:p w:rsidR="00736010" w:rsidRPr="007F7529" w:rsidRDefault="007A1170" w:rsidP="00736010">
      <w:pPr>
        <w:pStyle w:val="ListParagraph"/>
        <w:spacing w:after="0" w:line="240" w:lineRule="auto"/>
        <w:ind w:left="0"/>
      </w:pPr>
      <w:r>
        <w:rPr>
          <w:b/>
        </w:rPr>
        <w:t>April</w:t>
      </w:r>
      <w:r w:rsidR="00736010" w:rsidRPr="007F7529">
        <w:rPr>
          <w:b/>
        </w:rPr>
        <w:t xml:space="preserve"> </w:t>
      </w:r>
      <w:r w:rsidR="004537D6">
        <w:rPr>
          <w:b/>
        </w:rPr>
        <w:t xml:space="preserve">7-9, </w:t>
      </w:r>
      <w:r w:rsidR="00736010" w:rsidRPr="007F7529">
        <w:rPr>
          <w:b/>
        </w:rPr>
        <w:t>201</w:t>
      </w:r>
      <w:r>
        <w:rPr>
          <w:b/>
        </w:rPr>
        <w:t>3</w:t>
      </w:r>
      <w:r w:rsidR="00736010" w:rsidRPr="007F7529">
        <w:t xml:space="preserve">: </w:t>
      </w:r>
      <w:r w:rsidR="004537D6" w:rsidRPr="007F7529">
        <w:t xml:space="preserve">Baldrige </w:t>
      </w:r>
      <w:r w:rsidR="004537D6">
        <w:t>Quest for Excellence</w:t>
      </w:r>
      <w:r w:rsidR="004537D6" w:rsidRPr="007F7529">
        <w:t xml:space="preserve"> Conference, </w:t>
      </w:r>
      <w:r w:rsidR="004537D6">
        <w:t>Washington, DC</w:t>
      </w:r>
    </w:p>
    <w:p w:rsidR="00736010" w:rsidRPr="00790EA9" w:rsidRDefault="00736010" w:rsidP="00736010">
      <w:pPr>
        <w:pStyle w:val="ListParagraph"/>
        <w:spacing w:after="0" w:line="240" w:lineRule="auto"/>
        <w:ind w:left="360"/>
        <w:contextualSpacing w:val="0"/>
        <w:rPr>
          <w:i/>
        </w:rPr>
      </w:pPr>
      <w:r w:rsidRPr="00790EA9">
        <w:rPr>
          <w:i/>
        </w:rPr>
        <w:t xml:space="preserve">Graduation and Capstone Highlights; meeting with </w:t>
      </w:r>
      <w:r w:rsidR="00FC2C9A">
        <w:rPr>
          <w:i/>
        </w:rPr>
        <w:t>2012</w:t>
      </w:r>
      <w:r w:rsidRPr="00790EA9">
        <w:rPr>
          <w:i/>
        </w:rPr>
        <w:t xml:space="preserve"> Award Recipients</w:t>
      </w:r>
    </w:p>
    <w:p w:rsidR="00736010" w:rsidRDefault="00736010" w:rsidP="00736010">
      <w:pPr>
        <w:pStyle w:val="ListParagraph"/>
        <w:spacing w:after="0" w:line="240" w:lineRule="auto"/>
        <w:ind w:left="0"/>
      </w:pPr>
    </w:p>
    <w:p w:rsidR="00736010" w:rsidRDefault="00736010" w:rsidP="00736010">
      <w:pPr>
        <w:pStyle w:val="ListParagraph"/>
        <w:spacing w:after="0" w:line="240" w:lineRule="auto"/>
        <w:ind w:left="0"/>
      </w:pPr>
      <w:r>
        <w:t>Virtual meetings and calls throughout the year to translate learnings into actions for your company</w:t>
      </w:r>
    </w:p>
    <w:p w:rsidR="00736010" w:rsidRDefault="00736010" w:rsidP="00736010">
      <w:pPr>
        <w:spacing w:after="0" w:line="240" w:lineRule="auto"/>
        <w:rPr>
          <w:b/>
        </w:rPr>
      </w:pPr>
    </w:p>
    <w:p w:rsidR="00736010" w:rsidRPr="00021819" w:rsidRDefault="00736010" w:rsidP="00736010">
      <w:pPr>
        <w:spacing w:after="0" w:line="240" w:lineRule="auto"/>
        <w:rPr>
          <w:b/>
        </w:rPr>
      </w:pPr>
      <w:r>
        <w:rPr>
          <w:b/>
        </w:rPr>
        <w:t xml:space="preserve">Participant </w:t>
      </w:r>
      <w:r w:rsidRPr="00021819">
        <w:rPr>
          <w:b/>
        </w:rPr>
        <w:t>Responsibilities</w:t>
      </w:r>
    </w:p>
    <w:p w:rsidR="00736010" w:rsidRDefault="003C0A65" w:rsidP="00736010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Complete the application process </w:t>
      </w:r>
      <w:r w:rsidR="003C5989">
        <w:t xml:space="preserve">which includes </w:t>
      </w:r>
      <w:r w:rsidR="00736010">
        <w:t>a</w:t>
      </w:r>
      <w:r w:rsidR="00736010" w:rsidRPr="00CC518B">
        <w:rPr>
          <w:rFonts w:ascii="Arial" w:hAnsi="Arial" w:cs="Arial"/>
          <w:sz w:val="20"/>
          <w:szCs w:val="20"/>
        </w:rPr>
        <w:t xml:space="preserve"> </w:t>
      </w:r>
      <w:r w:rsidR="00736010" w:rsidRPr="00CC518B">
        <w:t>recommendation letter from your highest ranking official showing the organization’s support of your participation in the Program</w:t>
      </w:r>
      <w:r w:rsidR="003C5989">
        <w:t xml:space="preserve"> and submission of the $20,000 fee</w:t>
      </w:r>
    </w:p>
    <w:p w:rsidR="00736010" w:rsidRDefault="00736010" w:rsidP="00736010">
      <w:pPr>
        <w:pStyle w:val="ListParagraph"/>
        <w:numPr>
          <w:ilvl w:val="0"/>
          <w:numId w:val="14"/>
        </w:numPr>
        <w:spacing w:after="0" w:line="240" w:lineRule="auto"/>
      </w:pPr>
      <w:r>
        <w:t>Attend the initial session, and miss no more than one of the visits to Award recipient sites</w:t>
      </w:r>
    </w:p>
    <w:p w:rsidR="00CF2AB6" w:rsidRPr="00CF2AB6" w:rsidRDefault="00CF2AB6" w:rsidP="00736010">
      <w:pPr>
        <w:pStyle w:val="ListParagraph"/>
        <w:numPr>
          <w:ilvl w:val="0"/>
          <w:numId w:val="14"/>
        </w:numPr>
        <w:spacing w:after="0" w:line="240" w:lineRule="auto"/>
      </w:pPr>
      <w:r>
        <w:rPr>
          <w:rFonts w:eastAsia="Times New Roman"/>
        </w:rPr>
        <w:t>Complete an individualized capstone project that reflects self-determined learning objectives</w:t>
      </w:r>
      <w:r>
        <w:t xml:space="preserve"> addressing an</w:t>
      </w:r>
      <w:r w:rsidRPr="00E46B8D">
        <w:t xml:space="preserve"> </w:t>
      </w:r>
      <w:r>
        <w:t>issue or need</w:t>
      </w:r>
      <w:r w:rsidRPr="00E46B8D">
        <w:t xml:space="preserve"> </w:t>
      </w:r>
      <w:r>
        <w:t>that is significant to the sponsoring organization</w:t>
      </w:r>
    </w:p>
    <w:p w:rsidR="00736010" w:rsidRDefault="00736010" w:rsidP="00736010">
      <w:pPr>
        <w:pStyle w:val="ListParagraph"/>
        <w:numPr>
          <w:ilvl w:val="0"/>
          <w:numId w:val="14"/>
        </w:numPr>
        <w:spacing w:after="0" w:line="240" w:lineRule="auto"/>
      </w:pPr>
      <w:r>
        <w:t>Employ “Baldrige concepts,” including organizational core competencies, strategic advantages, strategy, and sustainability, in your company</w:t>
      </w:r>
    </w:p>
    <w:p w:rsidR="00736010" w:rsidRDefault="00736010" w:rsidP="00736010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Commit to active engagement in the program </w:t>
      </w:r>
    </w:p>
    <w:sectPr w:rsidR="00736010" w:rsidSect="00736010">
      <w:headerReference w:type="default" r:id="rId7"/>
      <w:pgSz w:w="12240" w:h="15840"/>
      <w:pgMar w:top="1354" w:right="1267" w:bottom="864" w:left="12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78A" w:rsidRDefault="004E778A" w:rsidP="00736010">
      <w:pPr>
        <w:spacing w:after="0" w:line="240" w:lineRule="auto"/>
      </w:pPr>
      <w:r>
        <w:separator/>
      </w:r>
    </w:p>
  </w:endnote>
  <w:endnote w:type="continuationSeparator" w:id="0">
    <w:p w:rsidR="004E778A" w:rsidRDefault="004E778A" w:rsidP="0073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78A" w:rsidRDefault="004E778A" w:rsidP="00736010">
      <w:pPr>
        <w:spacing w:after="0" w:line="240" w:lineRule="auto"/>
      </w:pPr>
      <w:r>
        <w:separator/>
      </w:r>
    </w:p>
  </w:footnote>
  <w:footnote w:type="continuationSeparator" w:id="0">
    <w:p w:rsidR="004E778A" w:rsidRDefault="004E778A" w:rsidP="00736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7D6" w:rsidRDefault="009D5D1C" w:rsidP="0073601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-817880</wp:posOffset>
          </wp:positionH>
          <wp:positionV relativeFrom="paragraph">
            <wp:posOffset>-483870</wp:posOffset>
          </wp:positionV>
          <wp:extent cx="8003540" cy="2289810"/>
          <wp:effectExtent l="19050" t="0" r="0" b="0"/>
          <wp:wrapNone/>
          <wp:docPr id="3" name="Picture 1" descr="C:\Documents and Settings\fangmeye\Local Settings\Temporary Internet Files\Content.Word\Baldrige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fangmeye\Local Settings\Temporary Internet Files\Content.Word\Baldrige_Bann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3540" cy="2289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37D6" w:rsidRDefault="004537D6" w:rsidP="00736010">
    <w:pPr>
      <w:pStyle w:val="Header"/>
    </w:pPr>
  </w:p>
  <w:p w:rsidR="004537D6" w:rsidRDefault="004537D6" w:rsidP="00736010">
    <w:pPr>
      <w:pStyle w:val="Header"/>
    </w:pPr>
  </w:p>
  <w:p w:rsidR="004537D6" w:rsidRPr="00854031" w:rsidRDefault="004537D6" w:rsidP="007360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069CC"/>
    <w:multiLevelType w:val="hybridMultilevel"/>
    <w:tmpl w:val="2652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6705A"/>
    <w:multiLevelType w:val="hybridMultilevel"/>
    <w:tmpl w:val="0F2A3D1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A3226DB"/>
    <w:multiLevelType w:val="hybridMultilevel"/>
    <w:tmpl w:val="9F2039E4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F77512"/>
    <w:multiLevelType w:val="hybridMultilevel"/>
    <w:tmpl w:val="A8C2B1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6F81026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09A5AB6"/>
    <w:multiLevelType w:val="hybridMultilevel"/>
    <w:tmpl w:val="5AD2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10CBF"/>
    <w:multiLevelType w:val="hybridMultilevel"/>
    <w:tmpl w:val="61ECF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6709C"/>
    <w:multiLevelType w:val="hybridMultilevel"/>
    <w:tmpl w:val="55E0E21E"/>
    <w:lvl w:ilvl="0" w:tplc="F6F81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C48D5A">
      <w:start w:val="1"/>
      <w:numFmt w:val="bullet"/>
      <w:lvlText w:val="—"/>
      <w:lvlJc w:val="left"/>
      <w:pPr>
        <w:ind w:left="1440" w:hanging="360"/>
      </w:pPr>
      <w:rPr>
        <w:rFonts w:ascii="Calibri" w:hAnsi="Calibri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1670E"/>
    <w:multiLevelType w:val="hybridMultilevel"/>
    <w:tmpl w:val="55E0E21E"/>
    <w:lvl w:ilvl="0" w:tplc="F6F81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C48D5A">
      <w:start w:val="1"/>
      <w:numFmt w:val="bullet"/>
      <w:lvlText w:val="—"/>
      <w:lvlJc w:val="left"/>
      <w:pPr>
        <w:ind w:left="1440" w:hanging="360"/>
      </w:pPr>
      <w:rPr>
        <w:rFonts w:ascii="Calibri" w:hAnsi="Calibri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E1F37"/>
    <w:multiLevelType w:val="hybridMultilevel"/>
    <w:tmpl w:val="63646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4C7B95"/>
    <w:multiLevelType w:val="hybridMultilevel"/>
    <w:tmpl w:val="B2C4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981BCF"/>
    <w:multiLevelType w:val="hybridMultilevel"/>
    <w:tmpl w:val="F8A6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B5B6A"/>
    <w:multiLevelType w:val="hybridMultilevel"/>
    <w:tmpl w:val="8494C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2">
    <w:nsid w:val="77902F19"/>
    <w:multiLevelType w:val="hybridMultilevel"/>
    <w:tmpl w:val="9ACADB2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C44C3A"/>
    <w:multiLevelType w:val="hybridMultilevel"/>
    <w:tmpl w:val="1D64F4D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57C35"/>
    <w:rsid w:val="00040439"/>
    <w:rsid w:val="00221A74"/>
    <w:rsid w:val="002F6D49"/>
    <w:rsid w:val="003B69DC"/>
    <w:rsid w:val="003C0A65"/>
    <w:rsid w:val="003C5989"/>
    <w:rsid w:val="00401629"/>
    <w:rsid w:val="004537D6"/>
    <w:rsid w:val="0047778F"/>
    <w:rsid w:val="004E778A"/>
    <w:rsid w:val="005B2318"/>
    <w:rsid w:val="005E69AC"/>
    <w:rsid w:val="007158D6"/>
    <w:rsid w:val="00736010"/>
    <w:rsid w:val="007A1170"/>
    <w:rsid w:val="008623F5"/>
    <w:rsid w:val="008A15F1"/>
    <w:rsid w:val="008A62A7"/>
    <w:rsid w:val="008B2849"/>
    <w:rsid w:val="00960534"/>
    <w:rsid w:val="009D5D1C"/>
    <w:rsid w:val="00B61524"/>
    <w:rsid w:val="00BB4793"/>
    <w:rsid w:val="00BC4A97"/>
    <w:rsid w:val="00C4616E"/>
    <w:rsid w:val="00CF2AB6"/>
    <w:rsid w:val="00FC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3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C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7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AB4"/>
  </w:style>
  <w:style w:type="paragraph" w:styleId="Footer">
    <w:name w:val="footer"/>
    <w:basedOn w:val="Normal"/>
    <w:link w:val="FooterChar"/>
    <w:uiPriority w:val="99"/>
    <w:semiHidden/>
    <w:unhideWhenUsed/>
    <w:rsid w:val="00557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7AB4"/>
  </w:style>
  <w:style w:type="paragraph" w:styleId="BalloonText">
    <w:name w:val="Balloon Text"/>
    <w:basedOn w:val="Normal"/>
    <w:link w:val="BalloonTextChar"/>
    <w:uiPriority w:val="99"/>
    <w:semiHidden/>
    <w:unhideWhenUsed/>
    <w:rsid w:val="0055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Baldrige Fellows Program</vt:lpstr>
    </vt:vector>
  </TitlesOfParts>
  <Company>NIST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eastman</dc:creator>
  <cp:keywords/>
  <dc:description/>
  <cp:lastModifiedBy>eastman</cp:lastModifiedBy>
  <cp:revision>2</cp:revision>
  <cp:lastPrinted>2010-01-25T18:52:00Z</cp:lastPrinted>
  <dcterms:created xsi:type="dcterms:W3CDTF">2011-08-16T14:57:00Z</dcterms:created>
  <dcterms:modified xsi:type="dcterms:W3CDTF">2011-08-16T14:57:00Z</dcterms:modified>
</cp:coreProperties>
</file>