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7E" w:rsidRDefault="0023667E" w:rsidP="0023667E">
      <w:pPr>
        <w:pBdr>
          <w:bottom w:val="single" w:sz="48" w:space="1" w:color="548DD4"/>
        </w:pBdr>
        <w:spacing w:line="240" w:lineRule="auto"/>
        <w:jc w:val="center"/>
        <w:rPr>
          <w:rFonts w:ascii="Cambria" w:hAnsi="Cambria"/>
          <w:b/>
          <w:caps/>
          <w:color w:val="548DD4"/>
          <w:sz w:val="40"/>
          <w:szCs w:val="44"/>
        </w:rPr>
      </w:pPr>
      <w:bookmarkStart w:id="0" w:name="_GoBack"/>
      <w:bookmarkEnd w:id="0"/>
      <w:r w:rsidRPr="00B537F8">
        <w:rPr>
          <w:rFonts w:ascii="Cambria" w:hAnsi="Cambria"/>
          <w:b/>
          <w:caps/>
          <w:color w:val="548DD4"/>
          <w:sz w:val="40"/>
          <w:szCs w:val="44"/>
        </w:rPr>
        <w:t xml:space="preserve">Instructions for Completing </w:t>
      </w:r>
      <w:r w:rsidRPr="00B537F8">
        <w:rPr>
          <w:rFonts w:ascii="Cambria" w:hAnsi="Cambria"/>
          <w:b/>
          <w:caps/>
          <w:color w:val="548DD4"/>
          <w:sz w:val="40"/>
          <w:szCs w:val="44"/>
        </w:rPr>
        <w:br/>
        <w:t>training Prework</w:t>
      </w:r>
    </w:p>
    <w:p w:rsidR="00EC3129" w:rsidRPr="00EC3129" w:rsidRDefault="00EC3129" w:rsidP="0023667E">
      <w:pPr>
        <w:pBdr>
          <w:bottom w:val="single" w:sz="48" w:space="1" w:color="548DD4"/>
        </w:pBdr>
        <w:spacing w:line="240" w:lineRule="auto"/>
        <w:jc w:val="center"/>
        <w:rPr>
          <w:rFonts w:ascii="Cambria" w:hAnsi="Cambria"/>
          <w:b/>
          <w:caps/>
          <w:color w:val="548DD4"/>
          <w:sz w:val="40"/>
          <w:szCs w:val="44"/>
        </w:rPr>
      </w:pPr>
      <w:r w:rsidRPr="0023667E">
        <w:rPr>
          <w:rFonts w:ascii="Cambria" w:hAnsi="Cambria"/>
          <w:b/>
          <w:caps/>
          <w:color w:val="548DD4"/>
          <w:sz w:val="40"/>
          <w:szCs w:val="44"/>
          <w:u w:val="single"/>
        </w:rPr>
        <w:t>Returning</w:t>
      </w:r>
      <w:r w:rsidR="004E0F87">
        <w:rPr>
          <w:rFonts w:ascii="Cambria" w:hAnsi="Cambria"/>
          <w:b/>
          <w:caps/>
          <w:color w:val="548DD4"/>
          <w:sz w:val="40"/>
          <w:szCs w:val="44"/>
          <w:u w:val="single"/>
        </w:rPr>
        <w:t>, SeNIOR &amp; ALUMNI</w:t>
      </w:r>
      <w:r w:rsidRPr="00B537F8">
        <w:rPr>
          <w:rFonts w:ascii="Cambria" w:hAnsi="Cambria"/>
          <w:b/>
          <w:caps/>
          <w:color w:val="548DD4"/>
          <w:sz w:val="40"/>
          <w:szCs w:val="44"/>
        </w:rPr>
        <w:t xml:space="preserve"> Examiner</w:t>
      </w:r>
      <w:r>
        <w:rPr>
          <w:rFonts w:ascii="Cambria" w:hAnsi="Cambria"/>
          <w:b/>
          <w:caps/>
          <w:color w:val="548DD4"/>
          <w:sz w:val="40"/>
          <w:szCs w:val="44"/>
        </w:rPr>
        <w:t>s</w:t>
      </w:r>
    </w:p>
    <w:p w:rsidR="009174EE" w:rsidRPr="009174EE" w:rsidRDefault="009174EE" w:rsidP="0023667E">
      <w:pPr>
        <w:pBdr>
          <w:bottom w:val="single" w:sz="48" w:space="1" w:color="548DD4"/>
        </w:pBdr>
        <w:spacing w:line="240" w:lineRule="auto"/>
        <w:jc w:val="center"/>
        <w:rPr>
          <w:rFonts w:ascii="Cambria" w:hAnsi="Cambria"/>
          <w:b/>
          <w:caps/>
          <w:color w:val="548DD4"/>
          <w:sz w:val="20"/>
          <w:szCs w:val="44"/>
        </w:rPr>
      </w:pPr>
    </w:p>
    <w:p w:rsidR="002D1670" w:rsidRDefault="002D1670" w:rsidP="00D27DA8">
      <w:pPr>
        <w:spacing w:after="0" w:line="240" w:lineRule="auto"/>
        <w:rPr>
          <w:rFonts w:ascii="Cambria" w:hAnsi="Cambria"/>
          <w:b/>
          <w:color w:val="548DD4"/>
          <w:sz w:val="32"/>
          <w:szCs w:val="32"/>
        </w:rPr>
      </w:pPr>
    </w:p>
    <w:p w:rsidR="002A78EB" w:rsidRPr="002A78EB" w:rsidRDefault="002117ED" w:rsidP="002A78EB">
      <w:pPr>
        <w:spacing w:after="0" w:line="240" w:lineRule="auto"/>
        <w:rPr>
          <w:rFonts w:ascii="Verdana" w:hAnsi="Verdana"/>
          <w:szCs w:val="24"/>
        </w:rPr>
      </w:pPr>
      <w:r w:rsidRPr="00137D4B">
        <w:rPr>
          <w:rFonts w:ascii="Verdana" w:hAnsi="Verdana"/>
          <w:szCs w:val="24"/>
        </w:rPr>
        <w:t xml:space="preserve">The purposes of this prework assignment are </w:t>
      </w:r>
      <w:r w:rsidR="008C22CE">
        <w:rPr>
          <w:rFonts w:ascii="Verdana" w:hAnsi="Verdana"/>
          <w:szCs w:val="24"/>
        </w:rPr>
        <w:t>(</w:t>
      </w:r>
      <w:r w:rsidRPr="00137D4B">
        <w:rPr>
          <w:rFonts w:ascii="Verdana" w:hAnsi="Verdana"/>
          <w:szCs w:val="24"/>
        </w:rPr>
        <w:t xml:space="preserve">1) to prepare you for a successful classroom experience and </w:t>
      </w:r>
      <w:r w:rsidR="008C22CE">
        <w:rPr>
          <w:rFonts w:ascii="Verdana" w:hAnsi="Verdana"/>
          <w:szCs w:val="24"/>
        </w:rPr>
        <w:t>(</w:t>
      </w:r>
      <w:r w:rsidRPr="00137D4B">
        <w:rPr>
          <w:rFonts w:ascii="Verdana" w:hAnsi="Verdana"/>
          <w:szCs w:val="24"/>
        </w:rPr>
        <w:t xml:space="preserve">2) </w:t>
      </w:r>
      <w:r>
        <w:rPr>
          <w:rFonts w:ascii="Verdana" w:hAnsi="Verdana"/>
          <w:szCs w:val="24"/>
        </w:rPr>
        <w:t xml:space="preserve">“sharpen the saw” </w:t>
      </w:r>
      <w:r w:rsidR="008C22CE">
        <w:rPr>
          <w:rFonts w:ascii="Verdana" w:hAnsi="Verdana"/>
          <w:szCs w:val="24"/>
        </w:rPr>
        <w:t>through your</w:t>
      </w:r>
      <w:r>
        <w:rPr>
          <w:rFonts w:ascii="Verdana" w:hAnsi="Verdana"/>
          <w:szCs w:val="24"/>
        </w:rPr>
        <w:t xml:space="preserve"> practicing the Independent Review</w:t>
      </w:r>
      <w:r w:rsidRPr="00137D4B">
        <w:rPr>
          <w:rFonts w:ascii="Verdana" w:hAnsi="Verdana"/>
          <w:szCs w:val="24"/>
        </w:rPr>
        <w:t xml:space="preserve"> portion of the application evaluation process</w:t>
      </w:r>
      <w:r>
        <w:rPr>
          <w:rFonts w:ascii="Verdana" w:hAnsi="Verdana"/>
          <w:szCs w:val="24"/>
        </w:rPr>
        <w:t xml:space="preserve"> and </w:t>
      </w:r>
      <w:r w:rsidRPr="00137D4B">
        <w:rPr>
          <w:rFonts w:ascii="Verdana" w:hAnsi="Verdana"/>
          <w:szCs w:val="24"/>
        </w:rPr>
        <w:t xml:space="preserve">creating a partial Independent Review (IR) Scorebook. </w:t>
      </w:r>
      <w:r w:rsidR="002A78EB">
        <w:rPr>
          <w:rFonts w:ascii="Verdana" w:hAnsi="Verdana"/>
          <w:szCs w:val="24"/>
        </w:rPr>
        <w:t xml:space="preserve"> </w:t>
      </w:r>
      <w:r w:rsidR="002A78EB" w:rsidRPr="002A78EB">
        <w:rPr>
          <w:rFonts w:ascii="Verdana" w:hAnsi="Verdana"/>
          <w:b/>
          <w:szCs w:val="24"/>
        </w:rPr>
        <w:t>Pre work must be completed prior to the classroom session</w:t>
      </w:r>
      <w:r w:rsidR="002A78EB" w:rsidRPr="002A78EB">
        <w:rPr>
          <w:rFonts w:ascii="Verdana" w:hAnsi="Verdana"/>
          <w:szCs w:val="24"/>
        </w:rPr>
        <w:t xml:space="preserve">. </w:t>
      </w:r>
      <w:r w:rsidR="002A78EB">
        <w:rPr>
          <w:rFonts w:ascii="Verdana" w:hAnsi="Verdana"/>
          <w:szCs w:val="24"/>
        </w:rPr>
        <w:t>Y</w:t>
      </w:r>
      <w:r w:rsidR="002A78EB" w:rsidRPr="002A78EB">
        <w:rPr>
          <w:rFonts w:ascii="Verdana" w:hAnsi="Verdana"/>
          <w:szCs w:val="24"/>
        </w:rPr>
        <w:t>our progress will be checked</w:t>
      </w:r>
      <w:r w:rsidR="007D6AC6">
        <w:rPr>
          <w:rFonts w:ascii="Verdana" w:hAnsi="Verdana"/>
          <w:szCs w:val="24"/>
        </w:rPr>
        <w:t xml:space="preserve"> in BOSS</w:t>
      </w:r>
      <w:r w:rsidR="002A78EB" w:rsidRPr="002A78EB">
        <w:rPr>
          <w:rFonts w:ascii="Verdana" w:hAnsi="Verdana"/>
          <w:szCs w:val="24"/>
        </w:rPr>
        <w:t xml:space="preserve">.  </w:t>
      </w:r>
    </w:p>
    <w:p w:rsidR="004E0F87" w:rsidRDefault="004E0F87" w:rsidP="002117ED">
      <w:pPr>
        <w:spacing w:after="0" w:line="240" w:lineRule="auto"/>
        <w:rPr>
          <w:rFonts w:ascii="Verdana" w:hAnsi="Verdana"/>
          <w:szCs w:val="24"/>
        </w:rPr>
      </w:pPr>
    </w:p>
    <w:p w:rsidR="007250EA" w:rsidRPr="007250EA" w:rsidRDefault="007250EA" w:rsidP="007250EA">
      <w:pPr>
        <w:spacing w:after="0" w:line="240" w:lineRule="auto"/>
        <w:rPr>
          <w:rFonts w:ascii="Calibri" w:hAnsi="Calibri"/>
          <w:sz w:val="22"/>
        </w:rPr>
      </w:pPr>
      <w:r w:rsidRPr="007250EA">
        <w:rPr>
          <w:rFonts w:ascii="Verdana" w:hAnsi="Verdana"/>
          <w:b/>
          <w:bCs/>
          <w:sz w:val="22"/>
        </w:rPr>
        <w:t xml:space="preserve">NOTE TO NEW and RETURNING SENIORS and all ALUMNI examiners:  In addition to this assignment, </w:t>
      </w:r>
      <w:r w:rsidRPr="007250EA">
        <w:rPr>
          <w:rFonts w:ascii="Verdana" w:hAnsi="Verdana"/>
          <w:b/>
          <w:bCs/>
          <w:color w:val="1F497D" w:themeColor="dark2"/>
          <w:sz w:val="22"/>
        </w:rPr>
        <w:t>please</w:t>
      </w:r>
      <w:r w:rsidRPr="007250EA">
        <w:rPr>
          <w:rFonts w:ascii="Verdana" w:hAnsi="Verdana"/>
          <w:b/>
          <w:bCs/>
          <w:sz w:val="22"/>
        </w:rPr>
        <w:t xml:space="preserve"> review all of the Team Leader Communications information </w:t>
      </w:r>
      <w:r w:rsidRPr="007250EA">
        <w:rPr>
          <w:rFonts w:ascii="Verdana" w:hAnsi="Verdana"/>
          <w:b/>
          <w:bCs/>
          <w:color w:val="000000" w:themeColor="text1"/>
          <w:sz w:val="22"/>
        </w:rPr>
        <w:t xml:space="preserve">plus </w:t>
      </w:r>
      <w:r w:rsidRPr="007250EA">
        <w:rPr>
          <w:rFonts w:ascii="Verdana" w:hAnsi="Verdana"/>
          <w:b/>
          <w:bCs/>
          <w:sz w:val="22"/>
        </w:rPr>
        <w:t xml:space="preserve">the Roles and Responsibilities Matrix on the Team Leader Resources Webpage in the </w:t>
      </w:r>
      <w:hyperlink r:id="rId8" w:history="1">
        <w:r w:rsidRPr="007250EA">
          <w:rPr>
            <w:rFonts w:ascii="Verdana" w:hAnsi="Verdana"/>
            <w:b/>
            <w:bCs/>
            <w:color w:val="4F81BD"/>
            <w:sz w:val="22"/>
            <w:u w:val="single"/>
          </w:rPr>
          <w:t>Examiner Resources Center</w:t>
        </w:r>
      </w:hyperlink>
      <w:r w:rsidRPr="007250EA">
        <w:rPr>
          <w:rFonts w:ascii="Verdana" w:hAnsi="Verdana"/>
          <w:b/>
          <w:bCs/>
          <w:sz w:val="22"/>
        </w:rPr>
        <w:t xml:space="preserve">, as this information will be discussed during the Senior Training course. </w:t>
      </w:r>
      <w:r w:rsidRPr="007250EA">
        <w:rPr>
          <w:rFonts w:ascii="Verdana" w:hAnsi="Verdana"/>
          <w:b/>
          <w:bCs/>
          <w:color w:val="1F497D" w:themeColor="dark2"/>
          <w:sz w:val="22"/>
        </w:rPr>
        <w:t xml:space="preserve"> </w:t>
      </w:r>
      <w:r w:rsidRPr="007250EA">
        <w:rPr>
          <w:rFonts w:ascii="Verdana" w:hAnsi="Verdana"/>
          <w:b/>
          <w:bCs/>
          <w:sz w:val="22"/>
        </w:rPr>
        <w:t>Please be prepared to ask any questions you have about this information in the classroom session.</w:t>
      </w:r>
    </w:p>
    <w:p w:rsidR="00AE6156" w:rsidRDefault="00527D4E" w:rsidP="00AE6156">
      <w:pPr>
        <w:rPr>
          <w:rFonts w:ascii="Verdana" w:hAnsi="Verdana"/>
          <w:szCs w:val="24"/>
        </w:rPr>
      </w:pPr>
      <w:r>
        <w:rPr>
          <w:rFonts w:ascii="Verdana" w:hAnsi="Verdana"/>
          <w:color w:val="95B3D7"/>
          <w:sz w:val="22"/>
          <w:szCs w:val="28"/>
        </w:rPr>
        <w:pict>
          <v:rect id="_x0000_i1025" style="width:0;height:1.5pt" o:hralign="center" o:hrstd="t" o:hr="t" fillcolor="#aca899" stroked="f"/>
        </w:pict>
      </w:r>
    </w:p>
    <w:p w:rsidR="002117ED" w:rsidRPr="00137D4B" w:rsidRDefault="002117ED" w:rsidP="00AE6156">
      <w:pPr>
        <w:rPr>
          <w:rFonts w:ascii="Verdana" w:hAnsi="Verdana"/>
          <w:szCs w:val="24"/>
        </w:rPr>
      </w:pPr>
      <w:r w:rsidRPr="00137D4B">
        <w:rPr>
          <w:rFonts w:ascii="Verdana" w:hAnsi="Verdana"/>
          <w:szCs w:val="24"/>
        </w:rPr>
        <w:t xml:space="preserve">The following </w:t>
      </w:r>
      <w:r w:rsidR="009376F8">
        <w:rPr>
          <w:rFonts w:ascii="Verdana" w:hAnsi="Verdana"/>
          <w:szCs w:val="24"/>
        </w:rPr>
        <w:t>five</w:t>
      </w:r>
      <w:r w:rsidR="00541CC4">
        <w:rPr>
          <w:rFonts w:ascii="Verdana" w:hAnsi="Verdana"/>
          <w:szCs w:val="24"/>
        </w:rPr>
        <w:t xml:space="preserve">-part </w:t>
      </w:r>
      <w:r w:rsidRPr="00137D4B">
        <w:rPr>
          <w:rFonts w:ascii="Verdana" w:hAnsi="Verdana"/>
          <w:szCs w:val="24"/>
        </w:rPr>
        <w:t xml:space="preserve">process </w:t>
      </w:r>
      <w:r w:rsidR="00CA5459">
        <w:rPr>
          <w:rFonts w:ascii="Verdana" w:hAnsi="Verdana"/>
          <w:szCs w:val="24"/>
        </w:rPr>
        <w:t xml:space="preserve">and </w:t>
      </w:r>
      <w:r w:rsidR="008C22CE">
        <w:rPr>
          <w:rFonts w:ascii="Verdana" w:hAnsi="Verdana"/>
          <w:szCs w:val="24"/>
        </w:rPr>
        <w:t>W</w:t>
      </w:r>
      <w:r w:rsidR="00CA5459">
        <w:rPr>
          <w:rFonts w:ascii="Verdana" w:hAnsi="Verdana"/>
          <w:szCs w:val="24"/>
        </w:rPr>
        <w:t xml:space="preserve">eb page links </w:t>
      </w:r>
      <w:r w:rsidRPr="00137D4B">
        <w:rPr>
          <w:rFonts w:ascii="Verdana" w:hAnsi="Verdana"/>
          <w:szCs w:val="24"/>
        </w:rPr>
        <w:t xml:space="preserve">will guide examiners in creating the partial IR Scorebook as well as analyzing the meaning of selected portions of the </w:t>
      </w:r>
      <w:r w:rsidR="007250EA" w:rsidRPr="007250EA">
        <w:rPr>
          <w:rFonts w:ascii="Verdana" w:hAnsi="Verdana"/>
          <w:i/>
          <w:szCs w:val="24"/>
        </w:rPr>
        <w:t>Baldrige</w:t>
      </w:r>
      <w:r w:rsidRPr="007250EA">
        <w:rPr>
          <w:rFonts w:ascii="Verdana" w:hAnsi="Verdana"/>
          <w:i/>
          <w:szCs w:val="24"/>
        </w:rPr>
        <w:t xml:space="preserve"> Excellence </w:t>
      </w:r>
      <w:r w:rsidR="007250EA" w:rsidRPr="007250EA">
        <w:rPr>
          <w:rFonts w:ascii="Verdana" w:hAnsi="Verdana"/>
          <w:i/>
          <w:szCs w:val="24"/>
        </w:rPr>
        <w:t>Framework</w:t>
      </w:r>
      <w:r w:rsidR="007250EA">
        <w:rPr>
          <w:rFonts w:ascii="Verdana" w:hAnsi="Verdana"/>
          <w:szCs w:val="24"/>
        </w:rPr>
        <w:t xml:space="preserve"> </w:t>
      </w:r>
      <w:r w:rsidRPr="00137D4B">
        <w:rPr>
          <w:rFonts w:ascii="Verdana" w:hAnsi="Verdana"/>
          <w:szCs w:val="24"/>
        </w:rPr>
        <w:t>booklet.</w:t>
      </w:r>
    </w:p>
    <w:p w:rsidR="00241400" w:rsidRPr="00241400" w:rsidRDefault="002D1670" w:rsidP="00241400">
      <w:pPr>
        <w:spacing w:after="0" w:line="240" w:lineRule="auto"/>
        <w:rPr>
          <w:rFonts w:ascii="Calibri" w:hAnsi="Calibri"/>
          <w:color w:val="1F497D"/>
          <w:sz w:val="22"/>
        </w:rPr>
      </w:pPr>
      <w:r>
        <w:rPr>
          <w:rFonts w:ascii="Cambria" w:hAnsi="Cambria"/>
          <w:sz w:val="32"/>
          <w:szCs w:val="32"/>
        </w:rPr>
        <w:t xml:space="preserve"> </w:t>
      </w:r>
    </w:p>
    <w:p w:rsidR="002117ED" w:rsidRPr="0063425A" w:rsidRDefault="002117ED" w:rsidP="002117ED">
      <w:pPr>
        <w:spacing w:after="0" w:line="240" w:lineRule="auto"/>
        <w:rPr>
          <w:rFonts w:ascii="Verdana" w:hAnsi="Verdana"/>
          <w:b/>
          <w:sz w:val="28"/>
          <w:szCs w:val="32"/>
        </w:rPr>
      </w:pPr>
      <w:r w:rsidRPr="0063425A">
        <w:rPr>
          <w:rFonts w:ascii="Verdana" w:hAnsi="Verdana"/>
          <w:b/>
          <w:color w:val="548DD4"/>
          <w:sz w:val="28"/>
          <w:szCs w:val="32"/>
        </w:rPr>
        <w:t xml:space="preserve">PART </w:t>
      </w:r>
      <w:r w:rsidR="0006686B">
        <w:rPr>
          <w:rFonts w:ascii="Verdana" w:hAnsi="Verdana"/>
          <w:b/>
          <w:color w:val="548DD4"/>
          <w:sz w:val="28"/>
          <w:szCs w:val="32"/>
        </w:rPr>
        <w:t>ONE</w:t>
      </w:r>
      <w:r w:rsidRPr="0063425A">
        <w:rPr>
          <w:rFonts w:ascii="Verdana" w:hAnsi="Verdana"/>
          <w:b/>
          <w:color w:val="548DD4"/>
          <w:sz w:val="28"/>
          <w:szCs w:val="32"/>
        </w:rPr>
        <w:t>: L</w:t>
      </w:r>
      <w:r w:rsidRPr="0063425A">
        <w:rPr>
          <w:rFonts w:ascii="Verdana" w:hAnsi="Verdana"/>
          <w:b/>
          <w:color w:val="548DD4" w:themeColor="text2" w:themeTint="99"/>
          <w:sz w:val="28"/>
          <w:szCs w:val="32"/>
        </w:rPr>
        <w:t>ocate and become familiar with these resources in the Examiner Training Pre</w:t>
      </w:r>
      <w:r w:rsidR="008C22CE">
        <w:rPr>
          <w:rFonts w:ascii="Verdana" w:hAnsi="Verdana"/>
          <w:b/>
          <w:color w:val="548DD4" w:themeColor="text2" w:themeTint="99"/>
          <w:sz w:val="28"/>
          <w:szCs w:val="32"/>
        </w:rPr>
        <w:t>w</w:t>
      </w:r>
      <w:r w:rsidRPr="0063425A">
        <w:rPr>
          <w:rFonts w:ascii="Verdana" w:hAnsi="Verdana"/>
          <w:b/>
          <w:color w:val="548DD4" w:themeColor="text2" w:themeTint="99"/>
          <w:sz w:val="28"/>
          <w:szCs w:val="32"/>
        </w:rPr>
        <w:t>ork section</w:t>
      </w:r>
      <w:r w:rsidR="00FE2BAA">
        <w:rPr>
          <w:rFonts w:ascii="Verdana" w:hAnsi="Verdana"/>
          <w:b/>
          <w:color w:val="548DD4" w:themeColor="text2" w:themeTint="99"/>
          <w:sz w:val="28"/>
          <w:szCs w:val="32"/>
        </w:rPr>
        <w:t xml:space="preserve"> of the Examiner Resources Center</w:t>
      </w:r>
      <w:r w:rsidRPr="0063425A">
        <w:rPr>
          <w:rFonts w:ascii="Verdana" w:hAnsi="Verdana"/>
          <w:b/>
          <w:color w:val="548DD4" w:themeColor="text2" w:themeTint="99"/>
          <w:sz w:val="28"/>
          <w:szCs w:val="32"/>
        </w:rPr>
        <w:t>:</w:t>
      </w:r>
    </w:p>
    <w:p w:rsidR="002117ED" w:rsidRPr="00137D4B" w:rsidRDefault="002117ED" w:rsidP="002117ED">
      <w:pPr>
        <w:spacing w:after="0" w:line="240" w:lineRule="auto"/>
        <w:ind w:left="1440"/>
        <w:rPr>
          <w:rFonts w:ascii="Verdana" w:hAnsi="Verdana"/>
          <w:b/>
          <w:szCs w:val="28"/>
        </w:rPr>
      </w:pPr>
    </w:p>
    <w:p w:rsidR="00FE2BAA" w:rsidRPr="00FE2BAA" w:rsidRDefault="00FE2BAA" w:rsidP="00FE2BAA">
      <w:pPr>
        <w:numPr>
          <w:ilvl w:val="0"/>
          <w:numId w:val="6"/>
        </w:numPr>
        <w:spacing w:after="0" w:line="240" w:lineRule="auto"/>
        <w:rPr>
          <w:rFonts w:ascii="Verdana" w:hAnsi="Verdana"/>
          <w:sz w:val="22"/>
          <w:szCs w:val="28"/>
        </w:rPr>
      </w:pPr>
      <w:proofErr w:type="spellStart"/>
      <w:r w:rsidRPr="00FE2BAA">
        <w:rPr>
          <w:rFonts w:ascii="Verdana" w:hAnsi="Verdana" w:cs="Optima"/>
          <w:sz w:val="22"/>
        </w:rPr>
        <w:t>FitHabits</w:t>
      </w:r>
      <w:proofErr w:type="spellEnd"/>
      <w:r w:rsidRPr="00FE2BAA">
        <w:rPr>
          <w:rFonts w:ascii="Verdana" w:hAnsi="Verdana" w:cs="Optima"/>
          <w:sz w:val="22"/>
        </w:rPr>
        <w:t xml:space="preserve"> Case Study</w:t>
      </w:r>
      <w:r w:rsidRPr="00FE2BAA">
        <w:rPr>
          <w:rFonts w:ascii="Verdana" w:hAnsi="Verdana"/>
          <w:sz w:val="22"/>
          <w:szCs w:val="28"/>
        </w:rPr>
        <w:t xml:space="preserve"> </w:t>
      </w:r>
      <w:r>
        <w:rPr>
          <w:rFonts w:ascii="Verdana" w:hAnsi="Verdana"/>
          <w:sz w:val="22"/>
          <w:szCs w:val="28"/>
        </w:rPr>
        <w:t>award application</w:t>
      </w:r>
    </w:p>
    <w:p w:rsidR="00FE2BAA" w:rsidRPr="00FE2BAA" w:rsidRDefault="00FE2BAA" w:rsidP="00FE2BAA">
      <w:pPr>
        <w:numPr>
          <w:ilvl w:val="0"/>
          <w:numId w:val="6"/>
        </w:numPr>
        <w:spacing w:after="0" w:line="240" w:lineRule="auto"/>
        <w:rPr>
          <w:rFonts w:ascii="Verdana" w:hAnsi="Verdana"/>
          <w:sz w:val="22"/>
          <w:szCs w:val="28"/>
        </w:rPr>
      </w:pPr>
      <w:r w:rsidRPr="00FE2BAA">
        <w:rPr>
          <w:rFonts w:ascii="Verdana" w:hAnsi="Verdana"/>
          <w:sz w:val="22"/>
          <w:szCs w:val="28"/>
        </w:rPr>
        <w:t>Process Sample Item 5.1 Independent Review (IR) Worksheet</w:t>
      </w:r>
    </w:p>
    <w:p w:rsidR="00FE2BAA" w:rsidRDefault="00FE2BAA" w:rsidP="00F4402E">
      <w:pPr>
        <w:numPr>
          <w:ilvl w:val="0"/>
          <w:numId w:val="6"/>
        </w:numPr>
        <w:spacing w:after="0" w:line="240" w:lineRule="auto"/>
        <w:rPr>
          <w:rFonts w:ascii="Verdana" w:hAnsi="Verdana"/>
          <w:sz w:val="22"/>
          <w:szCs w:val="28"/>
        </w:rPr>
      </w:pPr>
      <w:r w:rsidRPr="00FE2BAA">
        <w:rPr>
          <w:rFonts w:ascii="Verdana" w:hAnsi="Verdana"/>
          <w:sz w:val="22"/>
          <w:szCs w:val="28"/>
        </w:rPr>
        <w:t xml:space="preserve">Results Sample Item 7.3 IR Worksheet </w:t>
      </w:r>
    </w:p>
    <w:p w:rsidR="00FE2BAA" w:rsidRDefault="00FE2BAA" w:rsidP="00F4402E">
      <w:pPr>
        <w:numPr>
          <w:ilvl w:val="0"/>
          <w:numId w:val="6"/>
        </w:numPr>
        <w:spacing w:after="0" w:line="240" w:lineRule="auto"/>
        <w:rPr>
          <w:rFonts w:ascii="Verdana" w:hAnsi="Verdana"/>
          <w:sz w:val="22"/>
          <w:szCs w:val="28"/>
        </w:rPr>
      </w:pPr>
      <w:r w:rsidRPr="00FE2BAA">
        <w:rPr>
          <w:rFonts w:ascii="Verdana" w:hAnsi="Verdana"/>
          <w:sz w:val="22"/>
          <w:szCs w:val="28"/>
        </w:rPr>
        <w:t>Comment Guidelines</w:t>
      </w:r>
    </w:p>
    <w:p w:rsidR="0006686B" w:rsidRPr="00FE2BAA" w:rsidRDefault="00FE2BAA" w:rsidP="00FE2BAA">
      <w:pPr>
        <w:numPr>
          <w:ilvl w:val="0"/>
          <w:numId w:val="6"/>
        </w:numPr>
        <w:spacing w:after="0" w:line="240" w:lineRule="auto"/>
        <w:rPr>
          <w:rFonts w:ascii="Verdana" w:hAnsi="Verdana"/>
          <w:sz w:val="22"/>
          <w:szCs w:val="28"/>
        </w:rPr>
      </w:pPr>
      <w:r w:rsidRPr="00FE2BAA">
        <w:rPr>
          <w:rFonts w:ascii="Verdana" w:hAnsi="Verdana"/>
          <w:sz w:val="22"/>
          <w:szCs w:val="28"/>
        </w:rPr>
        <w:t xml:space="preserve">2016 Key Factors Worksheet Sample </w:t>
      </w:r>
      <w:r w:rsidR="0006686B" w:rsidRPr="00FE2BAA">
        <w:rPr>
          <w:rFonts w:ascii="Verdana" w:hAnsi="Verdana"/>
          <w:sz w:val="22"/>
          <w:szCs w:val="28"/>
        </w:rPr>
        <w:br/>
      </w:r>
    </w:p>
    <w:p w:rsidR="0006686B" w:rsidRDefault="0006686B" w:rsidP="0006686B">
      <w:pPr>
        <w:spacing w:after="0" w:line="240" w:lineRule="auto"/>
        <w:ind w:left="360"/>
        <w:rPr>
          <w:rFonts w:ascii="Verdana" w:hAnsi="Verdana"/>
          <w:sz w:val="22"/>
          <w:szCs w:val="28"/>
        </w:rPr>
      </w:pPr>
    </w:p>
    <w:p w:rsidR="00D3097C" w:rsidRDefault="00527D4E" w:rsidP="002117ED">
      <w:pPr>
        <w:spacing w:line="240" w:lineRule="auto"/>
        <w:rPr>
          <w:rFonts w:ascii="Verdana" w:hAnsi="Verdana"/>
          <w:b/>
          <w:color w:val="548DD4"/>
          <w:sz w:val="28"/>
          <w:szCs w:val="28"/>
        </w:rPr>
      </w:pPr>
      <w:r>
        <w:rPr>
          <w:rFonts w:ascii="Verdana" w:hAnsi="Verdana"/>
          <w:color w:val="95B3D7"/>
          <w:sz w:val="22"/>
          <w:szCs w:val="28"/>
        </w:rPr>
        <w:pict>
          <v:rect id="_x0000_i1026" style="width:494.4pt;height:1pt" o:hrpct="981" o:hralign="center" o:hrstd="t" o:hr="t" fillcolor="#aca899" stroked="f"/>
        </w:pict>
      </w:r>
    </w:p>
    <w:p w:rsidR="002117ED" w:rsidRPr="00A11AEC" w:rsidRDefault="002117ED" w:rsidP="002117ED">
      <w:pPr>
        <w:spacing w:line="240" w:lineRule="auto"/>
        <w:rPr>
          <w:rFonts w:ascii="Verdana" w:hAnsi="Verdana"/>
          <w:b/>
          <w:color w:val="548DD4"/>
          <w:sz w:val="28"/>
          <w:szCs w:val="28"/>
        </w:rPr>
      </w:pPr>
      <w:r w:rsidRPr="00A11AEC">
        <w:rPr>
          <w:rFonts w:ascii="Verdana" w:hAnsi="Verdana"/>
          <w:b/>
          <w:color w:val="548DD4"/>
          <w:sz w:val="28"/>
          <w:szCs w:val="28"/>
        </w:rPr>
        <w:t xml:space="preserve">PART </w:t>
      </w:r>
      <w:r w:rsidR="0006686B">
        <w:rPr>
          <w:rFonts w:ascii="Verdana" w:hAnsi="Verdana"/>
          <w:b/>
          <w:color w:val="548DD4"/>
          <w:sz w:val="28"/>
          <w:szCs w:val="28"/>
        </w:rPr>
        <w:t>TWO</w:t>
      </w:r>
      <w:r w:rsidRPr="00A11AEC">
        <w:rPr>
          <w:rFonts w:ascii="Verdana" w:hAnsi="Verdana"/>
          <w:b/>
          <w:color w:val="548DD4"/>
          <w:sz w:val="28"/>
          <w:szCs w:val="28"/>
        </w:rPr>
        <w:t xml:space="preserve">: </w:t>
      </w:r>
      <w:r w:rsidRPr="00A11AEC">
        <w:rPr>
          <w:rFonts w:ascii="Verdana" w:hAnsi="Verdana"/>
          <w:b/>
          <w:color w:val="0070C0"/>
          <w:sz w:val="28"/>
          <w:szCs w:val="24"/>
        </w:rPr>
        <w:t>Access BOSS</w:t>
      </w:r>
      <w:r w:rsidRPr="00A11AEC">
        <w:rPr>
          <w:rFonts w:ascii="Verdana" w:hAnsi="Verdana"/>
          <w:b/>
          <w:color w:val="548DD4"/>
          <w:sz w:val="28"/>
          <w:szCs w:val="32"/>
        </w:rPr>
        <w:t xml:space="preserve">. </w:t>
      </w:r>
    </w:p>
    <w:p w:rsidR="007250EA" w:rsidRPr="00E17EB7" w:rsidRDefault="00E17EB7" w:rsidP="00E17EB7">
      <w:pPr>
        <w:ind w:left="360"/>
        <w:rPr>
          <w:rFonts w:ascii="Verdana" w:hAnsi="Verdana"/>
          <w:sz w:val="22"/>
        </w:rPr>
      </w:pPr>
      <w:r w:rsidRPr="00E17EB7">
        <w:rPr>
          <w:rFonts w:ascii="Verdana" w:hAnsi="Verdana"/>
          <w:sz w:val="22"/>
        </w:rPr>
        <w:t xml:space="preserve">1. </w:t>
      </w:r>
      <w:r w:rsidR="007250EA" w:rsidRPr="00E17EB7">
        <w:rPr>
          <w:rFonts w:ascii="Verdana" w:hAnsi="Verdana"/>
          <w:sz w:val="22"/>
        </w:rPr>
        <w:t xml:space="preserve"> </w:t>
      </w:r>
      <w:r>
        <w:rPr>
          <w:rFonts w:ascii="Verdana" w:hAnsi="Verdana"/>
          <w:sz w:val="22"/>
        </w:rPr>
        <w:t>Si</w:t>
      </w:r>
      <w:r w:rsidRPr="00E17EB7">
        <w:rPr>
          <w:rFonts w:ascii="Verdana" w:hAnsi="Verdana"/>
          <w:sz w:val="22"/>
        </w:rPr>
        <w:t xml:space="preserve">gn into BOSS after receiving </w:t>
      </w:r>
      <w:r>
        <w:rPr>
          <w:rFonts w:ascii="Verdana" w:hAnsi="Verdana"/>
          <w:sz w:val="22"/>
        </w:rPr>
        <w:t xml:space="preserve">your email with </w:t>
      </w:r>
      <w:r w:rsidRPr="00E17EB7">
        <w:rPr>
          <w:rFonts w:ascii="Verdana" w:hAnsi="Verdana"/>
          <w:sz w:val="22"/>
        </w:rPr>
        <w:t>account information from</w:t>
      </w:r>
      <w:r>
        <w:rPr>
          <w:rFonts w:ascii="Verdana" w:hAnsi="Verdana"/>
          <w:sz w:val="22"/>
        </w:rPr>
        <w:br/>
        <w:t xml:space="preserve">  </w:t>
      </w:r>
      <w:r w:rsidRPr="00E17EB7">
        <w:rPr>
          <w:rFonts w:ascii="Verdana" w:hAnsi="Verdana"/>
          <w:sz w:val="22"/>
        </w:rPr>
        <w:t xml:space="preserve"> </w:t>
      </w:r>
      <w:r>
        <w:rPr>
          <w:rFonts w:ascii="Verdana" w:hAnsi="Verdana"/>
          <w:sz w:val="22"/>
        </w:rPr>
        <w:t xml:space="preserve">  </w:t>
      </w:r>
      <w:hyperlink r:id="rId9" w:history="1">
        <w:r w:rsidR="000A506E" w:rsidRPr="009A025F">
          <w:rPr>
            <w:rStyle w:val="Hyperlink"/>
            <w:rFonts w:ascii="Verdana" w:hAnsi="Verdana"/>
            <w:sz w:val="22"/>
          </w:rPr>
          <w:t>BOSSAdm@nist.gov</w:t>
        </w:r>
      </w:hyperlink>
      <w:r w:rsidR="000A506E">
        <w:rPr>
          <w:rFonts w:ascii="Verdana" w:hAnsi="Verdana"/>
          <w:sz w:val="22"/>
        </w:rPr>
        <w:t xml:space="preserve"> </w:t>
      </w:r>
      <w:r w:rsidR="000A506E" w:rsidRPr="00E17EB7">
        <w:rPr>
          <w:rFonts w:ascii="Verdana" w:hAnsi="Verdana"/>
          <w:sz w:val="22"/>
        </w:rPr>
        <w:t xml:space="preserve">and </w:t>
      </w:r>
      <w:r w:rsidR="000A506E">
        <w:rPr>
          <w:rFonts w:ascii="Verdana" w:hAnsi="Verdana"/>
          <w:sz w:val="22"/>
        </w:rPr>
        <w:t xml:space="preserve">follow the </w:t>
      </w:r>
      <w:r w:rsidR="000A506E" w:rsidRPr="00E17EB7">
        <w:rPr>
          <w:rFonts w:ascii="Verdana" w:hAnsi="Verdana"/>
          <w:sz w:val="22"/>
        </w:rPr>
        <w:t>instructions</w:t>
      </w:r>
      <w:r w:rsidR="000A506E">
        <w:rPr>
          <w:rFonts w:ascii="Verdana" w:hAnsi="Verdana"/>
          <w:sz w:val="22"/>
        </w:rPr>
        <w:t>.</w:t>
      </w:r>
    </w:p>
    <w:p w:rsidR="002117ED" w:rsidRDefault="00E17EB7" w:rsidP="00E17EB7">
      <w:pPr>
        <w:spacing w:after="0" w:line="240" w:lineRule="auto"/>
        <w:ind w:firstLine="360"/>
        <w:rPr>
          <w:rFonts w:ascii="Verdana" w:hAnsi="Verdana"/>
          <w:sz w:val="22"/>
          <w:szCs w:val="28"/>
        </w:rPr>
      </w:pPr>
      <w:r>
        <w:rPr>
          <w:rFonts w:ascii="Verdana" w:hAnsi="Verdana"/>
          <w:sz w:val="22"/>
          <w:szCs w:val="28"/>
        </w:rPr>
        <w:t xml:space="preserve">2.  </w:t>
      </w:r>
      <w:proofErr w:type="spellStart"/>
      <w:r w:rsidR="000A506E">
        <w:rPr>
          <w:rFonts w:ascii="Verdana" w:hAnsi="Verdana"/>
          <w:sz w:val="22"/>
          <w:szCs w:val="28"/>
        </w:rPr>
        <w:t>Refamiliarize</w:t>
      </w:r>
      <w:proofErr w:type="spellEnd"/>
      <w:r w:rsidR="000A506E">
        <w:rPr>
          <w:rFonts w:ascii="Verdana" w:hAnsi="Verdana"/>
          <w:sz w:val="22"/>
          <w:szCs w:val="28"/>
        </w:rPr>
        <w:t xml:space="preserve"> yourself</w:t>
      </w:r>
      <w:r w:rsidR="007250EA" w:rsidRPr="00E17EB7">
        <w:rPr>
          <w:rFonts w:ascii="Verdana" w:hAnsi="Verdana"/>
          <w:sz w:val="22"/>
          <w:szCs w:val="28"/>
        </w:rPr>
        <w:t xml:space="preserve"> with BOSS navigation and functionality. </w:t>
      </w:r>
    </w:p>
    <w:p w:rsidR="00FE2BAA" w:rsidRPr="00E17EB7" w:rsidRDefault="00FE2BAA" w:rsidP="00E17EB7">
      <w:pPr>
        <w:spacing w:after="0" w:line="240" w:lineRule="auto"/>
        <w:ind w:firstLine="360"/>
        <w:rPr>
          <w:rFonts w:ascii="Verdana" w:hAnsi="Verdana"/>
          <w:sz w:val="22"/>
          <w:szCs w:val="28"/>
        </w:rPr>
      </w:pPr>
    </w:p>
    <w:p w:rsidR="00474252" w:rsidRPr="0021379A" w:rsidRDefault="00527D4E" w:rsidP="002117ED">
      <w:pPr>
        <w:spacing w:after="0" w:line="240" w:lineRule="auto"/>
        <w:rPr>
          <w:rFonts w:ascii="Cambria" w:hAnsi="Cambria"/>
          <w:sz w:val="28"/>
          <w:szCs w:val="28"/>
        </w:rPr>
      </w:pPr>
      <w:r>
        <w:rPr>
          <w:rFonts w:ascii="Verdana" w:hAnsi="Verdana"/>
          <w:color w:val="95B3D7"/>
          <w:sz w:val="22"/>
          <w:szCs w:val="28"/>
        </w:rPr>
        <w:pict>
          <v:rect id="_x0000_i1027" style="width:0;height:1.5pt" o:hralign="center" o:hrstd="t" o:hr="t" fillcolor="#aca899" stroked="f"/>
        </w:pict>
      </w:r>
    </w:p>
    <w:p w:rsidR="00474252" w:rsidRPr="00F2701B" w:rsidRDefault="00B61307" w:rsidP="00315636">
      <w:pPr>
        <w:spacing w:after="100" w:afterAutospacing="1" w:line="240" w:lineRule="auto"/>
        <w:rPr>
          <w:rFonts w:ascii="Verdana" w:hAnsi="Verdana"/>
          <w:b/>
          <w:sz w:val="28"/>
          <w:szCs w:val="24"/>
        </w:rPr>
      </w:pPr>
      <w:r w:rsidRPr="00F2701B">
        <w:rPr>
          <w:rFonts w:ascii="Verdana" w:hAnsi="Verdana"/>
          <w:b/>
          <w:color w:val="548DD4"/>
          <w:sz w:val="28"/>
          <w:szCs w:val="24"/>
        </w:rPr>
        <w:lastRenderedPageBreak/>
        <w:t>PART</w:t>
      </w:r>
      <w:r w:rsidR="00DF410D" w:rsidRPr="00F2701B">
        <w:rPr>
          <w:rFonts w:ascii="Verdana" w:hAnsi="Verdana"/>
          <w:b/>
          <w:color w:val="548DD4"/>
          <w:sz w:val="28"/>
          <w:szCs w:val="24"/>
        </w:rPr>
        <w:t xml:space="preserve"> </w:t>
      </w:r>
      <w:r w:rsidR="0006686B">
        <w:rPr>
          <w:rFonts w:ascii="Verdana" w:hAnsi="Verdana"/>
          <w:b/>
          <w:color w:val="548DD4"/>
          <w:sz w:val="28"/>
          <w:szCs w:val="24"/>
        </w:rPr>
        <w:t>THREE</w:t>
      </w:r>
      <w:r w:rsidR="00EA6DB1" w:rsidRPr="00F2701B">
        <w:rPr>
          <w:rFonts w:ascii="Verdana" w:hAnsi="Verdana"/>
          <w:b/>
          <w:color w:val="548DD4"/>
          <w:sz w:val="28"/>
          <w:szCs w:val="24"/>
        </w:rPr>
        <w:t>:</w:t>
      </w:r>
      <w:r w:rsidR="00024FAA" w:rsidRPr="00F2701B">
        <w:rPr>
          <w:rFonts w:ascii="Verdana" w:hAnsi="Verdana"/>
          <w:b/>
          <w:sz w:val="28"/>
          <w:szCs w:val="24"/>
        </w:rPr>
        <w:t xml:space="preserve"> </w:t>
      </w:r>
      <w:r w:rsidR="00024FAA" w:rsidRPr="00F2701B">
        <w:rPr>
          <w:rFonts w:ascii="Verdana" w:hAnsi="Verdana"/>
          <w:b/>
          <w:color w:val="0070C0"/>
          <w:sz w:val="28"/>
          <w:szCs w:val="24"/>
        </w:rPr>
        <w:t xml:space="preserve">Evaluate case study items </w:t>
      </w:r>
      <w:r w:rsidR="00FE2BAA" w:rsidRPr="00FE2BAA">
        <w:rPr>
          <w:rFonts w:ascii="Verdana" w:hAnsi="Verdana"/>
          <w:b/>
          <w:color w:val="0070C0"/>
          <w:sz w:val="28"/>
          <w:szCs w:val="24"/>
        </w:rPr>
        <w:t>4.1, 4.2, 5.2, 7.1, and 7.2 (using BOSS).</w:t>
      </w:r>
      <w:r w:rsidR="00FE2BAA" w:rsidRPr="00FE2BAA">
        <w:rPr>
          <w:rFonts w:ascii="Verdana" w:hAnsi="Verdana"/>
          <w:b/>
          <w:sz w:val="28"/>
          <w:szCs w:val="24"/>
        </w:rPr>
        <w:t xml:space="preserve"> </w:t>
      </w:r>
      <w:r w:rsidR="004E1BE2">
        <w:rPr>
          <w:rFonts w:ascii="Verdana" w:hAnsi="Verdana"/>
          <w:b/>
          <w:sz w:val="28"/>
          <w:szCs w:val="24"/>
        </w:rPr>
        <w:t xml:space="preserve"> </w:t>
      </w:r>
    </w:p>
    <w:p w:rsidR="00FC42EB" w:rsidRDefault="0074344F" w:rsidP="00FC42EB">
      <w:pPr>
        <w:spacing w:after="120" w:line="240" w:lineRule="auto"/>
        <w:ind w:left="270"/>
        <w:rPr>
          <w:rFonts w:ascii="Cambria" w:hAnsi="Cambria"/>
          <w:b/>
          <w:i/>
          <w:sz w:val="28"/>
          <w:szCs w:val="28"/>
        </w:rPr>
      </w:pPr>
      <w:r>
        <w:rPr>
          <w:rFonts w:ascii="Cambria" w:hAnsi="Cambria"/>
          <w:b/>
          <w:i/>
          <w:sz w:val="28"/>
          <w:szCs w:val="28"/>
        </w:rPr>
        <w:t xml:space="preserve">Please refer to your </w:t>
      </w:r>
      <w:r w:rsidR="00FE73EA" w:rsidRPr="005A1849">
        <w:rPr>
          <w:rFonts w:ascii="Cambria" w:hAnsi="Cambria"/>
          <w:b/>
          <w:sz w:val="28"/>
          <w:szCs w:val="28"/>
        </w:rPr>
        <w:t>Step</w:t>
      </w:r>
      <w:r w:rsidR="00F635E2" w:rsidRPr="005A1849">
        <w:rPr>
          <w:rFonts w:ascii="Cambria" w:hAnsi="Cambria"/>
          <w:b/>
          <w:sz w:val="28"/>
          <w:szCs w:val="28"/>
        </w:rPr>
        <w:t>-</w:t>
      </w:r>
      <w:r w:rsidR="00FE73EA" w:rsidRPr="005A1849">
        <w:rPr>
          <w:rFonts w:ascii="Cambria" w:hAnsi="Cambria"/>
          <w:b/>
          <w:sz w:val="28"/>
          <w:szCs w:val="28"/>
        </w:rPr>
        <w:t>by</w:t>
      </w:r>
      <w:r w:rsidR="00F635E2" w:rsidRPr="005A1849">
        <w:rPr>
          <w:rFonts w:ascii="Cambria" w:hAnsi="Cambria"/>
          <w:b/>
          <w:sz w:val="28"/>
          <w:szCs w:val="28"/>
        </w:rPr>
        <w:t>-</w:t>
      </w:r>
      <w:r w:rsidR="00FE73EA" w:rsidRPr="005A1849">
        <w:rPr>
          <w:rFonts w:ascii="Cambria" w:hAnsi="Cambria"/>
          <w:b/>
          <w:sz w:val="28"/>
          <w:szCs w:val="28"/>
        </w:rPr>
        <w:t xml:space="preserve">Step for </w:t>
      </w:r>
      <w:r w:rsidRPr="005A1849">
        <w:rPr>
          <w:rFonts w:ascii="Cambria" w:hAnsi="Cambria"/>
          <w:b/>
          <w:sz w:val="28"/>
          <w:szCs w:val="28"/>
        </w:rPr>
        <w:t>Independent Review</w:t>
      </w:r>
      <w:r>
        <w:rPr>
          <w:rFonts w:ascii="Cambria" w:hAnsi="Cambria"/>
          <w:b/>
          <w:i/>
          <w:sz w:val="28"/>
          <w:szCs w:val="28"/>
        </w:rPr>
        <w:t xml:space="preserve"> to complete this part, and then return to Part </w:t>
      </w:r>
      <w:r w:rsidR="009376F8">
        <w:rPr>
          <w:rFonts w:ascii="Cambria" w:hAnsi="Cambria"/>
          <w:b/>
          <w:i/>
          <w:sz w:val="28"/>
          <w:szCs w:val="28"/>
        </w:rPr>
        <w:t>Four</w:t>
      </w:r>
      <w:r>
        <w:rPr>
          <w:rFonts w:ascii="Cambria" w:hAnsi="Cambria"/>
          <w:b/>
          <w:i/>
          <w:sz w:val="28"/>
          <w:szCs w:val="28"/>
        </w:rPr>
        <w:t xml:space="preserve"> below.</w:t>
      </w:r>
    </w:p>
    <w:p w:rsidR="00801808" w:rsidRDefault="004E1BE2" w:rsidP="004E1BE2">
      <w:pPr>
        <w:spacing w:after="120" w:line="240" w:lineRule="auto"/>
        <w:ind w:left="270"/>
        <w:rPr>
          <w:szCs w:val="24"/>
        </w:rPr>
      </w:pPr>
      <w:r>
        <w:rPr>
          <w:rFonts w:ascii="Cambria" w:hAnsi="Cambria"/>
          <w:b/>
          <w:i/>
          <w:sz w:val="28"/>
          <w:szCs w:val="28"/>
        </w:rPr>
        <w:t xml:space="preserve">We have reduced the number of items in this assignment </w:t>
      </w:r>
      <w:r w:rsidR="00FE2BAA">
        <w:rPr>
          <w:rFonts w:ascii="Cambria" w:hAnsi="Cambria"/>
          <w:b/>
          <w:i/>
          <w:sz w:val="28"/>
          <w:szCs w:val="28"/>
        </w:rPr>
        <w:t xml:space="preserve">again </w:t>
      </w:r>
      <w:r>
        <w:rPr>
          <w:rFonts w:ascii="Cambria" w:hAnsi="Cambria"/>
          <w:b/>
          <w:i/>
          <w:sz w:val="28"/>
          <w:szCs w:val="28"/>
        </w:rPr>
        <w:t xml:space="preserve">this year to provide more time to focus on doing these items well, not to eliminate hours needed to perform.  </w:t>
      </w:r>
      <w:r w:rsidR="00EF5F34">
        <w:rPr>
          <w:szCs w:val="24"/>
        </w:rPr>
        <w:t xml:space="preserve">   </w:t>
      </w:r>
    </w:p>
    <w:p w:rsidR="002117ED" w:rsidRPr="00137D4B" w:rsidRDefault="00527D4E" w:rsidP="00287389">
      <w:pPr>
        <w:rPr>
          <w:rFonts w:ascii="Verdana" w:hAnsi="Verdana"/>
          <w:b/>
          <w:i/>
          <w:szCs w:val="28"/>
        </w:rPr>
      </w:pPr>
      <w:r>
        <w:rPr>
          <w:rFonts w:ascii="Verdana" w:hAnsi="Verdana"/>
          <w:color w:val="95B3D7"/>
          <w:szCs w:val="28"/>
        </w:rPr>
        <w:pict>
          <v:rect id="_x0000_i1028" style="width:0;height:1.5pt" o:hralign="center" o:hrstd="t" o:hr="t" fillcolor="#aca899" stroked="f"/>
        </w:pict>
      </w:r>
    </w:p>
    <w:p w:rsidR="002117ED" w:rsidRPr="00137D4B" w:rsidRDefault="002117ED" w:rsidP="002117ED">
      <w:pPr>
        <w:spacing w:line="240" w:lineRule="auto"/>
        <w:rPr>
          <w:rFonts w:ascii="Verdana" w:hAnsi="Verdana"/>
          <w:color w:val="548DD4"/>
          <w:sz w:val="28"/>
          <w:szCs w:val="32"/>
        </w:rPr>
      </w:pPr>
      <w:r w:rsidRPr="00137D4B">
        <w:rPr>
          <w:rFonts w:ascii="Verdana" w:hAnsi="Verdana"/>
          <w:b/>
          <w:color w:val="548DD4"/>
          <w:sz w:val="28"/>
          <w:szCs w:val="32"/>
        </w:rPr>
        <w:t xml:space="preserve">PART </w:t>
      </w:r>
      <w:r w:rsidR="00FE2BAA">
        <w:rPr>
          <w:rFonts w:ascii="Verdana" w:hAnsi="Verdana"/>
          <w:b/>
          <w:color w:val="548DD4"/>
          <w:sz w:val="28"/>
          <w:szCs w:val="32"/>
        </w:rPr>
        <w:t>FOUR</w:t>
      </w:r>
      <w:r w:rsidRPr="00137D4B">
        <w:rPr>
          <w:rFonts w:ascii="Verdana" w:hAnsi="Verdana"/>
          <w:b/>
          <w:color w:val="548DD4"/>
          <w:sz w:val="28"/>
          <w:szCs w:val="32"/>
        </w:rPr>
        <w:t>:</w:t>
      </w:r>
      <w:r w:rsidRPr="00137D4B">
        <w:rPr>
          <w:rFonts w:ascii="Verdana" w:hAnsi="Verdana"/>
          <w:color w:val="548DD4"/>
          <w:sz w:val="28"/>
          <w:szCs w:val="32"/>
        </w:rPr>
        <w:t xml:space="preserve"> </w:t>
      </w:r>
      <w:r w:rsidRPr="005A1849">
        <w:rPr>
          <w:rFonts w:ascii="Verdana" w:hAnsi="Verdana"/>
          <w:b/>
          <w:color w:val="0070C0"/>
          <w:sz w:val="28"/>
          <w:szCs w:val="24"/>
        </w:rPr>
        <w:t xml:space="preserve">Bring </w:t>
      </w:r>
      <w:r w:rsidR="00F811D7" w:rsidRPr="005A1849">
        <w:rPr>
          <w:rFonts w:ascii="Verdana" w:hAnsi="Verdana"/>
          <w:b/>
          <w:color w:val="0070C0"/>
          <w:sz w:val="28"/>
          <w:szCs w:val="24"/>
        </w:rPr>
        <w:t>t</w:t>
      </w:r>
      <w:r w:rsidRPr="005A1849">
        <w:rPr>
          <w:rFonts w:ascii="Verdana" w:hAnsi="Verdana"/>
          <w:b/>
          <w:color w:val="0070C0"/>
          <w:sz w:val="28"/>
          <w:szCs w:val="24"/>
        </w:rPr>
        <w:t xml:space="preserve">hese </w:t>
      </w:r>
      <w:r w:rsidR="00F811D7" w:rsidRPr="005A1849">
        <w:rPr>
          <w:rFonts w:ascii="Verdana" w:hAnsi="Verdana"/>
          <w:b/>
          <w:color w:val="0070C0"/>
          <w:sz w:val="28"/>
          <w:szCs w:val="24"/>
        </w:rPr>
        <w:t>d</w:t>
      </w:r>
      <w:r w:rsidRPr="005A1849">
        <w:rPr>
          <w:rFonts w:ascii="Verdana" w:hAnsi="Verdana"/>
          <w:b/>
          <w:color w:val="0070C0"/>
          <w:sz w:val="28"/>
          <w:szCs w:val="24"/>
        </w:rPr>
        <w:t xml:space="preserve">ocuments to </w:t>
      </w:r>
      <w:r w:rsidR="00F811D7" w:rsidRPr="005A1849">
        <w:rPr>
          <w:rFonts w:ascii="Verdana" w:hAnsi="Verdana"/>
          <w:b/>
          <w:color w:val="0070C0"/>
          <w:sz w:val="28"/>
          <w:szCs w:val="24"/>
        </w:rPr>
        <w:t>c</w:t>
      </w:r>
      <w:r w:rsidRPr="005A1849">
        <w:rPr>
          <w:rFonts w:ascii="Verdana" w:hAnsi="Verdana"/>
          <w:b/>
          <w:color w:val="0070C0"/>
          <w:sz w:val="28"/>
          <w:szCs w:val="24"/>
        </w:rPr>
        <w:t>lass</w:t>
      </w:r>
      <w:r w:rsidRPr="00137D4B">
        <w:rPr>
          <w:rFonts w:ascii="Verdana" w:hAnsi="Verdana"/>
          <w:color w:val="548DD4"/>
          <w:sz w:val="28"/>
          <w:szCs w:val="32"/>
        </w:rPr>
        <w:t xml:space="preserve">. </w:t>
      </w:r>
    </w:p>
    <w:p w:rsidR="002117ED" w:rsidRPr="00137D4B" w:rsidRDefault="002117ED" w:rsidP="002117ED">
      <w:pPr>
        <w:numPr>
          <w:ilvl w:val="0"/>
          <w:numId w:val="17"/>
        </w:numPr>
        <w:spacing w:after="0" w:line="240" w:lineRule="auto"/>
        <w:rPr>
          <w:rFonts w:ascii="Verdana" w:hAnsi="Verdana"/>
          <w:szCs w:val="28"/>
        </w:rPr>
      </w:pPr>
      <w:r w:rsidRPr="00137D4B">
        <w:rPr>
          <w:rFonts w:ascii="Verdana" w:hAnsi="Verdana"/>
          <w:szCs w:val="28"/>
        </w:rPr>
        <w:t>Your</w:t>
      </w:r>
      <w:r w:rsidR="006C4AA4">
        <w:rPr>
          <w:rFonts w:ascii="Verdana" w:hAnsi="Verdana"/>
          <w:szCs w:val="28"/>
        </w:rPr>
        <w:t xml:space="preserve"> prework materials (case study, Framework booklet</w:t>
      </w:r>
      <w:r w:rsidRPr="00137D4B">
        <w:rPr>
          <w:rFonts w:ascii="Verdana" w:hAnsi="Verdana"/>
          <w:szCs w:val="28"/>
        </w:rPr>
        <w:t xml:space="preserve">, and </w:t>
      </w:r>
      <w:r w:rsidR="004C0C7D">
        <w:rPr>
          <w:rFonts w:ascii="Verdana" w:hAnsi="Verdana"/>
          <w:szCs w:val="28"/>
        </w:rPr>
        <w:t>any other documents helpful to you</w:t>
      </w:r>
      <w:r w:rsidRPr="00137D4B">
        <w:rPr>
          <w:rFonts w:ascii="Verdana" w:hAnsi="Verdana"/>
          <w:szCs w:val="28"/>
        </w:rPr>
        <w:t>)</w:t>
      </w:r>
    </w:p>
    <w:p w:rsidR="002117ED" w:rsidRPr="00FE2BAA" w:rsidRDefault="002117ED" w:rsidP="00FD71CF">
      <w:pPr>
        <w:numPr>
          <w:ilvl w:val="0"/>
          <w:numId w:val="17"/>
        </w:numPr>
        <w:spacing w:after="0" w:line="240" w:lineRule="auto"/>
        <w:rPr>
          <w:rFonts w:ascii="Verdana" w:hAnsi="Verdana" w:cs="Arial"/>
          <w:b/>
          <w:szCs w:val="28"/>
        </w:rPr>
      </w:pPr>
      <w:r w:rsidRPr="004C0C7D">
        <w:rPr>
          <w:rFonts w:ascii="Verdana" w:hAnsi="Verdana"/>
          <w:szCs w:val="28"/>
        </w:rPr>
        <w:t xml:space="preserve">Your </w:t>
      </w:r>
      <w:r w:rsidR="00FE2BAA">
        <w:rPr>
          <w:rFonts w:ascii="Verdana" w:hAnsi="Verdana"/>
          <w:szCs w:val="28"/>
        </w:rPr>
        <w:t>COMPLETED</w:t>
      </w:r>
      <w:r w:rsidRPr="004C0C7D">
        <w:rPr>
          <w:rFonts w:ascii="Verdana" w:hAnsi="Verdana"/>
          <w:szCs w:val="28"/>
        </w:rPr>
        <w:t xml:space="preserve"> </w:t>
      </w:r>
      <w:r w:rsidR="00FE2BAA">
        <w:rPr>
          <w:rFonts w:ascii="Verdana" w:hAnsi="Verdana"/>
          <w:szCs w:val="28"/>
        </w:rPr>
        <w:t xml:space="preserve">partial </w:t>
      </w:r>
      <w:r w:rsidRPr="004C0C7D">
        <w:rPr>
          <w:rFonts w:ascii="Verdana" w:hAnsi="Verdana"/>
          <w:szCs w:val="28"/>
        </w:rPr>
        <w:t xml:space="preserve">IR </w:t>
      </w:r>
      <w:r w:rsidR="004C0C7D" w:rsidRPr="004C0C7D">
        <w:rPr>
          <w:rFonts w:ascii="Verdana" w:hAnsi="Verdana"/>
          <w:szCs w:val="28"/>
        </w:rPr>
        <w:t>Scorebook</w:t>
      </w:r>
    </w:p>
    <w:p w:rsidR="00FE2BAA" w:rsidRPr="004C0C7D" w:rsidRDefault="00FE2BAA" w:rsidP="00FE2BAA">
      <w:pPr>
        <w:spacing w:after="0" w:line="240" w:lineRule="auto"/>
        <w:ind w:left="720"/>
        <w:rPr>
          <w:rFonts w:ascii="Verdana" w:hAnsi="Verdana" w:cs="Arial"/>
          <w:b/>
          <w:szCs w:val="28"/>
        </w:rPr>
      </w:pPr>
    </w:p>
    <w:p w:rsidR="0053539A" w:rsidRDefault="0053539A" w:rsidP="002117ED">
      <w:pPr>
        <w:spacing w:line="240" w:lineRule="auto"/>
        <w:rPr>
          <w:rFonts w:ascii="Verdana" w:hAnsi="Verdana"/>
          <w:b/>
          <w:szCs w:val="28"/>
        </w:rPr>
      </w:pPr>
    </w:p>
    <w:p w:rsidR="0053539A" w:rsidRDefault="0053539A" w:rsidP="002117ED">
      <w:pPr>
        <w:spacing w:line="240" w:lineRule="auto"/>
        <w:rPr>
          <w:rFonts w:ascii="Verdana" w:hAnsi="Verdana" w:cs="Arial"/>
          <w:b/>
          <w:szCs w:val="28"/>
        </w:rPr>
      </w:pPr>
      <w:r w:rsidRPr="0053539A">
        <w:rPr>
          <w:rFonts w:ascii="Verdana" w:hAnsi="Verdana"/>
          <w:b/>
          <w:szCs w:val="28"/>
        </w:rPr>
        <w:t>Note</w:t>
      </w:r>
      <w:r w:rsidRPr="0053539A">
        <w:rPr>
          <w:rFonts w:ascii="Verdana" w:hAnsi="Verdana"/>
          <w:szCs w:val="28"/>
        </w:rPr>
        <w:t>: We will check your pre work in class for completion.    Your pre work also may be monitored for completion prior to class, as it is so important to this learning experience. You can print just the Items you completed, or you can print the whole scorebook as a place to take notes – your choice.</w:t>
      </w:r>
      <w:r w:rsidRPr="0053539A">
        <w:rPr>
          <w:rFonts w:ascii="Verdana" w:hAnsi="Verdana"/>
          <w:szCs w:val="28"/>
        </w:rPr>
        <w:br/>
      </w:r>
    </w:p>
    <w:p w:rsidR="00A100B1" w:rsidRPr="00605C46" w:rsidRDefault="002117ED" w:rsidP="002117ED">
      <w:pPr>
        <w:spacing w:line="240" w:lineRule="auto"/>
        <w:rPr>
          <w:rFonts w:ascii="Calibri" w:hAnsi="Calibri" w:cs="Arial"/>
          <w:b/>
          <w:sz w:val="28"/>
          <w:szCs w:val="28"/>
        </w:rPr>
      </w:pPr>
      <w:r w:rsidRPr="00137D4B">
        <w:rPr>
          <w:rFonts w:ascii="Verdana" w:hAnsi="Verdana" w:cs="Arial"/>
          <w:b/>
          <w:szCs w:val="28"/>
        </w:rPr>
        <w:t xml:space="preserve">Contact the Baldrige Examiner Help Center </w:t>
      </w:r>
      <w:r w:rsidR="00F2701B">
        <w:rPr>
          <w:rFonts w:ascii="Verdana" w:hAnsi="Verdana" w:cs="Arial"/>
          <w:b/>
          <w:szCs w:val="28"/>
        </w:rPr>
        <w:t xml:space="preserve">at </w:t>
      </w:r>
      <w:hyperlink r:id="rId10" w:history="1">
        <w:r w:rsidR="00F2701B" w:rsidRPr="005B37F1">
          <w:rPr>
            <w:rStyle w:val="Hyperlink"/>
            <w:rFonts w:ascii="Verdana" w:hAnsi="Verdana" w:cs="Arial"/>
            <w:b/>
            <w:szCs w:val="28"/>
          </w:rPr>
          <w:t>examtrng@nist.gov</w:t>
        </w:r>
      </w:hyperlink>
      <w:r w:rsidR="00F2701B">
        <w:rPr>
          <w:rFonts w:ascii="Verdana" w:hAnsi="Verdana" w:cs="Arial"/>
          <w:b/>
          <w:szCs w:val="28"/>
        </w:rPr>
        <w:t xml:space="preserve"> for fastest service, or </w:t>
      </w:r>
      <w:r w:rsidRPr="00137D4B">
        <w:rPr>
          <w:rFonts w:ascii="Verdana" w:hAnsi="Verdana" w:cs="Arial"/>
          <w:b/>
          <w:szCs w:val="28"/>
        </w:rPr>
        <w:t>1-877-237-9064, option 2</w:t>
      </w:r>
      <w:r w:rsidR="00FE2BAA">
        <w:rPr>
          <w:rFonts w:ascii="Verdana" w:hAnsi="Verdana" w:cs="Arial"/>
          <w:b/>
          <w:szCs w:val="28"/>
        </w:rPr>
        <w:t xml:space="preserve"> (leave a message)</w:t>
      </w:r>
      <w:r w:rsidR="00F811D7">
        <w:rPr>
          <w:rFonts w:ascii="Verdana" w:hAnsi="Verdana" w:cs="Arial"/>
          <w:b/>
          <w:szCs w:val="28"/>
        </w:rPr>
        <w:t>,</w:t>
      </w:r>
      <w:r w:rsidR="003C1B32">
        <w:rPr>
          <w:rFonts w:ascii="Verdana" w:hAnsi="Verdana" w:cs="Arial"/>
          <w:b/>
          <w:szCs w:val="28"/>
        </w:rPr>
        <w:t xml:space="preserve"> if you have any proble</w:t>
      </w:r>
      <w:r>
        <w:rPr>
          <w:rFonts w:ascii="Calibri" w:hAnsi="Calibri" w:cs="Arial"/>
          <w:b/>
          <w:sz w:val="28"/>
          <w:szCs w:val="28"/>
        </w:rPr>
        <w:t>ms or questions</w:t>
      </w:r>
      <w:r w:rsidR="003C1B32">
        <w:rPr>
          <w:rFonts w:ascii="Calibri" w:hAnsi="Calibri" w:cs="Arial"/>
          <w:b/>
          <w:sz w:val="28"/>
          <w:szCs w:val="28"/>
        </w:rPr>
        <w:t>.</w:t>
      </w:r>
    </w:p>
    <w:sectPr w:rsidR="00A100B1" w:rsidRPr="00605C46" w:rsidSect="0047048B">
      <w:headerReference w:type="even" r:id="rId11"/>
      <w:headerReference w:type="default" r:id="rId12"/>
      <w:footerReference w:type="even" r:id="rId13"/>
      <w:footerReference w:type="default" r:id="rId14"/>
      <w:headerReference w:type="first" r:id="rId15"/>
      <w:footerReference w:type="first" r:id="rId16"/>
      <w:pgSz w:w="12240" w:h="15840"/>
      <w:pgMar w:top="576" w:right="720" w:bottom="576"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F68" w:rsidRDefault="00A56F68" w:rsidP="000D1B45">
      <w:pPr>
        <w:spacing w:after="0" w:line="240" w:lineRule="auto"/>
      </w:pPr>
      <w:r>
        <w:separator/>
      </w:r>
    </w:p>
  </w:endnote>
  <w:endnote w:type="continuationSeparator" w:id="0">
    <w:p w:rsidR="00A56F68" w:rsidRDefault="00A56F68" w:rsidP="000D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4E" w:rsidRDefault="00527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4E" w:rsidRDefault="00527D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4E" w:rsidRDefault="00527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F68" w:rsidRDefault="00A56F68" w:rsidP="000D1B45">
      <w:pPr>
        <w:spacing w:after="0" w:line="240" w:lineRule="auto"/>
      </w:pPr>
      <w:r>
        <w:separator/>
      </w:r>
    </w:p>
  </w:footnote>
  <w:footnote w:type="continuationSeparator" w:id="0">
    <w:p w:rsidR="00A56F68" w:rsidRDefault="00A56F68" w:rsidP="000D1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4E" w:rsidRDefault="00527D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4E" w:rsidRDefault="00527D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4E" w:rsidRDefault="00527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F81"/>
    <w:multiLevelType w:val="hybridMultilevel"/>
    <w:tmpl w:val="E154DBF8"/>
    <w:lvl w:ilvl="0" w:tplc="37F63590">
      <w:start w:val="1"/>
      <w:numFmt w:val="bullet"/>
      <w:lvlText w:val="–"/>
      <w:lvlJc w:val="left"/>
      <w:pPr>
        <w:tabs>
          <w:tab w:val="num" w:pos="720"/>
        </w:tabs>
        <w:ind w:left="720" w:hanging="360"/>
      </w:pPr>
      <w:rPr>
        <w:rFonts w:ascii="Times New Roman" w:hAnsi="Times New Roman" w:hint="default"/>
      </w:rPr>
    </w:lvl>
    <w:lvl w:ilvl="1" w:tplc="36A01BBA">
      <w:start w:val="1"/>
      <w:numFmt w:val="bullet"/>
      <w:lvlText w:val="–"/>
      <w:lvlJc w:val="left"/>
      <w:pPr>
        <w:tabs>
          <w:tab w:val="num" w:pos="1440"/>
        </w:tabs>
        <w:ind w:left="1440" w:hanging="360"/>
      </w:pPr>
      <w:rPr>
        <w:rFonts w:ascii="Times New Roman" w:hAnsi="Times New Roman" w:hint="default"/>
      </w:rPr>
    </w:lvl>
    <w:lvl w:ilvl="2" w:tplc="F8F2F474">
      <w:start w:val="2645"/>
      <w:numFmt w:val="bullet"/>
      <w:lvlText w:val="•"/>
      <w:lvlJc w:val="left"/>
      <w:pPr>
        <w:tabs>
          <w:tab w:val="num" w:pos="2160"/>
        </w:tabs>
        <w:ind w:left="2160" w:hanging="360"/>
      </w:pPr>
      <w:rPr>
        <w:rFonts w:ascii="Times New Roman" w:hAnsi="Times New Roman" w:hint="default"/>
      </w:rPr>
    </w:lvl>
    <w:lvl w:ilvl="3" w:tplc="8DFC7E14" w:tentative="1">
      <w:start w:val="1"/>
      <w:numFmt w:val="bullet"/>
      <w:lvlText w:val="–"/>
      <w:lvlJc w:val="left"/>
      <w:pPr>
        <w:tabs>
          <w:tab w:val="num" w:pos="2880"/>
        </w:tabs>
        <w:ind w:left="2880" w:hanging="360"/>
      </w:pPr>
      <w:rPr>
        <w:rFonts w:ascii="Times New Roman" w:hAnsi="Times New Roman" w:hint="default"/>
      </w:rPr>
    </w:lvl>
    <w:lvl w:ilvl="4" w:tplc="4E022700" w:tentative="1">
      <w:start w:val="1"/>
      <w:numFmt w:val="bullet"/>
      <w:lvlText w:val="–"/>
      <w:lvlJc w:val="left"/>
      <w:pPr>
        <w:tabs>
          <w:tab w:val="num" w:pos="3600"/>
        </w:tabs>
        <w:ind w:left="3600" w:hanging="360"/>
      </w:pPr>
      <w:rPr>
        <w:rFonts w:ascii="Times New Roman" w:hAnsi="Times New Roman" w:hint="default"/>
      </w:rPr>
    </w:lvl>
    <w:lvl w:ilvl="5" w:tplc="93080436" w:tentative="1">
      <w:start w:val="1"/>
      <w:numFmt w:val="bullet"/>
      <w:lvlText w:val="–"/>
      <w:lvlJc w:val="left"/>
      <w:pPr>
        <w:tabs>
          <w:tab w:val="num" w:pos="4320"/>
        </w:tabs>
        <w:ind w:left="4320" w:hanging="360"/>
      </w:pPr>
      <w:rPr>
        <w:rFonts w:ascii="Times New Roman" w:hAnsi="Times New Roman" w:hint="default"/>
      </w:rPr>
    </w:lvl>
    <w:lvl w:ilvl="6" w:tplc="F984E6A6" w:tentative="1">
      <w:start w:val="1"/>
      <w:numFmt w:val="bullet"/>
      <w:lvlText w:val="–"/>
      <w:lvlJc w:val="left"/>
      <w:pPr>
        <w:tabs>
          <w:tab w:val="num" w:pos="5040"/>
        </w:tabs>
        <w:ind w:left="5040" w:hanging="360"/>
      </w:pPr>
      <w:rPr>
        <w:rFonts w:ascii="Times New Roman" w:hAnsi="Times New Roman" w:hint="default"/>
      </w:rPr>
    </w:lvl>
    <w:lvl w:ilvl="7" w:tplc="30B62370" w:tentative="1">
      <w:start w:val="1"/>
      <w:numFmt w:val="bullet"/>
      <w:lvlText w:val="–"/>
      <w:lvlJc w:val="left"/>
      <w:pPr>
        <w:tabs>
          <w:tab w:val="num" w:pos="5760"/>
        </w:tabs>
        <w:ind w:left="5760" w:hanging="360"/>
      </w:pPr>
      <w:rPr>
        <w:rFonts w:ascii="Times New Roman" w:hAnsi="Times New Roman" w:hint="default"/>
      </w:rPr>
    </w:lvl>
    <w:lvl w:ilvl="8" w:tplc="D9ECC60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2B05E8"/>
    <w:multiLevelType w:val="hybridMultilevel"/>
    <w:tmpl w:val="6BBA3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66141"/>
    <w:multiLevelType w:val="hybridMultilevel"/>
    <w:tmpl w:val="A59038BC"/>
    <w:lvl w:ilvl="0" w:tplc="04090001">
      <w:start w:val="1"/>
      <w:numFmt w:val="bullet"/>
      <w:lvlText w:val=""/>
      <w:lvlJc w:val="left"/>
      <w:pPr>
        <w:tabs>
          <w:tab w:val="num" w:pos="720"/>
        </w:tabs>
        <w:ind w:left="720" w:hanging="360"/>
      </w:pPr>
      <w:rPr>
        <w:rFonts w:ascii="Symbol" w:hAnsi="Symbol" w:hint="default"/>
      </w:rPr>
    </w:lvl>
    <w:lvl w:ilvl="1" w:tplc="58AEA44C">
      <w:numFmt w:val="bullet"/>
      <w:lvlText w:val="—"/>
      <w:lvlJc w:val="left"/>
      <w:pPr>
        <w:tabs>
          <w:tab w:val="num" w:pos="1080"/>
        </w:tabs>
        <w:ind w:left="1080" w:hanging="360"/>
      </w:pPr>
      <w:rPr>
        <w:rFonts w:ascii="Times New Roman" w:eastAsia="Times New Roman" w:hAnsi="Times New Roman" w:cs="Times New Roman" w:hint="default"/>
      </w:rPr>
    </w:lvl>
    <w:lvl w:ilvl="2" w:tplc="04090001">
      <w:start w:val="1"/>
      <w:numFmt w:val="bullet"/>
      <w:lvlText w:val=""/>
      <w:lvlJc w:val="left"/>
      <w:pPr>
        <w:tabs>
          <w:tab w:val="num" w:pos="1620"/>
        </w:tabs>
        <w:ind w:left="162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E53C26"/>
    <w:multiLevelType w:val="hybridMultilevel"/>
    <w:tmpl w:val="DB04B6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E437D2"/>
    <w:multiLevelType w:val="hybridMultilevel"/>
    <w:tmpl w:val="2F180B86"/>
    <w:lvl w:ilvl="0" w:tplc="90C8D7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E7098"/>
    <w:multiLevelType w:val="hybridMultilevel"/>
    <w:tmpl w:val="D024AD88"/>
    <w:lvl w:ilvl="0" w:tplc="7F5ECE66">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E84DF9"/>
    <w:multiLevelType w:val="hybridMultilevel"/>
    <w:tmpl w:val="3BE08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6540CE"/>
    <w:multiLevelType w:val="hybridMultilevel"/>
    <w:tmpl w:val="B740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B6C9E"/>
    <w:multiLevelType w:val="hybridMultilevel"/>
    <w:tmpl w:val="88326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6B1DAE"/>
    <w:multiLevelType w:val="hybridMultilevel"/>
    <w:tmpl w:val="C0AAC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BE1BD9"/>
    <w:multiLevelType w:val="hybridMultilevel"/>
    <w:tmpl w:val="0C3464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B652D2"/>
    <w:multiLevelType w:val="hybridMultilevel"/>
    <w:tmpl w:val="089CCDE2"/>
    <w:lvl w:ilvl="0" w:tplc="7F5ECE66">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12D05"/>
    <w:multiLevelType w:val="hybridMultilevel"/>
    <w:tmpl w:val="BA2A5BB8"/>
    <w:lvl w:ilvl="0" w:tplc="7F5ECE66">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F624A34"/>
    <w:multiLevelType w:val="hybridMultilevel"/>
    <w:tmpl w:val="EC401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BF536B"/>
    <w:multiLevelType w:val="hybridMultilevel"/>
    <w:tmpl w:val="D6DC347A"/>
    <w:lvl w:ilvl="0" w:tplc="FA204F8E">
      <w:start w:val="1"/>
      <w:numFmt w:val="bullet"/>
      <w:lvlText w:val="―"/>
      <w:lvlJc w:val="left"/>
      <w:pPr>
        <w:ind w:left="1080" w:hanging="360"/>
      </w:pPr>
      <w:rPr>
        <w:rFonts w:ascii="Times New Roman" w:hAnsi="Times New Roman" w:cs="Times New Roman" w:hint="default"/>
        <w:b w:val="0"/>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7705E42"/>
    <w:multiLevelType w:val="hybridMultilevel"/>
    <w:tmpl w:val="A0ECE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E15469"/>
    <w:multiLevelType w:val="hybridMultilevel"/>
    <w:tmpl w:val="EF82E1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7D12C9"/>
    <w:multiLevelType w:val="hybridMultilevel"/>
    <w:tmpl w:val="222A1D8C"/>
    <w:lvl w:ilvl="0" w:tplc="6DD04ADA">
      <w:numFmt w:val="bullet"/>
      <w:lvlText w:val="•"/>
      <w:lvlJc w:val="left"/>
      <w:pPr>
        <w:ind w:left="1080" w:hanging="720"/>
      </w:pPr>
      <w:rPr>
        <w:rFonts w:ascii="Cambria" w:eastAsia="Calibri" w:hAnsi="Cambr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11"/>
  </w:num>
  <w:num w:numId="5">
    <w:abstractNumId w:val="17"/>
  </w:num>
  <w:num w:numId="6">
    <w:abstractNumId w:val="3"/>
  </w:num>
  <w:num w:numId="7">
    <w:abstractNumId w:val="13"/>
  </w:num>
  <w:num w:numId="8">
    <w:abstractNumId w:val="9"/>
  </w:num>
  <w:num w:numId="9">
    <w:abstractNumId w:val="1"/>
  </w:num>
  <w:num w:numId="10">
    <w:abstractNumId w:val="0"/>
  </w:num>
  <w:num w:numId="11">
    <w:abstractNumId w:val="8"/>
  </w:num>
  <w:num w:numId="12">
    <w:abstractNumId w:val="16"/>
  </w:num>
  <w:num w:numId="13">
    <w:abstractNumId w:val="6"/>
  </w:num>
  <w:num w:numId="14">
    <w:abstractNumId w:val="10"/>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C2"/>
    <w:rsid w:val="00004869"/>
    <w:rsid w:val="00015F58"/>
    <w:rsid w:val="00016ED9"/>
    <w:rsid w:val="00021357"/>
    <w:rsid w:val="000249AD"/>
    <w:rsid w:val="00024FAA"/>
    <w:rsid w:val="00047FE8"/>
    <w:rsid w:val="00052A5F"/>
    <w:rsid w:val="000657E9"/>
    <w:rsid w:val="0006686B"/>
    <w:rsid w:val="00082DB5"/>
    <w:rsid w:val="00096B0C"/>
    <w:rsid w:val="000A2DAD"/>
    <w:rsid w:val="000A506E"/>
    <w:rsid w:val="000A7246"/>
    <w:rsid w:val="000D1B45"/>
    <w:rsid w:val="00100356"/>
    <w:rsid w:val="001376C4"/>
    <w:rsid w:val="0014497E"/>
    <w:rsid w:val="00146E19"/>
    <w:rsid w:val="001854DB"/>
    <w:rsid w:val="001B657D"/>
    <w:rsid w:val="001C7F53"/>
    <w:rsid w:val="001D75B0"/>
    <w:rsid w:val="001F4D2E"/>
    <w:rsid w:val="002117ED"/>
    <w:rsid w:val="0021379A"/>
    <w:rsid w:val="0022598A"/>
    <w:rsid w:val="0023667E"/>
    <w:rsid w:val="00241400"/>
    <w:rsid w:val="0024714B"/>
    <w:rsid w:val="00255AB8"/>
    <w:rsid w:val="0027688C"/>
    <w:rsid w:val="00276E00"/>
    <w:rsid w:val="0028172A"/>
    <w:rsid w:val="00287369"/>
    <w:rsid w:val="00287389"/>
    <w:rsid w:val="00287B7B"/>
    <w:rsid w:val="002A5019"/>
    <w:rsid w:val="002A78EB"/>
    <w:rsid w:val="002B5640"/>
    <w:rsid w:val="002D1670"/>
    <w:rsid w:val="002F7ED3"/>
    <w:rsid w:val="00311560"/>
    <w:rsid w:val="00313FA4"/>
    <w:rsid w:val="00315636"/>
    <w:rsid w:val="00316783"/>
    <w:rsid w:val="0032504B"/>
    <w:rsid w:val="00331F0D"/>
    <w:rsid w:val="00350249"/>
    <w:rsid w:val="003653B6"/>
    <w:rsid w:val="003740EC"/>
    <w:rsid w:val="00375E28"/>
    <w:rsid w:val="003861F9"/>
    <w:rsid w:val="003A2842"/>
    <w:rsid w:val="003C1B32"/>
    <w:rsid w:val="003C3521"/>
    <w:rsid w:val="003C749C"/>
    <w:rsid w:val="003D3B69"/>
    <w:rsid w:val="00401F31"/>
    <w:rsid w:val="00404A42"/>
    <w:rsid w:val="0041772D"/>
    <w:rsid w:val="00420820"/>
    <w:rsid w:val="00430BED"/>
    <w:rsid w:val="0044264A"/>
    <w:rsid w:val="00453EBA"/>
    <w:rsid w:val="0047048B"/>
    <w:rsid w:val="00474252"/>
    <w:rsid w:val="00484ACE"/>
    <w:rsid w:val="00496E8A"/>
    <w:rsid w:val="004A5A7F"/>
    <w:rsid w:val="004B6DB1"/>
    <w:rsid w:val="004C0C7D"/>
    <w:rsid w:val="004C57F2"/>
    <w:rsid w:val="004D6832"/>
    <w:rsid w:val="004E0F87"/>
    <w:rsid w:val="004E1BE2"/>
    <w:rsid w:val="004F5979"/>
    <w:rsid w:val="00504172"/>
    <w:rsid w:val="005073AB"/>
    <w:rsid w:val="00527D4E"/>
    <w:rsid w:val="0053539A"/>
    <w:rsid w:val="00541CC4"/>
    <w:rsid w:val="005420BD"/>
    <w:rsid w:val="00552CFD"/>
    <w:rsid w:val="0057253E"/>
    <w:rsid w:val="00586CD7"/>
    <w:rsid w:val="00594003"/>
    <w:rsid w:val="005A1849"/>
    <w:rsid w:val="005A30B5"/>
    <w:rsid w:val="005C424A"/>
    <w:rsid w:val="00605C46"/>
    <w:rsid w:val="006123C4"/>
    <w:rsid w:val="00612CF1"/>
    <w:rsid w:val="006157B4"/>
    <w:rsid w:val="00622851"/>
    <w:rsid w:val="0063425A"/>
    <w:rsid w:val="00640A24"/>
    <w:rsid w:val="006415E0"/>
    <w:rsid w:val="00663932"/>
    <w:rsid w:val="006702BF"/>
    <w:rsid w:val="0069759F"/>
    <w:rsid w:val="006C4AA4"/>
    <w:rsid w:val="006F1D13"/>
    <w:rsid w:val="006F3F01"/>
    <w:rsid w:val="006F5A09"/>
    <w:rsid w:val="007250EA"/>
    <w:rsid w:val="00731EE1"/>
    <w:rsid w:val="0074344F"/>
    <w:rsid w:val="007514CD"/>
    <w:rsid w:val="007552FD"/>
    <w:rsid w:val="00762B61"/>
    <w:rsid w:val="007652EC"/>
    <w:rsid w:val="00772CAC"/>
    <w:rsid w:val="00785434"/>
    <w:rsid w:val="007A45C9"/>
    <w:rsid w:val="007C3C72"/>
    <w:rsid w:val="007D6AC6"/>
    <w:rsid w:val="00801808"/>
    <w:rsid w:val="00851584"/>
    <w:rsid w:val="00871151"/>
    <w:rsid w:val="008808F5"/>
    <w:rsid w:val="00885028"/>
    <w:rsid w:val="008B440B"/>
    <w:rsid w:val="008C22CE"/>
    <w:rsid w:val="008E00C4"/>
    <w:rsid w:val="008E1E64"/>
    <w:rsid w:val="008E23BA"/>
    <w:rsid w:val="008F4046"/>
    <w:rsid w:val="009109BC"/>
    <w:rsid w:val="009174EE"/>
    <w:rsid w:val="00921BF6"/>
    <w:rsid w:val="009243AB"/>
    <w:rsid w:val="00924B1E"/>
    <w:rsid w:val="009320A0"/>
    <w:rsid w:val="009376F8"/>
    <w:rsid w:val="00956C84"/>
    <w:rsid w:val="009811CD"/>
    <w:rsid w:val="00983447"/>
    <w:rsid w:val="009B798E"/>
    <w:rsid w:val="009C3BE4"/>
    <w:rsid w:val="009D0606"/>
    <w:rsid w:val="009F480A"/>
    <w:rsid w:val="00A100B1"/>
    <w:rsid w:val="00A11AEC"/>
    <w:rsid w:val="00A14625"/>
    <w:rsid w:val="00A21CC6"/>
    <w:rsid w:val="00A40E01"/>
    <w:rsid w:val="00A56F68"/>
    <w:rsid w:val="00A60CD0"/>
    <w:rsid w:val="00A67309"/>
    <w:rsid w:val="00A7569D"/>
    <w:rsid w:val="00A8562F"/>
    <w:rsid w:val="00A86043"/>
    <w:rsid w:val="00A90604"/>
    <w:rsid w:val="00A9465B"/>
    <w:rsid w:val="00AB32E5"/>
    <w:rsid w:val="00AE6156"/>
    <w:rsid w:val="00AF112B"/>
    <w:rsid w:val="00AF3696"/>
    <w:rsid w:val="00AF6F2D"/>
    <w:rsid w:val="00B14A24"/>
    <w:rsid w:val="00B25729"/>
    <w:rsid w:val="00B32CAF"/>
    <w:rsid w:val="00B36ADC"/>
    <w:rsid w:val="00B61307"/>
    <w:rsid w:val="00B759A3"/>
    <w:rsid w:val="00B9057E"/>
    <w:rsid w:val="00B95EF8"/>
    <w:rsid w:val="00BA7907"/>
    <w:rsid w:val="00BA7EC2"/>
    <w:rsid w:val="00BD40F4"/>
    <w:rsid w:val="00BD4421"/>
    <w:rsid w:val="00BD49F4"/>
    <w:rsid w:val="00BE3113"/>
    <w:rsid w:val="00C0178F"/>
    <w:rsid w:val="00C233AE"/>
    <w:rsid w:val="00C37C50"/>
    <w:rsid w:val="00C43A20"/>
    <w:rsid w:val="00C836FA"/>
    <w:rsid w:val="00C87973"/>
    <w:rsid w:val="00C9725B"/>
    <w:rsid w:val="00CA5459"/>
    <w:rsid w:val="00CB1011"/>
    <w:rsid w:val="00CD3BA3"/>
    <w:rsid w:val="00CD547F"/>
    <w:rsid w:val="00CD61EF"/>
    <w:rsid w:val="00CD6DBE"/>
    <w:rsid w:val="00CD7116"/>
    <w:rsid w:val="00CE5D61"/>
    <w:rsid w:val="00CE7F49"/>
    <w:rsid w:val="00D01C61"/>
    <w:rsid w:val="00D27DA8"/>
    <w:rsid w:val="00D3097C"/>
    <w:rsid w:val="00D309EF"/>
    <w:rsid w:val="00D62895"/>
    <w:rsid w:val="00D94DF8"/>
    <w:rsid w:val="00DA5F05"/>
    <w:rsid w:val="00DA7F7A"/>
    <w:rsid w:val="00DB12CF"/>
    <w:rsid w:val="00DC5A2E"/>
    <w:rsid w:val="00DD3004"/>
    <w:rsid w:val="00DD464E"/>
    <w:rsid w:val="00DE3B80"/>
    <w:rsid w:val="00DF36B0"/>
    <w:rsid w:val="00DF410D"/>
    <w:rsid w:val="00DF50C5"/>
    <w:rsid w:val="00E076F3"/>
    <w:rsid w:val="00E17EB7"/>
    <w:rsid w:val="00E21EEA"/>
    <w:rsid w:val="00E610DB"/>
    <w:rsid w:val="00E91157"/>
    <w:rsid w:val="00EA6DB1"/>
    <w:rsid w:val="00EB111A"/>
    <w:rsid w:val="00EC3129"/>
    <w:rsid w:val="00EC511E"/>
    <w:rsid w:val="00ED310C"/>
    <w:rsid w:val="00ED3E39"/>
    <w:rsid w:val="00EF5F34"/>
    <w:rsid w:val="00F0495E"/>
    <w:rsid w:val="00F05A60"/>
    <w:rsid w:val="00F2701B"/>
    <w:rsid w:val="00F32509"/>
    <w:rsid w:val="00F40C6F"/>
    <w:rsid w:val="00F45FB7"/>
    <w:rsid w:val="00F53217"/>
    <w:rsid w:val="00F635E2"/>
    <w:rsid w:val="00F65776"/>
    <w:rsid w:val="00F80F9D"/>
    <w:rsid w:val="00F811D7"/>
    <w:rsid w:val="00F8412B"/>
    <w:rsid w:val="00F933F3"/>
    <w:rsid w:val="00FA1E49"/>
    <w:rsid w:val="00FA33DA"/>
    <w:rsid w:val="00FA47D5"/>
    <w:rsid w:val="00FA6577"/>
    <w:rsid w:val="00FB0FD4"/>
    <w:rsid w:val="00FB79FA"/>
    <w:rsid w:val="00FC2B9A"/>
    <w:rsid w:val="00FC42EB"/>
    <w:rsid w:val="00FC6807"/>
    <w:rsid w:val="00FD71CF"/>
    <w:rsid w:val="00FE2BAA"/>
    <w:rsid w:val="00FE73EA"/>
    <w:rsid w:val="00FF3EB7"/>
    <w:rsid w:val="00FF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CFD"/>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A42"/>
    <w:rPr>
      <w:color w:val="4F81BD"/>
      <w:u w:val="single"/>
    </w:rPr>
  </w:style>
  <w:style w:type="character" w:styleId="FollowedHyperlink">
    <w:name w:val="FollowedHyperlink"/>
    <w:basedOn w:val="DefaultParagraphFont"/>
    <w:uiPriority w:val="99"/>
    <w:semiHidden/>
    <w:unhideWhenUsed/>
    <w:rsid w:val="00F933F3"/>
    <w:rPr>
      <w:color w:val="800080"/>
      <w:u w:val="single"/>
    </w:rPr>
  </w:style>
  <w:style w:type="character" w:styleId="CommentReference">
    <w:name w:val="annotation reference"/>
    <w:basedOn w:val="DefaultParagraphFont"/>
    <w:uiPriority w:val="99"/>
    <w:semiHidden/>
    <w:unhideWhenUsed/>
    <w:rsid w:val="00983447"/>
    <w:rPr>
      <w:sz w:val="16"/>
      <w:szCs w:val="16"/>
    </w:rPr>
  </w:style>
  <w:style w:type="paragraph" w:styleId="CommentText">
    <w:name w:val="annotation text"/>
    <w:basedOn w:val="Normal"/>
    <w:link w:val="CommentTextChar"/>
    <w:uiPriority w:val="99"/>
    <w:semiHidden/>
    <w:unhideWhenUsed/>
    <w:rsid w:val="00983447"/>
    <w:rPr>
      <w:sz w:val="20"/>
      <w:szCs w:val="20"/>
    </w:rPr>
  </w:style>
  <w:style w:type="character" w:customStyle="1" w:styleId="CommentTextChar">
    <w:name w:val="Comment Text Char"/>
    <w:basedOn w:val="DefaultParagraphFont"/>
    <w:link w:val="CommentText"/>
    <w:uiPriority w:val="99"/>
    <w:semiHidden/>
    <w:rsid w:val="00983447"/>
  </w:style>
  <w:style w:type="paragraph" w:styleId="CommentSubject">
    <w:name w:val="annotation subject"/>
    <w:basedOn w:val="CommentText"/>
    <w:next w:val="CommentText"/>
    <w:link w:val="CommentSubjectChar"/>
    <w:uiPriority w:val="99"/>
    <w:semiHidden/>
    <w:unhideWhenUsed/>
    <w:rsid w:val="00983447"/>
    <w:rPr>
      <w:b/>
      <w:bCs/>
    </w:rPr>
  </w:style>
  <w:style w:type="character" w:customStyle="1" w:styleId="CommentSubjectChar">
    <w:name w:val="Comment Subject Char"/>
    <w:basedOn w:val="CommentTextChar"/>
    <w:link w:val="CommentSubject"/>
    <w:uiPriority w:val="99"/>
    <w:semiHidden/>
    <w:rsid w:val="00983447"/>
    <w:rPr>
      <w:b/>
      <w:bCs/>
    </w:rPr>
  </w:style>
  <w:style w:type="paragraph" w:styleId="BalloonText">
    <w:name w:val="Balloon Text"/>
    <w:basedOn w:val="Normal"/>
    <w:link w:val="BalloonTextChar"/>
    <w:uiPriority w:val="99"/>
    <w:semiHidden/>
    <w:unhideWhenUsed/>
    <w:rsid w:val="00983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447"/>
    <w:rPr>
      <w:rFonts w:ascii="Tahoma" w:hAnsi="Tahoma" w:cs="Tahoma"/>
      <w:sz w:val="16"/>
      <w:szCs w:val="16"/>
    </w:rPr>
  </w:style>
  <w:style w:type="paragraph" w:styleId="ListParagraph">
    <w:name w:val="List Paragraph"/>
    <w:basedOn w:val="Normal"/>
    <w:uiPriority w:val="34"/>
    <w:qFormat/>
    <w:rsid w:val="00350249"/>
    <w:pPr>
      <w:ind w:left="720"/>
    </w:pPr>
  </w:style>
  <w:style w:type="paragraph" w:styleId="Header">
    <w:name w:val="header"/>
    <w:basedOn w:val="Normal"/>
    <w:link w:val="HeaderChar"/>
    <w:uiPriority w:val="99"/>
    <w:unhideWhenUsed/>
    <w:rsid w:val="000D1B45"/>
    <w:pPr>
      <w:tabs>
        <w:tab w:val="center" w:pos="4680"/>
        <w:tab w:val="right" w:pos="9360"/>
      </w:tabs>
    </w:pPr>
  </w:style>
  <w:style w:type="character" w:customStyle="1" w:styleId="HeaderChar">
    <w:name w:val="Header Char"/>
    <w:basedOn w:val="DefaultParagraphFont"/>
    <w:link w:val="Header"/>
    <w:uiPriority w:val="99"/>
    <w:rsid w:val="000D1B45"/>
    <w:rPr>
      <w:sz w:val="24"/>
      <w:szCs w:val="22"/>
    </w:rPr>
  </w:style>
  <w:style w:type="paragraph" w:styleId="Footer">
    <w:name w:val="footer"/>
    <w:basedOn w:val="Normal"/>
    <w:link w:val="FooterChar"/>
    <w:uiPriority w:val="99"/>
    <w:unhideWhenUsed/>
    <w:rsid w:val="000D1B45"/>
    <w:pPr>
      <w:tabs>
        <w:tab w:val="center" w:pos="4680"/>
        <w:tab w:val="right" w:pos="9360"/>
      </w:tabs>
    </w:pPr>
  </w:style>
  <w:style w:type="character" w:customStyle="1" w:styleId="FooterChar">
    <w:name w:val="Footer Char"/>
    <w:basedOn w:val="DefaultParagraphFont"/>
    <w:link w:val="Footer"/>
    <w:uiPriority w:val="99"/>
    <w:rsid w:val="000D1B45"/>
    <w:rPr>
      <w:sz w:val="24"/>
      <w:szCs w:val="22"/>
    </w:rPr>
  </w:style>
  <w:style w:type="paragraph" w:styleId="Revision">
    <w:name w:val="Revision"/>
    <w:hidden/>
    <w:uiPriority w:val="99"/>
    <w:semiHidden/>
    <w:rsid w:val="009109BC"/>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CFD"/>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A42"/>
    <w:rPr>
      <w:color w:val="4F81BD"/>
      <w:u w:val="single"/>
    </w:rPr>
  </w:style>
  <w:style w:type="character" w:styleId="FollowedHyperlink">
    <w:name w:val="FollowedHyperlink"/>
    <w:basedOn w:val="DefaultParagraphFont"/>
    <w:uiPriority w:val="99"/>
    <w:semiHidden/>
    <w:unhideWhenUsed/>
    <w:rsid w:val="00F933F3"/>
    <w:rPr>
      <w:color w:val="800080"/>
      <w:u w:val="single"/>
    </w:rPr>
  </w:style>
  <w:style w:type="character" w:styleId="CommentReference">
    <w:name w:val="annotation reference"/>
    <w:basedOn w:val="DefaultParagraphFont"/>
    <w:uiPriority w:val="99"/>
    <w:semiHidden/>
    <w:unhideWhenUsed/>
    <w:rsid w:val="00983447"/>
    <w:rPr>
      <w:sz w:val="16"/>
      <w:szCs w:val="16"/>
    </w:rPr>
  </w:style>
  <w:style w:type="paragraph" w:styleId="CommentText">
    <w:name w:val="annotation text"/>
    <w:basedOn w:val="Normal"/>
    <w:link w:val="CommentTextChar"/>
    <w:uiPriority w:val="99"/>
    <w:semiHidden/>
    <w:unhideWhenUsed/>
    <w:rsid w:val="00983447"/>
    <w:rPr>
      <w:sz w:val="20"/>
      <w:szCs w:val="20"/>
    </w:rPr>
  </w:style>
  <w:style w:type="character" w:customStyle="1" w:styleId="CommentTextChar">
    <w:name w:val="Comment Text Char"/>
    <w:basedOn w:val="DefaultParagraphFont"/>
    <w:link w:val="CommentText"/>
    <w:uiPriority w:val="99"/>
    <w:semiHidden/>
    <w:rsid w:val="00983447"/>
  </w:style>
  <w:style w:type="paragraph" w:styleId="CommentSubject">
    <w:name w:val="annotation subject"/>
    <w:basedOn w:val="CommentText"/>
    <w:next w:val="CommentText"/>
    <w:link w:val="CommentSubjectChar"/>
    <w:uiPriority w:val="99"/>
    <w:semiHidden/>
    <w:unhideWhenUsed/>
    <w:rsid w:val="00983447"/>
    <w:rPr>
      <w:b/>
      <w:bCs/>
    </w:rPr>
  </w:style>
  <w:style w:type="character" w:customStyle="1" w:styleId="CommentSubjectChar">
    <w:name w:val="Comment Subject Char"/>
    <w:basedOn w:val="CommentTextChar"/>
    <w:link w:val="CommentSubject"/>
    <w:uiPriority w:val="99"/>
    <w:semiHidden/>
    <w:rsid w:val="00983447"/>
    <w:rPr>
      <w:b/>
      <w:bCs/>
    </w:rPr>
  </w:style>
  <w:style w:type="paragraph" w:styleId="BalloonText">
    <w:name w:val="Balloon Text"/>
    <w:basedOn w:val="Normal"/>
    <w:link w:val="BalloonTextChar"/>
    <w:uiPriority w:val="99"/>
    <w:semiHidden/>
    <w:unhideWhenUsed/>
    <w:rsid w:val="00983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447"/>
    <w:rPr>
      <w:rFonts w:ascii="Tahoma" w:hAnsi="Tahoma" w:cs="Tahoma"/>
      <w:sz w:val="16"/>
      <w:szCs w:val="16"/>
    </w:rPr>
  </w:style>
  <w:style w:type="paragraph" w:styleId="ListParagraph">
    <w:name w:val="List Paragraph"/>
    <w:basedOn w:val="Normal"/>
    <w:uiPriority w:val="34"/>
    <w:qFormat/>
    <w:rsid w:val="00350249"/>
    <w:pPr>
      <w:ind w:left="720"/>
    </w:pPr>
  </w:style>
  <w:style w:type="paragraph" w:styleId="Header">
    <w:name w:val="header"/>
    <w:basedOn w:val="Normal"/>
    <w:link w:val="HeaderChar"/>
    <w:uiPriority w:val="99"/>
    <w:unhideWhenUsed/>
    <w:rsid w:val="000D1B45"/>
    <w:pPr>
      <w:tabs>
        <w:tab w:val="center" w:pos="4680"/>
        <w:tab w:val="right" w:pos="9360"/>
      </w:tabs>
    </w:pPr>
  </w:style>
  <w:style w:type="character" w:customStyle="1" w:styleId="HeaderChar">
    <w:name w:val="Header Char"/>
    <w:basedOn w:val="DefaultParagraphFont"/>
    <w:link w:val="Header"/>
    <w:uiPriority w:val="99"/>
    <w:rsid w:val="000D1B45"/>
    <w:rPr>
      <w:sz w:val="24"/>
      <w:szCs w:val="22"/>
    </w:rPr>
  </w:style>
  <w:style w:type="paragraph" w:styleId="Footer">
    <w:name w:val="footer"/>
    <w:basedOn w:val="Normal"/>
    <w:link w:val="FooterChar"/>
    <w:uiPriority w:val="99"/>
    <w:unhideWhenUsed/>
    <w:rsid w:val="000D1B45"/>
    <w:pPr>
      <w:tabs>
        <w:tab w:val="center" w:pos="4680"/>
        <w:tab w:val="right" w:pos="9360"/>
      </w:tabs>
    </w:pPr>
  </w:style>
  <w:style w:type="character" w:customStyle="1" w:styleId="FooterChar">
    <w:name w:val="Footer Char"/>
    <w:basedOn w:val="DefaultParagraphFont"/>
    <w:link w:val="Footer"/>
    <w:uiPriority w:val="99"/>
    <w:rsid w:val="000D1B45"/>
    <w:rPr>
      <w:sz w:val="24"/>
      <w:szCs w:val="22"/>
    </w:rPr>
  </w:style>
  <w:style w:type="paragraph" w:styleId="Revision">
    <w:name w:val="Revision"/>
    <w:hidden/>
    <w:uiPriority w:val="99"/>
    <w:semiHidden/>
    <w:rsid w:val="009109BC"/>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09335">
      <w:bodyDiv w:val="1"/>
      <w:marLeft w:val="0"/>
      <w:marRight w:val="0"/>
      <w:marTop w:val="0"/>
      <w:marBottom w:val="0"/>
      <w:divBdr>
        <w:top w:val="none" w:sz="0" w:space="0" w:color="auto"/>
        <w:left w:val="none" w:sz="0" w:space="0" w:color="auto"/>
        <w:bottom w:val="none" w:sz="0" w:space="0" w:color="auto"/>
        <w:right w:val="none" w:sz="0" w:space="0" w:color="auto"/>
      </w:divBdr>
    </w:div>
    <w:div w:id="425421353">
      <w:bodyDiv w:val="1"/>
      <w:marLeft w:val="0"/>
      <w:marRight w:val="0"/>
      <w:marTop w:val="0"/>
      <w:marBottom w:val="0"/>
      <w:divBdr>
        <w:top w:val="none" w:sz="0" w:space="0" w:color="auto"/>
        <w:left w:val="none" w:sz="0" w:space="0" w:color="auto"/>
        <w:bottom w:val="none" w:sz="0" w:space="0" w:color="auto"/>
        <w:right w:val="none" w:sz="0" w:space="0" w:color="auto"/>
      </w:divBdr>
    </w:div>
    <w:div w:id="471948505">
      <w:bodyDiv w:val="1"/>
      <w:marLeft w:val="0"/>
      <w:marRight w:val="0"/>
      <w:marTop w:val="0"/>
      <w:marBottom w:val="0"/>
      <w:divBdr>
        <w:top w:val="none" w:sz="0" w:space="0" w:color="auto"/>
        <w:left w:val="none" w:sz="0" w:space="0" w:color="auto"/>
        <w:bottom w:val="none" w:sz="0" w:space="0" w:color="auto"/>
        <w:right w:val="none" w:sz="0" w:space="0" w:color="auto"/>
      </w:divBdr>
    </w:div>
    <w:div w:id="493452305">
      <w:bodyDiv w:val="1"/>
      <w:marLeft w:val="0"/>
      <w:marRight w:val="0"/>
      <w:marTop w:val="0"/>
      <w:marBottom w:val="0"/>
      <w:divBdr>
        <w:top w:val="none" w:sz="0" w:space="0" w:color="auto"/>
        <w:left w:val="none" w:sz="0" w:space="0" w:color="auto"/>
        <w:bottom w:val="none" w:sz="0" w:space="0" w:color="auto"/>
        <w:right w:val="none" w:sz="0" w:space="0" w:color="auto"/>
      </w:divBdr>
    </w:div>
    <w:div w:id="759567357">
      <w:bodyDiv w:val="1"/>
      <w:marLeft w:val="0"/>
      <w:marRight w:val="0"/>
      <w:marTop w:val="0"/>
      <w:marBottom w:val="0"/>
      <w:divBdr>
        <w:top w:val="none" w:sz="0" w:space="0" w:color="auto"/>
        <w:left w:val="none" w:sz="0" w:space="0" w:color="auto"/>
        <w:bottom w:val="none" w:sz="0" w:space="0" w:color="auto"/>
        <w:right w:val="none" w:sz="0" w:space="0" w:color="auto"/>
      </w:divBdr>
    </w:div>
    <w:div w:id="781220734">
      <w:bodyDiv w:val="1"/>
      <w:marLeft w:val="0"/>
      <w:marRight w:val="0"/>
      <w:marTop w:val="0"/>
      <w:marBottom w:val="0"/>
      <w:divBdr>
        <w:top w:val="none" w:sz="0" w:space="0" w:color="auto"/>
        <w:left w:val="none" w:sz="0" w:space="0" w:color="auto"/>
        <w:bottom w:val="none" w:sz="0" w:space="0" w:color="auto"/>
        <w:right w:val="none" w:sz="0" w:space="0" w:color="auto"/>
      </w:divBdr>
    </w:div>
    <w:div w:id="851072366">
      <w:bodyDiv w:val="1"/>
      <w:marLeft w:val="0"/>
      <w:marRight w:val="0"/>
      <w:marTop w:val="0"/>
      <w:marBottom w:val="0"/>
      <w:divBdr>
        <w:top w:val="none" w:sz="0" w:space="0" w:color="auto"/>
        <w:left w:val="none" w:sz="0" w:space="0" w:color="auto"/>
        <w:bottom w:val="none" w:sz="0" w:space="0" w:color="auto"/>
        <w:right w:val="none" w:sz="0" w:space="0" w:color="auto"/>
      </w:divBdr>
    </w:div>
    <w:div w:id="961693056">
      <w:bodyDiv w:val="1"/>
      <w:marLeft w:val="0"/>
      <w:marRight w:val="0"/>
      <w:marTop w:val="0"/>
      <w:marBottom w:val="0"/>
      <w:divBdr>
        <w:top w:val="none" w:sz="0" w:space="0" w:color="auto"/>
        <w:left w:val="none" w:sz="0" w:space="0" w:color="auto"/>
        <w:bottom w:val="none" w:sz="0" w:space="0" w:color="auto"/>
        <w:right w:val="none" w:sz="0" w:space="0" w:color="auto"/>
      </w:divBdr>
    </w:div>
    <w:div w:id="1249386783">
      <w:bodyDiv w:val="1"/>
      <w:marLeft w:val="0"/>
      <w:marRight w:val="0"/>
      <w:marTop w:val="0"/>
      <w:marBottom w:val="0"/>
      <w:divBdr>
        <w:top w:val="none" w:sz="0" w:space="0" w:color="auto"/>
        <w:left w:val="none" w:sz="0" w:space="0" w:color="auto"/>
        <w:bottom w:val="none" w:sz="0" w:space="0" w:color="auto"/>
        <w:right w:val="none" w:sz="0" w:space="0" w:color="auto"/>
      </w:divBdr>
      <w:divsChild>
        <w:div w:id="181552974">
          <w:marLeft w:val="1166"/>
          <w:marRight w:val="0"/>
          <w:marTop w:val="320"/>
          <w:marBottom w:val="0"/>
          <w:divBdr>
            <w:top w:val="none" w:sz="0" w:space="0" w:color="auto"/>
            <w:left w:val="none" w:sz="0" w:space="0" w:color="auto"/>
            <w:bottom w:val="none" w:sz="0" w:space="0" w:color="auto"/>
            <w:right w:val="none" w:sz="0" w:space="0" w:color="auto"/>
          </w:divBdr>
        </w:div>
        <w:div w:id="695543392">
          <w:marLeft w:val="1800"/>
          <w:marRight w:val="0"/>
          <w:marTop w:val="320"/>
          <w:marBottom w:val="0"/>
          <w:divBdr>
            <w:top w:val="none" w:sz="0" w:space="0" w:color="auto"/>
            <w:left w:val="none" w:sz="0" w:space="0" w:color="auto"/>
            <w:bottom w:val="none" w:sz="0" w:space="0" w:color="auto"/>
            <w:right w:val="none" w:sz="0" w:space="0" w:color="auto"/>
          </w:divBdr>
        </w:div>
      </w:divsChild>
    </w:div>
    <w:div w:id="1343967295">
      <w:bodyDiv w:val="1"/>
      <w:marLeft w:val="0"/>
      <w:marRight w:val="0"/>
      <w:marTop w:val="0"/>
      <w:marBottom w:val="0"/>
      <w:divBdr>
        <w:top w:val="none" w:sz="0" w:space="0" w:color="auto"/>
        <w:left w:val="none" w:sz="0" w:space="0" w:color="auto"/>
        <w:bottom w:val="none" w:sz="0" w:space="0" w:color="auto"/>
        <w:right w:val="none" w:sz="0" w:space="0" w:color="auto"/>
      </w:divBdr>
    </w:div>
    <w:div w:id="1349603419">
      <w:bodyDiv w:val="1"/>
      <w:marLeft w:val="0"/>
      <w:marRight w:val="0"/>
      <w:marTop w:val="0"/>
      <w:marBottom w:val="0"/>
      <w:divBdr>
        <w:top w:val="none" w:sz="0" w:space="0" w:color="auto"/>
        <w:left w:val="none" w:sz="0" w:space="0" w:color="auto"/>
        <w:bottom w:val="none" w:sz="0" w:space="0" w:color="auto"/>
        <w:right w:val="none" w:sz="0" w:space="0" w:color="auto"/>
      </w:divBdr>
    </w:div>
    <w:div w:id="1385254745">
      <w:bodyDiv w:val="1"/>
      <w:marLeft w:val="0"/>
      <w:marRight w:val="0"/>
      <w:marTop w:val="0"/>
      <w:marBottom w:val="0"/>
      <w:divBdr>
        <w:top w:val="none" w:sz="0" w:space="0" w:color="auto"/>
        <w:left w:val="none" w:sz="0" w:space="0" w:color="auto"/>
        <w:bottom w:val="none" w:sz="0" w:space="0" w:color="auto"/>
        <w:right w:val="none" w:sz="0" w:space="0" w:color="auto"/>
      </w:divBdr>
      <w:divsChild>
        <w:div w:id="617840104">
          <w:marLeft w:val="1166"/>
          <w:marRight w:val="0"/>
          <w:marTop w:val="320"/>
          <w:marBottom w:val="0"/>
          <w:divBdr>
            <w:top w:val="none" w:sz="0" w:space="0" w:color="auto"/>
            <w:left w:val="none" w:sz="0" w:space="0" w:color="auto"/>
            <w:bottom w:val="none" w:sz="0" w:space="0" w:color="auto"/>
            <w:right w:val="none" w:sz="0" w:space="0" w:color="auto"/>
          </w:divBdr>
        </w:div>
        <w:div w:id="1523401688">
          <w:marLeft w:val="1800"/>
          <w:marRight w:val="0"/>
          <w:marTop w:val="3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st.gov/baldrige/examiners/resource_center/team_leader.cf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xamtrng@nist.gov" TargetMode="External"/><Relationship Id="rId4" Type="http://schemas.openxmlformats.org/officeDocument/2006/relationships/settings" Target="settings.xml"/><Relationship Id="rId9" Type="http://schemas.openxmlformats.org/officeDocument/2006/relationships/hyperlink" Target="mailto:BOSSAdm@nist.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2857</CharactersWithSpaces>
  <SharedDoc>false</SharedDoc>
  <HLinks>
    <vt:vector size="24" baseType="variant">
      <vt:variant>
        <vt:i4>3145750</vt:i4>
      </vt:variant>
      <vt:variant>
        <vt:i4>9</vt:i4>
      </vt:variant>
      <vt:variant>
        <vt:i4>0</vt:i4>
      </vt:variant>
      <vt:variant>
        <vt:i4>5</vt:i4>
      </vt:variant>
      <vt:variant>
        <vt:lpwstr>mailto:examtrng@nist.gov</vt:lpwstr>
      </vt:variant>
      <vt:variant>
        <vt:lpwstr/>
      </vt:variant>
      <vt:variant>
        <vt:i4>4653081</vt:i4>
      </vt:variant>
      <vt:variant>
        <vt:i4>6</vt:i4>
      </vt:variant>
      <vt:variant>
        <vt:i4>0</vt:i4>
      </vt:variant>
      <vt:variant>
        <vt:i4>5</vt:i4>
      </vt:variant>
      <vt:variant>
        <vt:lpwstr>http://www.nist.gov/baldrige/publications/business_nonprofit_criteria.cfm</vt:lpwstr>
      </vt:variant>
      <vt:variant>
        <vt:lpwstr/>
      </vt:variant>
      <vt:variant>
        <vt:i4>65634</vt:i4>
      </vt:variant>
      <vt:variant>
        <vt:i4>3</vt:i4>
      </vt:variant>
      <vt:variant>
        <vt:i4>0</vt:i4>
      </vt:variant>
      <vt:variant>
        <vt:i4>5</vt:i4>
      </vt:variant>
      <vt:variant>
        <vt:lpwstr>http://nist.gov/baldrige/examiners/resource_center</vt:lpwstr>
      </vt:variant>
      <vt:variant>
        <vt:lpwstr/>
      </vt:variant>
      <vt:variant>
        <vt:i4>65634</vt:i4>
      </vt:variant>
      <vt:variant>
        <vt:i4>0</vt:i4>
      </vt:variant>
      <vt:variant>
        <vt:i4>0</vt:i4>
      </vt:variant>
      <vt:variant>
        <vt:i4>5</vt:i4>
      </vt:variant>
      <vt:variant>
        <vt:lpwstr>http://nist.gov/baldrige/examiners/resource_center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2016-03-18T14:58:00Z</dcterms:created>
  <dcterms:modified xsi:type="dcterms:W3CDTF">2016-03-18T14:58:00Z</dcterms:modified>
</cp:coreProperties>
</file>